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180" w:before="0" w:line="384.00000000000006" w:lineRule="auto"/>
        <w:rPr>
          <w:b w:val="1"/>
          <w:color w:val="307699"/>
          <w:sz w:val="33"/>
          <w:szCs w:val="33"/>
        </w:rPr>
      </w:pPr>
      <w:bookmarkStart w:colFirst="0" w:colLast="0" w:name="_r5ffzoaqrl87" w:id="0"/>
      <w:bookmarkEnd w:id="0"/>
      <w:r w:rsidDel="00000000" w:rsidR="00000000" w:rsidRPr="00000000">
        <w:rPr>
          <w:b w:val="1"/>
          <w:color w:val="307699"/>
          <w:sz w:val="33"/>
          <w:szCs w:val="33"/>
          <w:rtl w:val="0"/>
        </w:rPr>
        <w:t xml:space="preserve">Meets Specifications</w:t>
      </w:r>
    </w:p>
    <w:p w:rsidR="00000000" w:rsidDel="00000000" w:rsidP="00000000" w:rsidRDefault="00000000" w:rsidRPr="00000000" w14:paraId="00000002">
      <w:pPr>
        <w:pStyle w:val="Heading2"/>
        <w:keepNext w:val="0"/>
        <w:keepLines w:val="0"/>
        <w:shd w:fill="ffffff" w:val="clear"/>
        <w:spacing w:after="180" w:before="800" w:line="384.00000000000006" w:lineRule="auto"/>
        <w:ind w:left="-220" w:right="-220" w:firstLine="0"/>
        <w:rPr>
          <w:b w:val="1"/>
          <w:color w:val="307699"/>
          <w:sz w:val="33"/>
          <w:szCs w:val="33"/>
        </w:rPr>
      </w:pPr>
      <w:bookmarkStart w:colFirst="0" w:colLast="0" w:name="_ct09ppmyeal9" w:id="1"/>
      <w:bookmarkEnd w:id="1"/>
      <w:r w:rsidDel="00000000" w:rsidR="00000000" w:rsidRPr="00000000">
        <w:rPr>
          <w:b w:val="1"/>
          <w:color w:val="307699"/>
          <w:sz w:val="33"/>
          <w:szCs w:val="33"/>
          <w:rtl w:val="0"/>
        </w:rPr>
        <w:t xml:space="preserve">Congratulations !!</w:t>
      </w:r>
    </w:p>
    <w:p w:rsidR="00000000" w:rsidDel="00000000" w:rsidP="00000000" w:rsidRDefault="00000000" w:rsidRPr="00000000" w14:paraId="00000003">
      <w:pPr>
        <w:shd w:fill="ffffff" w:val="clear"/>
        <w:spacing w:after="220" w:before="460" w:line="342.85714285714283" w:lineRule="auto"/>
        <w:ind w:left="-220" w:right="-220" w:firstLine="0"/>
        <w:rPr>
          <w:color w:val="000709"/>
          <w:sz w:val="21"/>
          <w:szCs w:val="21"/>
        </w:rPr>
      </w:pPr>
      <w:r w:rsidDel="00000000" w:rsidR="00000000" w:rsidRPr="00000000">
        <w:rPr>
          <w:color w:val="000709"/>
          <w:sz w:val="21"/>
          <w:szCs w:val="21"/>
          <w:rtl w:val="0"/>
        </w:rPr>
        <w:t xml:space="preserve">Congratulations on completing the Deforestation Exploration project, your efforts have paid off </w:t>
      </w:r>
      <w:r w:rsidDel="00000000" w:rsidR="00000000" w:rsidRPr="00000000">
        <w:rPr>
          <w:color w:val="000709"/>
          <w:sz w:val="21"/>
          <w:szCs w:val="21"/>
        </w:rPr>
        <w:drawing>
          <wp:inline distB="114300" distT="114300" distL="114300" distR="114300">
            <wp:extent cx="190500" cy="190500"/>
            <wp:effectExtent b="0" l="0" r="0" t="0"/>
            <wp:docPr descr=":tada:" id="2" name="image10.png"/>
            <a:graphic>
              <a:graphicData uri="http://schemas.openxmlformats.org/drawingml/2006/picture">
                <pic:pic>
                  <pic:nvPicPr>
                    <pic:cNvPr descr=":tada:" id="0" name="image10.png"/>
                    <pic:cNvPicPr preferRelativeResize="0"/>
                  </pic:nvPicPr>
                  <pic:blipFill>
                    <a:blip r:embed="rId6"/>
                    <a:srcRect b="0" l="0" r="0" t="0"/>
                    <a:stretch>
                      <a:fillRect/>
                    </a:stretch>
                  </pic:blipFill>
                  <pic:spPr>
                    <a:xfrm>
                      <a:off x="0" y="0"/>
                      <a:ext cx="190500" cy="190500"/>
                    </a:xfrm>
                    <a:prstGeom prst="rect"/>
                    <a:ln/>
                  </pic:spPr>
                </pic:pic>
              </a:graphicData>
            </a:graphic>
          </wp:inline>
        </w:drawing>
      </w:r>
      <w:r w:rsidDel="00000000" w:rsidR="00000000" w:rsidRPr="00000000">
        <w:rPr>
          <w:color w:val="000709"/>
          <w:sz w:val="21"/>
          <w:szCs w:val="21"/>
          <w:rtl w:val="0"/>
        </w:rPr>
        <w:br w:type="textWrapping"/>
        <w:t xml:space="preserve">Fantastic work on this submission! I was delighted to see the results of all your learnings come to play in this project.</w:t>
      </w:r>
    </w:p>
    <w:p w:rsidR="00000000" w:rsidDel="00000000" w:rsidP="00000000" w:rsidRDefault="00000000" w:rsidRPr="00000000" w14:paraId="00000004">
      <w:pPr>
        <w:shd w:fill="ffffff" w:val="clear"/>
        <w:spacing w:after="220" w:before="460" w:line="342.85714285714283" w:lineRule="auto"/>
        <w:ind w:left="-220" w:right="-220" w:firstLine="0"/>
        <w:rPr>
          <w:i w:val="1"/>
          <w:color w:val="000709"/>
          <w:sz w:val="21"/>
          <w:szCs w:val="21"/>
        </w:rPr>
      </w:pPr>
      <w:r w:rsidDel="00000000" w:rsidR="00000000" w:rsidRPr="00000000">
        <w:rPr>
          <w:color w:val="000709"/>
          <w:sz w:val="21"/>
          <w:szCs w:val="21"/>
          <w:rtl w:val="0"/>
        </w:rPr>
        <w:t xml:space="preserve">.</w:t>
        <w:br w:type="textWrapping"/>
      </w:r>
      <w:r w:rsidDel="00000000" w:rsidR="00000000" w:rsidRPr="00000000">
        <w:rPr>
          <w:i w:val="1"/>
          <w:color w:val="000709"/>
          <w:sz w:val="21"/>
          <w:szCs w:val="21"/>
          <w:rtl w:val="0"/>
        </w:rPr>
        <w:t xml:space="preserve">What stands out in your submission is the logic you used in writing your queries, most especially the solution you came up with for question 3C. You properly partitioned the countries into their respective quartiles based on their forest percentage value, this was impressive. Also, you made some brilliant recommendations. Keep this up </w:t>
      </w:r>
      <w:r w:rsidDel="00000000" w:rsidR="00000000" w:rsidRPr="00000000">
        <w:rPr>
          <w:i w:val="1"/>
          <w:color w:val="000709"/>
          <w:sz w:val="21"/>
          <w:szCs w:val="21"/>
        </w:rPr>
        <w:drawing>
          <wp:inline distB="114300" distT="114300" distL="114300" distR="114300">
            <wp:extent cx="190500" cy="190500"/>
            <wp:effectExtent b="0" l="0" r="0" t="0"/>
            <wp:docPr descr=":thumbsup:" id="5" name="image9.png"/>
            <a:graphic>
              <a:graphicData uri="http://schemas.openxmlformats.org/drawingml/2006/picture">
                <pic:pic>
                  <pic:nvPicPr>
                    <pic:cNvPr descr=":thumbsup:" id="0" name="image9.pn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hd w:fill="ffffff" w:val="clear"/>
        <w:spacing w:after="220" w:before="460" w:line="342.85714285714283" w:lineRule="auto"/>
        <w:ind w:left="-220" w:right="-220" w:firstLine="0"/>
        <w:rPr>
          <w:color w:val="000709"/>
          <w:sz w:val="21"/>
          <w:szCs w:val="21"/>
        </w:rPr>
      </w:pPr>
      <w:r w:rsidDel="00000000" w:rsidR="00000000" w:rsidRPr="00000000">
        <w:rPr>
          <w:color w:val="000709"/>
          <w:sz w:val="21"/>
          <w:szCs w:val="21"/>
          <w:rtl w:val="0"/>
        </w:rPr>
        <w:t xml:space="preserve">.</w:t>
      </w:r>
    </w:p>
    <w:p w:rsidR="00000000" w:rsidDel="00000000" w:rsidP="00000000" w:rsidRDefault="00000000" w:rsidRPr="00000000" w14:paraId="00000006">
      <w:pPr>
        <w:pStyle w:val="Heading2"/>
        <w:keepNext w:val="0"/>
        <w:keepLines w:val="0"/>
        <w:shd w:fill="ffffff" w:val="clear"/>
        <w:spacing w:after="180" w:before="800" w:line="384.00000000000006" w:lineRule="auto"/>
        <w:ind w:left="-220" w:right="-220" w:firstLine="0"/>
        <w:rPr>
          <w:b w:val="1"/>
          <w:color w:val="307699"/>
          <w:sz w:val="33"/>
          <w:szCs w:val="33"/>
        </w:rPr>
      </w:pPr>
      <w:bookmarkStart w:colFirst="0" w:colLast="0" w:name="_gawwknam3i44" w:id="2"/>
      <w:bookmarkEnd w:id="2"/>
      <w:r w:rsidDel="00000000" w:rsidR="00000000" w:rsidRPr="00000000">
        <w:rPr>
          <w:b w:val="1"/>
          <w:color w:val="307699"/>
          <w:sz w:val="33"/>
          <w:szCs w:val="33"/>
          <w:rtl w:val="0"/>
        </w:rPr>
        <w:t xml:space="preserve">Suggestion</w:t>
      </w:r>
    </w:p>
    <w:p w:rsidR="00000000" w:rsidDel="00000000" w:rsidP="00000000" w:rsidRDefault="00000000" w:rsidRPr="00000000" w14:paraId="00000007">
      <w:pPr>
        <w:shd w:fill="ffffff" w:val="clear"/>
        <w:spacing w:after="220" w:before="460" w:line="342.85714285714283" w:lineRule="auto"/>
        <w:ind w:left="-220" w:right="-220" w:firstLine="0"/>
        <w:rPr>
          <w:color w:val="000709"/>
          <w:sz w:val="21"/>
          <w:szCs w:val="21"/>
        </w:rPr>
      </w:pPr>
      <w:r w:rsidDel="00000000" w:rsidR="00000000" w:rsidRPr="00000000">
        <w:rPr>
          <w:color w:val="000709"/>
          <w:sz w:val="21"/>
          <w:szCs w:val="21"/>
          <w:rtl w:val="0"/>
        </w:rPr>
        <w:t xml:space="preserve">Check this unique way of coming up with the solution for question 3c below</w:t>
      </w:r>
    </w:p>
    <w:p w:rsidR="00000000" w:rsidDel="00000000" w:rsidP="00000000" w:rsidRDefault="00000000" w:rsidRPr="00000000" w14:paraId="00000008">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aa0d91"/>
          <w:sz w:val="20"/>
          <w:szCs w:val="20"/>
          <w:shd w:fill="f5f5f5" w:val="clear"/>
          <w:rtl w:val="0"/>
        </w:rPr>
        <w:t xml:space="preserve">SELECT</w:t>
      </w:r>
      <w:r w:rsidDel="00000000" w:rsidR="00000000" w:rsidRPr="00000000">
        <w:rPr>
          <w:rFonts w:ascii="Courier New" w:cs="Courier New" w:eastAsia="Courier New" w:hAnsi="Courier New"/>
          <w:color w:val="333333"/>
          <w:sz w:val="20"/>
          <w:szCs w:val="20"/>
          <w:shd w:fill="f5f5f5" w:val="clear"/>
          <w:rtl w:val="0"/>
        </w:rPr>
        <w:t xml:space="preserve"> </w:t>
      </w:r>
      <w:r w:rsidDel="00000000" w:rsidR="00000000" w:rsidRPr="00000000">
        <w:rPr>
          <w:rFonts w:ascii="Courier New" w:cs="Courier New" w:eastAsia="Courier New" w:hAnsi="Courier New"/>
          <w:color w:val="aa0d91"/>
          <w:sz w:val="20"/>
          <w:szCs w:val="20"/>
          <w:shd w:fill="f5f5f5" w:val="clear"/>
          <w:rtl w:val="0"/>
        </w:rPr>
        <w:t xml:space="preserve">FLOOR</w:t>
      </w:r>
      <w:r w:rsidDel="00000000" w:rsidR="00000000" w:rsidRPr="00000000">
        <w:rPr>
          <w:rFonts w:ascii="Courier New" w:cs="Courier New" w:eastAsia="Courier New" w:hAnsi="Courier New"/>
          <w:color w:val="333333"/>
          <w:sz w:val="20"/>
          <w:szCs w:val="20"/>
          <w:shd w:fill="f5f5f5" w:val="clear"/>
          <w:rtl w:val="0"/>
        </w:rPr>
        <w:t xml:space="preserve">(forest_percentage/</w:t>
      </w:r>
      <w:r w:rsidDel="00000000" w:rsidR="00000000" w:rsidRPr="00000000">
        <w:rPr>
          <w:rFonts w:ascii="Courier New" w:cs="Courier New" w:eastAsia="Courier New" w:hAnsi="Courier New"/>
          <w:color w:val="1c00cf"/>
          <w:sz w:val="20"/>
          <w:szCs w:val="20"/>
          <w:shd w:fill="f5f5f5" w:val="clear"/>
          <w:rtl w:val="0"/>
        </w:rPr>
        <w:t xml:space="preserve">25</w:t>
      </w:r>
      <w:r w:rsidDel="00000000" w:rsidR="00000000" w:rsidRPr="00000000">
        <w:rPr>
          <w:rFonts w:ascii="Courier New" w:cs="Courier New" w:eastAsia="Courier New" w:hAnsi="Courier New"/>
          <w:color w:val="333333"/>
          <w:sz w:val="20"/>
          <w:szCs w:val="20"/>
          <w:shd w:fill="f5f5f5" w:val="clear"/>
          <w:rtl w:val="0"/>
        </w:rPr>
        <w:t xml:space="preserve">) quartile, </w:t>
      </w:r>
      <w:r w:rsidDel="00000000" w:rsidR="00000000" w:rsidRPr="00000000">
        <w:rPr>
          <w:rFonts w:ascii="Courier New" w:cs="Courier New" w:eastAsia="Courier New" w:hAnsi="Courier New"/>
          <w:color w:val="aa0d91"/>
          <w:sz w:val="20"/>
          <w:szCs w:val="20"/>
          <w:shd w:fill="f5f5f5" w:val="clear"/>
          <w:rtl w:val="0"/>
        </w:rPr>
        <w:t xml:space="preserve">count</w:t>
      </w:r>
      <w:r w:rsidDel="00000000" w:rsidR="00000000" w:rsidRPr="00000000">
        <w:rPr>
          <w:rFonts w:ascii="Courier New" w:cs="Courier New" w:eastAsia="Courier New" w:hAnsi="Courier New"/>
          <w:color w:val="333333"/>
          <w:sz w:val="20"/>
          <w:szCs w:val="20"/>
          <w:shd w:fill="f5f5f5" w:val="clear"/>
          <w:rtl w:val="0"/>
        </w:rPr>
        <w:t xml:space="preserve">(*)</w:t>
      </w:r>
    </w:p>
    <w:p w:rsidR="00000000" w:rsidDel="00000000" w:rsidP="00000000" w:rsidRDefault="00000000" w:rsidRPr="00000000" w14:paraId="00000009">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aa0d91"/>
          <w:sz w:val="20"/>
          <w:szCs w:val="20"/>
          <w:shd w:fill="f5f5f5" w:val="clear"/>
          <w:rtl w:val="0"/>
        </w:rPr>
        <w:t xml:space="preserve">FROM</w:t>
      </w:r>
      <w:r w:rsidDel="00000000" w:rsidR="00000000" w:rsidRPr="00000000">
        <w:rPr>
          <w:rFonts w:ascii="Courier New" w:cs="Courier New" w:eastAsia="Courier New" w:hAnsi="Courier New"/>
          <w:color w:val="333333"/>
          <w:sz w:val="20"/>
          <w:szCs w:val="20"/>
          <w:shd w:fill="f5f5f5" w:val="clear"/>
          <w:rtl w:val="0"/>
        </w:rPr>
        <w:t xml:space="preserve">  forestation</w:t>
      </w:r>
    </w:p>
    <w:p w:rsidR="00000000" w:rsidDel="00000000" w:rsidP="00000000" w:rsidRDefault="00000000" w:rsidRPr="00000000" w14:paraId="0000000A">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aa0d91"/>
          <w:sz w:val="20"/>
          <w:szCs w:val="20"/>
          <w:shd w:fill="f5f5f5" w:val="clear"/>
          <w:rtl w:val="0"/>
        </w:rPr>
        <w:t xml:space="preserve">WHERE</w:t>
      </w:r>
      <w:r w:rsidDel="00000000" w:rsidR="00000000" w:rsidRPr="00000000">
        <w:rPr>
          <w:rFonts w:ascii="Courier New" w:cs="Courier New" w:eastAsia="Courier New" w:hAnsi="Courier New"/>
          <w:color w:val="333333"/>
          <w:sz w:val="20"/>
          <w:szCs w:val="20"/>
          <w:shd w:fill="f5f5f5" w:val="clear"/>
          <w:rtl w:val="0"/>
        </w:rPr>
        <w:t xml:space="preserve"> </w:t>
      </w:r>
      <w:r w:rsidDel="00000000" w:rsidR="00000000" w:rsidRPr="00000000">
        <w:rPr>
          <w:rFonts w:ascii="Courier New" w:cs="Courier New" w:eastAsia="Courier New" w:hAnsi="Courier New"/>
          <w:color w:val="aa0d91"/>
          <w:sz w:val="20"/>
          <w:szCs w:val="20"/>
          <w:shd w:fill="f5f5f5" w:val="clear"/>
          <w:rtl w:val="0"/>
        </w:rPr>
        <w:t xml:space="preserve">year</w:t>
      </w:r>
      <w:r w:rsidDel="00000000" w:rsidR="00000000" w:rsidRPr="00000000">
        <w:rPr>
          <w:rFonts w:ascii="Courier New" w:cs="Courier New" w:eastAsia="Courier New" w:hAnsi="Courier New"/>
          <w:color w:val="333333"/>
          <w:sz w:val="20"/>
          <w:szCs w:val="20"/>
          <w:shd w:fill="f5f5f5" w:val="clear"/>
          <w:rtl w:val="0"/>
        </w:rPr>
        <w:t xml:space="preserve">=</w:t>
      </w:r>
      <w:r w:rsidDel="00000000" w:rsidR="00000000" w:rsidRPr="00000000">
        <w:rPr>
          <w:rFonts w:ascii="Courier New" w:cs="Courier New" w:eastAsia="Courier New" w:hAnsi="Courier New"/>
          <w:color w:val="1c00cf"/>
          <w:sz w:val="20"/>
          <w:szCs w:val="20"/>
          <w:shd w:fill="f5f5f5" w:val="clear"/>
          <w:rtl w:val="0"/>
        </w:rPr>
        <w:t xml:space="preserve">2016</w:t>
      </w:r>
      <w:r w:rsidDel="00000000" w:rsidR="00000000" w:rsidRPr="00000000">
        <w:rPr>
          <w:rFonts w:ascii="Courier New" w:cs="Courier New" w:eastAsia="Courier New" w:hAnsi="Courier New"/>
          <w:color w:val="333333"/>
          <w:sz w:val="20"/>
          <w:szCs w:val="20"/>
          <w:shd w:fill="f5f5f5" w:val="clear"/>
          <w:rtl w:val="0"/>
        </w:rPr>
        <w:t xml:space="preserve"> </w:t>
      </w:r>
    </w:p>
    <w:p w:rsidR="00000000" w:rsidDel="00000000" w:rsidP="00000000" w:rsidRDefault="00000000" w:rsidRPr="00000000" w14:paraId="0000000B">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w:t>
      </w:r>
      <w:r w:rsidDel="00000000" w:rsidR="00000000" w:rsidRPr="00000000">
        <w:rPr>
          <w:rFonts w:ascii="Courier New" w:cs="Courier New" w:eastAsia="Courier New" w:hAnsi="Courier New"/>
          <w:color w:val="aa0d91"/>
          <w:sz w:val="20"/>
          <w:szCs w:val="20"/>
          <w:shd w:fill="f5f5f5" w:val="clear"/>
          <w:rtl w:val="0"/>
        </w:rPr>
        <w:t xml:space="preserve">AND</w:t>
      </w:r>
      <w:r w:rsidDel="00000000" w:rsidR="00000000" w:rsidRPr="00000000">
        <w:rPr>
          <w:rFonts w:ascii="Courier New" w:cs="Courier New" w:eastAsia="Courier New" w:hAnsi="Courier New"/>
          <w:color w:val="333333"/>
          <w:sz w:val="20"/>
          <w:szCs w:val="20"/>
          <w:shd w:fill="f5f5f5" w:val="clear"/>
          <w:rtl w:val="0"/>
        </w:rPr>
        <w:t xml:space="preserve"> forest_percentage </w:t>
      </w:r>
      <w:r w:rsidDel="00000000" w:rsidR="00000000" w:rsidRPr="00000000">
        <w:rPr>
          <w:rFonts w:ascii="Courier New" w:cs="Courier New" w:eastAsia="Courier New" w:hAnsi="Courier New"/>
          <w:color w:val="aa0d91"/>
          <w:sz w:val="20"/>
          <w:szCs w:val="20"/>
          <w:shd w:fill="f5f5f5" w:val="clear"/>
          <w:rtl w:val="0"/>
        </w:rPr>
        <w:t xml:space="preserve">IS</w:t>
      </w:r>
      <w:r w:rsidDel="00000000" w:rsidR="00000000" w:rsidRPr="00000000">
        <w:rPr>
          <w:rFonts w:ascii="Courier New" w:cs="Courier New" w:eastAsia="Courier New" w:hAnsi="Courier New"/>
          <w:color w:val="333333"/>
          <w:sz w:val="20"/>
          <w:szCs w:val="20"/>
          <w:shd w:fill="f5f5f5" w:val="clear"/>
          <w:rtl w:val="0"/>
        </w:rPr>
        <w:t xml:space="preserve"> </w:t>
      </w:r>
      <w:r w:rsidDel="00000000" w:rsidR="00000000" w:rsidRPr="00000000">
        <w:rPr>
          <w:rFonts w:ascii="Courier New" w:cs="Courier New" w:eastAsia="Courier New" w:hAnsi="Courier New"/>
          <w:color w:val="aa0d91"/>
          <w:sz w:val="20"/>
          <w:szCs w:val="20"/>
          <w:shd w:fill="f5f5f5" w:val="clear"/>
          <w:rtl w:val="0"/>
        </w:rPr>
        <w:t xml:space="preserve">NOT</w:t>
      </w:r>
      <w:r w:rsidDel="00000000" w:rsidR="00000000" w:rsidRPr="00000000">
        <w:rPr>
          <w:rFonts w:ascii="Courier New" w:cs="Courier New" w:eastAsia="Courier New" w:hAnsi="Courier New"/>
          <w:color w:val="333333"/>
          <w:sz w:val="20"/>
          <w:szCs w:val="20"/>
          <w:shd w:fill="f5f5f5" w:val="clear"/>
          <w:rtl w:val="0"/>
        </w:rPr>
        <w:t xml:space="preserve"> </w:t>
      </w:r>
      <w:r w:rsidDel="00000000" w:rsidR="00000000" w:rsidRPr="00000000">
        <w:rPr>
          <w:rFonts w:ascii="Courier New" w:cs="Courier New" w:eastAsia="Courier New" w:hAnsi="Courier New"/>
          <w:color w:val="aa0d91"/>
          <w:sz w:val="20"/>
          <w:szCs w:val="20"/>
          <w:shd w:fill="f5f5f5" w:val="clear"/>
          <w:rtl w:val="0"/>
        </w:rPr>
        <w:t xml:space="preserve">NULL</w:t>
      </w:r>
      <w:r w:rsidDel="00000000" w:rsidR="00000000" w:rsidRPr="00000000">
        <w:rPr>
          <w:rtl w:val="0"/>
        </w:rPr>
      </w:r>
    </w:p>
    <w:p w:rsidR="00000000" w:rsidDel="00000000" w:rsidP="00000000" w:rsidRDefault="00000000" w:rsidRPr="00000000" w14:paraId="0000000C">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w:t>
      </w:r>
      <w:r w:rsidDel="00000000" w:rsidR="00000000" w:rsidRPr="00000000">
        <w:rPr>
          <w:rFonts w:ascii="Courier New" w:cs="Courier New" w:eastAsia="Courier New" w:hAnsi="Courier New"/>
          <w:color w:val="aa0d91"/>
          <w:sz w:val="20"/>
          <w:szCs w:val="20"/>
          <w:shd w:fill="f5f5f5" w:val="clear"/>
          <w:rtl w:val="0"/>
        </w:rPr>
        <w:t xml:space="preserve">AND</w:t>
      </w:r>
      <w:r w:rsidDel="00000000" w:rsidR="00000000" w:rsidRPr="00000000">
        <w:rPr>
          <w:rFonts w:ascii="Courier New" w:cs="Courier New" w:eastAsia="Courier New" w:hAnsi="Courier New"/>
          <w:color w:val="333333"/>
          <w:sz w:val="20"/>
          <w:szCs w:val="20"/>
          <w:shd w:fill="f5f5f5" w:val="clear"/>
          <w:rtl w:val="0"/>
        </w:rPr>
        <w:t xml:space="preserve"> country&lt;&gt;</w:t>
      </w:r>
      <w:r w:rsidDel="00000000" w:rsidR="00000000" w:rsidRPr="00000000">
        <w:rPr>
          <w:rFonts w:ascii="Courier New" w:cs="Courier New" w:eastAsia="Courier New" w:hAnsi="Courier New"/>
          <w:color w:val="c41a16"/>
          <w:sz w:val="20"/>
          <w:szCs w:val="20"/>
          <w:shd w:fill="f5f5f5" w:val="clear"/>
          <w:rtl w:val="0"/>
        </w:rPr>
        <w:t xml:space="preserve">'World'</w:t>
      </w:r>
      <w:r w:rsidDel="00000000" w:rsidR="00000000" w:rsidRPr="00000000">
        <w:rPr>
          <w:rtl w:val="0"/>
        </w:rPr>
      </w:r>
    </w:p>
    <w:p w:rsidR="00000000" w:rsidDel="00000000" w:rsidP="00000000" w:rsidRDefault="00000000" w:rsidRPr="00000000" w14:paraId="0000000D">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aa0d91"/>
          <w:sz w:val="20"/>
          <w:szCs w:val="20"/>
          <w:shd w:fill="f5f5f5" w:val="clear"/>
          <w:rtl w:val="0"/>
        </w:rPr>
        <w:t xml:space="preserve">GROUP</w:t>
      </w:r>
      <w:r w:rsidDel="00000000" w:rsidR="00000000" w:rsidRPr="00000000">
        <w:rPr>
          <w:rFonts w:ascii="Courier New" w:cs="Courier New" w:eastAsia="Courier New" w:hAnsi="Courier New"/>
          <w:color w:val="333333"/>
          <w:sz w:val="20"/>
          <w:szCs w:val="20"/>
          <w:shd w:fill="f5f5f5" w:val="clear"/>
          <w:rtl w:val="0"/>
        </w:rPr>
        <w:t xml:space="preserve"> </w:t>
      </w:r>
      <w:r w:rsidDel="00000000" w:rsidR="00000000" w:rsidRPr="00000000">
        <w:rPr>
          <w:rFonts w:ascii="Courier New" w:cs="Courier New" w:eastAsia="Courier New" w:hAnsi="Courier New"/>
          <w:color w:val="aa0d91"/>
          <w:sz w:val="20"/>
          <w:szCs w:val="20"/>
          <w:shd w:fill="f5f5f5" w:val="clear"/>
          <w:rtl w:val="0"/>
        </w:rPr>
        <w:t xml:space="preserve">BY</w:t>
      </w:r>
      <w:r w:rsidDel="00000000" w:rsidR="00000000" w:rsidRPr="00000000">
        <w:rPr>
          <w:rFonts w:ascii="Courier New" w:cs="Courier New" w:eastAsia="Courier New" w:hAnsi="Courier New"/>
          <w:color w:val="333333"/>
          <w:sz w:val="20"/>
          <w:szCs w:val="20"/>
          <w:shd w:fill="f5f5f5" w:val="clear"/>
          <w:rtl w:val="0"/>
        </w:rPr>
        <w:t xml:space="preserve"> </w:t>
      </w:r>
      <w:r w:rsidDel="00000000" w:rsidR="00000000" w:rsidRPr="00000000">
        <w:rPr>
          <w:rFonts w:ascii="Courier New" w:cs="Courier New" w:eastAsia="Courier New" w:hAnsi="Courier New"/>
          <w:color w:val="1c00cf"/>
          <w:sz w:val="20"/>
          <w:szCs w:val="20"/>
          <w:shd w:fill="f5f5f5" w:val="clear"/>
          <w:rtl w:val="0"/>
        </w:rPr>
        <w:t xml:space="preserve">1</w:t>
      </w:r>
      <w:r w:rsidDel="00000000" w:rsidR="00000000" w:rsidRPr="00000000">
        <w:rPr>
          <w:rFonts w:ascii="Courier New" w:cs="Courier New" w:eastAsia="Courier New" w:hAnsi="Courier New"/>
          <w:color w:val="333333"/>
          <w:sz w:val="20"/>
          <w:szCs w:val="20"/>
          <w:shd w:fill="f5f5f5" w:val="clear"/>
          <w:rtl w:val="0"/>
        </w:rPr>
        <w:t xml:space="preserve">;</w:t>
      </w:r>
    </w:p>
    <w:p w:rsidR="00000000" w:rsidDel="00000000" w:rsidP="00000000" w:rsidRDefault="00000000" w:rsidRPr="00000000" w14:paraId="0000000E">
      <w:pPr>
        <w:shd w:fill="ffffff" w:val="clear"/>
        <w:spacing w:after="200" w:before="460" w:line="408" w:lineRule="auto"/>
        <w:ind w:left="-220" w:right="-220" w:firstLine="0"/>
        <w:rPr>
          <w:rFonts w:ascii="Courier New" w:cs="Courier New" w:eastAsia="Courier New" w:hAnsi="Courier New"/>
          <w:color w:val="333333"/>
          <w:sz w:val="20"/>
          <w:szCs w:val="20"/>
          <w:shd w:fill="f5f5f5" w:val="clear"/>
        </w:rPr>
      </w:pPr>
      <w:r w:rsidDel="00000000" w:rsidR="00000000" w:rsidRPr="00000000">
        <w:rPr>
          <w:rtl w:val="0"/>
        </w:rPr>
      </w:r>
    </w:p>
    <w:p w:rsidR="00000000" w:rsidDel="00000000" w:rsidP="00000000" w:rsidRDefault="00000000" w:rsidRPr="00000000" w14:paraId="0000000F">
      <w:pPr>
        <w:shd w:fill="ffffff" w:val="clear"/>
        <w:spacing w:after="220" w:before="460" w:line="342.85714285714283" w:lineRule="auto"/>
        <w:ind w:left="-220" w:right="-220" w:firstLine="0"/>
        <w:rPr>
          <w:color w:val="000709"/>
          <w:sz w:val="21"/>
          <w:szCs w:val="21"/>
        </w:rPr>
      </w:pPr>
      <w:r w:rsidDel="00000000" w:rsidR="00000000" w:rsidRPr="00000000">
        <w:rPr>
          <w:color w:val="000709"/>
          <w:sz w:val="21"/>
          <w:szCs w:val="21"/>
          <w:rtl w:val="0"/>
        </w:rPr>
        <w:t xml:space="preserve">.</w:t>
      </w:r>
    </w:p>
    <w:p w:rsidR="00000000" w:rsidDel="00000000" w:rsidP="00000000" w:rsidRDefault="00000000" w:rsidRPr="00000000" w14:paraId="00000010">
      <w:pPr>
        <w:pStyle w:val="Heading2"/>
        <w:keepNext w:val="0"/>
        <w:keepLines w:val="0"/>
        <w:shd w:fill="ffffff" w:val="clear"/>
        <w:spacing w:after="180" w:before="800" w:line="384.00000000000006" w:lineRule="auto"/>
        <w:ind w:left="-220" w:right="-220" w:firstLine="0"/>
        <w:rPr>
          <w:b w:val="1"/>
          <w:color w:val="307699"/>
          <w:sz w:val="33"/>
          <w:szCs w:val="33"/>
        </w:rPr>
      </w:pPr>
      <w:bookmarkStart w:colFirst="0" w:colLast="0" w:name="_kf7o0ljhz26i" w:id="3"/>
      <w:bookmarkEnd w:id="3"/>
      <w:r w:rsidDel="00000000" w:rsidR="00000000" w:rsidRPr="00000000">
        <w:rPr>
          <w:b w:val="1"/>
          <w:color w:val="307699"/>
          <w:sz w:val="33"/>
          <w:szCs w:val="33"/>
          <w:rtl w:val="0"/>
        </w:rPr>
        <w:t xml:space="preserve">Extra Materials</w:t>
      </w:r>
    </w:p>
    <w:p w:rsidR="00000000" w:rsidDel="00000000" w:rsidP="00000000" w:rsidRDefault="00000000" w:rsidRPr="00000000" w14:paraId="00000011">
      <w:pPr>
        <w:shd w:fill="ffffff" w:val="clear"/>
        <w:spacing w:after="220" w:before="460" w:line="342.85714285714283" w:lineRule="auto"/>
        <w:ind w:left="-220" w:right="-220" w:firstLine="0"/>
        <w:rPr>
          <w:color w:val="000709"/>
          <w:sz w:val="21"/>
          <w:szCs w:val="21"/>
        </w:rPr>
      </w:pPr>
      <w:r w:rsidDel="00000000" w:rsidR="00000000" w:rsidRPr="00000000">
        <w:rPr>
          <w:color w:val="000709"/>
          <w:sz w:val="21"/>
          <w:szCs w:val="21"/>
          <w:rtl w:val="0"/>
        </w:rPr>
        <w:t xml:space="preserve">Here are some resources you might find useful for more insight and further learning.</w:t>
      </w:r>
    </w:p>
    <w:p w:rsidR="00000000" w:rsidDel="00000000" w:rsidP="00000000" w:rsidRDefault="00000000" w:rsidRPr="00000000" w14:paraId="00000012">
      <w:pPr>
        <w:numPr>
          <w:ilvl w:val="0"/>
          <w:numId w:val="5"/>
        </w:numPr>
        <w:spacing w:after="0" w:afterAutospacing="0" w:before="460" w:lineRule="auto"/>
        <w:ind w:left="500" w:right="-220" w:hanging="360"/>
      </w:pPr>
      <w:hyperlink r:id="rId8">
        <w:r w:rsidDel="00000000" w:rsidR="00000000" w:rsidRPr="00000000">
          <w:rPr>
            <w:color w:val="017a9b"/>
            <w:sz w:val="21"/>
            <w:szCs w:val="21"/>
            <w:rtl w:val="0"/>
          </w:rPr>
          <w:t xml:space="preserve">Database normalization</w:t>
        </w:r>
      </w:hyperlink>
      <w:r w:rsidDel="00000000" w:rsidR="00000000" w:rsidRPr="00000000">
        <w:rPr>
          <w:rtl w:val="0"/>
        </w:rPr>
      </w:r>
    </w:p>
    <w:p w:rsidR="00000000" w:rsidDel="00000000" w:rsidP="00000000" w:rsidRDefault="00000000" w:rsidRPr="00000000" w14:paraId="00000013">
      <w:pPr>
        <w:numPr>
          <w:ilvl w:val="0"/>
          <w:numId w:val="5"/>
        </w:numPr>
        <w:spacing w:after="0" w:afterAutospacing="0" w:before="0" w:beforeAutospacing="0" w:lineRule="auto"/>
        <w:ind w:left="500" w:right="-220" w:hanging="360"/>
      </w:pPr>
      <w:hyperlink r:id="rId9">
        <w:r w:rsidDel="00000000" w:rsidR="00000000" w:rsidRPr="00000000">
          <w:rPr>
            <w:color w:val="017a9b"/>
            <w:sz w:val="21"/>
            <w:szCs w:val="21"/>
            <w:rtl w:val="0"/>
          </w:rPr>
          <w:t xml:space="preserve">SQL Interview Questions</w:t>
        </w:r>
      </w:hyperlink>
      <w:r w:rsidDel="00000000" w:rsidR="00000000" w:rsidRPr="00000000">
        <w:rPr>
          <w:rtl w:val="0"/>
        </w:rPr>
      </w:r>
    </w:p>
    <w:p w:rsidR="00000000" w:rsidDel="00000000" w:rsidP="00000000" w:rsidRDefault="00000000" w:rsidRPr="00000000" w14:paraId="00000014">
      <w:pPr>
        <w:numPr>
          <w:ilvl w:val="0"/>
          <w:numId w:val="5"/>
        </w:numPr>
        <w:spacing w:after="180" w:before="0" w:beforeAutospacing="0" w:lineRule="auto"/>
        <w:ind w:left="500" w:right="-220" w:hanging="360"/>
      </w:pPr>
      <w:hyperlink r:id="rId10">
        <w:r w:rsidDel="00000000" w:rsidR="00000000" w:rsidRPr="00000000">
          <w:rPr>
            <w:color w:val="017a9b"/>
            <w:sz w:val="21"/>
            <w:szCs w:val="21"/>
            <w:rtl w:val="0"/>
          </w:rPr>
          <w:t xml:space="preserve">46 Questions on SQL to test a data science professional (Skill test Solution)</w:t>
        </w:r>
      </w:hyperlink>
      <w:r w:rsidDel="00000000" w:rsidR="00000000" w:rsidRPr="00000000">
        <w:rPr>
          <w:rtl w:val="0"/>
        </w:rPr>
      </w:r>
    </w:p>
    <w:p w:rsidR="00000000" w:rsidDel="00000000" w:rsidP="00000000" w:rsidRDefault="00000000" w:rsidRPr="00000000" w14:paraId="00000015">
      <w:pPr>
        <w:shd w:fill="ffffff" w:val="clear"/>
        <w:spacing w:before="460" w:line="342.85714285714283" w:lineRule="auto"/>
        <w:ind w:left="-220" w:right="-220" w:firstLine="0"/>
        <w:rPr>
          <w:b w:val="1"/>
          <w:color w:val="000709"/>
          <w:sz w:val="21"/>
          <w:szCs w:val="21"/>
        </w:rPr>
      </w:pPr>
      <w:r w:rsidDel="00000000" w:rsidR="00000000" w:rsidRPr="00000000">
        <w:rPr>
          <w:color w:val="000709"/>
          <w:sz w:val="21"/>
          <w:szCs w:val="21"/>
          <w:rtl w:val="0"/>
        </w:rPr>
        <w:t xml:space="preserve">.</w:t>
        <w:br w:type="textWrapping"/>
      </w:r>
      <w:r w:rsidDel="00000000" w:rsidR="00000000" w:rsidRPr="00000000">
        <w:rPr>
          <w:b w:val="1"/>
          <w:color w:val="000709"/>
          <w:sz w:val="21"/>
          <w:szCs w:val="21"/>
          <w:rtl w:val="0"/>
        </w:rPr>
        <w:t xml:space="preserve">You put in a lot of effort to meet all the requirements for this project.</w:t>
        <w:br w:type="textWrapping"/>
        <w:t xml:space="preserve">It was a pleasure reviewing your work, all the best with your next project, and have a great day!</w:t>
      </w:r>
    </w:p>
    <w:p w:rsidR="00000000" w:rsidDel="00000000" w:rsidP="00000000" w:rsidRDefault="00000000" w:rsidRPr="00000000" w14:paraId="00000016">
      <w:pPr>
        <w:pStyle w:val="Heading2"/>
        <w:keepNext w:val="0"/>
        <w:keepLines w:val="0"/>
        <w:shd w:fill="ffffff" w:val="clear"/>
        <w:spacing w:after="180" w:before="340" w:line="384.00000000000006" w:lineRule="auto"/>
        <w:rPr>
          <w:b w:val="1"/>
          <w:color w:val="2e3d49"/>
          <w:sz w:val="33"/>
          <w:szCs w:val="33"/>
        </w:rPr>
      </w:pPr>
      <w:bookmarkStart w:colFirst="0" w:colLast="0" w:name="_qjsupp1bq70n" w:id="4"/>
      <w:bookmarkEnd w:id="4"/>
      <w:r w:rsidDel="00000000" w:rsidR="00000000" w:rsidRPr="00000000">
        <w:rPr>
          <w:b w:val="1"/>
          <w:color w:val="2e3d49"/>
          <w:sz w:val="33"/>
          <w:szCs w:val="33"/>
          <w:rtl w:val="0"/>
        </w:rPr>
        <w:t xml:space="preserve">Building A View</w:t>
      </w:r>
    </w:p>
    <w:p w:rsidR="00000000" w:rsidDel="00000000" w:rsidP="00000000" w:rsidRDefault="00000000" w:rsidRPr="00000000" w14:paraId="00000017">
      <w:pPr>
        <w:shd w:fill="ffffff" w:val="clear"/>
        <w:spacing w:before="220" w:line="342.85714285714283" w:lineRule="auto"/>
        <w:ind w:left="-220" w:right="-220" w:firstLine="0"/>
        <w:rPr>
          <w:color w:val="2e3d49"/>
          <w:sz w:val="21"/>
          <w:szCs w:val="21"/>
        </w:rPr>
      </w:pPr>
      <w:r w:rsidDel="00000000" w:rsidR="00000000" w:rsidRPr="00000000">
        <w:rPr>
          <w:color w:val="2e3d49"/>
          <w:sz w:val="21"/>
          <w:szCs w:val="21"/>
          <w:rtl w:val="0"/>
        </w:rPr>
        <w:t xml:space="preserve">The create a forestation view query that the student writes prior to answering the questions joins all three tables on the columns indicated, and creates a new column by performing a calculation that compares two columns.</w:t>
      </w:r>
    </w:p>
    <w:p w:rsidR="00000000" w:rsidDel="00000000" w:rsidP="00000000" w:rsidRDefault="00000000" w:rsidRPr="00000000" w14:paraId="00000018">
      <w:pPr>
        <w:shd w:fill="ffffff" w:val="clear"/>
        <w:spacing w:after="220" w:before="220" w:line="342.85714285714283" w:lineRule="auto"/>
        <w:ind w:left="920" w:right="-220" w:firstLine="0"/>
        <w:rPr>
          <w:color w:val="000709"/>
          <w:sz w:val="21"/>
          <w:szCs w:val="21"/>
        </w:rPr>
      </w:pPr>
      <w:r w:rsidDel="00000000" w:rsidR="00000000" w:rsidRPr="00000000">
        <w:rPr>
          <w:color w:val="000709"/>
          <w:sz w:val="21"/>
          <w:szCs w:val="21"/>
          <w:rtl w:val="0"/>
        </w:rPr>
        <w:t xml:space="preserve">Great job! You have applied the concept of CREATE by joining the existing tables and creating a single view. This will now serve as your single source of truth throughout the rest of the project.</w:t>
      </w:r>
    </w:p>
    <w:p w:rsidR="00000000" w:rsidDel="00000000" w:rsidP="00000000" w:rsidRDefault="00000000" w:rsidRPr="00000000" w14:paraId="00000019">
      <w:pPr>
        <w:numPr>
          <w:ilvl w:val="0"/>
          <w:numId w:val="11"/>
        </w:numPr>
        <w:spacing w:after="180" w:before="220" w:lineRule="auto"/>
        <w:ind w:left="1640" w:right="-220" w:hanging="360"/>
      </w:pPr>
      <w:r w:rsidDel="00000000" w:rsidR="00000000" w:rsidRPr="00000000">
        <w:rPr>
          <w:color w:val="000709"/>
          <w:sz w:val="21"/>
          <w:szCs w:val="21"/>
          <w:rtl w:val="0"/>
        </w:rPr>
        <w:t xml:space="preserve">You could refer to </w:t>
      </w:r>
      <w:hyperlink r:id="rId11">
        <w:r w:rsidDel="00000000" w:rsidR="00000000" w:rsidRPr="00000000">
          <w:rPr>
            <w:color w:val="017a9b"/>
            <w:sz w:val="21"/>
            <w:szCs w:val="21"/>
            <w:rtl w:val="0"/>
          </w:rPr>
          <w:t xml:space="preserve">Microsoft Documentation</w:t>
        </w:r>
      </w:hyperlink>
      <w:r w:rsidDel="00000000" w:rsidR="00000000" w:rsidRPr="00000000">
        <w:rPr>
          <w:color w:val="000709"/>
          <w:sz w:val="21"/>
          <w:szCs w:val="21"/>
          <w:rtl w:val="0"/>
        </w:rPr>
        <w:t xml:space="preserve"> For more info on creating views.</w:t>
      </w:r>
    </w:p>
    <w:p w:rsidR="00000000" w:rsidDel="00000000" w:rsidP="00000000" w:rsidRDefault="00000000" w:rsidRPr="00000000" w14:paraId="0000001A">
      <w:pPr>
        <w:shd w:fill="ffffff" w:val="clear"/>
        <w:spacing w:after="220" w:before="220" w:line="342.85714285714283" w:lineRule="auto"/>
        <w:ind w:left="920" w:right="-220" w:firstLine="0"/>
        <w:rPr>
          <w:color w:val="000709"/>
          <w:sz w:val="21"/>
          <w:szCs w:val="21"/>
        </w:rPr>
      </w:pPr>
      <w:r w:rsidDel="00000000" w:rsidR="00000000" w:rsidRPr="00000000">
        <w:rPr>
          <w:color w:val="000709"/>
          <w:sz w:val="21"/>
          <w:szCs w:val="21"/>
          <w:rtl w:val="0"/>
        </w:rPr>
        <w:t xml:space="preserve">.</w:t>
      </w:r>
    </w:p>
    <w:p w:rsidR="00000000" w:rsidDel="00000000" w:rsidP="00000000" w:rsidRDefault="00000000" w:rsidRPr="00000000" w14:paraId="0000001B">
      <w:pPr>
        <w:pStyle w:val="Heading4"/>
        <w:keepNext w:val="0"/>
        <w:keepLines w:val="0"/>
        <w:shd w:fill="ffffff" w:val="clear"/>
        <w:spacing w:after="180" w:before="400" w:line="384.00000000000006" w:lineRule="auto"/>
        <w:ind w:left="920" w:right="-220" w:firstLine="0"/>
        <w:rPr>
          <w:color w:val="767676"/>
          <w:sz w:val="18"/>
          <w:szCs w:val="18"/>
        </w:rPr>
      </w:pPr>
      <w:bookmarkStart w:colFirst="0" w:colLast="0" w:name="_s0bq6osxqr2p" w:id="5"/>
      <w:bookmarkEnd w:id="5"/>
      <w:r w:rsidDel="00000000" w:rsidR="00000000" w:rsidRPr="00000000">
        <w:rPr>
          <w:color w:val="767676"/>
          <w:sz w:val="18"/>
          <w:szCs w:val="18"/>
          <w:rtl w:val="0"/>
        </w:rPr>
        <w:t xml:space="preserve">THE FOLLOWING A SOME OF THE USE CASES OF VIEWS</w:t>
      </w:r>
    </w:p>
    <w:p w:rsidR="00000000" w:rsidDel="00000000" w:rsidP="00000000" w:rsidRDefault="00000000" w:rsidRPr="00000000" w14:paraId="0000001C">
      <w:pPr>
        <w:numPr>
          <w:ilvl w:val="0"/>
          <w:numId w:val="10"/>
        </w:numPr>
        <w:spacing w:after="0" w:afterAutospacing="0" w:before="220" w:lineRule="auto"/>
        <w:ind w:left="1640" w:right="-220" w:hanging="360"/>
      </w:pPr>
      <w:r w:rsidDel="00000000" w:rsidR="00000000" w:rsidRPr="00000000">
        <w:rPr>
          <w:color w:val="000709"/>
          <w:sz w:val="21"/>
          <w:szCs w:val="21"/>
          <w:rtl w:val="0"/>
        </w:rPr>
        <w:t xml:space="preserve">As a security mechanism by allowing users to access data through the view, without granting the users permission to directly access the underlying base tables.</w:t>
      </w:r>
    </w:p>
    <w:p w:rsidR="00000000" w:rsidDel="00000000" w:rsidP="00000000" w:rsidRDefault="00000000" w:rsidRPr="00000000" w14:paraId="0000001D">
      <w:pPr>
        <w:numPr>
          <w:ilvl w:val="0"/>
          <w:numId w:val="10"/>
        </w:numPr>
        <w:spacing w:after="180" w:before="0" w:beforeAutospacing="0" w:lineRule="auto"/>
        <w:ind w:left="1640" w:right="-220" w:hanging="360"/>
      </w:pPr>
      <w:r w:rsidDel="00000000" w:rsidR="00000000" w:rsidRPr="00000000">
        <w:rPr>
          <w:color w:val="000709"/>
          <w:sz w:val="21"/>
          <w:szCs w:val="21"/>
          <w:rtl w:val="0"/>
        </w:rPr>
        <w:t xml:space="preserve">To provide a backward compatible interface to emulate a table whose schema has changed.</w:t>
      </w:r>
    </w:p>
    <w:p w:rsidR="00000000" w:rsidDel="00000000" w:rsidP="00000000" w:rsidRDefault="00000000" w:rsidRPr="00000000" w14:paraId="0000001E">
      <w:pPr>
        <w:pStyle w:val="Heading2"/>
        <w:keepNext w:val="0"/>
        <w:keepLines w:val="0"/>
        <w:shd w:fill="ffffff" w:val="clear"/>
        <w:spacing w:after="180" w:before="340" w:line="384.00000000000006" w:lineRule="auto"/>
        <w:rPr>
          <w:b w:val="1"/>
          <w:color w:val="2e3d49"/>
          <w:sz w:val="33"/>
          <w:szCs w:val="33"/>
        </w:rPr>
      </w:pPr>
      <w:bookmarkStart w:colFirst="0" w:colLast="0" w:name="_bbnnzvqoa29y" w:id="6"/>
      <w:bookmarkEnd w:id="6"/>
      <w:r w:rsidDel="00000000" w:rsidR="00000000" w:rsidRPr="00000000">
        <w:rPr>
          <w:b w:val="1"/>
          <w:color w:val="2e3d49"/>
          <w:sz w:val="33"/>
          <w:szCs w:val="33"/>
          <w:rtl w:val="0"/>
        </w:rPr>
        <w:t xml:space="preserve">Basic SQL Queries</w:t>
      </w:r>
    </w:p>
    <w:p w:rsidR="00000000" w:rsidDel="00000000" w:rsidP="00000000" w:rsidRDefault="00000000" w:rsidRPr="00000000" w14:paraId="0000001F">
      <w:pPr>
        <w:shd w:fill="ffffff" w:val="clear"/>
        <w:spacing w:before="220" w:line="342.85714285714283" w:lineRule="auto"/>
        <w:ind w:left="-220" w:right="-220" w:firstLine="0"/>
        <w:rPr>
          <w:color w:val="2e3d49"/>
          <w:sz w:val="21"/>
          <w:szCs w:val="21"/>
        </w:rPr>
      </w:pPr>
      <w:r w:rsidDel="00000000" w:rsidR="00000000" w:rsidRPr="00000000">
        <w:rPr>
          <w:color w:val="2e3d49"/>
          <w:sz w:val="21"/>
          <w:szCs w:val="21"/>
          <w:rtl w:val="0"/>
        </w:rPr>
        <w:t xml:space="preserve">Each query is included in the Appendix and executes properly. A reviewer should be able to execute this same query and get the correct output.</w:t>
      </w:r>
    </w:p>
    <w:p w:rsidR="00000000" w:rsidDel="00000000" w:rsidP="00000000" w:rsidRDefault="00000000" w:rsidRPr="00000000" w14:paraId="00000020">
      <w:pPr>
        <w:pStyle w:val="Heading2"/>
        <w:keepNext w:val="0"/>
        <w:keepLines w:val="0"/>
        <w:shd w:fill="ffffff" w:val="clear"/>
        <w:spacing w:after="180" w:before="560" w:line="384.00000000000006" w:lineRule="auto"/>
        <w:ind w:left="920" w:right="-220" w:firstLine="0"/>
        <w:rPr>
          <w:b w:val="1"/>
          <w:color w:val="307699"/>
          <w:sz w:val="33"/>
          <w:szCs w:val="33"/>
        </w:rPr>
      </w:pPr>
      <w:bookmarkStart w:colFirst="0" w:colLast="0" w:name="_tpujson37upm" w:id="7"/>
      <w:bookmarkEnd w:id="7"/>
      <w:r w:rsidDel="00000000" w:rsidR="00000000" w:rsidRPr="00000000">
        <w:rPr>
          <w:b w:val="1"/>
          <w:color w:val="307699"/>
          <w:sz w:val="33"/>
          <w:szCs w:val="33"/>
          <w:rtl w:val="0"/>
        </w:rPr>
        <w:t xml:space="preserve">Awesome!</w:t>
      </w:r>
    </w:p>
    <w:p w:rsidR="00000000" w:rsidDel="00000000" w:rsidP="00000000" w:rsidRDefault="00000000" w:rsidRPr="00000000" w14:paraId="00000021">
      <w:pPr>
        <w:shd w:fill="ffffff" w:val="clear"/>
        <w:spacing w:before="220" w:line="342.85714285714283" w:lineRule="auto"/>
        <w:ind w:left="920" w:right="-220" w:firstLine="0"/>
        <w:rPr>
          <w:color w:val="000709"/>
          <w:sz w:val="21"/>
          <w:szCs w:val="21"/>
        </w:rPr>
      </w:pPr>
      <w:r w:rsidDel="00000000" w:rsidR="00000000" w:rsidRPr="00000000">
        <w:rPr>
          <w:color w:val="000709"/>
          <w:sz w:val="21"/>
          <w:szCs w:val="21"/>
          <w:rtl w:val="0"/>
        </w:rPr>
        <w:t xml:space="preserve">I tested your SQL queries on the Udacity workspace they are running as expected and give the appropriate results.</w:t>
      </w:r>
      <w:r w:rsidDel="00000000" w:rsidR="00000000" w:rsidRPr="00000000">
        <w:rPr>
          <w:color w:val="000709"/>
          <w:sz w:val="21"/>
          <w:szCs w:val="21"/>
        </w:rPr>
        <w:drawing>
          <wp:inline distB="114300" distT="114300" distL="114300" distR="114300">
            <wp:extent cx="190500" cy="190500"/>
            <wp:effectExtent b="0" l="0" r="0" t="0"/>
            <wp:docPr descr=":white_check_mark:" id="10" name="image5.png"/>
            <a:graphic>
              <a:graphicData uri="http://schemas.openxmlformats.org/drawingml/2006/picture">
                <pic:pic>
                  <pic:nvPicPr>
                    <pic:cNvPr descr=":white_check_mark:" id="0" name="image5.png"/>
                    <pic:cNvPicPr preferRelativeResize="0"/>
                  </pic:nvPicPr>
                  <pic:blipFill>
                    <a:blip r:embed="rId12"/>
                    <a:srcRect b="0" l="0" r="0" t="0"/>
                    <a:stretch>
                      <a:fillRect/>
                    </a:stretch>
                  </pic:blipFill>
                  <pic:spPr>
                    <a:xfrm>
                      <a:off x="0" y="0"/>
                      <a:ext cx="1905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hd w:fill="ffffff" w:val="clear"/>
        <w:spacing w:before="220" w:line="342.85714285714283" w:lineRule="auto"/>
        <w:ind w:left="-220" w:right="-220" w:firstLine="0"/>
        <w:rPr>
          <w:color w:val="2e3d49"/>
          <w:sz w:val="21"/>
          <w:szCs w:val="21"/>
        </w:rPr>
      </w:pPr>
      <w:r w:rsidDel="00000000" w:rsidR="00000000" w:rsidRPr="00000000">
        <w:rPr>
          <w:rFonts w:ascii="Courier New" w:cs="Courier New" w:eastAsia="Courier New" w:hAnsi="Courier New"/>
          <w:color w:val="303030"/>
          <w:sz w:val="19"/>
          <w:szCs w:val="19"/>
          <w:shd w:fill="f3f3f3" w:val="clear"/>
          <w:rtl w:val="0"/>
        </w:rPr>
        <w:t xml:space="preserve">SELECT</w:t>
      </w:r>
      <w:r w:rsidDel="00000000" w:rsidR="00000000" w:rsidRPr="00000000">
        <w:rPr>
          <w:color w:val="2e3d49"/>
          <w:sz w:val="21"/>
          <w:szCs w:val="21"/>
          <w:rtl w:val="0"/>
        </w:rPr>
        <w:t xml:space="preserve"> queries return results consistent with the question being asked.</w:t>
      </w:r>
    </w:p>
    <w:p w:rsidR="00000000" w:rsidDel="00000000" w:rsidP="00000000" w:rsidRDefault="00000000" w:rsidRPr="00000000" w14:paraId="00000023">
      <w:pPr>
        <w:pStyle w:val="Heading2"/>
        <w:keepNext w:val="0"/>
        <w:keepLines w:val="0"/>
        <w:shd w:fill="ffffff" w:val="clear"/>
        <w:spacing w:after="180" w:before="560" w:line="384.00000000000006" w:lineRule="auto"/>
        <w:ind w:left="920" w:right="-220" w:firstLine="0"/>
        <w:rPr>
          <w:b w:val="1"/>
          <w:color w:val="307699"/>
          <w:sz w:val="33"/>
          <w:szCs w:val="33"/>
        </w:rPr>
      </w:pPr>
      <w:bookmarkStart w:colFirst="0" w:colLast="0" w:name="_2v1w6edh3hot" w:id="8"/>
      <w:bookmarkEnd w:id="8"/>
      <w:r w:rsidDel="00000000" w:rsidR="00000000" w:rsidRPr="00000000">
        <w:rPr>
          <w:b w:val="1"/>
          <w:color w:val="307699"/>
          <w:sz w:val="33"/>
          <w:szCs w:val="33"/>
          <w:rtl w:val="0"/>
        </w:rPr>
        <w:t xml:space="preserve">Awesome !!</w:t>
      </w:r>
    </w:p>
    <w:p w:rsidR="00000000" w:rsidDel="00000000" w:rsidP="00000000" w:rsidRDefault="00000000" w:rsidRPr="00000000" w14:paraId="00000024">
      <w:pPr>
        <w:shd w:fill="ffffff" w:val="clear"/>
        <w:spacing w:after="220" w:before="220" w:line="342.85714285714283" w:lineRule="auto"/>
        <w:ind w:left="920" w:right="-220" w:firstLine="0"/>
        <w:rPr>
          <w:color w:val="000709"/>
          <w:sz w:val="21"/>
          <w:szCs w:val="21"/>
        </w:rPr>
      </w:pPr>
      <w:r w:rsidDel="00000000" w:rsidR="00000000" w:rsidRPr="00000000">
        <w:rPr>
          <w:color w:val="000709"/>
          <w:sz w:val="21"/>
          <w:szCs w:val="21"/>
          <w:rtl w:val="0"/>
        </w:rPr>
        <w:t xml:space="preserve">I like the fact that you have properly limited and ordered the output of your queries based on the question it is trying to answer</w:t>
      </w:r>
    </w:p>
    <w:p w:rsidR="00000000" w:rsidDel="00000000" w:rsidP="00000000" w:rsidRDefault="00000000" w:rsidRPr="00000000" w14:paraId="00000025">
      <w:pPr>
        <w:pStyle w:val="Heading2"/>
        <w:keepNext w:val="0"/>
        <w:keepLines w:val="0"/>
        <w:shd w:fill="ffffff" w:val="clear"/>
        <w:spacing w:after="180" w:before="560" w:line="384.00000000000006" w:lineRule="auto"/>
        <w:ind w:left="920" w:right="-220" w:firstLine="0"/>
        <w:rPr>
          <w:b w:val="1"/>
          <w:color w:val="307699"/>
          <w:sz w:val="33"/>
          <w:szCs w:val="33"/>
        </w:rPr>
      </w:pPr>
      <w:bookmarkStart w:colFirst="0" w:colLast="0" w:name="_9r1ia4f9qd3h" w:id="9"/>
      <w:bookmarkEnd w:id="9"/>
      <w:r w:rsidDel="00000000" w:rsidR="00000000" w:rsidRPr="00000000">
        <w:rPr>
          <w:b w:val="1"/>
          <w:color w:val="307699"/>
          <w:sz w:val="33"/>
          <w:szCs w:val="33"/>
          <w:rtl w:val="0"/>
        </w:rPr>
        <w:t xml:space="preserve">TIPS</w:t>
      </w:r>
    </w:p>
    <w:p w:rsidR="00000000" w:rsidDel="00000000" w:rsidP="00000000" w:rsidRDefault="00000000" w:rsidRPr="00000000" w14:paraId="00000026">
      <w:pPr>
        <w:shd w:fill="ffffff" w:val="clear"/>
        <w:spacing w:before="220" w:line="342.85714285714283" w:lineRule="auto"/>
        <w:ind w:left="920" w:right="-220" w:firstLine="0"/>
        <w:rPr>
          <w:color w:val="000709"/>
          <w:sz w:val="21"/>
          <w:szCs w:val="21"/>
        </w:rPr>
      </w:pPr>
      <w:r w:rsidDel="00000000" w:rsidR="00000000" w:rsidRPr="00000000">
        <w:rPr>
          <w:color w:val="000709"/>
          <w:sz w:val="21"/>
          <w:szCs w:val="21"/>
          <w:rtl w:val="0"/>
        </w:rPr>
        <w:t xml:space="preserve">The SELECT clause specifies the columns from which data values are to be retrieved by the query. Data retrieval is limited to the columns specified. When selecting from two or more tables having duplicate column names, it may be necessary to qualify column names with table or view names.</w:t>
      </w:r>
    </w:p>
    <w:p w:rsidR="00000000" w:rsidDel="00000000" w:rsidP="00000000" w:rsidRDefault="00000000" w:rsidRPr="00000000" w14:paraId="00000027">
      <w:pPr>
        <w:shd w:fill="ffffff" w:val="clear"/>
        <w:spacing w:before="220" w:line="342.85714285714283" w:lineRule="auto"/>
        <w:ind w:left="-220" w:right="-220" w:firstLine="0"/>
        <w:rPr>
          <w:color w:val="2e3d49"/>
          <w:sz w:val="21"/>
          <w:szCs w:val="21"/>
        </w:rPr>
      </w:pPr>
      <w:r w:rsidDel="00000000" w:rsidR="00000000" w:rsidRPr="00000000">
        <w:rPr>
          <w:rFonts w:ascii="Courier New" w:cs="Courier New" w:eastAsia="Courier New" w:hAnsi="Courier New"/>
          <w:color w:val="303030"/>
          <w:sz w:val="19"/>
          <w:szCs w:val="19"/>
          <w:shd w:fill="f3f3f3" w:val="clear"/>
          <w:rtl w:val="0"/>
        </w:rPr>
        <w:t xml:space="preserve">WHERE</w:t>
      </w:r>
      <w:r w:rsidDel="00000000" w:rsidR="00000000" w:rsidRPr="00000000">
        <w:rPr>
          <w:color w:val="2e3d49"/>
          <w:sz w:val="21"/>
          <w:szCs w:val="21"/>
          <w:rtl w:val="0"/>
        </w:rPr>
        <w:t xml:space="preserve"> clauses used in </w:t>
      </w:r>
      <w:r w:rsidDel="00000000" w:rsidR="00000000" w:rsidRPr="00000000">
        <w:rPr>
          <w:rFonts w:ascii="Courier New" w:cs="Courier New" w:eastAsia="Courier New" w:hAnsi="Courier New"/>
          <w:color w:val="303030"/>
          <w:sz w:val="19"/>
          <w:szCs w:val="19"/>
          <w:shd w:fill="f3f3f3" w:val="clear"/>
          <w:rtl w:val="0"/>
        </w:rPr>
        <w:t xml:space="preserve">SELECT</w:t>
      </w:r>
      <w:r w:rsidDel="00000000" w:rsidR="00000000" w:rsidRPr="00000000">
        <w:rPr>
          <w:color w:val="2e3d49"/>
          <w:sz w:val="21"/>
          <w:szCs w:val="21"/>
          <w:rtl w:val="0"/>
        </w:rPr>
        <w:t xml:space="preserve"> statements filter tables according to the questions being asked</w:t>
      </w:r>
    </w:p>
    <w:p w:rsidR="00000000" w:rsidDel="00000000" w:rsidP="00000000" w:rsidRDefault="00000000" w:rsidRPr="00000000" w14:paraId="00000028">
      <w:pPr>
        <w:shd w:fill="ffffff" w:val="clear"/>
        <w:spacing w:after="220" w:before="220" w:line="342.85714285714283" w:lineRule="auto"/>
        <w:ind w:left="920" w:right="-220" w:firstLine="0"/>
        <w:rPr>
          <w:color w:val="000709"/>
          <w:sz w:val="21"/>
          <w:szCs w:val="21"/>
        </w:rPr>
      </w:pPr>
      <w:r w:rsidDel="00000000" w:rsidR="00000000" w:rsidRPr="00000000">
        <w:rPr>
          <w:color w:val="000709"/>
          <w:sz w:val="21"/>
          <w:szCs w:val="21"/>
          <w:rtl w:val="0"/>
        </w:rPr>
        <w:t xml:space="preserve">The WHERE clause is used to filter records. It is used to extract only those records that fulfill a specified condition. In your current submission of the project, you had perfectly taken advantage of the WHERE clause to filter the results. </w:t>
      </w:r>
      <w:r w:rsidDel="00000000" w:rsidR="00000000" w:rsidRPr="00000000">
        <w:rPr>
          <w:color w:val="000709"/>
          <w:sz w:val="21"/>
          <w:szCs w:val="21"/>
        </w:rPr>
        <w:drawing>
          <wp:inline distB="114300" distT="114300" distL="114300" distR="114300">
            <wp:extent cx="190500" cy="190500"/>
            <wp:effectExtent b="0" l="0" r="0" t="0"/>
            <wp:docPr descr=":white_check_mark:" id="1" name="image11.png"/>
            <a:graphic>
              <a:graphicData uri="http://schemas.openxmlformats.org/drawingml/2006/picture">
                <pic:pic>
                  <pic:nvPicPr>
                    <pic:cNvPr descr=":white_check_mark:" id="0" name="image11.png"/>
                    <pic:cNvPicPr preferRelativeResize="0"/>
                  </pic:nvPicPr>
                  <pic:blipFill>
                    <a:blip r:embed="rId12"/>
                    <a:srcRect b="0" l="0" r="0" t="0"/>
                    <a:stretch>
                      <a:fillRect/>
                    </a:stretch>
                  </pic:blipFill>
                  <pic:spPr>
                    <a:xfrm>
                      <a:off x="0" y="0"/>
                      <a:ext cx="1905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2"/>
        <w:keepNext w:val="0"/>
        <w:keepLines w:val="0"/>
        <w:shd w:fill="ffffff" w:val="clear"/>
        <w:spacing w:after="180" w:before="560" w:line="384.00000000000006" w:lineRule="auto"/>
        <w:ind w:left="920" w:right="-220" w:firstLine="0"/>
        <w:rPr>
          <w:b w:val="1"/>
          <w:color w:val="307699"/>
          <w:sz w:val="33"/>
          <w:szCs w:val="33"/>
        </w:rPr>
      </w:pPr>
      <w:bookmarkStart w:colFirst="0" w:colLast="0" w:name="_jy4deg26ywl4" w:id="10"/>
      <w:bookmarkEnd w:id="10"/>
      <w:r w:rsidDel="00000000" w:rsidR="00000000" w:rsidRPr="00000000">
        <w:rPr>
          <w:b w:val="1"/>
          <w:color w:val="307699"/>
          <w:sz w:val="33"/>
          <w:szCs w:val="33"/>
          <w:rtl w:val="0"/>
        </w:rPr>
        <w:t xml:space="preserve">TIPS</w:t>
      </w:r>
    </w:p>
    <w:p w:rsidR="00000000" w:rsidDel="00000000" w:rsidP="00000000" w:rsidRDefault="00000000" w:rsidRPr="00000000" w14:paraId="0000002A">
      <w:pPr>
        <w:shd w:fill="ffffff" w:val="clear"/>
        <w:spacing w:after="220" w:before="220" w:line="342.85714285714283" w:lineRule="auto"/>
        <w:ind w:left="920" w:right="-220" w:firstLine="0"/>
        <w:rPr>
          <w:color w:val="000709"/>
          <w:sz w:val="21"/>
          <w:szCs w:val="21"/>
        </w:rPr>
      </w:pPr>
      <w:r w:rsidDel="00000000" w:rsidR="00000000" w:rsidRPr="00000000">
        <w:rPr>
          <w:color w:val="000709"/>
          <w:sz w:val="21"/>
          <w:szCs w:val="21"/>
          <w:rtl w:val="0"/>
        </w:rPr>
        <w:t xml:space="preserve">The SQL WHERE clause is something you must master if you wish to use SQL for working with data. It is arguably one of the most basic and must-learn constructs of SQL. For more insight into learning, refer to the below</w:t>
      </w:r>
    </w:p>
    <w:p w:rsidR="00000000" w:rsidDel="00000000" w:rsidP="00000000" w:rsidRDefault="00000000" w:rsidRPr="00000000" w14:paraId="0000002B">
      <w:pPr>
        <w:numPr>
          <w:ilvl w:val="0"/>
          <w:numId w:val="3"/>
        </w:numPr>
        <w:spacing w:after="180" w:before="220" w:lineRule="auto"/>
        <w:ind w:left="1640" w:right="-220" w:hanging="360"/>
      </w:pPr>
      <w:hyperlink r:id="rId13">
        <w:r w:rsidDel="00000000" w:rsidR="00000000" w:rsidRPr="00000000">
          <w:rPr>
            <w:color w:val="017a9b"/>
            <w:sz w:val="21"/>
            <w:szCs w:val="21"/>
            <w:rtl w:val="0"/>
          </w:rPr>
          <w:t xml:space="preserve">Write a WHERE Clause in SQL</w:t>
        </w:r>
      </w:hyperlink>
      <w:r w:rsidDel="00000000" w:rsidR="00000000" w:rsidRPr="00000000">
        <w:rPr>
          <w:rtl w:val="0"/>
        </w:rPr>
      </w:r>
    </w:p>
    <w:p w:rsidR="00000000" w:rsidDel="00000000" w:rsidP="00000000" w:rsidRDefault="00000000" w:rsidRPr="00000000" w14:paraId="0000002C">
      <w:pPr>
        <w:shd w:fill="ffffff" w:val="clear"/>
        <w:spacing w:before="220" w:line="342.85714285714283" w:lineRule="auto"/>
        <w:ind w:left="-220" w:right="-220" w:firstLine="0"/>
        <w:rPr>
          <w:color w:val="2e3d49"/>
          <w:sz w:val="21"/>
          <w:szCs w:val="21"/>
        </w:rPr>
      </w:pPr>
      <w:r w:rsidDel="00000000" w:rsidR="00000000" w:rsidRPr="00000000">
        <w:rPr>
          <w:rFonts w:ascii="Courier New" w:cs="Courier New" w:eastAsia="Courier New" w:hAnsi="Courier New"/>
          <w:color w:val="303030"/>
          <w:sz w:val="19"/>
          <w:szCs w:val="19"/>
          <w:shd w:fill="f3f3f3" w:val="clear"/>
          <w:rtl w:val="0"/>
        </w:rPr>
        <w:t xml:space="preserve">ORDER BY</w:t>
      </w:r>
      <w:r w:rsidDel="00000000" w:rsidR="00000000" w:rsidRPr="00000000">
        <w:rPr>
          <w:color w:val="2e3d49"/>
          <w:sz w:val="21"/>
          <w:szCs w:val="21"/>
          <w:rtl w:val="0"/>
        </w:rPr>
        <w:t xml:space="preserve"> clauses used in </w:t>
      </w:r>
      <w:r w:rsidDel="00000000" w:rsidR="00000000" w:rsidRPr="00000000">
        <w:rPr>
          <w:rFonts w:ascii="Courier New" w:cs="Courier New" w:eastAsia="Courier New" w:hAnsi="Courier New"/>
          <w:color w:val="303030"/>
          <w:sz w:val="19"/>
          <w:szCs w:val="19"/>
          <w:shd w:fill="f3f3f3" w:val="clear"/>
          <w:rtl w:val="0"/>
        </w:rPr>
        <w:t xml:space="preserve">SELECT</w:t>
      </w:r>
      <w:r w:rsidDel="00000000" w:rsidR="00000000" w:rsidRPr="00000000">
        <w:rPr>
          <w:color w:val="2e3d49"/>
          <w:sz w:val="21"/>
          <w:szCs w:val="21"/>
          <w:rtl w:val="0"/>
        </w:rPr>
        <w:t xml:space="preserve"> statements sort query results according to the questions being asked, and specify ASC for ascending or DESC for descending where appropriate</w:t>
      </w:r>
    </w:p>
    <w:p w:rsidR="00000000" w:rsidDel="00000000" w:rsidP="00000000" w:rsidRDefault="00000000" w:rsidRPr="00000000" w14:paraId="0000002D">
      <w:pPr>
        <w:shd w:fill="ffffff" w:val="clear"/>
        <w:spacing w:after="340" w:before="220" w:line="276.9230769230769" w:lineRule="auto"/>
        <w:ind w:left="920" w:right="-220" w:firstLine="0"/>
        <w:rPr>
          <w:color w:val="000709"/>
          <w:sz w:val="26"/>
          <w:szCs w:val="26"/>
        </w:rPr>
      </w:pPr>
      <w:r w:rsidDel="00000000" w:rsidR="00000000" w:rsidRPr="00000000">
        <w:rPr>
          <w:color w:val="000709"/>
          <w:sz w:val="26"/>
          <w:szCs w:val="26"/>
          <w:rtl w:val="0"/>
        </w:rPr>
        <w:t xml:space="preserve">ORDER BY clauses are used when we want to prioritize the problem. You had perfectly used the ORDER BY clause to solve the REGION database problems and provide accurate results as per the question asked. </w:t>
      </w:r>
      <w:r w:rsidDel="00000000" w:rsidR="00000000" w:rsidRPr="00000000">
        <w:rPr>
          <w:color w:val="000709"/>
          <w:sz w:val="26"/>
          <w:szCs w:val="26"/>
        </w:rPr>
        <w:drawing>
          <wp:inline distB="114300" distT="114300" distL="114300" distR="114300">
            <wp:extent cx="190500" cy="190500"/>
            <wp:effectExtent b="0" l="0" r="0" t="0"/>
            <wp:docPr descr=":white_check_mark:" id="11" name="image2.png"/>
            <a:graphic>
              <a:graphicData uri="http://schemas.openxmlformats.org/drawingml/2006/picture">
                <pic:pic>
                  <pic:nvPicPr>
                    <pic:cNvPr descr=":white_check_mark:" id="0" name="image2.png"/>
                    <pic:cNvPicPr preferRelativeResize="0"/>
                  </pic:nvPicPr>
                  <pic:blipFill>
                    <a:blip r:embed="rId12"/>
                    <a:srcRect b="0" l="0" r="0" t="0"/>
                    <a:stretch>
                      <a:fillRect/>
                    </a:stretch>
                  </pic:blipFill>
                  <pic:spPr>
                    <a:xfrm>
                      <a:off x="0" y="0"/>
                      <a:ext cx="1905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Style w:val="Heading2"/>
        <w:keepNext w:val="0"/>
        <w:keepLines w:val="0"/>
        <w:shd w:fill="ffffff" w:val="clear"/>
        <w:spacing w:after="180" w:before="560" w:line="384.00000000000006" w:lineRule="auto"/>
        <w:ind w:left="920" w:right="-220" w:firstLine="0"/>
        <w:rPr>
          <w:b w:val="1"/>
          <w:color w:val="307699"/>
          <w:sz w:val="33"/>
          <w:szCs w:val="33"/>
        </w:rPr>
      </w:pPr>
      <w:bookmarkStart w:colFirst="0" w:colLast="0" w:name="_sz098gkugjcg" w:id="11"/>
      <w:bookmarkEnd w:id="11"/>
      <w:r w:rsidDel="00000000" w:rsidR="00000000" w:rsidRPr="00000000">
        <w:rPr>
          <w:b w:val="1"/>
          <w:color w:val="307699"/>
          <w:sz w:val="33"/>
          <w:szCs w:val="33"/>
          <w:rtl w:val="0"/>
        </w:rPr>
        <w:t xml:space="preserve">TIPS</w:t>
      </w:r>
    </w:p>
    <w:p w:rsidR="00000000" w:rsidDel="00000000" w:rsidP="00000000" w:rsidRDefault="00000000" w:rsidRPr="00000000" w14:paraId="0000002F">
      <w:pPr>
        <w:shd w:fill="ffffff" w:val="clear"/>
        <w:spacing w:before="220" w:line="342.85714285714283" w:lineRule="auto"/>
        <w:ind w:left="920" w:right="-220" w:firstLine="0"/>
        <w:rPr>
          <w:color w:val="000709"/>
          <w:sz w:val="21"/>
          <w:szCs w:val="21"/>
        </w:rPr>
      </w:pPr>
      <w:r w:rsidDel="00000000" w:rsidR="00000000" w:rsidRPr="00000000">
        <w:rPr>
          <w:color w:val="000709"/>
          <w:sz w:val="21"/>
          <w:szCs w:val="21"/>
          <w:rtl w:val="0"/>
        </w:rPr>
        <w:t xml:space="preserve">The SQL ORDER BY clause is used to sort the data in ascending or descending order, based on one or more columns. Some databases sort the query results in ascending order by default.</w:t>
      </w:r>
    </w:p>
    <w:p w:rsidR="00000000" w:rsidDel="00000000" w:rsidP="00000000" w:rsidRDefault="00000000" w:rsidRPr="00000000" w14:paraId="00000030">
      <w:pPr>
        <w:shd w:fill="ffffff" w:val="clear"/>
        <w:spacing w:before="220" w:line="342.85714285714283" w:lineRule="auto"/>
        <w:ind w:left="-220" w:right="-220" w:firstLine="0"/>
        <w:rPr>
          <w:color w:val="2e3d49"/>
          <w:sz w:val="21"/>
          <w:szCs w:val="21"/>
        </w:rPr>
      </w:pPr>
      <w:r w:rsidDel="00000000" w:rsidR="00000000" w:rsidRPr="00000000">
        <w:rPr>
          <w:rFonts w:ascii="Courier New" w:cs="Courier New" w:eastAsia="Courier New" w:hAnsi="Courier New"/>
          <w:color w:val="303030"/>
          <w:sz w:val="19"/>
          <w:szCs w:val="19"/>
          <w:shd w:fill="f3f3f3" w:val="clear"/>
          <w:rtl w:val="0"/>
        </w:rPr>
        <w:t xml:space="preserve">GROUP BY</w:t>
      </w:r>
      <w:r w:rsidDel="00000000" w:rsidR="00000000" w:rsidRPr="00000000">
        <w:rPr>
          <w:color w:val="2e3d49"/>
          <w:sz w:val="21"/>
          <w:szCs w:val="21"/>
          <w:rtl w:val="0"/>
        </w:rPr>
        <w:t xml:space="preserve"> clauses aggregate results by chosen categorical variables</w:t>
      </w:r>
    </w:p>
    <w:p w:rsidR="00000000" w:rsidDel="00000000" w:rsidP="00000000" w:rsidRDefault="00000000" w:rsidRPr="00000000" w14:paraId="00000031">
      <w:pPr>
        <w:shd w:fill="ffffff" w:val="clear"/>
        <w:spacing w:after="340" w:before="220" w:line="276.9230769230769" w:lineRule="auto"/>
        <w:ind w:left="920" w:right="-220" w:firstLine="0"/>
        <w:rPr>
          <w:color w:val="000709"/>
          <w:sz w:val="26"/>
          <w:szCs w:val="26"/>
        </w:rPr>
      </w:pPr>
      <w:r w:rsidDel="00000000" w:rsidR="00000000" w:rsidRPr="00000000">
        <w:rPr>
          <w:color w:val="000709"/>
          <w:sz w:val="26"/>
          <w:szCs w:val="26"/>
          <w:rtl w:val="0"/>
        </w:rPr>
        <w:t xml:space="preserve">Awesome! GROUP BY is important when you are synthesizing information and comes up very often in real-world applications. Great job in mastering it</w:t>
      </w:r>
    </w:p>
    <w:p w:rsidR="00000000" w:rsidDel="00000000" w:rsidP="00000000" w:rsidRDefault="00000000" w:rsidRPr="00000000" w14:paraId="00000032">
      <w:pPr>
        <w:shd w:fill="ffffff" w:val="clear"/>
        <w:spacing w:after="220" w:before="220" w:line="342.85714285714283" w:lineRule="auto"/>
        <w:ind w:left="920" w:right="-220" w:firstLine="0"/>
        <w:rPr>
          <w:color w:val="000709"/>
          <w:sz w:val="21"/>
          <w:szCs w:val="21"/>
        </w:rPr>
      </w:pPr>
      <w:r w:rsidDel="00000000" w:rsidR="00000000" w:rsidRPr="00000000">
        <w:rPr>
          <w:color w:val="000709"/>
          <w:sz w:val="21"/>
          <w:szCs w:val="21"/>
          <w:rtl w:val="0"/>
        </w:rPr>
        <w:t xml:space="preserve">.</w:t>
      </w:r>
    </w:p>
    <w:p w:rsidR="00000000" w:rsidDel="00000000" w:rsidP="00000000" w:rsidRDefault="00000000" w:rsidRPr="00000000" w14:paraId="00000033">
      <w:pPr>
        <w:pStyle w:val="Heading2"/>
        <w:keepNext w:val="0"/>
        <w:keepLines w:val="0"/>
        <w:shd w:fill="ffffff" w:val="clear"/>
        <w:spacing w:after="180" w:before="560" w:line="384.00000000000006" w:lineRule="auto"/>
        <w:ind w:left="920" w:right="-220" w:firstLine="0"/>
        <w:rPr>
          <w:b w:val="1"/>
          <w:color w:val="307699"/>
          <w:sz w:val="33"/>
          <w:szCs w:val="33"/>
        </w:rPr>
      </w:pPr>
      <w:bookmarkStart w:colFirst="0" w:colLast="0" w:name="_v3mue1f1o772" w:id="12"/>
      <w:bookmarkEnd w:id="12"/>
      <w:r w:rsidDel="00000000" w:rsidR="00000000" w:rsidRPr="00000000">
        <w:rPr>
          <w:b w:val="1"/>
          <w:color w:val="307699"/>
          <w:sz w:val="33"/>
          <w:szCs w:val="33"/>
          <w:rtl w:val="0"/>
        </w:rPr>
        <w:t xml:space="preserve">TIPS</w:t>
      </w:r>
    </w:p>
    <w:p w:rsidR="00000000" w:rsidDel="00000000" w:rsidP="00000000" w:rsidRDefault="00000000" w:rsidRPr="00000000" w14:paraId="00000034">
      <w:pPr>
        <w:shd w:fill="ffffff" w:val="clear"/>
        <w:spacing w:before="220" w:line="342.85714285714283" w:lineRule="auto"/>
        <w:ind w:left="920" w:right="-220" w:firstLine="0"/>
        <w:rPr>
          <w:color w:val="000709"/>
          <w:sz w:val="21"/>
          <w:szCs w:val="21"/>
        </w:rPr>
      </w:pPr>
      <w:r w:rsidDel="00000000" w:rsidR="00000000" w:rsidRPr="00000000">
        <w:rPr>
          <w:color w:val="000709"/>
          <w:sz w:val="21"/>
          <w:szCs w:val="21"/>
          <w:rtl w:val="0"/>
        </w:rPr>
        <w:t xml:space="preserve">The GROUP BY statement in SQL is used to arrange identical data into groups with the help of some functions. i.e if a particular column has the same values in different rows then it will arrange these rows in a group.</w:t>
      </w:r>
    </w:p>
    <w:p w:rsidR="00000000" w:rsidDel="00000000" w:rsidP="00000000" w:rsidRDefault="00000000" w:rsidRPr="00000000" w14:paraId="00000035">
      <w:pPr>
        <w:shd w:fill="ffffff" w:val="clear"/>
        <w:spacing w:before="220" w:line="342.85714285714283" w:lineRule="auto"/>
        <w:ind w:left="-220" w:right="-220" w:firstLine="0"/>
        <w:rPr>
          <w:color w:val="2e3d49"/>
          <w:sz w:val="21"/>
          <w:szCs w:val="21"/>
        </w:rPr>
      </w:pPr>
      <w:r w:rsidDel="00000000" w:rsidR="00000000" w:rsidRPr="00000000">
        <w:rPr>
          <w:color w:val="2e3d49"/>
          <w:sz w:val="21"/>
          <w:szCs w:val="21"/>
          <w:rtl w:val="0"/>
        </w:rPr>
        <w:t xml:space="preserve">Queries make use of operators such as =, &lt; and/or &gt; to qualify </w:t>
      </w:r>
      <w:r w:rsidDel="00000000" w:rsidR="00000000" w:rsidRPr="00000000">
        <w:rPr>
          <w:rFonts w:ascii="Courier New" w:cs="Courier New" w:eastAsia="Courier New" w:hAnsi="Courier New"/>
          <w:color w:val="303030"/>
          <w:sz w:val="19"/>
          <w:szCs w:val="19"/>
          <w:shd w:fill="f3f3f3" w:val="clear"/>
          <w:rtl w:val="0"/>
        </w:rPr>
        <w:t xml:space="preserve">WHERE</w:t>
      </w:r>
      <w:r w:rsidDel="00000000" w:rsidR="00000000" w:rsidRPr="00000000">
        <w:rPr>
          <w:color w:val="2e3d49"/>
          <w:sz w:val="21"/>
          <w:szCs w:val="21"/>
          <w:rtl w:val="0"/>
        </w:rPr>
        <w:t xml:space="preserve"> clauses and </w:t>
      </w:r>
      <w:r w:rsidDel="00000000" w:rsidR="00000000" w:rsidRPr="00000000">
        <w:rPr>
          <w:rFonts w:ascii="Courier New" w:cs="Courier New" w:eastAsia="Courier New" w:hAnsi="Courier New"/>
          <w:color w:val="303030"/>
          <w:sz w:val="19"/>
          <w:szCs w:val="19"/>
          <w:shd w:fill="f3f3f3" w:val="clear"/>
          <w:rtl w:val="0"/>
        </w:rPr>
        <w:t xml:space="preserve">JOIN</w:t>
      </w:r>
      <w:r w:rsidDel="00000000" w:rsidR="00000000" w:rsidRPr="00000000">
        <w:rPr>
          <w:color w:val="2e3d49"/>
          <w:sz w:val="21"/>
          <w:szCs w:val="21"/>
          <w:rtl w:val="0"/>
        </w:rPr>
        <w:t xml:space="preserve"> statements, as well as conditions AND and OR to link conditional clauses.</w:t>
      </w:r>
    </w:p>
    <w:p w:rsidR="00000000" w:rsidDel="00000000" w:rsidP="00000000" w:rsidRDefault="00000000" w:rsidRPr="00000000" w14:paraId="00000036">
      <w:pPr>
        <w:shd w:fill="ffffff" w:val="clear"/>
        <w:spacing w:after="220" w:before="220" w:line="342.85714285714283" w:lineRule="auto"/>
        <w:ind w:left="920" w:right="-220" w:firstLine="0"/>
        <w:rPr>
          <w:color w:val="000709"/>
          <w:sz w:val="21"/>
          <w:szCs w:val="21"/>
        </w:rPr>
      </w:pPr>
      <w:r w:rsidDel="00000000" w:rsidR="00000000" w:rsidRPr="00000000">
        <w:rPr>
          <w:color w:val="000709"/>
          <w:sz w:val="21"/>
          <w:szCs w:val="21"/>
          <w:rtl w:val="0"/>
        </w:rPr>
        <w:t xml:space="preserve">Good job! Boolean operators are used when slicing and dicing the data to solve a specific problem at hand.</w:t>
      </w:r>
    </w:p>
    <w:p w:rsidR="00000000" w:rsidDel="00000000" w:rsidP="00000000" w:rsidRDefault="00000000" w:rsidRPr="00000000" w14:paraId="00000037">
      <w:pPr>
        <w:pStyle w:val="Heading2"/>
        <w:keepNext w:val="0"/>
        <w:keepLines w:val="0"/>
        <w:shd w:fill="ffffff" w:val="clear"/>
        <w:spacing w:after="180" w:before="560" w:line="384.00000000000006" w:lineRule="auto"/>
        <w:ind w:left="920" w:right="-220" w:firstLine="0"/>
        <w:rPr>
          <w:b w:val="1"/>
          <w:color w:val="307699"/>
          <w:sz w:val="33"/>
          <w:szCs w:val="33"/>
        </w:rPr>
      </w:pPr>
      <w:bookmarkStart w:colFirst="0" w:colLast="0" w:name="_s1ldx5d1g6mo" w:id="13"/>
      <w:bookmarkEnd w:id="13"/>
      <w:r w:rsidDel="00000000" w:rsidR="00000000" w:rsidRPr="00000000">
        <w:rPr>
          <w:b w:val="1"/>
          <w:color w:val="307699"/>
          <w:sz w:val="33"/>
          <w:szCs w:val="33"/>
          <w:rtl w:val="0"/>
        </w:rPr>
        <w:t xml:space="preserve">TIPS</w:t>
      </w:r>
    </w:p>
    <w:p w:rsidR="00000000" w:rsidDel="00000000" w:rsidP="00000000" w:rsidRDefault="00000000" w:rsidRPr="00000000" w14:paraId="00000038">
      <w:pPr>
        <w:shd w:fill="ffffff" w:val="clear"/>
        <w:spacing w:after="220" w:before="220" w:line="342.85714285714283" w:lineRule="auto"/>
        <w:ind w:left="920" w:right="-220" w:firstLine="0"/>
        <w:rPr>
          <w:color w:val="000709"/>
          <w:sz w:val="21"/>
          <w:szCs w:val="21"/>
        </w:rPr>
      </w:pPr>
      <w:r w:rsidDel="00000000" w:rsidR="00000000" w:rsidRPr="00000000">
        <w:rPr>
          <w:color w:val="000709"/>
          <w:sz w:val="21"/>
          <w:szCs w:val="21"/>
          <w:rtl w:val="0"/>
        </w:rPr>
        <w:t xml:space="preserve">Operators are the foundation of any programming language. We can define operators as symbols that help us to perform specific mathematical and logical computations on operands. In other words, we can say that an operator operates the operands. SQL operators have three different categories.</w:t>
      </w:r>
    </w:p>
    <w:p w:rsidR="00000000" w:rsidDel="00000000" w:rsidP="00000000" w:rsidRDefault="00000000" w:rsidRPr="00000000" w14:paraId="00000039">
      <w:pPr>
        <w:numPr>
          <w:ilvl w:val="0"/>
          <w:numId w:val="1"/>
        </w:numPr>
        <w:spacing w:after="0" w:afterAutospacing="0" w:before="220" w:lineRule="auto"/>
        <w:ind w:left="1640" w:right="-220" w:hanging="360"/>
      </w:pPr>
      <w:r w:rsidDel="00000000" w:rsidR="00000000" w:rsidRPr="00000000">
        <w:rPr>
          <w:color w:val="000709"/>
          <w:sz w:val="21"/>
          <w:szCs w:val="21"/>
          <w:rtl w:val="0"/>
        </w:rPr>
        <w:t xml:space="preserve">Arithmetic operator</w:t>
      </w:r>
    </w:p>
    <w:p w:rsidR="00000000" w:rsidDel="00000000" w:rsidP="00000000" w:rsidRDefault="00000000" w:rsidRPr="00000000" w14:paraId="0000003A">
      <w:pPr>
        <w:numPr>
          <w:ilvl w:val="0"/>
          <w:numId w:val="1"/>
        </w:numPr>
        <w:spacing w:after="0" w:afterAutospacing="0" w:before="0" w:beforeAutospacing="0" w:lineRule="auto"/>
        <w:ind w:left="1640" w:right="-220" w:hanging="360"/>
      </w:pPr>
      <w:r w:rsidDel="00000000" w:rsidR="00000000" w:rsidRPr="00000000">
        <w:rPr>
          <w:color w:val="000709"/>
          <w:sz w:val="21"/>
          <w:szCs w:val="21"/>
          <w:rtl w:val="0"/>
        </w:rPr>
        <w:t xml:space="preserve">Comparison operator</w:t>
      </w:r>
    </w:p>
    <w:p w:rsidR="00000000" w:rsidDel="00000000" w:rsidP="00000000" w:rsidRDefault="00000000" w:rsidRPr="00000000" w14:paraId="0000003B">
      <w:pPr>
        <w:numPr>
          <w:ilvl w:val="0"/>
          <w:numId w:val="1"/>
        </w:numPr>
        <w:spacing w:after="180" w:before="0" w:beforeAutospacing="0" w:lineRule="auto"/>
        <w:ind w:left="1640" w:right="-220" w:hanging="360"/>
      </w:pPr>
      <w:r w:rsidDel="00000000" w:rsidR="00000000" w:rsidRPr="00000000">
        <w:rPr>
          <w:color w:val="000709"/>
          <w:sz w:val="21"/>
          <w:szCs w:val="21"/>
          <w:rtl w:val="0"/>
        </w:rPr>
        <w:t xml:space="preserve">Logical operator</w:t>
      </w:r>
    </w:p>
    <w:p w:rsidR="00000000" w:rsidDel="00000000" w:rsidP="00000000" w:rsidRDefault="00000000" w:rsidRPr="00000000" w14:paraId="0000003C">
      <w:pPr>
        <w:pStyle w:val="Heading2"/>
        <w:keepNext w:val="0"/>
        <w:keepLines w:val="0"/>
        <w:shd w:fill="ffffff" w:val="clear"/>
        <w:spacing w:after="180" w:before="340" w:line="384.00000000000006" w:lineRule="auto"/>
        <w:rPr>
          <w:b w:val="1"/>
          <w:color w:val="2e3d49"/>
          <w:sz w:val="33"/>
          <w:szCs w:val="33"/>
        </w:rPr>
      </w:pPr>
      <w:bookmarkStart w:colFirst="0" w:colLast="0" w:name="_yxqe1zq645qj" w:id="14"/>
      <w:bookmarkEnd w:id="14"/>
      <w:r w:rsidDel="00000000" w:rsidR="00000000" w:rsidRPr="00000000">
        <w:rPr>
          <w:b w:val="1"/>
          <w:color w:val="2e3d49"/>
          <w:sz w:val="33"/>
          <w:szCs w:val="33"/>
          <w:rtl w:val="0"/>
        </w:rPr>
        <w:t xml:space="preserve">Join Command</w:t>
      </w:r>
    </w:p>
    <w:p w:rsidR="00000000" w:rsidDel="00000000" w:rsidP="00000000" w:rsidRDefault="00000000" w:rsidRPr="00000000" w14:paraId="0000003D">
      <w:pPr>
        <w:shd w:fill="ffffff" w:val="clear"/>
        <w:spacing w:before="220" w:line="342.85714285714283" w:lineRule="auto"/>
        <w:ind w:left="-220" w:right="-220" w:firstLine="0"/>
        <w:rPr>
          <w:color w:val="2e3d49"/>
          <w:sz w:val="21"/>
          <w:szCs w:val="21"/>
        </w:rPr>
      </w:pPr>
      <w:r w:rsidDel="00000000" w:rsidR="00000000" w:rsidRPr="00000000">
        <w:rPr>
          <w:color w:val="2e3d49"/>
          <w:sz w:val="21"/>
          <w:szCs w:val="21"/>
          <w:rtl w:val="0"/>
        </w:rPr>
        <w:t xml:space="preserve">Queries include the appropriate form of Join (Inner, Left, Right, Outer) clause to ensure that no necessary rows are left out.</w:t>
      </w:r>
    </w:p>
    <w:p w:rsidR="00000000" w:rsidDel="00000000" w:rsidP="00000000" w:rsidRDefault="00000000" w:rsidRPr="00000000" w14:paraId="0000003E">
      <w:pPr>
        <w:shd w:fill="ffffff" w:val="clear"/>
        <w:spacing w:after="220" w:before="220" w:line="342.85714285714283" w:lineRule="auto"/>
        <w:ind w:left="920" w:right="-220" w:firstLine="0"/>
        <w:rPr>
          <w:color w:val="000709"/>
          <w:sz w:val="21"/>
          <w:szCs w:val="21"/>
        </w:rPr>
      </w:pPr>
      <w:r w:rsidDel="00000000" w:rsidR="00000000" w:rsidRPr="00000000">
        <w:rPr>
          <w:color w:val="000709"/>
          <w:sz w:val="21"/>
          <w:szCs w:val="21"/>
          <w:rtl w:val="0"/>
        </w:rPr>
        <w:t xml:space="preserve">Though you correctly used JOIN in your queries, you didn't specify the kind of JOIN (INNER/LEFT/RIGHT/OUTER) in the queries. It is good practice to use the appropriate type of Join.</w:t>
      </w:r>
    </w:p>
    <w:p w:rsidR="00000000" w:rsidDel="00000000" w:rsidP="00000000" w:rsidRDefault="00000000" w:rsidRPr="00000000" w14:paraId="0000003F">
      <w:pPr>
        <w:shd w:fill="ffffff" w:val="clear"/>
        <w:spacing w:after="220" w:before="220" w:line="342.85714285714283" w:lineRule="auto"/>
        <w:ind w:left="920" w:right="-220" w:firstLine="0"/>
        <w:rPr>
          <w:color w:val="000709"/>
          <w:sz w:val="21"/>
          <w:szCs w:val="21"/>
        </w:rPr>
      </w:pPr>
      <w:r w:rsidDel="00000000" w:rsidR="00000000" w:rsidRPr="00000000">
        <w:rPr>
          <w:color w:val="000709"/>
          <w:sz w:val="21"/>
          <w:szCs w:val="21"/>
          <w:rtl w:val="0"/>
        </w:rPr>
        <w:t xml:space="preserve">.</w:t>
      </w:r>
    </w:p>
    <w:p w:rsidR="00000000" w:rsidDel="00000000" w:rsidP="00000000" w:rsidRDefault="00000000" w:rsidRPr="00000000" w14:paraId="00000040">
      <w:pPr>
        <w:pStyle w:val="Heading2"/>
        <w:keepNext w:val="0"/>
        <w:keepLines w:val="0"/>
        <w:shd w:fill="ffffff" w:val="clear"/>
        <w:spacing w:after="180" w:before="560" w:line="384.00000000000006" w:lineRule="auto"/>
        <w:ind w:left="920" w:right="-220" w:firstLine="0"/>
        <w:rPr>
          <w:b w:val="1"/>
          <w:color w:val="307699"/>
          <w:sz w:val="33"/>
          <w:szCs w:val="33"/>
        </w:rPr>
      </w:pPr>
      <w:bookmarkStart w:colFirst="0" w:colLast="0" w:name="_vinql741b6st" w:id="15"/>
      <w:bookmarkEnd w:id="15"/>
      <w:r w:rsidDel="00000000" w:rsidR="00000000" w:rsidRPr="00000000">
        <w:rPr>
          <w:b w:val="1"/>
          <w:color w:val="307699"/>
          <w:sz w:val="33"/>
          <w:szCs w:val="33"/>
          <w:rtl w:val="0"/>
        </w:rPr>
        <w:t xml:space="preserve">TIPS</w:t>
      </w:r>
    </w:p>
    <w:p w:rsidR="00000000" w:rsidDel="00000000" w:rsidP="00000000" w:rsidRDefault="00000000" w:rsidRPr="00000000" w14:paraId="00000041">
      <w:pPr>
        <w:shd w:fill="ffffff" w:val="clear"/>
        <w:spacing w:after="220" w:before="220" w:line="342.85714285714283" w:lineRule="auto"/>
        <w:ind w:left="920" w:right="-220" w:firstLine="0"/>
        <w:rPr>
          <w:color w:val="000709"/>
          <w:sz w:val="21"/>
          <w:szCs w:val="21"/>
        </w:rPr>
      </w:pPr>
      <w:r w:rsidDel="00000000" w:rsidR="00000000" w:rsidRPr="00000000">
        <w:rPr>
          <w:color w:val="000709"/>
          <w:sz w:val="21"/>
          <w:szCs w:val="21"/>
          <w:rtl w:val="0"/>
        </w:rPr>
        <w:t xml:space="preserve">Make it a part of you to always indicate the appropriate type of join in all your queries.</w:t>
      </w:r>
    </w:p>
    <w:p w:rsidR="00000000" w:rsidDel="00000000" w:rsidP="00000000" w:rsidRDefault="00000000" w:rsidRPr="00000000" w14:paraId="00000042">
      <w:pPr>
        <w:shd w:fill="ffffff" w:val="clear"/>
        <w:spacing w:after="220" w:before="220" w:line="342.85714285714283" w:lineRule="auto"/>
        <w:ind w:left="920" w:right="-220" w:firstLine="0"/>
        <w:rPr>
          <w:color w:val="000709"/>
          <w:sz w:val="21"/>
          <w:szCs w:val="21"/>
        </w:rPr>
      </w:pPr>
      <w:r w:rsidDel="00000000" w:rsidR="00000000" w:rsidRPr="00000000">
        <w:rPr>
          <w:color w:val="000709"/>
          <w:sz w:val="21"/>
          <w:szCs w:val="21"/>
          <w:rtl w:val="0"/>
        </w:rPr>
        <w:t xml:space="preserve">There are mainly four types of joins that you need to understand. They are:</w:t>
      </w:r>
    </w:p>
    <w:p w:rsidR="00000000" w:rsidDel="00000000" w:rsidP="00000000" w:rsidRDefault="00000000" w:rsidRPr="00000000" w14:paraId="00000043">
      <w:pPr>
        <w:numPr>
          <w:ilvl w:val="0"/>
          <w:numId w:val="7"/>
        </w:numPr>
        <w:spacing w:after="0" w:afterAutospacing="0" w:before="220" w:lineRule="auto"/>
        <w:ind w:left="1640" w:right="-220" w:hanging="360"/>
      </w:pPr>
      <w:hyperlink r:id="rId14">
        <w:r w:rsidDel="00000000" w:rsidR="00000000" w:rsidRPr="00000000">
          <w:rPr>
            <w:color w:val="017a9b"/>
            <w:sz w:val="21"/>
            <w:szCs w:val="21"/>
            <w:rtl w:val="0"/>
          </w:rPr>
          <w:t xml:space="preserve">INNER JOIN</w:t>
        </w:r>
      </w:hyperlink>
      <w:r w:rsidDel="00000000" w:rsidR="00000000" w:rsidRPr="00000000">
        <w:rPr>
          <w:rtl w:val="0"/>
        </w:rPr>
      </w:r>
    </w:p>
    <w:p w:rsidR="00000000" w:rsidDel="00000000" w:rsidP="00000000" w:rsidRDefault="00000000" w:rsidRPr="00000000" w14:paraId="00000044">
      <w:pPr>
        <w:numPr>
          <w:ilvl w:val="0"/>
          <w:numId w:val="7"/>
        </w:numPr>
        <w:spacing w:after="0" w:afterAutospacing="0" w:before="0" w:beforeAutospacing="0" w:lineRule="auto"/>
        <w:ind w:left="1640" w:right="-220" w:hanging="360"/>
      </w:pPr>
      <w:hyperlink r:id="rId15">
        <w:r w:rsidDel="00000000" w:rsidR="00000000" w:rsidRPr="00000000">
          <w:rPr>
            <w:color w:val="017a9b"/>
            <w:sz w:val="21"/>
            <w:szCs w:val="21"/>
            <w:rtl w:val="0"/>
          </w:rPr>
          <w:t xml:space="preserve">FULL JOIN</w:t>
        </w:r>
      </w:hyperlink>
      <w:r w:rsidDel="00000000" w:rsidR="00000000" w:rsidRPr="00000000">
        <w:rPr>
          <w:rtl w:val="0"/>
        </w:rPr>
      </w:r>
    </w:p>
    <w:p w:rsidR="00000000" w:rsidDel="00000000" w:rsidP="00000000" w:rsidRDefault="00000000" w:rsidRPr="00000000" w14:paraId="00000045">
      <w:pPr>
        <w:numPr>
          <w:ilvl w:val="0"/>
          <w:numId w:val="7"/>
        </w:numPr>
        <w:spacing w:after="0" w:afterAutospacing="0" w:before="0" w:beforeAutospacing="0" w:lineRule="auto"/>
        <w:ind w:left="1640" w:right="-220" w:hanging="360"/>
      </w:pPr>
      <w:hyperlink r:id="rId16">
        <w:r w:rsidDel="00000000" w:rsidR="00000000" w:rsidRPr="00000000">
          <w:rPr>
            <w:color w:val="017a9b"/>
            <w:sz w:val="21"/>
            <w:szCs w:val="21"/>
            <w:rtl w:val="0"/>
          </w:rPr>
          <w:t xml:space="preserve">LEFT JOIN</w:t>
        </w:r>
      </w:hyperlink>
      <w:r w:rsidDel="00000000" w:rsidR="00000000" w:rsidRPr="00000000">
        <w:rPr>
          <w:rtl w:val="0"/>
        </w:rPr>
      </w:r>
    </w:p>
    <w:p w:rsidR="00000000" w:rsidDel="00000000" w:rsidP="00000000" w:rsidRDefault="00000000" w:rsidRPr="00000000" w14:paraId="00000046">
      <w:pPr>
        <w:numPr>
          <w:ilvl w:val="0"/>
          <w:numId w:val="7"/>
        </w:numPr>
        <w:spacing w:after="180" w:before="0" w:beforeAutospacing="0" w:lineRule="auto"/>
        <w:ind w:left="1640" w:right="-220" w:hanging="360"/>
      </w:pPr>
      <w:hyperlink r:id="rId17">
        <w:r w:rsidDel="00000000" w:rsidR="00000000" w:rsidRPr="00000000">
          <w:rPr>
            <w:color w:val="017a9b"/>
            <w:sz w:val="21"/>
            <w:szCs w:val="21"/>
            <w:rtl w:val="0"/>
          </w:rPr>
          <w:t xml:space="preserve">RIGHT JOIN</w:t>
        </w:r>
      </w:hyperlink>
      <w:r w:rsidDel="00000000" w:rsidR="00000000" w:rsidRPr="00000000">
        <w:rPr>
          <w:rtl w:val="0"/>
        </w:rPr>
      </w:r>
    </w:p>
    <w:p w:rsidR="00000000" w:rsidDel="00000000" w:rsidP="00000000" w:rsidRDefault="00000000" w:rsidRPr="00000000" w14:paraId="00000047">
      <w:pPr>
        <w:shd w:fill="ffffff" w:val="clear"/>
        <w:spacing w:after="220" w:before="220" w:line="342.85714285714283" w:lineRule="auto"/>
        <w:ind w:left="920" w:right="-220" w:firstLine="0"/>
        <w:rPr>
          <w:color w:val="000709"/>
          <w:sz w:val="21"/>
          <w:szCs w:val="21"/>
        </w:rPr>
      </w:pPr>
      <w:r w:rsidDel="00000000" w:rsidR="00000000" w:rsidRPr="00000000">
        <w:rPr>
          <w:color w:val="000709"/>
          <w:sz w:val="21"/>
          <w:szCs w:val="21"/>
          <w:rtl w:val="0"/>
        </w:rPr>
        <w:t xml:space="preserve">.</w:t>
      </w:r>
    </w:p>
    <w:p w:rsidR="00000000" w:rsidDel="00000000" w:rsidP="00000000" w:rsidRDefault="00000000" w:rsidRPr="00000000" w14:paraId="00000048">
      <w:pPr>
        <w:pStyle w:val="Heading4"/>
        <w:keepNext w:val="0"/>
        <w:keepLines w:val="0"/>
        <w:shd w:fill="ffffff" w:val="clear"/>
        <w:spacing w:after="180" w:before="400" w:line="384.00000000000006" w:lineRule="auto"/>
        <w:ind w:left="920" w:right="-220" w:firstLine="0"/>
        <w:rPr>
          <w:color w:val="767676"/>
          <w:sz w:val="18"/>
          <w:szCs w:val="18"/>
        </w:rPr>
      </w:pPr>
      <w:bookmarkStart w:colFirst="0" w:colLast="0" w:name="_b8h97hs0hman" w:id="16"/>
      <w:bookmarkEnd w:id="16"/>
      <w:r w:rsidDel="00000000" w:rsidR="00000000" w:rsidRPr="00000000">
        <w:rPr>
          <w:color w:val="767676"/>
          <w:sz w:val="18"/>
          <w:szCs w:val="18"/>
          <w:rtl w:val="0"/>
        </w:rPr>
        <w:t xml:space="preserve">YOU CAN REFER TO THE BELOW IMAGE.</w:t>
      </w:r>
    </w:p>
    <w:p w:rsidR="00000000" w:rsidDel="00000000" w:rsidP="00000000" w:rsidRDefault="00000000" w:rsidRPr="00000000" w14:paraId="00000049">
      <w:pPr>
        <w:shd w:fill="ffffff" w:val="clear"/>
        <w:spacing w:before="220" w:line="342.85714285714283" w:lineRule="auto"/>
        <w:ind w:left="920" w:right="-220" w:firstLine="0"/>
        <w:rPr>
          <w:color w:val="767676"/>
          <w:sz w:val="18"/>
          <w:szCs w:val="18"/>
        </w:rPr>
      </w:pPr>
      <w:r w:rsidDel="00000000" w:rsidR="00000000" w:rsidRPr="00000000">
        <w:rPr>
          <w:color w:val="767676"/>
          <w:sz w:val="18"/>
          <w:szCs w:val="18"/>
        </w:rPr>
        <w:drawing>
          <wp:inline distB="114300" distT="114300" distL="114300" distR="114300">
            <wp:extent cx="5943600" cy="1270000"/>
            <wp:effectExtent b="0" l="0" r="0" t="0"/>
            <wp:docPr id="4"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9436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hd w:fill="ffffff" w:val="clear"/>
        <w:spacing w:before="220" w:line="342.85714285714283" w:lineRule="auto"/>
        <w:ind w:left="-220" w:right="-220" w:firstLine="0"/>
        <w:rPr>
          <w:color w:val="2e3d49"/>
          <w:sz w:val="21"/>
          <w:szCs w:val="21"/>
        </w:rPr>
      </w:pPr>
      <w:r w:rsidDel="00000000" w:rsidR="00000000" w:rsidRPr="00000000">
        <w:rPr>
          <w:color w:val="2e3d49"/>
          <w:sz w:val="21"/>
          <w:szCs w:val="21"/>
          <w:rtl w:val="0"/>
        </w:rPr>
        <w:t xml:space="preserve">Queries include Join clauses that match appropriate columns together using the ON command and the appropriate Boolean operator.</w:t>
      </w:r>
    </w:p>
    <w:p w:rsidR="00000000" w:rsidDel="00000000" w:rsidP="00000000" w:rsidRDefault="00000000" w:rsidRPr="00000000" w14:paraId="0000004B">
      <w:pPr>
        <w:shd w:fill="ffffff" w:val="clear"/>
        <w:spacing w:before="220" w:line="342.85714285714283" w:lineRule="auto"/>
        <w:ind w:left="-220" w:right="-220" w:firstLine="0"/>
        <w:rPr>
          <w:color w:val="2e3d49"/>
          <w:sz w:val="21"/>
          <w:szCs w:val="21"/>
        </w:rPr>
      </w:pPr>
      <w:r w:rsidDel="00000000" w:rsidR="00000000" w:rsidRPr="00000000">
        <w:rPr>
          <w:color w:val="2e3d49"/>
          <w:sz w:val="21"/>
          <w:szCs w:val="21"/>
          <w:rtl w:val="0"/>
        </w:rPr>
        <w:t xml:space="preserve">The student creates a query that joins a table to itself in order to compare values in two different rows.</w:t>
      </w:r>
    </w:p>
    <w:p w:rsidR="00000000" w:rsidDel="00000000" w:rsidP="00000000" w:rsidRDefault="00000000" w:rsidRPr="00000000" w14:paraId="0000004C">
      <w:pPr>
        <w:shd w:fill="ffffff" w:val="clear"/>
        <w:spacing w:after="340" w:before="220" w:line="276.9230769230769" w:lineRule="auto"/>
        <w:ind w:left="920" w:right="-220" w:firstLine="0"/>
        <w:rPr>
          <w:color w:val="000709"/>
          <w:sz w:val="26"/>
          <w:szCs w:val="26"/>
        </w:rPr>
      </w:pPr>
      <w:r w:rsidDel="00000000" w:rsidR="00000000" w:rsidRPr="00000000">
        <w:rPr>
          <w:color w:val="000709"/>
          <w:sz w:val="26"/>
          <w:szCs w:val="26"/>
          <w:rtl w:val="0"/>
        </w:rPr>
        <w:t xml:space="preserve">A self-join is a query that joins a table to itself in order to compare values in two different rows. For example, you could join the forestation VIEW you created to itself like this below</w:t>
      </w:r>
    </w:p>
    <w:p w:rsidR="00000000" w:rsidDel="00000000" w:rsidP="00000000" w:rsidRDefault="00000000" w:rsidRPr="00000000" w14:paraId="0000004D">
      <w:pPr>
        <w:shd w:fill="ffffff" w:val="clear"/>
        <w:spacing w:after="220" w:before="220" w:line="342.85714285714283" w:lineRule="auto"/>
        <w:ind w:left="920" w:right="-220" w:firstLine="0"/>
        <w:rPr>
          <w:color w:val="000709"/>
          <w:sz w:val="21"/>
          <w:szCs w:val="21"/>
        </w:rPr>
      </w:pPr>
      <w:r w:rsidDel="00000000" w:rsidR="00000000" w:rsidRPr="00000000">
        <w:rPr>
          <w:color w:val="000709"/>
          <w:sz w:val="21"/>
          <w:szCs w:val="21"/>
          <w:rtl w:val="0"/>
        </w:rPr>
        <w:t xml:space="preserve">.</w:t>
      </w:r>
    </w:p>
    <w:p w:rsidR="00000000" w:rsidDel="00000000" w:rsidP="00000000" w:rsidRDefault="00000000" w:rsidRPr="00000000" w14:paraId="0000004E">
      <w:pPr>
        <w:pStyle w:val="Heading4"/>
        <w:keepNext w:val="0"/>
        <w:keepLines w:val="0"/>
        <w:shd w:fill="ffffff" w:val="clear"/>
        <w:spacing w:after="180" w:before="400" w:line="384.00000000000006" w:lineRule="auto"/>
        <w:ind w:left="920" w:right="-220" w:firstLine="0"/>
        <w:rPr>
          <w:color w:val="767676"/>
          <w:sz w:val="18"/>
          <w:szCs w:val="18"/>
        </w:rPr>
      </w:pPr>
      <w:bookmarkStart w:colFirst="0" w:colLast="0" w:name="_obl5hwyfh75g" w:id="17"/>
      <w:bookmarkEnd w:id="17"/>
      <w:r w:rsidDel="00000000" w:rsidR="00000000" w:rsidRPr="00000000">
        <w:rPr>
          <w:color w:val="767676"/>
          <w:sz w:val="18"/>
          <w:szCs w:val="18"/>
          <w:rtl w:val="0"/>
        </w:rPr>
        <w:t xml:space="preserve">TO LEARN MORE ABOUT SELF JOINS, YOU SHOULD REFER TO THE LINK BELOW</w:t>
      </w:r>
    </w:p>
    <w:p w:rsidR="00000000" w:rsidDel="00000000" w:rsidP="00000000" w:rsidRDefault="00000000" w:rsidRPr="00000000" w14:paraId="0000004F">
      <w:pPr>
        <w:numPr>
          <w:ilvl w:val="0"/>
          <w:numId w:val="6"/>
        </w:numPr>
        <w:spacing w:after="180" w:before="220" w:lineRule="auto"/>
        <w:ind w:left="1640" w:right="-220" w:hanging="360"/>
      </w:pPr>
      <w:hyperlink r:id="rId19">
        <w:r w:rsidDel="00000000" w:rsidR="00000000" w:rsidRPr="00000000">
          <w:rPr>
            <w:color w:val="017a9b"/>
            <w:sz w:val="21"/>
            <w:szCs w:val="21"/>
            <w:rtl w:val="0"/>
          </w:rPr>
          <w:t xml:space="preserve">What Is a Self Join in SQL? An Explanation With Seven Examples</w:t>
        </w:r>
      </w:hyperlink>
      <w:r w:rsidDel="00000000" w:rsidR="00000000" w:rsidRPr="00000000">
        <w:rPr>
          <w:rtl w:val="0"/>
        </w:rPr>
      </w:r>
    </w:p>
    <w:p w:rsidR="00000000" w:rsidDel="00000000" w:rsidP="00000000" w:rsidRDefault="00000000" w:rsidRPr="00000000" w14:paraId="00000050">
      <w:pPr>
        <w:pStyle w:val="Heading2"/>
        <w:keepNext w:val="0"/>
        <w:keepLines w:val="0"/>
        <w:shd w:fill="ffffff" w:val="clear"/>
        <w:spacing w:after="180" w:before="340" w:line="384.00000000000006" w:lineRule="auto"/>
        <w:rPr>
          <w:b w:val="1"/>
          <w:color w:val="2e3d49"/>
          <w:sz w:val="33"/>
          <w:szCs w:val="33"/>
        </w:rPr>
      </w:pPr>
      <w:bookmarkStart w:colFirst="0" w:colLast="0" w:name="_b2j3w5dyfs1y" w:id="18"/>
      <w:bookmarkEnd w:id="18"/>
      <w:r w:rsidDel="00000000" w:rsidR="00000000" w:rsidRPr="00000000">
        <w:rPr>
          <w:b w:val="1"/>
          <w:color w:val="2e3d49"/>
          <w:sz w:val="33"/>
          <w:szCs w:val="33"/>
          <w:rtl w:val="0"/>
        </w:rPr>
        <w:t xml:space="preserve">Case Command</w:t>
      </w:r>
    </w:p>
    <w:p w:rsidR="00000000" w:rsidDel="00000000" w:rsidP="00000000" w:rsidRDefault="00000000" w:rsidRPr="00000000" w14:paraId="00000051">
      <w:pPr>
        <w:shd w:fill="ffffff" w:val="clear"/>
        <w:spacing w:before="220" w:line="342.85714285714283" w:lineRule="auto"/>
        <w:ind w:left="-220" w:right="-220" w:firstLine="0"/>
        <w:rPr>
          <w:color w:val="2e3d49"/>
          <w:sz w:val="21"/>
          <w:szCs w:val="21"/>
        </w:rPr>
      </w:pPr>
      <w:r w:rsidDel="00000000" w:rsidR="00000000" w:rsidRPr="00000000">
        <w:rPr>
          <w:color w:val="2e3d49"/>
          <w:sz w:val="21"/>
          <w:szCs w:val="21"/>
          <w:rtl w:val="0"/>
        </w:rPr>
        <w:t xml:space="preserve">The query the student writes for question 3(c) includes a </w:t>
      </w:r>
      <w:r w:rsidDel="00000000" w:rsidR="00000000" w:rsidRPr="00000000">
        <w:rPr>
          <w:rFonts w:ascii="Courier New" w:cs="Courier New" w:eastAsia="Courier New" w:hAnsi="Courier New"/>
          <w:color w:val="303030"/>
          <w:sz w:val="19"/>
          <w:szCs w:val="19"/>
          <w:shd w:fill="f3f3f3" w:val="clear"/>
          <w:rtl w:val="0"/>
        </w:rPr>
        <w:t xml:space="preserve">CASE</w:t>
      </w:r>
      <w:r w:rsidDel="00000000" w:rsidR="00000000" w:rsidRPr="00000000">
        <w:rPr>
          <w:color w:val="2e3d49"/>
          <w:sz w:val="21"/>
          <w:szCs w:val="21"/>
          <w:rtl w:val="0"/>
        </w:rPr>
        <w:t xml:space="preserve"> statement that addresses the question.</w:t>
      </w:r>
    </w:p>
    <w:p w:rsidR="00000000" w:rsidDel="00000000" w:rsidP="00000000" w:rsidRDefault="00000000" w:rsidRPr="00000000" w14:paraId="00000052">
      <w:pPr>
        <w:shd w:fill="ffffff" w:val="clear"/>
        <w:spacing w:after="220" w:before="220" w:line="342.85714285714283" w:lineRule="auto"/>
        <w:ind w:left="920" w:right="-220" w:firstLine="0"/>
        <w:rPr>
          <w:color w:val="000709"/>
          <w:sz w:val="21"/>
          <w:szCs w:val="21"/>
        </w:rPr>
      </w:pPr>
      <w:r w:rsidDel="00000000" w:rsidR="00000000" w:rsidRPr="00000000">
        <w:rPr>
          <w:color w:val="000709"/>
          <w:sz w:val="21"/>
          <w:szCs w:val="21"/>
          <w:rtl w:val="0"/>
        </w:rPr>
        <w:t xml:space="preserve">Really impressive! CASE WHEN is an advanced SQL topic. It’s typically used when creating a column based on an existing column’s value. Great work mastering this advanced topic!</w:t>
      </w:r>
    </w:p>
    <w:p w:rsidR="00000000" w:rsidDel="00000000" w:rsidP="00000000" w:rsidRDefault="00000000" w:rsidRPr="00000000" w14:paraId="00000053">
      <w:pPr>
        <w:pStyle w:val="Heading2"/>
        <w:keepNext w:val="0"/>
        <w:keepLines w:val="0"/>
        <w:shd w:fill="ffffff" w:val="clear"/>
        <w:spacing w:after="180" w:before="560" w:line="384.00000000000006" w:lineRule="auto"/>
        <w:ind w:left="920" w:right="-220" w:firstLine="0"/>
        <w:rPr>
          <w:b w:val="1"/>
          <w:color w:val="307699"/>
          <w:sz w:val="33"/>
          <w:szCs w:val="33"/>
        </w:rPr>
      </w:pPr>
      <w:bookmarkStart w:colFirst="0" w:colLast="0" w:name="_bkfa87tg8kaj" w:id="19"/>
      <w:bookmarkEnd w:id="19"/>
      <w:r w:rsidDel="00000000" w:rsidR="00000000" w:rsidRPr="00000000">
        <w:rPr>
          <w:b w:val="1"/>
          <w:color w:val="307699"/>
          <w:sz w:val="33"/>
          <w:szCs w:val="33"/>
          <w:rtl w:val="0"/>
        </w:rPr>
        <w:t xml:space="preserve">TIPS</w:t>
      </w:r>
    </w:p>
    <w:p w:rsidR="00000000" w:rsidDel="00000000" w:rsidP="00000000" w:rsidRDefault="00000000" w:rsidRPr="00000000" w14:paraId="00000054">
      <w:pPr>
        <w:shd w:fill="ffffff" w:val="clear"/>
        <w:spacing w:after="220" w:before="220" w:line="342.85714285714283" w:lineRule="auto"/>
        <w:ind w:left="920" w:right="-220" w:firstLine="0"/>
        <w:rPr>
          <w:color w:val="000709"/>
          <w:sz w:val="21"/>
          <w:szCs w:val="21"/>
        </w:rPr>
      </w:pPr>
      <w:r w:rsidDel="00000000" w:rsidR="00000000" w:rsidRPr="00000000">
        <w:rPr>
          <w:color w:val="000709"/>
          <w:sz w:val="21"/>
          <w:szCs w:val="21"/>
          <w:rtl w:val="0"/>
        </w:rPr>
        <w:t xml:space="preserve">The CASE statement is SQL's way of handling if/then logic. The CASE statement is followed by at least one pair of WHEN and THEN statements—SQL's equivalent of IF/THEN in Excel.</w:t>
      </w:r>
    </w:p>
    <w:p w:rsidR="00000000" w:rsidDel="00000000" w:rsidP="00000000" w:rsidRDefault="00000000" w:rsidRPr="00000000" w14:paraId="00000055">
      <w:pPr>
        <w:shd w:fill="ffffff" w:val="clear"/>
        <w:spacing w:after="220" w:before="220" w:line="342.85714285714283" w:lineRule="auto"/>
        <w:ind w:left="920" w:right="-220" w:firstLine="0"/>
        <w:rPr>
          <w:color w:val="000709"/>
          <w:sz w:val="21"/>
          <w:szCs w:val="21"/>
        </w:rPr>
      </w:pPr>
      <w:r w:rsidDel="00000000" w:rsidR="00000000" w:rsidRPr="00000000">
        <w:rPr>
          <w:color w:val="000709"/>
          <w:sz w:val="21"/>
          <w:szCs w:val="21"/>
          <w:rtl w:val="0"/>
        </w:rPr>
        <w:t xml:space="preserve">.</w:t>
      </w:r>
    </w:p>
    <w:p w:rsidR="00000000" w:rsidDel="00000000" w:rsidP="00000000" w:rsidRDefault="00000000" w:rsidRPr="00000000" w14:paraId="00000056">
      <w:pPr>
        <w:pStyle w:val="Heading4"/>
        <w:keepNext w:val="0"/>
        <w:keepLines w:val="0"/>
        <w:shd w:fill="ffffff" w:val="clear"/>
        <w:spacing w:after="180" w:before="400" w:line="384.00000000000006" w:lineRule="auto"/>
        <w:ind w:left="920" w:right="-220" w:firstLine="0"/>
        <w:rPr>
          <w:color w:val="767676"/>
          <w:sz w:val="18"/>
          <w:szCs w:val="18"/>
        </w:rPr>
      </w:pPr>
      <w:bookmarkStart w:colFirst="0" w:colLast="0" w:name="_4qpn4qyx8yty" w:id="20"/>
      <w:bookmarkEnd w:id="20"/>
      <w:r w:rsidDel="00000000" w:rsidR="00000000" w:rsidRPr="00000000">
        <w:rPr>
          <w:color w:val="767676"/>
          <w:sz w:val="18"/>
          <w:szCs w:val="18"/>
          <w:rtl w:val="0"/>
        </w:rPr>
        <w:t xml:space="preserve">REFER TO THE BELOW TO LEARN MORE ABOUT THE CASE STATEMENT</w:t>
      </w:r>
    </w:p>
    <w:p w:rsidR="00000000" w:rsidDel="00000000" w:rsidP="00000000" w:rsidRDefault="00000000" w:rsidRPr="00000000" w14:paraId="00000057">
      <w:pPr>
        <w:numPr>
          <w:ilvl w:val="0"/>
          <w:numId w:val="8"/>
        </w:numPr>
        <w:spacing w:after="180" w:before="220" w:lineRule="auto"/>
        <w:ind w:left="1640" w:right="-220" w:hanging="360"/>
      </w:pPr>
      <w:hyperlink r:id="rId20">
        <w:r w:rsidDel="00000000" w:rsidR="00000000" w:rsidRPr="00000000">
          <w:rPr>
            <w:color w:val="017a9b"/>
            <w:sz w:val="21"/>
            <w:szCs w:val="21"/>
            <w:rtl w:val="0"/>
          </w:rPr>
          <w:t xml:space="preserve">The SQL CASE statement</w:t>
        </w:r>
      </w:hyperlink>
      <w:r w:rsidDel="00000000" w:rsidR="00000000" w:rsidRPr="00000000">
        <w:rPr>
          <w:rtl w:val="0"/>
        </w:rPr>
      </w:r>
    </w:p>
    <w:p w:rsidR="00000000" w:rsidDel="00000000" w:rsidP="00000000" w:rsidRDefault="00000000" w:rsidRPr="00000000" w14:paraId="00000058">
      <w:pPr>
        <w:pStyle w:val="Heading2"/>
        <w:keepNext w:val="0"/>
        <w:keepLines w:val="0"/>
        <w:shd w:fill="ffffff" w:val="clear"/>
        <w:spacing w:after="180" w:before="340" w:line="384.00000000000006" w:lineRule="auto"/>
        <w:rPr>
          <w:b w:val="1"/>
          <w:color w:val="2e3d49"/>
          <w:sz w:val="33"/>
          <w:szCs w:val="33"/>
        </w:rPr>
      </w:pPr>
      <w:bookmarkStart w:colFirst="0" w:colLast="0" w:name="_kdt38xg6g872" w:id="21"/>
      <w:bookmarkEnd w:id="21"/>
      <w:r w:rsidDel="00000000" w:rsidR="00000000" w:rsidRPr="00000000">
        <w:rPr>
          <w:b w:val="1"/>
          <w:color w:val="2e3d49"/>
          <w:sz w:val="33"/>
          <w:szCs w:val="33"/>
          <w:rtl w:val="0"/>
        </w:rPr>
        <w:t xml:space="preserve">Report Formatting</w:t>
      </w:r>
    </w:p>
    <w:p w:rsidR="00000000" w:rsidDel="00000000" w:rsidP="00000000" w:rsidRDefault="00000000" w:rsidRPr="00000000" w14:paraId="00000059">
      <w:pPr>
        <w:shd w:fill="ffffff" w:val="clear"/>
        <w:spacing w:after="220" w:before="220" w:line="342.85714285714283" w:lineRule="auto"/>
        <w:ind w:left="-220" w:right="-220" w:firstLine="0"/>
        <w:rPr>
          <w:color w:val="2e3d49"/>
          <w:sz w:val="21"/>
          <w:szCs w:val="21"/>
        </w:rPr>
      </w:pPr>
      <w:r w:rsidDel="00000000" w:rsidR="00000000" w:rsidRPr="00000000">
        <w:rPr>
          <w:color w:val="2e3d49"/>
          <w:sz w:val="21"/>
          <w:szCs w:val="21"/>
          <w:rtl w:val="0"/>
        </w:rPr>
        <w:t xml:space="preserve">All five elements of the rubric are present in the report.</w:t>
      </w:r>
    </w:p>
    <w:p w:rsidR="00000000" w:rsidDel="00000000" w:rsidP="00000000" w:rsidRDefault="00000000" w:rsidRPr="00000000" w14:paraId="0000005A">
      <w:pPr>
        <w:numPr>
          <w:ilvl w:val="0"/>
          <w:numId w:val="2"/>
        </w:numPr>
        <w:spacing w:after="0" w:afterAutospacing="0" w:before="220" w:lineRule="auto"/>
        <w:ind w:left="500" w:right="-220" w:hanging="360"/>
      </w:pPr>
      <w:r w:rsidDel="00000000" w:rsidR="00000000" w:rsidRPr="00000000">
        <w:rPr>
          <w:color w:val="2e3d49"/>
          <w:sz w:val="21"/>
          <w:szCs w:val="21"/>
          <w:rtl w:val="0"/>
        </w:rPr>
        <w:t xml:space="preserve">GLOBAL SITUATION</w:t>
      </w:r>
    </w:p>
    <w:p w:rsidR="00000000" w:rsidDel="00000000" w:rsidP="00000000" w:rsidRDefault="00000000" w:rsidRPr="00000000" w14:paraId="0000005B">
      <w:pPr>
        <w:numPr>
          <w:ilvl w:val="0"/>
          <w:numId w:val="2"/>
        </w:numPr>
        <w:spacing w:after="0" w:afterAutospacing="0" w:before="0" w:beforeAutospacing="0" w:lineRule="auto"/>
        <w:ind w:left="500" w:right="-220" w:hanging="360"/>
      </w:pPr>
      <w:r w:rsidDel="00000000" w:rsidR="00000000" w:rsidRPr="00000000">
        <w:rPr>
          <w:color w:val="2e3d49"/>
          <w:sz w:val="21"/>
          <w:szCs w:val="21"/>
          <w:rtl w:val="0"/>
        </w:rPr>
        <w:t xml:space="preserve">REGIONAL OUTLOOK</w:t>
      </w:r>
    </w:p>
    <w:p w:rsidR="00000000" w:rsidDel="00000000" w:rsidP="00000000" w:rsidRDefault="00000000" w:rsidRPr="00000000" w14:paraId="0000005C">
      <w:pPr>
        <w:numPr>
          <w:ilvl w:val="0"/>
          <w:numId w:val="2"/>
        </w:numPr>
        <w:spacing w:after="0" w:afterAutospacing="0" w:before="0" w:beforeAutospacing="0" w:lineRule="auto"/>
        <w:ind w:left="500" w:right="-220" w:hanging="360"/>
      </w:pPr>
      <w:r w:rsidDel="00000000" w:rsidR="00000000" w:rsidRPr="00000000">
        <w:rPr>
          <w:color w:val="2e3d49"/>
          <w:sz w:val="21"/>
          <w:szCs w:val="21"/>
          <w:rtl w:val="0"/>
        </w:rPr>
        <w:t xml:space="preserve">COUNTRY-LEVEL DETAIL</w:t>
      </w:r>
    </w:p>
    <w:p w:rsidR="00000000" w:rsidDel="00000000" w:rsidP="00000000" w:rsidRDefault="00000000" w:rsidRPr="00000000" w14:paraId="0000005D">
      <w:pPr>
        <w:numPr>
          <w:ilvl w:val="0"/>
          <w:numId w:val="2"/>
        </w:numPr>
        <w:spacing w:after="0" w:afterAutospacing="0" w:before="0" w:beforeAutospacing="0" w:lineRule="auto"/>
        <w:ind w:left="500" w:right="-220" w:hanging="360"/>
      </w:pPr>
      <w:r w:rsidDel="00000000" w:rsidR="00000000" w:rsidRPr="00000000">
        <w:rPr>
          <w:color w:val="2e3d49"/>
          <w:sz w:val="21"/>
          <w:szCs w:val="21"/>
          <w:rtl w:val="0"/>
        </w:rPr>
        <w:t xml:space="preserve">RECOMMENDATIONS</w:t>
      </w:r>
    </w:p>
    <w:p w:rsidR="00000000" w:rsidDel="00000000" w:rsidP="00000000" w:rsidRDefault="00000000" w:rsidRPr="00000000" w14:paraId="0000005E">
      <w:pPr>
        <w:numPr>
          <w:ilvl w:val="0"/>
          <w:numId w:val="2"/>
        </w:numPr>
        <w:spacing w:after="180" w:before="0" w:beforeAutospacing="0" w:lineRule="auto"/>
        <w:ind w:left="500" w:right="-220" w:hanging="360"/>
      </w:pPr>
      <w:r w:rsidDel="00000000" w:rsidR="00000000" w:rsidRPr="00000000">
        <w:rPr>
          <w:color w:val="2e3d49"/>
          <w:sz w:val="21"/>
          <w:szCs w:val="21"/>
          <w:rtl w:val="0"/>
        </w:rPr>
        <w:t xml:space="preserve">APPENDIX: SQL queries used</w:t>
      </w:r>
    </w:p>
    <w:p w:rsidR="00000000" w:rsidDel="00000000" w:rsidP="00000000" w:rsidRDefault="00000000" w:rsidRPr="00000000" w14:paraId="0000005F">
      <w:pPr>
        <w:shd w:fill="ffffff" w:val="clear"/>
        <w:spacing w:after="340" w:before="220" w:line="276.9230769230769" w:lineRule="auto"/>
        <w:ind w:left="920" w:right="-220" w:firstLine="0"/>
        <w:rPr>
          <w:color w:val="000709"/>
          <w:sz w:val="26"/>
          <w:szCs w:val="26"/>
        </w:rPr>
      </w:pPr>
      <w:r w:rsidDel="00000000" w:rsidR="00000000" w:rsidRPr="00000000">
        <w:rPr>
          <w:color w:val="000709"/>
          <w:sz w:val="26"/>
          <w:szCs w:val="26"/>
          <w:rtl w:val="0"/>
        </w:rPr>
        <w:t xml:space="preserve">Wonderful work! You have completed all parts of the project, covering basic and advanced SQL concepts.</w:t>
      </w:r>
    </w:p>
    <w:p w:rsidR="00000000" w:rsidDel="00000000" w:rsidP="00000000" w:rsidRDefault="00000000" w:rsidRPr="00000000" w14:paraId="00000060">
      <w:pPr>
        <w:shd w:fill="ffffff" w:val="clear"/>
        <w:spacing w:after="220" w:before="220" w:line="342.85714285714283" w:lineRule="auto"/>
        <w:ind w:left="920" w:right="-220" w:firstLine="0"/>
        <w:rPr>
          <w:color w:val="000709"/>
          <w:sz w:val="21"/>
          <w:szCs w:val="21"/>
        </w:rPr>
      </w:pPr>
      <w:r w:rsidDel="00000000" w:rsidR="00000000" w:rsidRPr="00000000">
        <w:rPr>
          <w:color w:val="000709"/>
          <w:sz w:val="21"/>
          <w:szCs w:val="21"/>
          <w:rtl w:val="0"/>
        </w:rPr>
        <w:t xml:space="preserve">.</w:t>
      </w:r>
    </w:p>
    <w:p w:rsidR="00000000" w:rsidDel="00000000" w:rsidP="00000000" w:rsidRDefault="00000000" w:rsidRPr="00000000" w14:paraId="00000061">
      <w:pPr>
        <w:pStyle w:val="Heading4"/>
        <w:keepNext w:val="0"/>
        <w:keepLines w:val="0"/>
        <w:shd w:fill="ffffff" w:val="clear"/>
        <w:spacing w:after="180" w:before="400" w:line="384.00000000000006" w:lineRule="auto"/>
        <w:ind w:left="920" w:right="-220" w:firstLine="0"/>
        <w:rPr>
          <w:color w:val="767676"/>
          <w:sz w:val="18"/>
          <w:szCs w:val="18"/>
        </w:rPr>
      </w:pPr>
      <w:bookmarkStart w:colFirst="0" w:colLast="0" w:name="_bkftyicazw8f" w:id="22"/>
      <w:bookmarkEnd w:id="22"/>
      <w:r w:rsidDel="00000000" w:rsidR="00000000" w:rsidRPr="00000000">
        <w:rPr>
          <w:color w:val="767676"/>
          <w:sz w:val="18"/>
          <w:szCs w:val="18"/>
          <w:rtl w:val="0"/>
        </w:rPr>
        <w:t xml:space="preserve">THE FOLLOWING ARE ALL INCLUDED IN THE REPORT</w:t>
      </w:r>
    </w:p>
    <w:p w:rsidR="00000000" w:rsidDel="00000000" w:rsidP="00000000" w:rsidRDefault="00000000" w:rsidRPr="00000000" w14:paraId="00000062">
      <w:pPr>
        <w:numPr>
          <w:ilvl w:val="0"/>
          <w:numId w:val="9"/>
        </w:numPr>
        <w:spacing w:after="0" w:afterAutospacing="0" w:before="220" w:lineRule="auto"/>
        <w:ind w:left="1640" w:right="-220" w:hanging="360"/>
      </w:pPr>
      <w:r w:rsidDel="00000000" w:rsidR="00000000" w:rsidRPr="00000000">
        <w:rPr>
          <w:color w:val="000709"/>
          <w:sz w:val="21"/>
          <w:szCs w:val="21"/>
          <w:rtl w:val="0"/>
        </w:rPr>
        <w:t xml:space="preserve">GLOBAL SITUATION </w:t>
      </w:r>
      <w:r w:rsidDel="00000000" w:rsidR="00000000" w:rsidRPr="00000000">
        <w:rPr>
          <w:color w:val="000709"/>
          <w:sz w:val="21"/>
          <w:szCs w:val="21"/>
        </w:rPr>
        <w:drawing>
          <wp:inline distB="114300" distT="114300" distL="114300" distR="114300">
            <wp:extent cx="190500" cy="190500"/>
            <wp:effectExtent b="0" l="0" r="0" t="0"/>
            <wp:docPr descr=":white_check_mark:" id="8" name="image7.png"/>
            <a:graphic>
              <a:graphicData uri="http://schemas.openxmlformats.org/drawingml/2006/picture">
                <pic:pic>
                  <pic:nvPicPr>
                    <pic:cNvPr descr=":white_check_mark:" id="0" name="image7.png"/>
                    <pic:cNvPicPr preferRelativeResize="0"/>
                  </pic:nvPicPr>
                  <pic:blipFill>
                    <a:blip r:embed="rId12"/>
                    <a:srcRect b="0" l="0" r="0" t="0"/>
                    <a:stretch>
                      <a:fillRect/>
                    </a:stretch>
                  </pic:blipFill>
                  <pic:spPr>
                    <a:xfrm>
                      <a:off x="0" y="0"/>
                      <a:ext cx="1905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numPr>
          <w:ilvl w:val="0"/>
          <w:numId w:val="9"/>
        </w:numPr>
        <w:spacing w:after="0" w:afterAutospacing="0" w:before="0" w:beforeAutospacing="0" w:lineRule="auto"/>
        <w:ind w:left="1640" w:right="-220" w:hanging="360"/>
      </w:pPr>
      <w:r w:rsidDel="00000000" w:rsidR="00000000" w:rsidRPr="00000000">
        <w:rPr>
          <w:color w:val="000709"/>
          <w:sz w:val="21"/>
          <w:szCs w:val="21"/>
          <w:rtl w:val="0"/>
        </w:rPr>
        <w:t xml:space="preserve">REGIONAL OUTLOOK </w:t>
      </w:r>
      <w:r w:rsidDel="00000000" w:rsidR="00000000" w:rsidRPr="00000000">
        <w:rPr>
          <w:color w:val="000709"/>
          <w:sz w:val="21"/>
          <w:szCs w:val="21"/>
        </w:rPr>
        <w:drawing>
          <wp:inline distB="114300" distT="114300" distL="114300" distR="114300">
            <wp:extent cx="190500" cy="190500"/>
            <wp:effectExtent b="0" l="0" r="0" t="0"/>
            <wp:docPr descr=":white_check_mark:" id="7" name="image8.png"/>
            <a:graphic>
              <a:graphicData uri="http://schemas.openxmlformats.org/drawingml/2006/picture">
                <pic:pic>
                  <pic:nvPicPr>
                    <pic:cNvPr descr=":white_check_mark:" id="0" name="image8.png"/>
                    <pic:cNvPicPr preferRelativeResize="0"/>
                  </pic:nvPicPr>
                  <pic:blipFill>
                    <a:blip r:embed="rId12"/>
                    <a:srcRect b="0" l="0" r="0" t="0"/>
                    <a:stretch>
                      <a:fillRect/>
                    </a:stretch>
                  </pic:blipFill>
                  <pic:spPr>
                    <a:xfrm>
                      <a:off x="0" y="0"/>
                      <a:ext cx="1905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numPr>
          <w:ilvl w:val="0"/>
          <w:numId w:val="9"/>
        </w:numPr>
        <w:spacing w:after="0" w:afterAutospacing="0" w:before="0" w:beforeAutospacing="0" w:lineRule="auto"/>
        <w:ind w:left="1640" w:right="-220" w:hanging="360"/>
      </w:pPr>
      <w:r w:rsidDel="00000000" w:rsidR="00000000" w:rsidRPr="00000000">
        <w:rPr>
          <w:color w:val="000709"/>
          <w:sz w:val="21"/>
          <w:szCs w:val="21"/>
          <w:rtl w:val="0"/>
        </w:rPr>
        <w:t xml:space="preserve">COUNTRY-LEVEL DETAIL </w:t>
      </w:r>
      <w:r w:rsidDel="00000000" w:rsidR="00000000" w:rsidRPr="00000000">
        <w:rPr>
          <w:color w:val="000709"/>
          <w:sz w:val="21"/>
          <w:szCs w:val="21"/>
        </w:rPr>
        <w:drawing>
          <wp:inline distB="114300" distT="114300" distL="114300" distR="114300">
            <wp:extent cx="190500" cy="190500"/>
            <wp:effectExtent b="0" l="0" r="0" t="0"/>
            <wp:docPr descr=":white_check_mark:" id="9" name="image4.png"/>
            <a:graphic>
              <a:graphicData uri="http://schemas.openxmlformats.org/drawingml/2006/picture">
                <pic:pic>
                  <pic:nvPicPr>
                    <pic:cNvPr descr=":white_check_mark:" id="0" name="image4.png"/>
                    <pic:cNvPicPr preferRelativeResize="0"/>
                  </pic:nvPicPr>
                  <pic:blipFill>
                    <a:blip r:embed="rId12"/>
                    <a:srcRect b="0" l="0" r="0" t="0"/>
                    <a:stretch>
                      <a:fillRect/>
                    </a:stretch>
                  </pic:blipFill>
                  <pic:spPr>
                    <a:xfrm>
                      <a:off x="0" y="0"/>
                      <a:ext cx="1905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numPr>
          <w:ilvl w:val="0"/>
          <w:numId w:val="9"/>
        </w:numPr>
        <w:spacing w:after="0" w:afterAutospacing="0" w:before="0" w:beforeAutospacing="0" w:lineRule="auto"/>
        <w:ind w:left="1640" w:right="-220" w:hanging="360"/>
      </w:pPr>
      <w:r w:rsidDel="00000000" w:rsidR="00000000" w:rsidRPr="00000000">
        <w:rPr>
          <w:color w:val="000709"/>
          <w:sz w:val="21"/>
          <w:szCs w:val="21"/>
          <w:rtl w:val="0"/>
        </w:rPr>
        <w:t xml:space="preserve">RECOMMENDATIONS </w:t>
      </w:r>
      <w:r w:rsidDel="00000000" w:rsidR="00000000" w:rsidRPr="00000000">
        <w:rPr>
          <w:color w:val="000709"/>
          <w:sz w:val="21"/>
          <w:szCs w:val="21"/>
        </w:rPr>
        <w:drawing>
          <wp:inline distB="114300" distT="114300" distL="114300" distR="114300">
            <wp:extent cx="190500" cy="190500"/>
            <wp:effectExtent b="0" l="0" r="0" t="0"/>
            <wp:docPr descr=":white_check_mark:" id="3" name="image1.png"/>
            <a:graphic>
              <a:graphicData uri="http://schemas.openxmlformats.org/drawingml/2006/picture">
                <pic:pic>
                  <pic:nvPicPr>
                    <pic:cNvPr descr=":white_check_mark:" id="0" name="image1.png"/>
                    <pic:cNvPicPr preferRelativeResize="0"/>
                  </pic:nvPicPr>
                  <pic:blipFill>
                    <a:blip r:embed="rId12"/>
                    <a:srcRect b="0" l="0" r="0" t="0"/>
                    <a:stretch>
                      <a:fillRect/>
                    </a:stretch>
                  </pic:blipFill>
                  <pic:spPr>
                    <a:xfrm>
                      <a:off x="0" y="0"/>
                      <a:ext cx="1905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numPr>
          <w:ilvl w:val="0"/>
          <w:numId w:val="9"/>
        </w:numPr>
        <w:spacing w:after="0" w:afterAutospacing="0" w:before="0" w:beforeAutospacing="0" w:lineRule="auto"/>
        <w:ind w:left="1640" w:right="-220" w:hanging="360"/>
      </w:pPr>
      <w:r w:rsidDel="00000000" w:rsidR="00000000" w:rsidRPr="00000000">
        <w:rPr>
          <w:color w:val="000709"/>
          <w:sz w:val="21"/>
          <w:szCs w:val="21"/>
          <w:rtl w:val="0"/>
        </w:rPr>
        <w:t xml:space="preserve">APPENDIX: SQL queries used </w:t>
      </w:r>
      <w:r w:rsidDel="00000000" w:rsidR="00000000" w:rsidRPr="00000000">
        <w:rPr>
          <w:color w:val="000709"/>
          <w:sz w:val="21"/>
          <w:szCs w:val="21"/>
        </w:rPr>
        <w:drawing>
          <wp:inline distB="114300" distT="114300" distL="114300" distR="114300">
            <wp:extent cx="190500" cy="190500"/>
            <wp:effectExtent b="0" l="0" r="0" t="0"/>
            <wp:docPr descr=":white_check_mark:" id="6" name="image6.png"/>
            <a:graphic>
              <a:graphicData uri="http://schemas.openxmlformats.org/drawingml/2006/picture">
                <pic:pic>
                  <pic:nvPicPr>
                    <pic:cNvPr descr=":white_check_mark:" id="0" name="image6.png"/>
                    <pic:cNvPicPr preferRelativeResize="0"/>
                  </pic:nvPicPr>
                  <pic:blipFill>
                    <a:blip r:embed="rId12"/>
                    <a:srcRect b="0" l="0" r="0" t="0"/>
                    <a:stretch>
                      <a:fillRect/>
                    </a:stretch>
                  </pic:blipFill>
                  <pic:spPr>
                    <a:xfrm>
                      <a:off x="0" y="0"/>
                      <a:ext cx="1905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numPr>
          <w:ilvl w:val="0"/>
          <w:numId w:val="4"/>
        </w:numPr>
        <w:spacing w:after="0" w:afterAutospacing="0" w:before="0" w:beforeAutospacing="0" w:lineRule="auto"/>
        <w:ind w:left="500" w:right="-220" w:hanging="360"/>
      </w:pPr>
      <w:r w:rsidDel="00000000" w:rsidR="00000000" w:rsidRPr="00000000">
        <w:rPr>
          <w:color w:val="2e3d49"/>
          <w:sz w:val="21"/>
          <w:szCs w:val="21"/>
          <w:rtl w:val="0"/>
        </w:rPr>
        <w:t xml:space="preserve">All queries captured in the Appendix follow SQL formatting guidelines, including those for indentation, capitalization.</w:t>
      </w:r>
    </w:p>
    <w:p w:rsidR="00000000" w:rsidDel="00000000" w:rsidP="00000000" w:rsidRDefault="00000000" w:rsidRPr="00000000" w14:paraId="00000068">
      <w:pPr>
        <w:numPr>
          <w:ilvl w:val="0"/>
          <w:numId w:val="4"/>
        </w:numPr>
        <w:spacing w:after="0" w:afterAutospacing="0" w:before="0" w:beforeAutospacing="0" w:lineRule="auto"/>
        <w:ind w:left="500" w:right="-220" w:hanging="360"/>
      </w:pPr>
      <w:r w:rsidDel="00000000" w:rsidR="00000000" w:rsidRPr="00000000">
        <w:rPr>
          <w:color w:val="2e3d49"/>
          <w:sz w:val="21"/>
          <w:szCs w:val="21"/>
          <w:rtl w:val="0"/>
        </w:rPr>
        <w:t xml:space="preserve">All queries are properly formatted using best practices syntax</w:t>
      </w:r>
    </w:p>
    <w:p w:rsidR="00000000" w:rsidDel="00000000" w:rsidP="00000000" w:rsidRDefault="00000000" w:rsidRPr="00000000" w14:paraId="00000069">
      <w:pPr>
        <w:numPr>
          <w:ilvl w:val="0"/>
          <w:numId w:val="4"/>
        </w:numPr>
        <w:spacing w:after="180" w:before="0" w:beforeAutospacing="0" w:lineRule="auto"/>
        <w:ind w:left="500" w:right="-220" w:hanging="360"/>
      </w:pPr>
      <w:r w:rsidDel="00000000" w:rsidR="00000000" w:rsidRPr="00000000">
        <w:rPr>
          <w:color w:val="2e3d49"/>
          <w:sz w:val="21"/>
          <w:szCs w:val="21"/>
          <w:rtl w:val="0"/>
        </w:rPr>
        <w:t xml:space="preserve">All queries run without errors</w:t>
      </w:r>
    </w:p>
    <w:p w:rsidR="00000000" w:rsidDel="00000000" w:rsidP="00000000" w:rsidRDefault="00000000" w:rsidRPr="00000000" w14:paraId="0000006A">
      <w:pPr>
        <w:shd w:fill="ffffff" w:val="clear"/>
        <w:spacing w:after="340" w:before="220" w:line="276.9230769230769" w:lineRule="auto"/>
        <w:ind w:left="920" w:right="-220" w:firstLine="0"/>
        <w:rPr>
          <w:color w:val="000709"/>
          <w:sz w:val="26"/>
          <w:szCs w:val="26"/>
        </w:rPr>
      </w:pPr>
      <w:r w:rsidDel="00000000" w:rsidR="00000000" w:rsidRPr="00000000">
        <w:rPr>
          <w:color w:val="000709"/>
          <w:sz w:val="26"/>
          <w:szCs w:val="26"/>
          <w:rtl w:val="0"/>
        </w:rPr>
        <w:t xml:space="preserve">It is also good practice that you properly format your code with an appropriate capitalization of the SQL clauses (SELECT, FROM, WHERE, CASE, JOIN, GROUP BY, etc), and proper indentations.</w:t>
      </w:r>
    </w:p>
    <w:p w:rsidR="00000000" w:rsidDel="00000000" w:rsidP="00000000" w:rsidRDefault="00000000" w:rsidRPr="00000000" w14:paraId="0000006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00070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0"/>
        <w:color w:val="2e3d49"/>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00070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b w:val="0"/>
        <w:color w:val="2e3d4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00070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00070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00070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00070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00070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00070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00070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mode.com/sql-tutorial/sql-case/#the-sql-case-statement" TargetMode="External"/><Relationship Id="rId11" Type="http://schemas.openxmlformats.org/officeDocument/2006/relationships/hyperlink" Target="https://docs.microsoft.com/en-us/sql/t-sql/statements/create-view-transact-sql?view=sql-server-ver15(" TargetMode="External"/><Relationship Id="rId10" Type="http://schemas.openxmlformats.org/officeDocument/2006/relationships/hyperlink" Target="https://www.analyticsvidhya.com/blog/2017/01/46-questions-on-sql-to-test-a-data-science-professional-skilltest-solution/" TargetMode="External"/><Relationship Id="rId13" Type="http://schemas.openxmlformats.org/officeDocument/2006/relationships/hyperlink" Target="https://learnsql.com/blog/where-clause-in-sql/"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terviewbit.com/sql-interview-questions/" TargetMode="External"/><Relationship Id="rId15" Type="http://schemas.openxmlformats.org/officeDocument/2006/relationships/hyperlink" Target="https://www.edureka.co/blog/sql-joins-types#FULL%20%20Join" TargetMode="External"/><Relationship Id="rId14" Type="http://schemas.openxmlformats.org/officeDocument/2006/relationships/hyperlink" Target="https://www.edureka.co/blog/sql-joins-types#INNER%20%20Join" TargetMode="External"/><Relationship Id="rId17" Type="http://schemas.openxmlformats.org/officeDocument/2006/relationships/hyperlink" Target="https://www.edureka.co/blog/sql-joins-types#RIGHT%20%20Join" TargetMode="External"/><Relationship Id="rId16" Type="http://schemas.openxmlformats.org/officeDocument/2006/relationships/hyperlink" Target="https://www.edureka.co/blog/sql-joins-types#LEFT%20%20Join" TargetMode="External"/><Relationship Id="rId5" Type="http://schemas.openxmlformats.org/officeDocument/2006/relationships/styles" Target="styles.xml"/><Relationship Id="rId19" Type="http://schemas.openxmlformats.org/officeDocument/2006/relationships/hyperlink" Target="https://learnsql.com/blog/what-is-self-join-sql/" TargetMode="External"/><Relationship Id="rId6" Type="http://schemas.openxmlformats.org/officeDocument/2006/relationships/image" Target="media/image10.png"/><Relationship Id="rId18" Type="http://schemas.openxmlformats.org/officeDocument/2006/relationships/image" Target="media/image3.png"/><Relationship Id="rId7" Type="http://schemas.openxmlformats.org/officeDocument/2006/relationships/image" Target="media/image9.png"/><Relationship Id="rId8" Type="http://schemas.openxmlformats.org/officeDocument/2006/relationships/hyperlink" Target="https://en.wikipedia.org/wiki/Database_normal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