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F3B3" w14:textId="18D7280F" w:rsidR="00F57095" w:rsidRPr="00855D42" w:rsidRDefault="00F57095" w:rsidP="00F57095">
      <w:pPr>
        <w:jc w:val="center"/>
        <w:rPr>
          <w:rFonts w:ascii="Times New Roman" w:hAnsi="Times New Roman" w:cs="Times New Roman"/>
          <w:b/>
          <w:bCs/>
          <w:sz w:val="24"/>
          <w:szCs w:val="24"/>
        </w:rPr>
      </w:pPr>
    </w:p>
    <w:p w14:paraId="57947E99" w14:textId="77777777" w:rsidR="00F57095" w:rsidRPr="00855D42" w:rsidRDefault="00F57095" w:rsidP="00280055">
      <w:pPr>
        <w:rPr>
          <w:rFonts w:ascii="Times New Roman" w:hAnsi="Times New Roman" w:cs="Times New Roman"/>
          <w:b/>
          <w:bCs/>
          <w:sz w:val="24"/>
          <w:szCs w:val="24"/>
        </w:rPr>
      </w:pPr>
    </w:p>
    <w:p w14:paraId="2C9F6148" w14:textId="77777777" w:rsidR="00F57095" w:rsidRDefault="00F57095" w:rsidP="00280055">
      <w:pPr>
        <w:rPr>
          <w:rFonts w:ascii="Times New Roman" w:hAnsi="Times New Roman" w:cs="Times New Roman"/>
          <w:b/>
          <w:bCs/>
          <w:sz w:val="24"/>
          <w:szCs w:val="24"/>
        </w:rPr>
      </w:pPr>
    </w:p>
    <w:p w14:paraId="525AC6A1" w14:textId="77777777" w:rsidR="00D8010A" w:rsidRDefault="00D8010A" w:rsidP="00280055">
      <w:pPr>
        <w:rPr>
          <w:rFonts w:ascii="Times New Roman" w:hAnsi="Times New Roman" w:cs="Times New Roman"/>
          <w:b/>
          <w:bCs/>
          <w:sz w:val="24"/>
          <w:szCs w:val="24"/>
        </w:rPr>
      </w:pPr>
    </w:p>
    <w:p w14:paraId="14FA47F9" w14:textId="52528254" w:rsidR="00D8010A" w:rsidRDefault="00C91010" w:rsidP="00280055">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67897F05" wp14:editId="3928AA28">
            <wp:simplePos x="0" y="0"/>
            <wp:positionH relativeFrom="column">
              <wp:posOffset>-597535</wp:posOffset>
            </wp:positionH>
            <wp:positionV relativeFrom="paragraph">
              <wp:posOffset>366395</wp:posOffset>
            </wp:positionV>
            <wp:extent cx="6840855" cy="3848100"/>
            <wp:effectExtent l="0" t="0" r="4445" b="0"/>
            <wp:wrapSquare wrapText="bothSides"/>
            <wp:docPr id="1378598351" name="Picture 2" descr="A person in a white suit holding a b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98351" name="Picture 2" descr="A person in a white suit holding a ba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840855" cy="3848100"/>
                    </a:xfrm>
                    <a:prstGeom prst="rect">
                      <a:avLst/>
                    </a:prstGeom>
                  </pic:spPr>
                </pic:pic>
              </a:graphicData>
            </a:graphic>
            <wp14:sizeRelH relativeFrom="page">
              <wp14:pctWidth>0</wp14:pctWidth>
            </wp14:sizeRelH>
            <wp14:sizeRelV relativeFrom="page">
              <wp14:pctHeight>0</wp14:pctHeight>
            </wp14:sizeRelV>
          </wp:anchor>
        </w:drawing>
      </w:r>
    </w:p>
    <w:p w14:paraId="2141926C" w14:textId="0880DAB2" w:rsidR="00D8010A" w:rsidRPr="00855D42" w:rsidRDefault="00D8010A" w:rsidP="00280055">
      <w:pPr>
        <w:rPr>
          <w:rFonts w:ascii="Times New Roman" w:hAnsi="Times New Roman" w:cs="Times New Roman"/>
          <w:b/>
          <w:bCs/>
          <w:sz w:val="24"/>
          <w:szCs w:val="24"/>
        </w:rPr>
      </w:pPr>
    </w:p>
    <w:p w14:paraId="48A8CA3C" w14:textId="14EB6BF0" w:rsidR="00FB57B9" w:rsidRPr="00D8010A" w:rsidRDefault="00FB57B9" w:rsidP="00CB256B">
      <w:pPr>
        <w:jc w:val="center"/>
        <w:rPr>
          <w:rFonts w:asciiTheme="majorHAnsi" w:hAnsiTheme="majorHAnsi" w:cs="Times New Roman"/>
          <w:bCs/>
          <w:color w:val="2E74B5" w:themeColor="accent1" w:themeShade="BF"/>
          <w:sz w:val="48"/>
          <w:szCs w:val="48"/>
        </w:rPr>
      </w:pPr>
      <w:r w:rsidRPr="00D8010A">
        <w:rPr>
          <w:rFonts w:asciiTheme="majorHAnsi" w:hAnsiTheme="majorHAnsi" w:cs="Times New Roman"/>
          <w:bCs/>
          <w:color w:val="2E74B5" w:themeColor="accent1" w:themeShade="BF"/>
          <w:sz w:val="48"/>
          <w:szCs w:val="48"/>
        </w:rPr>
        <w:t>Final Project for Data Analysis</w:t>
      </w:r>
    </w:p>
    <w:p w14:paraId="40692C2E" w14:textId="056173F8" w:rsidR="00FB57B9" w:rsidRPr="00D8010A" w:rsidRDefault="00FB57B9" w:rsidP="00FB57B9">
      <w:pPr>
        <w:jc w:val="center"/>
        <w:rPr>
          <w:rFonts w:asciiTheme="majorHAnsi" w:hAnsiTheme="majorHAnsi" w:cs="Times New Roman"/>
          <w:bCs/>
          <w:sz w:val="28"/>
          <w:szCs w:val="28"/>
        </w:rPr>
      </w:pPr>
      <w:r w:rsidRPr="00D8010A">
        <w:rPr>
          <w:rFonts w:asciiTheme="majorHAnsi" w:hAnsiTheme="majorHAnsi" w:cs="Times New Roman"/>
          <w:bCs/>
          <w:sz w:val="28"/>
          <w:szCs w:val="28"/>
        </w:rPr>
        <w:t>Submitted By: Shaikh Shahid Hossain</w:t>
      </w:r>
    </w:p>
    <w:p w14:paraId="02A26307" w14:textId="2DD158AA" w:rsidR="00F57095" w:rsidRPr="00855D42" w:rsidRDefault="00FB57B9" w:rsidP="00FB57B9">
      <w:pPr>
        <w:jc w:val="center"/>
        <w:rPr>
          <w:rFonts w:ascii="Times New Roman" w:hAnsi="Times New Roman" w:cs="Times New Roman"/>
          <w:b/>
          <w:bCs/>
          <w:sz w:val="24"/>
          <w:szCs w:val="24"/>
        </w:rPr>
      </w:pPr>
      <w:r w:rsidRPr="00D8010A">
        <w:rPr>
          <w:rFonts w:asciiTheme="majorHAnsi" w:hAnsiTheme="majorHAnsi" w:cs="Times New Roman"/>
          <w:bCs/>
          <w:sz w:val="28"/>
          <w:szCs w:val="28"/>
        </w:rPr>
        <w:t xml:space="preserve">Date of Submission: </w:t>
      </w:r>
      <w:r w:rsidR="001705C2">
        <w:rPr>
          <w:rFonts w:asciiTheme="majorHAnsi" w:hAnsiTheme="majorHAnsi" w:cs="Times New Roman"/>
          <w:bCs/>
          <w:sz w:val="28"/>
          <w:szCs w:val="28"/>
        </w:rPr>
        <w:t>07</w:t>
      </w:r>
      <w:r w:rsidR="001705C2" w:rsidRPr="001705C2">
        <w:rPr>
          <w:rFonts w:asciiTheme="majorHAnsi" w:hAnsiTheme="majorHAnsi" w:cs="Times New Roman"/>
          <w:bCs/>
          <w:sz w:val="28"/>
          <w:szCs w:val="28"/>
          <w:vertAlign w:val="superscript"/>
        </w:rPr>
        <w:t>th</w:t>
      </w:r>
      <w:r w:rsidR="001705C2">
        <w:rPr>
          <w:rFonts w:asciiTheme="majorHAnsi" w:hAnsiTheme="majorHAnsi" w:cs="Times New Roman"/>
          <w:bCs/>
          <w:sz w:val="28"/>
          <w:szCs w:val="28"/>
        </w:rPr>
        <w:t xml:space="preserve"> </w:t>
      </w:r>
      <w:r w:rsidRPr="00D8010A">
        <w:rPr>
          <w:rFonts w:asciiTheme="majorHAnsi" w:hAnsiTheme="majorHAnsi" w:cs="Times New Roman"/>
          <w:bCs/>
          <w:sz w:val="28"/>
          <w:szCs w:val="28"/>
        </w:rPr>
        <w:t>December 2025</w:t>
      </w:r>
      <w:r w:rsidR="00F57095" w:rsidRPr="00855D42">
        <w:rPr>
          <w:rFonts w:ascii="Times New Roman" w:hAnsi="Times New Roman" w:cs="Times New Roman"/>
          <w:sz w:val="24"/>
          <w:szCs w:val="24"/>
        </w:rPr>
        <w:br/>
      </w:r>
    </w:p>
    <w:p w14:paraId="49BE9C87" w14:textId="77777777" w:rsidR="00F57095" w:rsidRPr="00855D42" w:rsidRDefault="00F57095" w:rsidP="00280055">
      <w:pPr>
        <w:rPr>
          <w:rFonts w:ascii="Times New Roman" w:hAnsi="Times New Roman" w:cs="Times New Roman"/>
          <w:b/>
          <w:bCs/>
          <w:sz w:val="24"/>
          <w:szCs w:val="24"/>
        </w:rPr>
      </w:pPr>
    </w:p>
    <w:p w14:paraId="627855DA" w14:textId="77777777" w:rsidR="00F57095" w:rsidRPr="00855D42" w:rsidRDefault="00F57095" w:rsidP="00280055">
      <w:pPr>
        <w:rPr>
          <w:rFonts w:ascii="Times New Roman" w:hAnsi="Times New Roman" w:cs="Times New Roman"/>
          <w:b/>
          <w:bCs/>
          <w:sz w:val="24"/>
          <w:szCs w:val="24"/>
        </w:rPr>
      </w:pPr>
    </w:p>
    <w:p w14:paraId="4EC7D67C" w14:textId="77777777" w:rsidR="00F57095" w:rsidRPr="00855D42" w:rsidRDefault="00F57095" w:rsidP="00280055">
      <w:pPr>
        <w:rPr>
          <w:rFonts w:ascii="Times New Roman" w:hAnsi="Times New Roman" w:cs="Times New Roman"/>
          <w:b/>
          <w:bCs/>
          <w:sz w:val="24"/>
          <w:szCs w:val="24"/>
        </w:rPr>
      </w:pPr>
    </w:p>
    <w:p w14:paraId="2D8535A1" w14:textId="77777777" w:rsidR="00F57095" w:rsidRPr="00855D42" w:rsidRDefault="00F57095" w:rsidP="00280055">
      <w:pPr>
        <w:rPr>
          <w:rFonts w:ascii="Times New Roman" w:hAnsi="Times New Roman" w:cs="Times New Roman"/>
          <w:b/>
          <w:bCs/>
          <w:sz w:val="24"/>
          <w:szCs w:val="24"/>
        </w:rPr>
      </w:pPr>
    </w:p>
    <w:p w14:paraId="660B8D36" w14:textId="77777777" w:rsidR="00D8010A" w:rsidRDefault="00D8010A" w:rsidP="00280055">
      <w:pPr>
        <w:rPr>
          <w:rFonts w:ascii="Times New Roman" w:hAnsi="Times New Roman" w:cs="Times New Roman"/>
          <w:b/>
          <w:bCs/>
          <w:sz w:val="24"/>
          <w:szCs w:val="24"/>
        </w:rPr>
      </w:pPr>
    </w:p>
    <w:p w14:paraId="20F8E315" w14:textId="77777777" w:rsidR="004822EA" w:rsidRPr="00855D42" w:rsidRDefault="004822EA" w:rsidP="00280055">
      <w:pPr>
        <w:rPr>
          <w:rFonts w:ascii="Times New Roman" w:hAnsi="Times New Roman" w:cs="Times New Roman"/>
          <w:b/>
          <w:bCs/>
          <w:sz w:val="24"/>
          <w:szCs w:val="24"/>
        </w:rPr>
      </w:pPr>
    </w:p>
    <w:sdt>
      <w:sdtPr>
        <w:rPr>
          <w:rFonts w:asciiTheme="minorHAnsi" w:eastAsiaTheme="minorHAnsi" w:hAnsiTheme="minorHAnsi" w:cstheme="minorBidi"/>
          <w:b w:val="0"/>
          <w:bCs w:val="0"/>
          <w:color w:val="auto"/>
          <w:kern w:val="2"/>
          <w:sz w:val="36"/>
          <w:szCs w:val="36"/>
          <w:lang w:val="en-IN"/>
          <w14:ligatures w14:val="standardContextual"/>
        </w:rPr>
        <w:id w:val="199296875"/>
        <w:docPartObj>
          <w:docPartGallery w:val="Table of Contents"/>
          <w:docPartUnique/>
        </w:docPartObj>
      </w:sdtPr>
      <w:sdtEndPr>
        <w:rPr>
          <w:noProof/>
          <w:sz w:val="28"/>
          <w:szCs w:val="28"/>
        </w:rPr>
      </w:sdtEndPr>
      <w:sdtContent>
        <w:p w14:paraId="3B411C02" w14:textId="55D5CB9B" w:rsidR="00855D42" w:rsidRPr="003B6904" w:rsidRDefault="00855D42">
          <w:pPr>
            <w:pStyle w:val="TOCHeading"/>
            <w:rPr>
              <w:sz w:val="48"/>
              <w:szCs w:val="48"/>
            </w:rPr>
          </w:pPr>
          <w:r w:rsidRPr="003B6904">
            <w:rPr>
              <w:sz w:val="48"/>
              <w:szCs w:val="48"/>
            </w:rPr>
            <w:t>Table of Contents</w:t>
          </w:r>
        </w:p>
        <w:p w14:paraId="30D2AB0A" w14:textId="485EAFCA" w:rsidR="00EA4193" w:rsidRDefault="00855D42">
          <w:pPr>
            <w:pStyle w:val="TOC1"/>
            <w:tabs>
              <w:tab w:val="right" w:leader="dot" w:pos="9016"/>
            </w:tabs>
            <w:rPr>
              <w:rFonts w:eastAsiaTheme="minorEastAsia"/>
              <w:b w:val="0"/>
              <w:bCs w:val="0"/>
              <w:noProof/>
              <w:sz w:val="24"/>
              <w:szCs w:val="24"/>
              <w:lang w:eastAsia="en-IN"/>
            </w:rPr>
          </w:pPr>
          <w:r w:rsidRPr="003B6904">
            <w:rPr>
              <w:b w:val="0"/>
              <w:bCs w:val="0"/>
              <w:sz w:val="32"/>
              <w:szCs w:val="32"/>
            </w:rPr>
            <w:fldChar w:fldCharType="begin"/>
          </w:r>
          <w:r w:rsidRPr="003B6904">
            <w:rPr>
              <w:sz w:val="32"/>
              <w:szCs w:val="32"/>
            </w:rPr>
            <w:instrText xml:space="preserve"> TOC \o "1-3" \h \z \u </w:instrText>
          </w:r>
          <w:r w:rsidRPr="003B6904">
            <w:rPr>
              <w:b w:val="0"/>
              <w:bCs w:val="0"/>
              <w:sz w:val="32"/>
              <w:szCs w:val="32"/>
            </w:rPr>
            <w:fldChar w:fldCharType="separate"/>
          </w:r>
          <w:hyperlink w:anchor="_Toc215973012" w:history="1">
            <w:r w:rsidR="00EA4193" w:rsidRPr="00380256">
              <w:rPr>
                <w:rStyle w:val="Hyperlink"/>
                <w:noProof/>
              </w:rPr>
              <w:t>1. Executive Summary</w:t>
            </w:r>
            <w:r w:rsidR="00EA4193">
              <w:rPr>
                <w:noProof/>
                <w:webHidden/>
              </w:rPr>
              <w:tab/>
            </w:r>
            <w:r w:rsidR="00EA4193">
              <w:rPr>
                <w:noProof/>
                <w:webHidden/>
              </w:rPr>
              <w:fldChar w:fldCharType="begin"/>
            </w:r>
            <w:r w:rsidR="00EA4193">
              <w:rPr>
                <w:noProof/>
                <w:webHidden/>
              </w:rPr>
              <w:instrText xml:space="preserve"> PAGEREF _Toc215973012 \h </w:instrText>
            </w:r>
            <w:r w:rsidR="00EA4193">
              <w:rPr>
                <w:noProof/>
                <w:webHidden/>
              </w:rPr>
            </w:r>
            <w:r w:rsidR="00EA4193">
              <w:rPr>
                <w:noProof/>
                <w:webHidden/>
              </w:rPr>
              <w:fldChar w:fldCharType="separate"/>
            </w:r>
            <w:r w:rsidR="0098733D">
              <w:rPr>
                <w:noProof/>
                <w:webHidden/>
              </w:rPr>
              <w:t>3</w:t>
            </w:r>
            <w:r w:rsidR="00EA4193">
              <w:rPr>
                <w:noProof/>
                <w:webHidden/>
              </w:rPr>
              <w:fldChar w:fldCharType="end"/>
            </w:r>
          </w:hyperlink>
        </w:p>
        <w:p w14:paraId="1CF85C27" w14:textId="13567DFF" w:rsidR="00EA4193" w:rsidRDefault="00EA4193">
          <w:pPr>
            <w:pStyle w:val="TOC2"/>
            <w:tabs>
              <w:tab w:val="right" w:leader="dot" w:pos="9016"/>
            </w:tabs>
            <w:rPr>
              <w:rFonts w:eastAsiaTheme="minorEastAsia"/>
              <w:i w:val="0"/>
              <w:iCs w:val="0"/>
              <w:noProof/>
              <w:sz w:val="24"/>
              <w:szCs w:val="24"/>
              <w:lang w:eastAsia="en-IN"/>
            </w:rPr>
          </w:pPr>
          <w:hyperlink w:anchor="_Toc215973013" w:history="1">
            <w:r w:rsidRPr="00380256">
              <w:rPr>
                <w:rStyle w:val="Hyperlink"/>
                <w:noProof/>
              </w:rPr>
              <w:t>Project Goal</w:t>
            </w:r>
            <w:r>
              <w:rPr>
                <w:noProof/>
                <w:webHidden/>
              </w:rPr>
              <w:tab/>
            </w:r>
            <w:r>
              <w:rPr>
                <w:noProof/>
                <w:webHidden/>
              </w:rPr>
              <w:fldChar w:fldCharType="begin"/>
            </w:r>
            <w:r>
              <w:rPr>
                <w:noProof/>
                <w:webHidden/>
              </w:rPr>
              <w:instrText xml:space="preserve"> PAGEREF _Toc215973013 \h </w:instrText>
            </w:r>
            <w:r>
              <w:rPr>
                <w:noProof/>
                <w:webHidden/>
              </w:rPr>
            </w:r>
            <w:r>
              <w:rPr>
                <w:noProof/>
                <w:webHidden/>
              </w:rPr>
              <w:fldChar w:fldCharType="separate"/>
            </w:r>
            <w:r w:rsidR="0098733D">
              <w:rPr>
                <w:noProof/>
                <w:webHidden/>
              </w:rPr>
              <w:t>3</w:t>
            </w:r>
            <w:r>
              <w:rPr>
                <w:noProof/>
                <w:webHidden/>
              </w:rPr>
              <w:fldChar w:fldCharType="end"/>
            </w:r>
          </w:hyperlink>
        </w:p>
        <w:p w14:paraId="7EF3FC83" w14:textId="5AFE28DB" w:rsidR="00EA4193" w:rsidRDefault="00EA4193">
          <w:pPr>
            <w:pStyle w:val="TOC2"/>
            <w:tabs>
              <w:tab w:val="right" w:leader="dot" w:pos="9016"/>
            </w:tabs>
            <w:rPr>
              <w:rFonts w:eastAsiaTheme="minorEastAsia"/>
              <w:i w:val="0"/>
              <w:iCs w:val="0"/>
              <w:noProof/>
              <w:sz w:val="24"/>
              <w:szCs w:val="24"/>
              <w:lang w:eastAsia="en-IN"/>
            </w:rPr>
          </w:pPr>
          <w:hyperlink w:anchor="_Toc215973014" w:history="1">
            <w:r w:rsidRPr="00380256">
              <w:rPr>
                <w:rStyle w:val="Hyperlink"/>
                <w:noProof/>
              </w:rPr>
              <w:t>The Challenge of Cross-Era Comparison</w:t>
            </w:r>
            <w:r>
              <w:rPr>
                <w:noProof/>
                <w:webHidden/>
              </w:rPr>
              <w:tab/>
            </w:r>
            <w:r>
              <w:rPr>
                <w:noProof/>
                <w:webHidden/>
              </w:rPr>
              <w:fldChar w:fldCharType="begin"/>
            </w:r>
            <w:r>
              <w:rPr>
                <w:noProof/>
                <w:webHidden/>
              </w:rPr>
              <w:instrText xml:space="preserve"> PAGEREF _Toc215973014 \h </w:instrText>
            </w:r>
            <w:r>
              <w:rPr>
                <w:noProof/>
                <w:webHidden/>
              </w:rPr>
            </w:r>
            <w:r>
              <w:rPr>
                <w:noProof/>
                <w:webHidden/>
              </w:rPr>
              <w:fldChar w:fldCharType="separate"/>
            </w:r>
            <w:r w:rsidR="0098733D">
              <w:rPr>
                <w:noProof/>
                <w:webHidden/>
              </w:rPr>
              <w:t>3</w:t>
            </w:r>
            <w:r>
              <w:rPr>
                <w:noProof/>
                <w:webHidden/>
              </w:rPr>
              <w:fldChar w:fldCharType="end"/>
            </w:r>
          </w:hyperlink>
        </w:p>
        <w:p w14:paraId="712B1E34" w14:textId="31E8022C" w:rsidR="00EA4193" w:rsidRDefault="00EA4193">
          <w:pPr>
            <w:pStyle w:val="TOC2"/>
            <w:tabs>
              <w:tab w:val="right" w:leader="dot" w:pos="9016"/>
            </w:tabs>
            <w:rPr>
              <w:rFonts w:eastAsiaTheme="minorEastAsia"/>
              <w:i w:val="0"/>
              <w:iCs w:val="0"/>
              <w:noProof/>
              <w:sz w:val="24"/>
              <w:szCs w:val="24"/>
              <w:lang w:eastAsia="en-IN"/>
            </w:rPr>
          </w:pPr>
          <w:hyperlink w:anchor="_Toc215973015" w:history="1">
            <w:r w:rsidRPr="00380256">
              <w:rPr>
                <w:rStyle w:val="Hyperlink"/>
                <w:noProof/>
              </w:rPr>
              <w:t>Key Findings: Dominance Index</w:t>
            </w:r>
            <w:r>
              <w:rPr>
                <w:noProof/>
                <w:webHidden/>
              </w:rPr>
              <w:tab/>
            </w:r>
            <w:r>
              <w:rPr>
                <w:noProof/>
                <w:webHidden/>
              </w:rPr>
              <w:fldChar w:fldCharType="begin"/>
            </w:r>
            <w:r>
              <w:rPr>
                <w:noProof/>
                <w:webHidden/>
              </w:rPr>
              <w:instrText xml:space="preserve"> PAGEREF _Toc215973015 \h </w:instrText>
            </w:r>
            <w:r>
              <w:rPr>
                <w:noProof/>
                <w:webHidden/>
              </w:rPr>
            </w:r>
            <w:r>
              <w:rPr>
                <w:noProof/>
                <w:webHidden/>
              </w:rPr>
              <w:fldChar w:fldCharType="separate"/>
            </w:r>
            <w:r w:rsidR="0098733D">
              <w:rPr>
                <w:noProof/>
                <w:webHidden/>
              </w:rPr>
              <w:t>3</w:t>
            </w:r>
            <w:r>
              <w:rPr>
                <w:noProof/>
                <w:webHidden/>
              </w:rPr>
              <w:fldChar w:fldCharType="end"/>
            </w:r>
          </w:hyperlink>
        </w:p>
        <w:p w14:paraId="1E32B165" w14:textId="495E5E11" w:rsidR="00EA4193" w:rsidRDefault="00EA4193">
          <w:pPr>
            <w:pStyle w:val="TOC2"/>
            <w:tabs>
              <w:tab w:val="right" w:leader="dot" w:pos="9016"/>
            </w:tabs>
            <w:rPr>
              <w:rFonts w:eastAsiaTheme="minorEastAsia"/>
              <w:i w:val="0"/>
              <w:iCs w:val="0"/>
              <w:noProof/>
              <w:sz w:val="24"/>
              <w:szCs w:val="24"/>
              <w:lang w:eastAsia="en-IN"/>
            </w:rPr>
          </w:pPr>
          <w:hyperlink w:anchor="_Toc215973016" w:history="1">
            <w:r w:rsidRPr="00380256">
              <w:rPr>
                <w:rStyle w:val="Hyperlink"/>
                <w:noProof/>
              </w:rPr>
              <w:t>Conclusion</w:t>
            </w:r>
            <w:r>
              <w:rPr>
                <w:noProof/>
                <w:webHidden/>
              </w:rPr>
              <w:tab/>
            </w:r>
            <w:r>
              <w:rPr>
                <w:noProof/>
                <w:webHidden/>
              </w:rPr>
              <w:fldChar w:fldCharType="begin"/>
            </w:r>
            <w:r>
              <w:rPr>
                <w:noProof/>
                <w:webHidden/>
              </w:rPr>
              <w:instrText xml:space="preserve"> PAGEREF _Toc215973016 \h </w:instrText>
            </w:r>
            <w:r>
              <w:rPr>
                <w:noProof/>
                <w:webHidden/>
              </w:rPr>
            </w:r>
            <w:r>
              <w:rPr>
                <w:noProof/>
                <w:webHidden/>
              </w:rPr>
              <w:fldChar w:fldCharType="separate"/>
            </w:r>
            <w:r w:rsidR="0098733D">
              <w:rPr>
                <w:noProof/>
                <w:webHidden/>
              </w:rPr>
              <w:t>4</w:t>
            </w:r>
            <w:r>
              <w:rPr>
                <w:noProof/>
                <w:webHidden/>
              </w:rPr>
              <w:fldChar w:fldCharType="end"/>
            </w:r>
          </w:hyperlink>
        </w:p>
        <w:p w14:paraId="19CC36F3" w14:textId="22A0379C" w:rsidR="00EA4193" w:rsidRDefault="00EA4193">
          <w:pPr>
            <w:pStyle w:val="TOC1"/>
            <w:tabs>
              <w:tab w:val="right" w:leader="dot" w:pos="9016"/>
            </w:tabs>
            <w:rPr>
              <w:rFonts w:eastAsiaTheme="minorEastAsia"/>
              <w:b w:val="0"/>
              <w:bCs w:val="0"/>
              <w:noProof/>
              <w:sz w:val="24"/>
              <w:szCs w:val="24"/>
              <w:lang w:eastAsia="en-IN"/>
            </w:rPr>
          </w:pPr>
          <w:hyperlink w:anchor="_Toc215973017" w:history="1">
            <w:r w:rsidRPr="00380256">
              <w:rPr>
                <w:rStyle w:val="Hyperlink"/>
                <w:noProof/>
              </w:rPr>
              <w:t>2. Data Description and Source Integrity</w:t>
            </w:r>
            <w:r>
              <w:rPr>
                <w:noProof/>
                <w:webHidden/>
              </w:rPr>
              <w:tab/>
            </w:r>
            <w:r>
              <w:rPr>
                <w:noProof/>
                <w:webHidden/>
              </w:rPr>
              <w:fldChar w:fldCharType="begin"/>
            </w:r>
            <w:r>
              <w:rPr>
                <w:noProof/>
                <w:webHidden/>
              </w:rPr>
              <w:instrText xml:space="preserve"> PAGEREF _Toc215973017 \h </w:instrText>
            </w:r>
            <w:r>
              <w:rPr>
                <w:noProof/>
                <w:webHidden/>
              </w:rPr>
            </w:r>
            <w:r>
              <w:rPr>
                <w:noProof/>
                <w:webHidden/>
              </w:rPr>
              <w:fldChar w:fldCharType="separate"/>
            </w:r>
            <w:r w:rsidR="0098733D">
              <w:rPr>
                <w:noProof/>
                <w:webHidden/>
              </w:rPr>
              <w:t>5</w:t>
            </w:r>
            <w:r>
              <w:rPr>
                <w:noProof/>
                <w:webHidden/>
              </w:rPr>
              <w:fldChar w:fldCharType="end"/>
            </w:r>
          </w:hyperlink>
        </w:p>
        <w:p w14:paraId="4A64D827" w14:textId="541BB002" w:rsidR="00EA4193" w:rsidRDefault="00EA4193">
          <w:pPr>
            <w:pStyle w:val="TOC2"/>
            <w:tabs>
              <w:tab w:val="right" w:leader="dot" w:pos="9016"/>
            </w:tabs>
            <w:rPr>
              <w:rFonts w:eastAsiaTheme="minorEastAsia"/>
              <w:i w:val="0"/>
              <w:iCs w:val="0"/>
              <w:noProof/>
              <w:sz w:val="24"/>
              <w:szCs w:val="24"/>
              <w:lang w:eastAsia="en-IN"/>
            </w:rPr>
          </w:pPr>
          <w:hyperlink w:anchor="_Toc215973018" w:history="1">
            <w:r w:rsidRPr="00380256">
              <w:rPr>
                <w:rStyle w:val="Hyperlink"/>
                <w:noProof/>
              </w:rPr>
              <w:t>Data Sources and Scope</w:t>
            </w:r>
            <w:r>
              <w:rPr>
                <w:noProof/>
                <w:webHidden/>
              </w:rPr>
              <w:tab/>
            </w:r>
            <w:r>
              <w:rPr>
                <w:noProof/>
                <w:webHidden/>
              </w:rPr>
              <w:fldChar w:fldCharType="begin"/>
            </w:r>
            <w:r>
              <w:rPr>
                <w:noProof/>
                <w:webHidden/>
              </w:rPr>
              <w:instrText xml:space="preserve"> PAGEREF _Toc215973018 \h </w:instrText>
            </w:r>
            <w:r>
              <w:rPr>
                <w:noProof/>
                <w:webHidden/>
              </w:rPr>
            </w:r>
            <w:r>
              <w:rPr>
                <w:noProof/>
                <w:webHidden/>
              </w:rPr>
              <w:fldChar w:fldCharType="separate"/>
            </w:r>
            <w:r w:rsidR="0098733D">
              <w:rPr>
                <w:noProof/>
                <w:webHidden/>
              </w:rPr>
              <w:t>5</w:t>
            </w:r>
            <w:r>
              <w:rPr>
                <w:noProof/>
                <w:webHidden/>
              </w:rPr>
              <w:fldChar w:fldCharType="end"/>
            </w:r>
          </w:hyperlink>
        </w:p>
        <w:p w14:paraId="19C51BC6" w14:textId="30C6E17B" w:rsidR="00EA4193" w:rsidRDefault="00EA4193">
          <w:pPr>
            <w:pStyle w:val="TOC2"/>
            <w:tabs>
              <w:tab w:val="right" w:leader="dot" w:pos="9016"/>
            </w:tabs>
            <w:rPr>
              <w:rFonts w:eastAsiaTheme="minorEastAsia"/>
              <w:i w:val="0"/>
              <w:iCs w:val="0"/>
              <w:noProof/>
              <w:sz w:val="24"/>
              <w:szCs w:val="24"/>
              <w:lang w:eastAsia="en-IN"/>
            </w:rPr>
          </w:pPr>
          <w:hyperlink w:anchor="_Toc215973019" w:history="1">
            <w:r w:rsidRPr="00380256">
              <w:rPr>
                <w:rStyle w:val="Hyperlink"/>
                <w:noProof/>
              </w:rPr>
              <w:t>Data Preparation and Quality Control</w:t>
            </w:r>
            <w:r>
              <w:rPr>
                <w:noProof/>
                <w:webHidden/>
              </w:rPr>
              <w:tab/>
            </w:r>
            <w:r>
              <w:rPr>
                <w:noProof/>
                <w:webHidden/>
              </w:rPr>
              <w:fldChar w:fldCharType="begin"/>
            </w:r>
            <w:r>
              <w:rPr>
                <w:noProof/>
                <w:webHidden/>
              </w:rPr>
              <w:instrText xml:space="preserve"> PAGEREF _Toc215973019 \h </w:instrText>
            </w:r>
            <w:r>
              <w:rPr>
                <w:noProof/>
                <w:webHidden/>
              </w:rPr>
            </w:r>
            <w:r>
              <w:rPr>
                <w:noProof/>
                <w:webHidden/>
              </w:rPr>
              <w:fldChar w:fldCharType="separate"/>
            </w:r>
            <w:r w:rsidR="0098733D">
              <w:rPr>
                <w:noProof/>
                <w:webHidden/>
              </w:rPr>
              <w:t>6</w:t>
            </w:r>
            <w:r>
              <w:rPr>
                <w:noProof/>
                <w:webHidden/>
              </w:rPr>
              <w:fldChar w:fldCharType="end"/>
            </w:r>
          </w:hyperlink>
        </w:p>
        <w:p w14:paraId="39C738F9" w14:textId="19B0F482" w:rsidR="00EA4193" w:rsidRDefault="00EA4193">
          <w:pPr>
            <w:pStyle w:val="TOC1"/>
            <w:tabs>
              <w:tab w:val="right" w:leader="dot" w:pos="9016"/>
            </w:tabs>
            <w:rPr>
              <w:rFonts w:eastAsiaTheme="minorEastAsia"/>
              <w:b w:val="0"/>
              <w:bCs w:val="0"/>
              <w:noProof/>
              <w:sz w:val="24"/>
              <w:szCs w:val="24"/>
              <w:lang w:eastAsia="en-IN"/>
            </w:rPr>
          </w:pPr>
          <w:hyperlink w:anchor="_Toc215973020" w:history="1">
            <w:r w:rsidRPr="00380256">
              <w:rPr>
                <w:rStyle w:val="Hyperlink"/>
                <w:noProof/>
              </w:rPr>
              <w:t>3. Analysis of Variable Distributions and Environmental Shift</w:t>
            </w:r>
            <w:r>
              <w:rPr>
                <w:noProof/>
                <w:webHidden/>
              </w:rPr>
              <w:tab/>
            </w:r>
            <w:r>
              <w:rPr>
                <w:noProof/>
                <w:webHidden/>
              </w:rPr>
              <w:fldChar w:fldCharType="begin"/>
            </w:r>
            <w:r>
              <w:rPr>
                <w:noProof/>
                <w:webHidden/>
              </w:rPr>
              <w:instrText xml:space="preserve"> PAGEREF _Toc215973020 \h </w:instrText>
            </w:r>
            <w:r>
              <w:rPr>
                <w:noProof/>
                <w:webHidden/>
              </w:rPr>
            </w:r>
            <w:r>
              <w:rPr>
                <w:noProof/>
                <w:webHidden/>
              </w:rPr>
              <w:fldChar w:fldCharType="separate"/>
            </w:r>
            <w:r w:rsidR="0098733D">
              <w:rPr>
                <w:noProof/>
                <w:webHidden/>
              </w:rPr>
              <w:t>7</w:t>
            </w:r>
            <w:r>
              <w:rPr>
                <w:noProof/>
                <w:webHidden/>
              </w:rPr>
              <w:fldChar w:fldCharType="end"/>
            </w:r>
          </w:hyperlink>
        </w:p>
        <w:p w14:paraId="2AE16B38" w14:textId="1C57EBAE" w:rsidR="00EA4193" w:rsidRDefault="00EA4193">
          <w:pPr>
            <w:pStyle w:val="TOC2"/>
            <w:tabs>
              <w:tab w:val="right" w:leader="dot" w:pos="9016"/>
            </w:tabs>
            <w:rPr>
              <w:rFonts w:eastAsiaTheme="minorEastAsia"/>
              <w:i w:val="0"/>
              <w:iCs w:val="0"/>
              <w:noProof/>
              <w:sz w:val="24"/>
              <w:szCs w:val="24"/>
              <w:lang w:eastAsia="en-IN"/>
            </w:rPr>
          </w:pPr>
          <w:hyperlink w:anchor="_Toc215973021" w:history="1">
            <w:r w:rsidRPr="00380256">
              <w:rPr>
                <w:rStyle w:val="Hyperlink"/>
                <w:noProof/>
              </w:rPr>
              <w:t>3.1 Distribution of Batting Consistency (Average)</w:t>
            </w:r>
            <w:r>
              <w:rPr>
                <w:noProof/>
                <w:webHidden/>
              </w:rPr>
              <w:tab/>
            </w:r>
            <w:r>
              <w:rPr>
                <w:noProof/>
                <w:webHidden/>
              </w:rPr>
              <w:fldChar w:fldCharType="begin"/>
            </w:r>
            <w:r>
              <w:rPr>
                <w:noProof/>
                <w:webHidden/>
              </w:rPr>
              <w:instrText xml:space="preserve"> PAGEREF _Toc215973021 \h </w:instrText>
            </w:r>
            <w:r>
              <w:rPr>
                <w:noProof/>
                <w:webHidden/>
              </w:rPr>
            </w:r>
            <w:r>
              <w:rPr>
                <w:noProof/>
                <w:webHidden/>
              </w:rPr>
              <w:fldChar w:fldCharType="separate"/>
            </w:r>
            <w:r w:rsidR="0098733D">
              <w:rPr>
                <w:noProof/>
                <w:webHidden/>
              </w:rPr>
              <w:t>7</w:t>
            </w:r>
            <w:r>
              <w:rPr>
                <w:noProof/>
                <w:webHidden/>
              </w:rPr>
              <w:fldChar w:fldCharType="end"/>
            </w:r>
          </w:hyperlink>
        </w:p>
        <w:p w14:paraId="24DB171E" w14:textId="3BAE3A00" w:rsidR="00EA4193" w:rsidRDefault="00EA4193">
          <w:pPr>
            <w:pStyle w:val="TOC2"/>
            <w:tabs>
              <w:tab w:val="right" w:leader="dot" w:pos="9016"/>
            </w:tabs>
            <w:rPr>
              <w:rFonts w:eastAsiaTheme="minorEastAsia"/>
              <w:i w:val="0"/>
              <w:iCs w:val="0"/>
              <w:noProof/>
              <w:sz w:val="24"/>
              <w:szCs w:val="24"/>
              <w:lang w:eastAsia="en-IN"/>
            </w:rPr>
          </w:pPr>
          <w:hyperlink w:anchor="_Toc215973022" w:history="1">
            <w:r w:rsidRPr="00380256">
              <w:rPr>
                <w:rStyle w:val="Hyperlink"/>
                <w:noProof/>
              </w:rPr>
              <w:t>3.2 Distribution of Run Scoring Pace (Strike Rate)</w:t>
            </w:r>
            <w:r>
              <w:rPr>
                <w:noProof/>
                <w:webHidden/>
              </w:rPr>
              <w:tab/>
            </w:r>
            <w:r>
              <w:rPr>
                <w:noProof/>
                <w:webHidden/>
              </w:rPr>
              <w:fldChar w:fldCharType="begin"/>
            </w:r>
            <w:r>
              <w:rPr>
                <w:noProof/>
                <w:webHidden/>
              </w:rPr>
              <w:instrText xml:space="preserve"> PAGEREF _Toc215973022 \h </w:instrText>
            </w:r>
            <w:r>
              <w:rPr>
                <w:noProof/>
                <w:webHidden/>
              </w:rPr>
            </w:r>
            <w:r>
              <w:rPr>
                <w:noProof/>
                <w:webHidden/>
              </w:rPr>
              <w:fldChar w:fldCharType="separate"/>
            </w:r>
            <w:r w:rsidR="0098733D">
              <w:rPr>
                <w:noProof/>
                <w:webHidden/>
              </w:rPr>
              <w:t>8</w:t>
            </w:r>
            <w:r>
              <w:rPr>
                <w:noProof/>
                <w:webHidden/>
              </w:rPr>
              <w:fldChar w:fldCharType="end"/>
            </w:r>
          </w:hyperlink>
        </w:p>
        <w:p w14:paraId="0412903A" w14:textId="1B26D7B5" w:rsidR="00EA4193" w:rsidRDefault="00EA4193">
          <w:pPr>
            <w:pStyle w:val="TOC2"/>
            <w:tabs>
              <w:tab w:val="right" w:leader="dot" w:pos="9016"/>
            </w:tabs>
            <w:rPr>
              <w:rFonts w:eastAsiaTheme="minorEastAsia"/>
              <w:i w:val="0"/>
              <w:iCs w:val="0"/>
              <w:noProof/>
              <w:sz w:val="24"/>
              <w:szCs w:val="24"/>
              <w:lang w:eastAsia="en-IN"/>
            </w:rPr>
          </w:pPr>
          <w:hyperlink w:anchor="_Toc215973023" w:history="1">
            <w:r w:rsidRPr="00380256">
              <w:rPr>
                <w:rStyle w:val="Hyperlink"/>
                <w:noProof/>
              </w:rPr>
              <w:t>3.3 The Shifting Landscape: Total Runs Scored by Match</w:t>
            </w:r>
            <w:r>
              <w:rPr>
                <w:noProof/>
                <w:webHidden/>
              </w:rPr>
              <w:tab/>
            </w:r>
            <w:r>
              <w:rPr>
                <w:noProof/>
                <w:webHidden/>
              </w:rPr>
              <w:fldChar w:fldCharType="begin"/>
            </w:r>
            <w:r>
              <w:rPr>
                <w:noProof/>
                <w:webHidden/>
              </w:rPr>
              <w:instrText xml:space="preserve"> PAGEREF _Toc215973023 \h </w:instrText>
            </w:r>
            <w:r>
              <w:rPr>
                <w:noProof/>
                <w:webHidden/>
              </w:rPr>
            </w:r>
            <w:r>
              <w:rPr>
                <w:noProof/>
                <w:webHidden/>
              </w:rPr>
              <w:fldChar w:fldCharType="separate"/>
            </w:r>
            <w:r w:rsidR="0098733D">
              <w:rPr>
                <w:noProof/>
                <w:webHidden/>
              </w:rPr>
              <w:t>9</w:t>
            </w:r>
            <w:r>
              <w:rPr>
                <w:noProof/>
                <w:webHidden/>
              </w:rPr>
              <w:fldChar w:fldCharType="end"/>
            </w:r>
          </w:hyperlink>
        </w:p>
        <w:p w14:paraId="5733A8A2" w14:textId="4DBF2990" w:rsidR="00EA4193" w:rsidRDefault="00EA4193">
          <w:pPr>
            <w:pStyle w:val="TOC1"/>
            <w:tabs>
              <w:tab w:val="right" w:leader="dot" w:pos="9016"/>
            </w:tabs>
            <w:rPr>
              <w:rFonts w:eastAsiaTheme="minorEastAsia"/>
              <w:b w:val="0"/>
              <w:bCs w:val="0"/>
              <w:noProof/>
              <w:sz w:val="24"/>
              <w:szCs w:val="24"/>
              <w:lang w:eastAsia="en-IN"/>
            </w:rPr>
          </w:pPr>
          <w:hyperlink w:anchor="_Toc215973024" w:history="1">
            <w:r w:rsidRPr="00380256">
              <w:rPr>
                <w:rStyle w:val="Hyperlink"/>
                <w:noProof/>
              </w:rPr>
              <w:t>4. Main Content: Era-Adjusted Comparative Analysis</w:t>
            </w:r>
            <w:r>
              <w:rPr>
                <w:noProof/>
                <w:webHidden/>
              </w:rPr>
              <w:tab/>
            </w:r>
            <w:r>
              <w:rPr>
                <w:noProof/>
                <w:webHidden/>
              </w:rPr>
              <w:fldChar w:fldCharType="begin"/>
            </w:r>
            <w:r>
              <w:rPr>
                <w:noProof/>
                <w:webHidden/>
              </w:rPr>
              <w:instrText xml:space="preserve"> PAGEREF _Toc215973024 \h </w:instrText>
            </w:r>
            <w:r>
              <w:rPr>
                <w:noProof/>
                <w:webHidden/>
              </w:rPr>
            </w:r>
            <w:r>
              <w:rPr>
                <w:noProof/>
                <w:webHidden/>
              </w:rPr>
              <w:fldChar w:fldCharType="separate"/>
            </w:r>
            <w:r w:rsidR="0098733D">
              <w:rPr>
                <w:noProof/>
                <w:webHidden/>
              </w:rPr>
              <w:t>11</w:t>
            </w:r>
            <w:r>
              <w:rPr>
                <w:noProof/>
                <w:webHidden/>
              </w:rPr>
              <w:fldChar w:fldCharType="end"/>
            </w:r>
          </w:hyperlink>
        </w:p>
        <w:p w14:paraId="73D92517" w14:textId="593BAEB2" w:rsidR="00EA4193" w:rsidRDefault="00EA4193">
          <w:pPr>
            <w:pStyle w:val="TOC2"/>
            <w:tabs>
              <w:tab w:val="right" w:leader="dot" w:pos="9016"/>
            </w:tabs>
            <w:rPr>
              <w:rFonts w:eastAsiaTheme="minorEastAsia"/>
              <w:i w:val="0"/>
              <w:iCs w:val="0"/>
              <w:noProof/>
              <w:sz w:val="24"/>
              <w:szCs w:val="24"/>
              <w:lang w:eastAsia="en-IN"/>
            </w:rPr>
          </w:pPr>
          <w:hyperlink w:anchor="_Toc215973025" w:history="1">
            <w:r w:rsidRPr="00380256">
              <w:rPr>
                <w:rStyle w:val="Hyperlink"/>
                <w:noProof/>
              </w:rPr>
              <w:t>4.1 Methodology: Defining the Elite Era Benchmark</w:t>
            </w:r>
            <w:r>
              <w:rPr>
                <w:noProof/>
                <w:webHidden/>
              </w:rPr>
              <w:tab/>
            </w:r>
            <w:r>
              <w:rPr>
                <w:noProof/>
                <w:webHidden/>
              </w:rPr>
              <w:fldChar w:fldCharType="begin"/>
            </w:r>
            <w:r>
              <w:rPr>
                <w:noProof/>
                <w:webHidden/>
              </w:rPr>
              <w:instrText xml:space="preserve"> PAGEREF _Toc215973025 \h </w:instrText>
            </w:r>
            <w:r>
              <w:rPr>
                <w:noProof/>
                <w:webHidden/>
              </w:rPr>
            </w:r>
            <w:r>
              <w:rPr>
                <w:noProof/>
                <w:webHidden/>
              </w:rPr>
              <w:fldChar w:fldCharType="separate"/>
            </w:r>
            <w:r w:rsidR="0098733D">
              <w:rPr>
                <w:noProof/>
                <w:webHidden/>
              </w:rPr>
              <w:t>11</w:t>
            </w:r>
            <w:r>
              <w:rPr>
                <w:noProof/>
                <w:webHidden/>
              </w:rPr>
              <w:fldChar w:fldCharType="end"/>
            </w:r>
          </w:hyperlink>
        </w:p>
        <w:p w14:paraId="6C70E62E" w14:textId="4B4F08E4" w:rsidR="00EA4193" w:rsidRDefault="00EA4193">
          <w:pPr>
            <w:pStyle w:val="TOC2"/>
            <w:tabs>
              <w:tab w:val="right" w:leader="dot" w:pos="9016"/>
            </w:tabs>
            <w:rPr>
              <w:rFonts w:eastAsiaTheme="minorEastAsia"/>
              <w:i w:val="0"/>
              <w:iCs w:val="0"/>
              <w:noProof/>
              <w:sz w:val="24"/>
              <w:szCs w:val="24"/>
              <w:lang w:eastAsia="en-IN"/>
            </w:rPr>
          </w:pPr>
          <w:hyperlink w:anchor="_Toc215973026" w:history="1">
            <w:r w:rsidRPr="00380256">
              <w:rPr>
                <w:rStyle w:val="Hyperlink"/>
                <w:noProof/>
              </w:rPr>
              <w:t>4.2 Quantitative Gap Analysis (The Absolute Measure of Dominance)</w:t>
            </w:r>
            <w:r>
              <w:rPr>
                <w:noProof/>
                <w:webHidden/>
              </w:rPr>
              <w:tab/>
            </w:r>
            <w:r>
              <w:rPr>
                <w:noProof/>
                <w:webHidden/>
              </w:rPr>
              <w:fldChar w:fldCharType="begin"/>
            </w:r>
            <w:r>
              <w:rPr>
                <w:noProof/>
                <w:webHidden/>
              </w:rPr>
              <w:instrText xml:space="preserve"> PAGEREF _Toc215973026 \h </w:instrText>
            </w:r>
            <w:r>
              <w:rPr>
                <w:noProof/>
                <w:webHidden/>
              </w:rPr>
            </w:r>
            <w:r>
              <w:rPr>
                <w:noProof/>
                <w:webHidden/>
              </w:rPr>
              <w:fldChar w:fldCharType="separate"/>
            </w:r>
            <w:r w:rsidR="0098733D">
              <w:rPr>
                <w:noProof/>
                <w:webHidden/>
              </w:rPr>
              <w:t>11</w:t>
            </w:r>
            <w:r>
              <w:rPr>
                <w:noProof/>
                <w:webHidden/>
              </w:rPr>
              <w:fldChar w:fldCharType="end"/>
            </w:r>
          </w:hyperlink>
        </w:p>
        <w:p w14:paraId="423B523F" w14:textId="6A129369" w:rsidR="00EA4193" w:rsidRDefault="00EA4193">
          <w:pPr>
            <w:pStyle w:val="TOC2"/>
            <w:tabs>
              <w:tab w:val="right" w:leader="dot" w:pos="9016"/>
            </w:tabs>
            <w:rPr>
              <w:rFonts w:eastAsiaTheme="minorEastAsia"/>
              <w:i w:val="0"/>
              <w:iCs w:val="0"/>
              <w:noProof/>
              <w:sz w:val="24"/>
              <w:szCs w:val="24"/>
              <w:lang w:eastAsia="en-IN"/>
            </w:rPr>
          </w:pPr>
          <w:hyperlink w:anchor="_Toc215973027" w:history="1">
            <w:r w:rsidRPr="00380256">
              <w:rPr>
                <w:rStyle w:val="Hyperlink"/>
                <w:noProof/>
              </w:rPr>
              <w:t>4.3 Normalized Performance Comparison (The Index Measure)</w:t>
            </w:r>
            <w:r>
              <w:rPr>
                <w:noProof/>
                <w:webHidden/>
              </w:rPr>
              <w:tab/>
            </w:r>
            <w:r>
              <w:rPr>
                <w:noProof/>
                <w:webHidden/>
              </w:rPr>
              <w:fldChar w:fldCharType="begin"/>
            </w:r>
            <w:r>
              <w:rPr>
                <w:noProof/>
                <w:webHidden/>
              </w:rPr>
              <w:instrText xml:space="preserve"> PAGEREF _Toc215973027 \h </w:instrText>
            </w:r>
            <w:r>
              <w:rPr>
                <w:noProof/>
                <w:webHidden/>
              </w:rPr>
            </w:r>
            <w:r>
              <w:rPr>
                <w:noProof/>
                <w:webHidden/>
              </w:rPr>
              <w:fldChar w:fldCharType="separate"/>
            </w:r>
            <w:r w:rsidR="0098733D">
              <w:rPr>
                <w:noProof/>
                <w:webHidden/>
              </w:rPr>
              <w:t>12</w:t>
            </w:r>
            <w:r>
              <w:rPr>
                <w:noProof/>
                <w:webHidden/>
              </w:rPr>
              <w:fldChar w:fldCharType="end"/>
            </w:r>
          </w:hyperlink>
        </w:p>
        <w:p w14:paraId="78CF0523" w14:textId="5F3C5C4E" w:rsidR="00EA4193" w:rsidRDefault="00EA4193">
          <w:pPr>
            <w:pStyle w:val="TOC2"/>
            <w:tabs>
              <w:tab w:val="right" w:leader="dot" w:pos="9016"/>
            </w:tabs>
            <w:rPr>
              <w:rFonts w:eastAsiaTheme="minorEastAsia"/>
              <w:i w:val="0"/>
              <w:iCs w:val="0"/>
              <w:noProof/>
              <w:sz w:val="24"/>
              <w:szCs w:val="24"/>
              <w:lang w:eastAsia="en-IN"/>
            </w:rPr>
          </w:pPr>
          <w:hyperlink w:anchor="_Toc215973028" w:history="1">
            <w:r w:rsidRPr="00380256">
              <w:rPr>
                <w:rStyle w:val="Hyperlink"/>
                <w:noProof/>
              </w:rPr>
              <w:t>4.4 Trend Analysis: Median Runs Per Innings Over Time</w:t>
            </w:r>
            <w:r>
              <w:rPr>
                <w:noProof/>
                <w:webHidden/>
              </w:rPr>
              <w:tab/>
            </w:r>
            <w:r>
              <w:rPr>
                <w:noProof/>
                <w:webHidden/>
              </w:rPr>
              <w:fldChar w:fldCharType="begin"/>
            </w:r>
            <w:r>
              <w:rPr>
                <w:noProof/>
                <w:webHidden/>
              </w:rPr>
              <w:instrText xml:space="preserve"> PAGEREF _Toc215973028 \h </w:instrText>
            </w:r>
            <w:r>
              <w:rPr>
                <w:noProof/>
                <w:webHidden/>
              </w:rPr>
            </w:r>
            <w:r>
              <w:rPr>
                <w:noProof/>
                <w:webHidden/>
              </w:rPr>
              <w:fldChar w:fldCharType="separate"/>
            </w:r>
            <w:r w:rsidR="0098733D">
              <w:rPr>
                <w:noProof/>
                <w:webHidden/>
              </w:rPr>
              <w:t>13</w:t>
            </w:r>
            <w:r>
              <w:rPr>
                <w:noProof/>
                <w:webHidden/>
              </w:rPr>
              <w:fldChar w:fldCharType="end"/>
            </w:r>
          </w:hyperlink>
        </w:p>
        <w:p w14:paraId="39051025" w14:textId="113FF43B" w:rsidR="00EA4193" w:rsidRDefault="00EA4193">
          <w:pPr>
            <w:pStyle w:val="TOC1"/>
            <w:tabs>
              <w:tab w:val="right" w:leader="dot" w:pos="9016"/>
            </w:tabs>
            <w:rPr>
              <w:rFonts w:eastAsiaTheme="minorEastAsia"/>
              <w:b w:val="0"/>
              <w:bCs w:val="0"/>
              <w:noProof/>
              <w:sz w:val="24"/>
              <w:szCs w:val="24"/>
              <w:lang w:eastAsia="en-IN"/>
            </w:rPr>
          </w:pPr>
          <w:hyperlink w:anchor="_Toc215973029" w:history="1">
            <w:r w:rsidRPr="00380256">
              <w:rPr>
                <w:rStyle w:val="Hyperlink"/>
                <w:noProof/>
              </w:rPr>
              <w:t>5. Discussion, Limitations, and Future Work</w:t>
            </w:r>
            <w:r>
              <w:rPr>
                <w:noProof/>
                <w:webHidden/>
              </w:rPr>
              <w:tab/>
            </w:r>
            <w:r>
              <w:rPr>
                <w:noProof/>
                <w:webHidden/>
              </w:rPr>
              <w:fldChar w:fldCharType="begin"/>
            </w:r>
            <w:r>
              <w:rPr>
                <w:noProof/>
                <w:webHidden/>
              </w:rPr>
              <w:instrText xml:space="preserve"> PAGEREF _Toc215973029 \h </w:instrText>
            </w:r>
            <w:r>
              <w:rPr>
                <w:noProof/>
                <w:webHidden/>
              </w:rPr>
            </w:r>
            <w:r>
              <w:rPr>
                <w:noProof/>
                <w:webHidden/>
              </w:rPr>
              <w:fldChar w:fldCharType="separate"/>
            </w:r>
            <w:r w:rsidR="0098733D">
              <w:rPr>
                <w:noProof/>
                <w:webHidden/>
              </w:rPr>
              <w:t>14</w:t>
            </w:r>
            <w:r>
              <w:rPr>
                <w:noProof/>
                <w:webHidden/>
              </w:rPr>
              <w:fldChar w:fldCharType="end"/>
            </w:r>
          </w:hyperlink>
        </w:p>
        <w:p w14:paraId="12491BCF" w14:textId="73AE28BE" w:rsidR="00EA4193" w:rsidRDefault="00EA4193">
          <w:pPr>
            <w:pStyle w:val="TOC3"/>
            <w:tabs>
              <w:tab w:val="right" w:leader="dot" w:pos="9016"/>
            </w:tabs>
            <w:rPr>
              <w:rFonts w:eastAsiaTheme="minorEastAsia"/>
              <w:noProof/>
              <w:sz w:val="24"/>
              <w:szCs w:val="24"/>
              <w:lang w:eastAsia="en-IN"/>
            </w:rPr>
          </w:pPr>
          <w:hyperlink w:anchor="_Toc215973030" w:history="1">
            <w:r w:rsidRPr="00380256">
              <w:rPr>
                <w:rStyle w:val="Hyperlink"/>
                <w:noProof/>
              </w:rPr>
              <w:t>Discussion on Player Archetypes</w:t>
            </w:r>
            <w:r>
              <w:rPr>
                <w:noProof/>
                <w:webHidden/>
              </w:rPr>
              <w:tab/>
            </w:r>
            <w:r>
              <w:rPr>
                <w:noProof/>
                <w:webHidden/>
              </w:rPr>
              <w:fldChar w:fldCharType="begin"/>
            </w:r>
            <w:r>
              <w:rPr>
                <w:noProof/>
                <w:webHidden/>
              </w:rPr>
              <w:instrText xml:space="preserve"> PAGEREF _Toc215973030 \h </w:instrText>
            </w:r>
            <w:r>
              <w:rPr>
                <w:noProof/>
                <w:webHidden/>
              </w:rPr>
            </w:r>
            <w:r>
              <w:rPr>
                <w:noProof/>
                <w:webHidden/>
              </w:rPr>
              <w:fldChar w:fldCharType="separate"/>
            </w:r>
            <w:r w:rsidR="0098733D">
              <w:rPr>
                <w:noProof/>
                <w:webHidden/>
              </w:rPr>
              <w:t>14</w:t>
            </w:r>
            <w:r>
              <w:rPr>
                <w:noProof/>
                <w:webHidden/>
              </w:rPr>
              <w:fldChar w:fldCharType="end"/>
            </w:r>
          </w:hyperlink>
        </w:p>
        <w:p w14:paraId="19BC88CD" w14:textId="609B5D3B" w:rsidR="00EA4193" w:rsidRDefault="00EA4193">
          <w:pPr>
            <w:pStyle w:val="TOC3"/>
            <w:tabs>
              <w:tab w:val="right" w:leader="dot" w:pos="9016"/>
            </w:tabs>
            <w:rPr>
              <w:rFonts w:eastAsiaTheme="minorEastAsia"/>
              <w:noProof/>
              <w:sz w:val="24"/>
              <w:szCs w:val="24"/>
              <w:lang w:eastAsia="en-IN"/>
            </w:rPr>
          </w:pPr>
          <w:hyperlink w:anchor="_Toc215973031" w:history="1">
            <w:r w:rsidRPr="00380256">
              <w:rPr>
                <w:rStyle w:val="Hyperlink"/>
                <w:noProof/>
              </w:rPr>
              <w:t>Limitations and Potential Biases</w:t>
            </w:r>
            <w:r>
              <w:rPr>
                <w:noProof/>
                <w:webHidden/>
              </w:rPr>
              <w:tab/>
            </w:r>
            <w:r>
              <w:rPr>
                <w:noProof/>
                <w:webHidden/>
              </w:rPr>
              <w:fldChar w:fldCharType="begin"/>
            </w:r>
            <w:r>
              <w:rPr>
                <w:noProof/>
                <w:webHidden/>
              </w:rPr>
              <w:instrText xml:space="preserve"> PAGEREF _Toc215973031 \h </w:instrText>
            </w:r>
            <w:r>
              <w:rPr>
                <w:noProof/>
                <w:webHidden/>
              </w:rPr>
            </w:r>
            <w:r>
              <w:rPr>
                <w:noProof/>
                <w:webHidden/>
              </w:rPr>
              <w:fldChar w:fldCharType="separate"/>
            </w:r>
            <w:r w:rsidR="0098733D">
              <w:rPr>
                <w:noProof/>
                <w:webHidden/>
              </w:rPr>
              <w:t>14</w:t>
            </w:r>
            <w:r>
              <w:rPr>
                <w:noProof/>
                <w:webHidden/>
              </w:rPr>
              <w:fldChar w:fldCharType="end"/>
            </w:r>
          </w:hyperlink>
        </w:p>
        <w:p w14:paraId="70D8E794" w14:textId="1B061F8D" w:rsidR="00EA4193" w:rsidRDefault="00EA4193">
          <w:pPr>
            <w:pStyle w:val="TOC3"/>
            <w:tabs>
              <w:tab w:val="right" w:leader="dot" w:pos="9016"/>
            </w:tabs>
            <w:rPr>
              <w:rFonts w:eastAsiaTheme="minorEastAsia"/>
              <w:noProof/>
              <w:sz w:val="24"/>
              <w:szCs w:val="24"/>
              <w:lang w:eastAsia="en-IN"/>
            </w:rPr>
          </w:pPr>
          <w:hyperlink w:anchor="_Toc215973032" w:history="1">
            <w:r w:rsidRPr="00380256">
              <w:rPr>
                <w:rStyle w:val="Hyperlink"/>
                <w:noProof/>
              </w:rPr>
              <w:t>Future Work</w:t>
            </w:r>
            <w:r>
              <w:rPr>
                <w:noProof/>
                <w:webHidden/>
              </w:rPr>
              <w:tab/>
            </w:r>
            <w:r>
              <w:rPr>
                <w:noProof/>
                <w:webHidden/>
              </w:rPr>
              <w:fldChar w:fldCharType="begin"/>
            </w:r>
            <w:r>
              <w:rPr>
                <w:noProof/>
                <w:webHidden/>
              </w:rPr>
              <w:instrText xml:space="preserve"> PAGEREF _Toc215973032 \h </w:instrText>
            </w:r>
            <w:r>
              <w:rPr>
                <w:noProof/>
                <w:webHidden/>
              </w:rPr>
            </w:r>
            <w:r>
              <w:rPr>
                <w:noProof/>
                <w:webHidden/>
              </w:rPr>
              <w:fldChar w:fldCharType="separate"/>
            </w:r>
            <w:r w:rsidR="0098733D">
              <w:rPr>
                <w:noProof/>
                <w:webHidden/>
              </w:rPr>
              <w:t>14</w:t>
            </w:r>
            <w:r>
              <w:rPr>
                <w:noProof/>
                <w:webHidden/>
              </w:rPr>
              <w:fldChar w:fldCharType="end"/>
            </w:r>
          </w:hyperlink>
        </w:p>
        <w:p w14:paraId="4C390111" w14:textId="5DA01166" w:rsidR="00EA4193" w:rsidRDefault="00EA4193">
          <w:pPr>
            <w:pStyle w:val="TOC1"/>
            <w:tabs>
              <w:tab w:val="right" w:leader="dot" w:pos="9016"/>
            </w:tabs>
            <w:rPr>
              <w:rFonts w:eastAsiaTheme="minorEastAsia"/>
              <w:b w:val="0"/>
              <w:bCs w:val="0"/>
              <w:noProof/>
              <w:sz w:val="24"/>
              <w:szCs w:val="24"/>
              <w:lang w:eastAsia="en-IN"/>
            </w:rPr>
          </w:pPr>
          <w:hyperlink w:anchor="_Toc215973033" w:history="1">
            <w:r w:rsidRPr="00380256">
              <w:rPr>
                <w:rStyle w:val="Hyperlink"/>
                <w:noProof/>
              </w:rPr>
              <w:t>6. LLM Statement</w:t>
            </w:r>
            <w:r>
              <w:rPr>
                <w:noProof/>
                <w:webHidden/>
              </w:rPr>
              <w:tab/>
            </w:r>
            <w:r>
              <w:rPr>
                <w:noProof/>
                <w:webHidden/>
              </w:rPr>
              <w:fldChar w:fldCharType="begin"/>
            </w:r>
            <w:r>
              <w:rPr>
                <w:noProof/>
                <w:webHidden/>
              </w:rPr>
              <w:instrText xml:space="preserve"> PAGEREF _Toc215973033 \h </w:instrText>
            </w:r>
            <w:r>
              <w:rPr>
                <w:noProof/>
                <w:webHidden/>
              </w:rPr>
            </w:r>
            <w:r>
              <w:rPr>
                <w:noProof/>
                <w:webHidden/>
              </w:rPr>
              <w:fldChar w:fldCharType="separate"/>
            </w:r>
            <w:r w:rsidR="0098733D">
              <w:rPr>
                <w:noProof/>
                <w:webHidden/>
              </w:rPr>
              <w:t>15</w:t>
            </w:r>
            <w:r>
              <w:rPr>
                <w:noProof/>
                <w:webHidden/>
              </w:rPr>
              <w:fldChar w:fldCharType="end"/>
            </w:r>
          </w:hyperlink>
        </w:p>
        <w:p w14:paraId="41EABD05" w14:textId="02BBB2B1" w:rsidR="00EA4193" w:rsidRDefault="00EA4193">
          <w:pPr>
            <w:pStyle w:val="TOC3"/>
            <w:tabs>
              <w:tab w:val="right" w:leader="dot" w:pos="9016"/>
            </w:tabs>
            <w:rPr>
              <w:rFonts w:eastAsiaTheme="minorEastAsia"/>
              <w:noProof/>
              <w:sz w:val="24"/>
              <w:szCs w:val="24"/>
              <w:lang w:eastAsia="en-IN"/>
            </w:rPr>
          </w:pPr>
          <w:hyperlink w:anchor="_Toc215973034" w:history="1">
            <w:r w:rsidRPr="00380256">
              <w:rPr>
                <w:rStyle w:val="Hyperlink"/>
                <w:noProof/>
              </w:rPr>
              <w:t>What Worked Best:</w:t>
            </w:r>
            <w:r>
              <w:rPr>
                <w:noProof/>
                <w:webHidden/>
              </w:rPr>
              <w:tab/>
            </w:r>
            <w:r>
              <w:rPr>
                <w:noProof/>
                <w:webHidden/>
              </w:rPr>
              <w:fldChar w:fldCharType="begin"/>
            </w:r>
            <w:r>
              <w:rPr>
                <w:noProof/>
                <w:webHidden/>
              </w:rPr>
              <w:instrText xml:space="preserve"> PAGEREF _Toc215973034 \h </w:instrText>
            </w:r>
            <w:r>
              <w:rPr>
                <w:noProof/>
                <w:webHidden/>
              </w:rPr>
            </w:r>
            <w:r>
              <w:rPr>
                <w:noProof/>
                <w:webHidden/>
              </w:rPr>
              <w:fldChar w:fldCharType="separate"/>
            </w:r>
            <w:r w:rsidR="0098733D">
              <w:rPr>
                <w:noProof/>
                <w:webHidden/>
              </w:rPr>
              <w:t>16</w:t>
            </w:r>
            <w:r>
              <w:rPr>
                <w:noProof/>
                <w:webHidden/>
              </w:rPr>
              <w:fldChar w:fldCharType="end"/>
            </w:r>
          </w:hyperlink>
        </w:p>
        <w:p w14:paraId="65624C78" w14:textId="4F55EA3A" w:rsidR="00EA4193" w:rsidRDefault="00EA4193">
          <w:pPr>
            <w:pStyle w:val="TOC3"/>
            <w:tabs>
              <w:tab w:val="right" w:leader="dot" w:pos="9016"/>
            </w:tabs>
            <w:rPr>
              <w:rFonts w:eastAsiaTheme="minorEastAsia"/>
              <w:noProof/>
              <w:sz w:val="24"/>
              <w:szCs w:val="24"/>
              <w:lang w:eastAsia="en-IN"/>
            </w:rPr>
          </w:pPr>
          <w:hyperlink w:anchor="_Toc215973035" w:history="1">
            <w:r w:rsidRPr="00380256">
              <w:rPr>
                <w:rStyle w:val="Hyperlink"/>
                <w:noProof/>
              </w:rPr>
              <w:t>What Didn't Work:</w:t>
            </w:r>
            <w:r>
              <w:rPr>
                <w:noProof/>
                <w:webHidden/>
              </w:rPr>
              <w:tab/>
            </w:r>
            <w:r>
              <w:rPr>
                <w:noProof/>
                <w:webHidden/>
              </w:rPr>
              <w:fldChar w:fldCharType="begin"/>
            </w:r>
            <w:r>
              <w:rPr>
                <w:noProof/>
                <w:webHidden/>
              </w:rPr>
              <w:instrText xml:space="preserve"> PAGEREF _Toc215973035 \h </w:instrText>
            </w:r>
            <w:r>
              <w:rPr>
                <w:noProof/>
                <w:webHidden/>
              </w:rPr>
            </w:r>
            <w:r>
              <w:rPr>
                <w:noProof/>
                <w:webHidden/>
              </w:rPr>
              <w:fldChar w:fldCharType="separate"/>
            </w:r>
            <w:r w:rsidR="0098733D">
              <w:rPr>
                <w:noProof/>
                <w:webHidden/>
              </w:rPr>
              <w:t>18</w:t>
            </w:r>
            <w:r>
              <w:rPr>
                <w:noProof/>
                <w:webHidden/>
              </w:rPr>
              <w:fldChar w:fldCharType="end"/>
            </w:r>
          </w:hyperlink>
        </w:p>
        <w:p w14:paraId="071C87C4" w14:textId="743C86BA" w:rsidR="00EA4193" w:rsidRDefault="00EA4193">
          <w:pPr>
            <w:pStyle w:val="TOC1"/>
            <w:tabs>
              <w:tab w:val="right" w:leader="dot" w:pos="9016"/>
            </w:tabs>
            <w:rPr>
              <w:rFonts w:eastAsiaTheme="minorEastAsia"/>
              <w:b w:val="0"/>
              <w:bCs w:val="0"/>
              <w:noProof/>
              <w:sz w:val="24"/>
              <w:szCs w:val="24"/>
              <w:lang w:eastAsia="en-IN"/>
            </w:rPr>
          </w:pPr>
          <w:hyperlink w:anchor="_Toc215973036" w:history="1">
            <w:r w:rsidRPr="00380256">
              <w:rPr>
                <w:rStyle w:val="Hyperlink"/>
                <w:noProof/>
              </w:rPr>
              <w:t>7. References</w:t>
            </w:r>
            <w:r>
              <w:rPr>
                <w:noProof/>
                <w:webHidden/>
              </w:rPr>
              <w:tab/>
            </w:r>
            <w:r>
              <w:rPr>
                <w:noProof/>
                <w:webHidden/>
              </w:rPr>
              <w:fldChar w:fldCharType="begin"/>
            </w:r>
            <w:r>
              <w:rPr>
                <w:noProof/>
                <w:webHidden/>
              </w:rPr>
              <w:instrText xml:space="preserve"> PAGEREF _Toc215973036 \h </w:instrText>
            </w:r>
            <w:r>
              <w:rPr>
                <w:noProof/>
                <w:webHidden/>
              </w:rPr>
            </w:r>
            <w:r>
              <w:rPr>
                <w:noProof/>
                <w:webHidden/>
              </w:rPr>
              <w:fldChar w:fldCharType="separate"/>
            </w:r>
            <w:r w:rsidR="0098733D">
              <w:rPr>
                <w:noProof/>
                <w:webHidden/>
              </w:rPr>
              <w:t>19</w:t>
            </w:r>
            <w:r>
              <w:rPr>
                <w:noProof/>
                <w:webHidden/>
              </w:rPr>
              <w:fldChar w:fldCharType="end"/>
            </w:r>
          </w:hyperlink>
        </w:p>
        <w:p w14:paraId="6C911A74" w14:textId="72FE9FCD" w:rsidR="00EA4193" w:rsidRDefault="00EA4193">
          <w:pPr>
            <w:pStyle w:val="TOC1"/>
            <w:tabs>
              <w:tab w:val="right" w:leader="dot" w:pos="9016"/>
            </w:tabs>
            <w:rPr>
              <w:rFonts w:eastAsiaTheme="minorEastAsia"/>
              <w:b w:val="0"/>
              <w:bCs w:val="0"/>
              <w:noProof/>
              <w:sz w:val="24"/>
              <w:szCs w:val="24"/>
              <w:lang w:eastAsia="en-IN"/>
            </w:rPr>
          </w:pPr>
          <w:hyperlink w:anchor="_Toc215973037" w:history="1">
            <w:r w:rsidRPr="00380256">
              <w:rPr>
                <w:rStyle w:val="Hyperlink"/>
                <w:noProof/>
              </w:rPr>
              <w:t>8. Glossary</w:t>
            </w:r>
            <w:r>
              <w:rPr>
                <w:noProof/>
                <w:webHidden/>
              </w:rPr>
              <w:tab/>
            </w:r>
            <w:r>
              <w:rPr>
                <w:noProof/>
                <w:webHidden/>
              </w:rPr>
              <w:fldChar w:fldCharType="begin"/>
            </w:r>
            <w:r>
              <w:rPr>
                <w:noProof/>
                <w:webHidden/>
              </w:rPr>
              <w:instrText xml:space="preserve"> PAGEREF _Toc215973037 \h </w:instrText>
            </w:r>
            <w:r>
              <w:rPr>
                <w:noProof/>
                <w:webHidden/>
              </w:rPr>
            </w:r>
            <w:r>
              <w:rPr>
                <w:noProof/>
                <w:webHidden/>
              </w:rPr>
              <w:fldChar w:fldCharType="separate"/>
            </w:r>
            <w:r w:rsidR="0098733D">
              <w:rPr>
                <w:noProof/>
                <w:webHidden/>
              </w:rPr>
              <w:t>19</w:t>
            </w:r>
            <w:r>
              <w:rPr>
                <w:noProof/>
                <w:webHidden/>
              </w:rPr>
              <w:fldChar w:fldCharType="end"/>
            </w:r>
          </w:hyperlink>
        </w:p>
        <w:p w14:paraId="4BDC5497" w14:textId="15B0D372" w:rsidR="00855D42" w:rsidRPr="00855D42" w:rsidRDefault="00855D42">
          <w:pPr>
            <w:rPr>
              <w:sz w:val="28"/>
              <w:szCs w:val="28"/>
            </w:rPr>
          </w:pPr>
          <w:r w:rsidRPr="003B6904">
            <w:rPr>
              <w:b/>
              <w:bCs/>
              <w:noProof/>
              <w:sz w:val="40"/>
              <w:szCs w:val="40"/>
            </w:rPr>
            <w:fldChar w:fldCharType="end"/>
          </w:r>
        </w:p>
      </w:sdtContent>
    </w:sdt>
    <w:p w14:paraId="33765D6C" w14:textId="77777777" w:rsidR="00855D42" w:rsidRPr="00855D42" w:rsidRDefault="00855D42" w:rsidP="00280055">
      <w:pPr>
        <w:rPr>
          <w:rFonts w:ascii="Times New Roman" w:hAnsi="Times New Roman" w:cs="Times New Roman"/>
          <w:b/>
          <w:bCs/>
          <w:sz w:val="32"/>
          <w:szCs w:val="32"/>
        </w:rPr>
      </w:pPr>
    </w:p>
    <w:p w14:paraId="5D383A58" w14:textId="77777777" w:rsidR="00855D42" w:rsidRDefault="00855D42" w:rsidP="00280055">
      <w:pPr>
        <w:rPr>
          <w:rFonts w:ascii="Times New Roman" w:hAnsi="Times New Roman" w:cs="Times New Roman"/>
          <w:b/>
          <w:bCs/>
          <w:sz w:val="24"/>
          <w:szCs w:val="24"/>
        </w:rPr>
      </w:pPr>
    </w:p>
    <w:p w14:paraId="4B7A0CA3" w14:textId="61E4C5DE" w:rsidR="00280055" w:rsidRPr="00855D42" w:rsidRDefault="00280055" w:rsidP="00855D42">
      <w:pPr>
        <w:pStyle w:val="Heading1"/>
      </w:pPr>
      <w:bookmarkStart w:id="0" w:name="_Toc215973012"/>
      <w:r w:rsidRPr="00855D42">
        <w:lastRenderedPageBreak/>
        <w:t>1. Executive Summary</w:t>
      </w:r>
      <w:bookmarkEnd w:id="0"/>
      <w:r w:rsidRPr="00855D42">
        <w:t xml:space="preserve"> </w:t>
      </w:r>
    </w:p>
    <w:p w14:paraId="24439964" w14:textId="77777777" w:rsidR="00280055" w:rsidRPr="00855D42" w:rsidRDefault="00280055" w:rsidP="00855D42">
      <w:pPr>
        <w:pStyle w:val="Heading2"/>
      </w:pPr>
      <w:bookmarkStart w:id="1" w:name="_Toc215973013"/>
      <w:r w:rsidRPr="00855D42">
        <w:t>Project Goal</w:t>
      </w:r>
      <w:bookmarkEnd w:id="1"/>
    </w:p>
    <w:p w14:paraId="662544ED" w14:textId="7C68203D" w:rsidR="008938CD" w:rsidRDefault="008938CD" w:rsidP="00280055">
      <w:pPr>
        <w:rPr>
          <w:rFonts w:cs="Times New Roman"/>
          <w:sz w:val="24"/>
          <w:szCs w:val="24"/>
        </w:rPr>
      </w:pPr>
      <w:r w:rsidRPr="00855D42">
        <w:rPr>
          <w:rFonts w:cs="Times New Roman"/>
          <w:sz w:val="24"/>
          <w:szCs w:val="24"/>
        </w:rPr>
        <w:t>The debate over the "Greatest of All Time" (GOAT) in One-Day International (ODI) cricket often centers on two legends of Indian cricket: Sachin Tendulkar and Virat Kohli. Tendulkar, the game’s highest run-scorer and first player to reach 200 in an ODI, established benchmarks of consistency and volume across a 23-year career (1989–2012). Kohli, meanwhile, has redefined modern-day ODI batting with unprecedented averages and a relentless rate of century-scoring since his debut in 2008.</w:t>
      </w:r>
    </w:p>
    <w:p w14:paraId="68A75890" w14:textId="77777777" w:rsidR="00855D42" w:rsidRPr="00855D42" w:rsidRDefault="00855D42" w:rsidP="00280055">
      <w:pPr>
        <w:rPr>
          <w:rFonts w:cs="Times New Roman"/>
          <w:sz w:val="24"/>
          <w:szCs w:val="24"/>
        </w:rPr>
      </w:pPr>
    </w:p>
    <w:p w14:paraId="2A4705D0" w14:textId="0CAB6D8C" w:rsidR="008938CD" w:rsidRPr="00855D42" w:rsidRDefault="008938CD" w:rsidP="00855D42">
      <w:pPr>
        <w:pStyle w:val="Heading2"/>
      </w:pPr>
      <w:bookmarkStart w:id="2" w:name="_Toc215973014"/>
      <w:r w:rsidRPr="00855D42">
        <w:t>The Challenge of Cross-Era Comparison</w:t>
      </w:r>
      <w:bookmarkEnd w:id="2"/>
    </w:p>
    <w:p w14:paraId="5C019C18" w14:textId="27CC2E25" w:rsidR="008938CD" w:rsidRPr="00855D42" w:rsidRDefault="008938CD" w:rsidP="00280055">
      <w:pPr>
        <w:rPr>
          <w:rFonts w:ascii="Times New Roman" w:hAnsi="Times New Roman" w:cs="Times New Roman"/>
          <w:sz w:val="24"/>
          <w:szCs w:val="24"/>
        </w:rPr>
      </w:pPr>
      <w:r w:rsidRPr="00855D42">
        <w:rPr>
          <w:rFonts w:ascii="Times New Roman" w:hAnsi="Times New Roman" w:cs="Times New Roman"/>
          <w:sz w:val="24"/>
          <w:szCs w:val="24"/>
        </w:rPr>
        <w:t>A simple comparison of raw statistics is insufficient and misleading. The sport of cricket, particularly the ODI format, underwent fundamental changes during the transition between the two players' peak careers.</w:t>
      </w:r>
    </w:p>
    <w:p w14:paraId="50605271" w14:textId="751B936F" w:rsidR="00280055"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 xml:space="preserve">This analysis employs a rigorous, data-driven framework to compare the ODI careers of </w:t>
      </w:r>
      <w:r w:rsidRPr="00855D42">
        <w:rPr>
          <w:rFonts w:ascii="Times New Roman" w:hAnsi="Times New Roman" w:cs="Times New Roman"/>
          <w:b/>
          <w:bCs/>
          <w:sz w:val="24"/>
          <w:szCs w:val="24"/>
        </w:rPr>
        <w:t>Sachin Tendulkar (ST, 1989–2012)</w:t>
      </w:r>
      <w:r w:rsidRPr="00855D42">
        <w:rPr>
          <w:rFonts w:ascii="Times New Roman" w:hAnsi="Times New Roman" w:cs="Times New Roman"/>
          <w:sz w:val="24"/>
          <w:szCs w:val="24"/>
        </w:rPr>
        <w:t xml:space="preserve"> and </w:t>
      </w:r>
      <w:r w:rsidRPr="00855D42">
        <w:rPr>
          <w:rFonts w:ascii="Times New Roman" w:hAnsi="Times New Roman" w:cs="Times New Roman"/>
          <w:b/>
          <w:bCs/>
          <w:sz w:val="24"/>
          <w:szCs w:val="24"/>
        </w:rPr>
        <w:t>Virat Kohli (VK, 2008–Present)</w:t>
      </w:r>
      <w:r w:rsidRPr="00855D42">
        <w:rPr>
          <w:rFonts w:ascii="Times New Roman" w:hAnsi="Times New Roman" w:cs="Times New Roman"/>
          <w:sz w:val="24"/>
          <w:szCs w:val="24"/>
        </w:rPr>
        <w:t>. The core objective is to move beyond misleading raw statistics and use normalized metrics</w:t>
      </w:r>
      <w:r w:rsidR="005420DA" w:rsidRPr="00855D42">
        <w:rPr>
          <w:rFonts w:ascii="Times New Roman" w:hAnsi="Times New Roman" w:cs="Times New Roman"/>
          <w:sz w:val="24"/>
          <w:szCs w:val="24"/>
        </w:rPr>
        <w:t xml:space="preserve"> - </w:t>
      </w:r>
      <w:r w:rsidRPr="00855D42">
        <w:rPr>
          <w:rFonts w:ascii="Times New Roman" w:hAnsi="Times New Roman" w:cs="Times New Roman"/>
          <w:sz w:val="24"/>
          <w:szCs w:val="24"/>
        </w:rPr>
        <w:t xml:space="preserve">the </w:t>
      </w:r>
      <w:r w:rsidRPr="00855D42">
        <w:rPr>
          <w:rFonts w:ascii="Times New Roman" w:hAnsi="Times New Roman" w:cs="Times New Roman"/>
          <w:b/>
          <w:bCs/>
          <w:sz w:val="24"/>
          <w:szCs w:val="24"/>
        </w:rPr>
        <w:t>Era-Adjusted Average (EAA)</w:t>
      </w:r>
      <w:r w:rsidRPr="00855D42">
        <w:rPr>
          <w:rFonts w:ascii="Times New Roman" w:hAnsi="Times New Roman" w:cs="Times New Roman"/>
          <w:sz w:val="24"/>
          <w:szCs w:val="24"/>
        </w:rPr>
        <w:t xml:space="preserve"> and </w:t>
      </w:r>
      <w:r w:rsidRPr="00855D42">
        <w:rPr>
          <w:rFonts w:ascii="Times New Roman" w:hAnsi="Times New Roman" w:cs="Times New Roman"/>
          <w:b/>
          <w:bCs/>
          <w:sz w:val="24"/>
          <w:szCs w:val="24"/>
        </w:rPr>
        <w:t>Era-Adjusted Strike Rate (EASR)</w:t>
      </w:r>
      <w:r w:rsidR="005420DA" w:rsidRPr="00855D42">
        <w:rPr>
          <w:rFonts w:ascii="Times New Roman" w:hAnsi="Times New Roman" w:cs="Times New Roman"/>
          <w:sz w:val="24"/>
          <w:szCs w:val="24"/>
        </w:rPr>
        <w:t xml:space="preserve"> – </w:t>
      </w:r>
      <w:r w:rsidRPr="00855D42">
        <w:rPr>
          <w:rFonts w:ascii="Times New Roman" w:hAnsi="Times New Roman" w:cs="Times New Roman"/>
          <w:sz w:val="24"/>
          <w:szCs w:val="24"/>
        </w:rPr>
        <w:t>to determine which batsman demonstrated superior dominance relative to the elite competitive environment of their specific era.</w:t>
      </w:r>
    </w:p>
    <w:p w14:paraId="298ABDD2" w14:textId="77777777" w:rsidR="003B6904" w:rsidRPr="003B6904" w:rsidRDefault="003B6904" w:rsidP="003B6904"/>
    <w:p w14:paraId="1A478CF9" w14:textId="4C0489D5" w:rsidR="00280055" w:rsidRDefault="00280055" w:rsidP="00855D42">
      <w:pPr>
        <w:pStyle w:val="Heading2"/>
      </w:pPr>
      <w:bookmarkStart w:id="3" w:name="_Toc215973015"/>
      <w:r w:rsidRPr="00855D42">
        <w:t>Key Findings: Dominance Index</w:t>
      </w:r>
      <w:bookmarkEnd w:id="3"/>
    </w:p>
    <w:p w14:paraId="79195147" w14:textId="77777777" w:rsidR="003B6904" w:rsidRPr="003B6904" w:rsidRDefault="003B6904" w:rsidP="003B6904"/>
    <w:tbl>
      <w:tblPr>
        <w:tblStyle w:val="GridTable1Light-Accent1"/>
        <w:tblW w:w="9554" w:type="dxa"/>
        <w:tblLook w:val="04A0" w:firstRow="1" w:lastRow="0" w:firstColumn="1" w:lastColumn="0" w:noHBand="0" w:noVBand="1"/>
      </w:tblPr>
      <w:tblGrid>
        <w:gridCol w:w="2039"/>
        <w:gridCol w:w="1755"/>
        <w:gridCol w:w="1850"/>
        <w:gridCol w:w="3910"/>
      </w:tblGrid>
      <w:tr w:rsidR="005420DA" w:rsidRPr="00855D42" w14:paraId="24E7BC7A" w14:textId="77777777" w:rsidTr="003B6904">
        <w:trPr>
          <w:cnfStyle w:val="100000000000" w:firstRow="1" w:lastRow="0" w:firstColumn="0" w:lastColumn="0" w:oddVBand="0" w:evenVBand="0" w:oddHBand="0"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hideMark/>
          </w:tcPr>
          <w:p w14:paraId="45F7F0B7"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Metric</w:t>
            </w:r>
          </w:p>
        </w:tc>
        <w:tc>
          <w:tcPr>
            <w:tcW w:w="0" w:type="auto"/>
            <w:hideMark/>
          </w:tcPr>
          <w:p w14:paraId="53DA8887"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S. Tendulkar (Updated)</w:t>
            </w:r>
          </w:p>
        </w:tc>
        <w:tc>
          <w:tcPr>
            <w:tcW w:w="0" w:type="auto"/>
            <w:hideMark/>
          </w:tcPr>
          <w:p w14:paraId="01B47A0A"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V. Kohli (Unchanged)</w:t>
            </w:r>
          </w:p>
        </w:tc>
        <w:tc>
          <w:tcPr>
            <w:tcW w:w="0" w:type="auto"/>
            <w:hideMark/>
          </w:tcPr>
          <w:p w14:paraId="03BA80B1"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Interpretation</w:t>
            </w:r>
          </w:p>
        </w:tc>
      </w:tr>
      <w:tr w:rsidR="005420DA" w:rsidRPr="00855D42" w14:paraId="488F6933" w14:textId="77777777" w:rsidTr="003B6904">
        <w:trPr>
          <w:trHeight w:val="1310"/>
        </w:trPr>
        <w:tc>
          <w:tcPr>
            <w:cnfStyle w:val="001000000000" w:firstRow="0" w:lastRow="0" w:firstColumn="1" w:lastColumn="0" w:oddVBand="0" w:evenVBand="0" w:oddHBand="0" w:evenHBand="0" w:firstRowFirstColumn="0" w:firstRowLastColumn="0" w:lastRowFirstColumn="0" w:lastRowLastColumn="0"/>
            <w:tcW w:w="0" w:type="auto"/>
            <w:hideMark/>
          </w:tcPr>
          <w:p w14:paraId="69366B4D"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Era-Adjusted Average (EAA)</w:t>
            </w:r>
          </w:p>
        </w:tc>
        <w:tc>
          <w:tcPr>
            <w:tcW w:w="0" w:type="auto"/>
            <w:hideMark/>
          </w:tcPr>
          <w:p w14:paraId="67BF5581" w14:textId="0CA17D51"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102.67</w:t>
            </w:r>
          </w:p>
        </w:tc>
        <w:tc>
          <w:tcPr>
            <w:tcW w:w="0" w:type="auto"/>
            <w:hideMark/>
          </w:tcPr>
          <w:p w14:paraId="32402702" w14:textId="154EE212"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107.78</w:t>
            </w:r>
          </w:p>
        </w:tc>
        <w:tc>
          <w:tcPr>
            <w:tcW w:w="0" w:type="auto"/>
            <w:hideMark/>
          </w:tcPr>
          <w:p w14:paraId="622535D7" w14:textId="15A65179"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b/>
                <w:bCs/>
                <w:sz w:val="24"/>
                <w:szCs w:val="24"/>
              </w:rPr>
              <w:t>Kohli is the more dominant accumulator</w:t>
            </w:r>
            <w:r w:rsidRPr="00855D42">
              <w:rPr>
                <w:rFonts w:ascii="Times New Roman" w:hAnsi="Times New Roman" w:cs="Times New Roman"/>
                <w:sz w:val="24"/>
                <w:szCs w:val="24"/>
              </w:rPr>
              <w:t>, exceeding his elite peers by 7.8</w:t>
            </w:r>
            <w:r w:rsidR="005420DA" w:rsidRPr="00855D42">
              <w:rPr>
                <w:rFonts w:ascii="Times New Roman" w:hAnsi="Times New Roman" w:cs="Times New Roman"/>
                <w:sz w:val="24"/>
                <w:szCs w:val="24"/>
              </w:rPr>
              <w:t>%.</w:t>
            </w:r>
          </w:p>
        </w:tc>
      </w:tr>
      <w:tr w:rsidR="005420DA" w:rsidRPr="00855D42" w14:paraId="1C151642" w14:textId="77777777" w:rsidTr="003B6904">
        <w:trPr>
          <w:trHeight w:val="1278"/>
        </w:trPr>
        <w:tc>
          <w:tcPr>
            <w:cnfStyle w:val="001000000000" w:firstRow="0" w:lastRow="0" w:firstColumn="1" w:lastColumn="0" w:oddVBand="0" w:evenVBand="0" w:oddHBand="0" w:evenHBand="0" w:firstRowFirstColumn="0" w:firstRowLastColumn="0" w:lastRowFirstColumn="0" w:lastRowLastColumn="0"/>
            <w:tcW w:w="0" w:type="auto"/>
            <w:hideMark/>
          </w:tcPr>
          <w:p w14:paraId="40C3992D"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Era-Adjusted Strike Rate (EASR)</w:t>
            </w:r>
          </w:p>
        </w:tc>
        <w:tc>
          <w:tcPr>
            <w:tcW w:w="0" w:type="auto"/>
            <w:hideMark/>
          </w:tcPr>
          <w:p w14:paraId="2AD83069" w14:textId="402EF1CE"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110.10</w:t>
            </w:r>
          </w:p>
        </w:tc>
        <w:tc>
          <w:tcPr>
            <w:tcW w:w="0" w:type="auto"/>
            <w:hideMark/>
          </w:tcPr>
          <w:p w14:paraId="42C5F68C" w14:textId="2E64093D"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104.40</w:t>
            </w:r>
          </w:p>
        </w:tc>
        <w:tc>
          <w:tcPr>
            <w:tcW w:w="0" w:type="auto"/>
            <w:hideMark/>
          </w:tcPr>
          <w:p w14:paraId="3F9040DC" w14:textId="2BE0A199"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b/>
                <w:bCs/>
                <w:sz w:val="24"/>
                <w:szCs w:val="24"/>
              </w:rPr>
              <w:t>Tendulkar is the more dominant aggressor</w:t>
            </w:r>
            <w:r w:rsidRPr="00855D42">
              <w:rPr>
                <w:rFonts w:ascii="Times New Roman" w:hAnsi="Times New Roman" w:cs="Times New Roman"/>
                <w:sz w:val="24"/>
                <w:szCs w:val="24"/>
              </w:rPr>
              <w:t>, exceeding his elite peers by 10.1%.</w:t>
            </w:r>
          </w:p>
        </w:tc>
      </w:tr>
    </w:tbl>
    <w:p w14:paraId="73A366CB" w14:textId="77777777" w:rsidR="00855D42" w:rsidRPr="00855D42" w:rsidRDefault="00855D42" w:rsidP="00855D42">
      <w:pPr>
        <w:ind w:left="720"/>
        <w:rPr>
          <w:rFonts w:ascii="Times New Roman" w:hAnsi="Times New Roman" w:cs="Times New Roman"/>
          <w:sz w:val="24"/>
          <w:szCs w:val="24"/>
        </w:rPr>
      </w:pPr>
    </w:p>
    <w:p w14:paraId="7003AFC0" w14:textId="4C0B96C2" w:rsidR="00280055" w:rsidRPr="00855D42" w:rsidRDefault="00280055" w:rsidP="00280055">
      <w:pPr>
        <w:numPr>
          <w:ilvl w:val="0"/>
          <w:numId w:val="1"/>
        </w:numPr>
        <w:rPr>
          <w:rFonts w:ascii="Times New Roman" w:hAnsi="Times New Roman" w:cs="Times New Roman"/>
          <w:sz w:val="24"/>
          <w:szCs w:val="24"/>
        </w:rPr>
      </w:pPr>
      <w:r w:rsidRPr="00855D42">
        <w:rPr>
          <w:rFonts w:ascii="Times New Roman" w:hAnsi="Times New Roman" w:cs="Times New Roman"/>
          <w:b/>
          <w:bCs/>
          <w:sz w:val="24"/>
          <w:szCs w:val="24"/>
        </w:rPr>
        <w:t>Virat Kohli (Consistency Dominance):</w:t>
      </w:r>
      <w:r w:rsidRPr="00855D42">
        <w:rPr>
          <w:rFonts w:ascii="Times New Roman" w:hAnsi="Times New Roman" w:cs="Times New Roman"/>
          <w:sz w:val="24"/>
          <w:szCs w:val="24"/>
        </w:rPr>
        <w:t xml:space="preserve"> Kohli's EAA of 107.78 signifies an average of 58.20, which is </w:t>
      </w:r>
      <w:r w:rsidRPr="00855D42">
        <w:rPr>
          <w:rFonts w:ascii="Times New Roman" w:hAnsi="Times New Roman" w:cs="Times New Roman"/>
          <w:b/>
          <w:bCs/>
          <w:sz w:val="24"/>
          <w:szCs w:val="24"/>
        </w:rPr>
        <w:t>4.199 runs higher</w:t>
      </w:r>
      <w:r w:rsidRPr="00855D42">
        <w:rPr>
          <w:rFonts w:ascii="Times New Roman" w:hAnsi="Times New Roman" w:cs="Times New Roman"/>
          <w:sz w:val="24"/>
          <w:szCs w:val="24"/>
        </w:rPr>
        <w:t xml:space="preserve"> than his elite contemporaries' average of 54.001.</w:t>
      </w:r>
    </w:p>
    <w:p w14:paraId="29EB343A" w14:textId="3ABDF7E3" w:rsidR="00855D42" w:rsidRPr="003B6904" w:rsidRDefault="00280055" w:rsidP="00280055">
      <w:pPr>
        <w:numPr>
          <w:ilvl w:val="0"/>
          <w:numId w:val="1"/>
        </w:numPr>
        <w:rPr>
          <w:rFonts w:ascii="Times New Roman" w:hAnsi="Times New Roman" w:cs="Times New Roman"/>
          <w:sz w:val="24"/>
          <w:szCs w:val="24"/>
        </w:rPr>
      </w:pPr>
      <w:r w:rsidRPr="00855D42">
        <w:rPr>
          <w:rFonts w:ascii="Times New Roman" w:hAnsi="Times New Roman" w:cs="Times New Roman"/>
          <w:b/>
          <w:bCs/>
          <w:sz w:val="24"/>
          <w:szCs w:val="24"/>
        </w:rPr>
        <w:lastRenderedPageBreak/>
        <w:t>Sachin Tendulkar (Aggression Dominance):</w:t>
      </w:r>
      <w:r w:rsidRPr="00855D42">
        <w:rPr>
          <w:rFonts w:ascii="Times New Roman" w:hAnsi="Times New Roman" w:cs="Times New Roman"/>
          <w:sz w:val="24"/>
          <w:szCs w:val="24"/>
        </w:rPr>
        <w:t xml:space="preserve"> Tendulkar's EASR of 110.10 shows a raw strike rate of 86.23, which is </w:t>
      </w:r>
      <w:r w:rsidRPr="00855D42">
        <w:rPr>
          <w:rFonts w:ascii="Times New Roman" w:hAnsi="Times New Roman" w:cs="Times New Roman"/>
          <w:b/>
          <w:bCs/>
          <w:sz w:val="24"/>
          <w:szCs w:val="24"/>
        </w:rPr>
        <w:t>7.908 points higher</w:t>
      </w:r>
      <w:r w:rsidRPr="00855D42">
        <w:rPr>
          <w:rFonts w:ascii="Times New Roman" w:hAnsi="Times New Roman" w:cs="Times New Roman"/>
          <w:sz w:val="24"/>
          <w:szCs w:val="24"/>
        </w:rPr>
        <w:t xml:space="preserve"> than his elite contemporaries' average of 78.322.</w:t>
      </w:r>
    </w:p>
    <w:p w14:paraId="5357A764" w14:textId="77777777" w:rsidR="00855D42" w:rsidRPr="00855D42" w:rsidRDefault="00855D42" w:rsidP="00280055">
      <w:pPr>
        <w:rPr>
          <w:rFonts w:ascii="Times New Roman" w:hAnsi="Times New Roman" w:cs="Times New Roman"/>
          <w:b/>
          <w:bCs/>
          <w:sz w:val="24"/>
          <w:szCs w:val="24"/>
        </w:rPr>
      </w:pPr>
    </w:p>
    <w:p w14:paraId="6612B8A6" w14:textId="5137DEE7" w:rsidR="00280055" w:rsidRPr="00855D42" w:rsidRDefault="00280055" w:rsidP="00855D42">
      <w:pPr>
        <w:pStyle w:val="Heading2"/>
      </w:pPr>
      <w:bookmarkStart w:id="4" w:name="_Toc215973016"/>
      <w:r w:rsidRPr="00855D42">
        <w:t>Conclusion</w:t>
      </w:r>
      <w:bookmarkEnd w:id="4"/>
    </w:p>
    <w:p w14:paraId="77429DE8" w14:textId="77777777"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 xml:space="preserve">Both players were profoundly dominant, but in different domains. </w:t>
      </w:r>
      <w:r w:rsidRPr="00855D42">
        <w:rPr>
          <w:rFonts w:ascii="Times New Roman" w:hAnsi="Times New Roman" w:cs="Times New Roman"/>
          <w:b/>
          <w:bCs/>
          <w:sz w:val="24"/>
          <w:szCs w:val="24"/>
        </w:rPr>
        <w:t>Kohli was statistically the superior run-accumulator per dismissal (EAA)</w:t>
      </w:r>
      <w:r w:rsidRPr="00855D42">
        <w:rPr>
          <w:rFonts w:ascii="Times New Roman" w:hAnsi="Times New Roman" w:cs="Times New Roman"/>
          <w:sz w:val="24"/>
          <w:szCs w:val="24"/>
        </w:rPr>
        <w:t xml:space="preserve"> relative to his highly competitive modern era. </w:t>
      </w:r>
      <w:r w:rsidRPr="00855D42">
        <w:rPr>
          <w:rFonts w:ascii="Times New Roman" w:hAnsi="Times New Roman" w:cs="Times New Roman"/>
          <w:b/>
          <w:bCs/>
          <w:sz w:val="24"/>
          <w:szCs w:val="24"/>
        </w:rPr>
        <w:t>Tendulkar was the superior boundary-hitter and aggressor (EASR)</w:t>
      </w:r>
      <w:r w:rsidRPr="00855D42">
        <w:rPr>
          <w:rFonts w:ascii="Times New Roman" w:hAnsi="Times New Roman" w:cs="Times New Roman"/>
          <w:sz w:val="24"/>
          <w:szCs w:val="24"/>
        </w:rPr>
        <w:t>, demonstrating a revolutionary pace of scoring that was far ahead of the elite standard of his time. The analysis confirms that the changing run-scoring environment mandates the use of era adjustment to prevent inaccurate comparisons.</w:t>
      </w:r>
    </w:p>
    <w:p w14:paraId="114DFC5E" w14:textId="252AC557" w:rsidR="005420DA" w:rsidRPr="007453E0" w:rsidRDefault="005420DA" w:rsidP="00280055">
      <w:pPr>
        <w:rPr>
          <w:rFonts w:ascii="Times New Roman" w:hAnsi="Times New Roman" w:cs="Times New Roman"/>
          <w:b/>
          <w:bCs/>
          <w:i/>
          <w:iCs/>
          <w:sz w:val="24"/>
          <w:szCs w:val="24"/>
        </w:rPr>
      </w:pPr>
      <w:r w:rsidRPr="007453E0">
        <w:rPr>
          <w:rFonts w:ascii="Times New Roman" w:hAnsi="Times New Roman" w:cs="Times New Roman"/>
          <w:b/>
          <w:bCs/>
          <w:i/>
          <w:iCs/>
          <w:sz w:val="24"/>
          <w:szCs w:val="24"/>
        </w:rPr>
        <w:t>"If Tendulkar played in Kohli's high-scoring era, what would his stats be?"</w:t>
      </w:r>
    </w:p>
    <w:p w14:paraId="21D337C5" w14:textId="260FFBF8" w:rsidR="005420DA" w:rsidRPr="00855D42" w:rsidRDefault="00541693" w:rsidP="00280055">
      <w:pPr>
        <w:rPr>
          <w:rFonts w:ascii="Times New Roman" w:hAnsi="Times New Roman" w:cs="Times New Roman"/>
          <w:sz w:val="24"/>
          <w:szCs w:val="24"/>
        </w:rPr>
      </w:pPr>
      <w:r w:rsidRPr="00855D42">
        <w:rPr>
          <w:rFonts w:ascii="Times New Roman" w:hAnsi="Times New Roman" w:cs="Times New Roman"/>
          <w:sz w:val="24"/>
          <w:szCs w:val="24"/>
        </w:rPr>
        <w:t xml:space="preserve">(the 1.0671 adjustment has been arrived from the ratio of average total runs scored </w:t>
      </w:r>
      <w:r w:rsidR="00ED668D" w:rsidRPr="00855D42">
        <w:rPr>
          <w:rFonts w:ascii="Times New Roman" w:hAnsi="Times New Roman" w:cs="Times New Roman"/>
          <w:sz w:val="24"/>
          <w:szCs w:val="24"/>
        </w:rPr>
        <w:t>i</w:t>
      </w:r>
      <w:r w:rsidRPr="00855D42">
        <w:rPr>
          <w:rFonts w:ascii="Times New Roman" w:hAnsi="Times New Roman" w:cs="Times New Roman"/>
          <w:sz w:val="24"/>
          <w:szCs w:val="24"/>
        </w:rPr>
        <w:t>n ODI</w:t>
      </w:r>
      <w:r w:rsidR="00ED668D" w:rsidRPr="00855D42">
        <w:rPr>
          <w:rFonts w:ascii="Times New Roman" w:hAnsi="Times New Roman" w:cs="Times New Roman"/>
          <w:sz w:val="24"/>
          <w:szCs w:val="24"/>
        </w:rPr>
        <w:t xml:space="preserve"> matches</w:t>
      </w:r>
      <w:r w:rsidRPr="00855D42">
        <w:rPr>
          <w:rFonts w:ascii="Times New Roman" w:hAnsi="Times New Roman" w:cs="Times New Roman"/>
          <w:sz w:val="24"/>
          <w:szCs w:val="24"/>
        </w:rPr>
        <w:t xml:space="preserve"> in their respective eras = 459.43</w:t>
      </w:r>
      <w:r w:rsidR="00ED668D" w:rsidRPr="00855D42">
        <w:rPr>
          <w:rFonts w:ascii="Times New Roman" w:hAnsi="Times New Roman" w:cs="Times New Roman"/>
          <w:sz w:val="24"/>
          <w:szCs w:val="24"/>
        </w:rPr>
        <w:t xml:space="preserve"> </w:t>
      </w:r>
      <w:r w:rsidRPr="00855D42">
        <w:rPr>
          <w:rFonts w:ascii="Times New Roman" w:hAnsi="Times New Roman" w:cs="Times New Roman"/>
          <w:sz w:val="24"/>
          <w:szCs w:val="24"/>
        </w:rPr>
        <w:t>/</w:t>
      </w:r>
      <w:r w:rsidR="00ED668D" w:rsidRPr="00855D42">
        <w:rPr>
          <w:rFonts w:ascii="Times New Roman" w:hAnsi="Times New Roman" w:cs="Times New Roman"/>
          <w:sz w:val="24"/>
          <w:szCs w:val="24"/>
        </w:rPr>
        <w:t xml:space="preserve"> </w:t>
      </w:r>
      <w:r w:rsidRPr="00855D42">
        <w:rPr>
          <w:rFonts w:ascii="Times New Roman" w:hAnsi="Times New Roman" w:cs="Times New Roman"/>
          <w:sz w:val="24"/>
          <w:szCs w:val="24"/>
        </w:rPr>
        <w:t>430.53)</w:t>
      </w:r>
    </w:p>
    <w:tbl>
      <w:tblPr>
        <w:tblStyle w:val="GridTable1Light-Accent1"/>
        <w:tblW w:w="9373" w:type="dxa"/>
        <w:tblLook w:val="04A0" w:firstRow="1" w:lastRow="0" w:firstColumn="1" w:lastColumn="0" w:noHBand="0" w:noVBand="1"/>
      </w:tblPr>
      <w:tblGrid>
        <w:gridCol w:w="1418"/>
        <w:gridCol w:w="1505"/>
        <w:gridCol w:w="1528"/>
        <w:gridCol w:w="1589"/>
        <w:gridCol w:w="1750"/>
        <w:gridCol w:w="1583"/>
      </w:tblGrid>
      <w:tr w:rsidR="00CB256B" w:rsidRPr="00855D42" w14:paraId="4B5542CB" w14:textId="77777777" w:rsidTr="003B6904">
        <w:trPr>
          <w:cnfStyle w:val="100000000000" w:firstRow="1" w:lastRow="0" w:firstColumn="0" w:lastColumn="0" w:oddVBand="0" w:evenVBand="0" w:oddHBand="0" w:evenHBand="0" w:firstRowFirstColumn="0" w:firstRowLastColumn="0" w:lastRowFirstColumn="0" w:lastRowLastColumn="0"/>
          <w:trHeight w:val="1346"/>
        </w:trPr>
        <w:tc>
          <w:tcPr>
            <w:cnfStyle w:val="001000000000" w:firstRow="0" w:lastRow="0" w:firstColumn="1" w:lastColumn="0" w:oddVBand="0" w:evenVBand="0" w:oddHBand="0" w:evenHBand="0" w:firstRowFirstColumn="0" w:firstRowLastColumn="0" w:lastRowFirstColumn="0" w:lastRowLastColumn="0"/>
            <w:tcW w:w="1418" w:type="dxa"/>
            <w:hideMark/>
          </w:tcPr>
          <w:p w14:paraId="326C33BD" w14:textId="77777777" w:rsidR="005420DA" w:rsidRPr="00855D42" w:rsidRDefault="005420DA" w:rsidP="005420DA">
            <w:pPr>
              <w:rPr>
                <w:rFonts w:ascii="Times New Roman" w:hAnsi="Times New Roman" w:cs="Times New Roman"/>
                <w:b w:val="0"/>
                <w:bCs w:val="0"/>
                <w:sz w:val="24"/>
                <w:szCs w:val="24"/>
              </w:rPr>
            </w:pPr>
            <w:r w:rsidRPr="00855D42">
              <w:rPr>
                <w:rFonts w:ascii="Times New Roman" w:hAnsi="Times New Roman" w:cs="Times New Roman"/>
                <w:sz w:val="24"/>
                <w:szCs w:val="24"/>
              </w:rPr>
              <w:t>Metric</w:t>
            </w:r>
          </w:p>
        </w:tc>
        <w:tc>
          <w:tcPr>
            <w:tcW w:w="1505" w:type="dxa"/>
            <w:hideMark/>
          </w:tcPr>
          <w:p w14:paraId="7C09B6CB" w14:textId="77777777" w:rsidR="005420DA" w:rsidRPr="00855D42" w:rsidRDefault="005420DA" w:rsidP="005420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55D42">
              <w:rPr>
                <w:rFonts w:ascii="Times New Roman" w:hAnsi="Times New Roman" w:cs="Times New Roman"/>
                <w:sz w:val="24"/>
                <w:szCs w:val="24"/>
              </w:rPr>
              <w:t>Tendulkar's Raw Stat</w:t>
            </w:r>
          </w:p>
        </w:tc>
        <w:tc>
          <w:tcPr>
            <w:tcW w:w="0" w:type="auto"/>
            <w:hideMark/>
          </w:tcPr>
          <w:p w14:paraId="1BB6817C" w14:textId="77777777" w:rsidR="005420DA" w:rsidRPr="00855D42" w:rsidRDefault="005420DA" w:rsidP="005420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55D42">
              <w:rPr>
                <w:rFonts w:ascii="Times New Roman" w:hAnsi="Times New Roman" w:cs="Times New Roman"/>
                <w:sz w:val="24"/>
                <w:szCs w:val="24"/>
              </w:rPr>
              <w:t>Adjustment (×1.0671)</w:t>
            </w:r>
          </w:p>
        </w:tc>
        <w:tc>
          <w:tcPr>
            <w:tcW w:w="0" w:type="auto"/>
            <w:hideMark/>
          </w:tcPr>
          <w:p w14:paraId="43922FB7" w14:textId="77777777" w:rsidR="005420DA" w:rsidRPr="00855D42" w:rsidRDefault="005420DA" w:rsidP="005420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55D42">
              <w:rPr>
                <w:rFonts w:ascii="Times New Roman" w:hAnsi="Times New Roman" w:cs="Times New Roman"/>
                <w:sz w:val="24"/>
                <w:szCs w:val="24"/>
              </w:rPr>
              <w:t>Tendulkar's Adjusted Stat</w:t>
            </w:r>
          </w:p>
        </w:tc>
        <w:tc>
          <w:tcPr>
            <w:tcW w:w="0" w:type="auto"/>
            <w:hideMark/>
          </w:tcPr>
          <w:p w14:paraId="5A3D45C3" w14:textId="77777777" w:rsidR="005420DA" w:rsidRPr="00855D42" w:rsidRDefault="005420DA" w:rsidP="005420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55D42">
              <w:rPr>
                <w:rFonts w:ascii="Times New Roman" w:hAnsi="Times New Roman" w:cs="Times New Roman"/>
                <w:sz w:val="24"/>
                <w:szCs w:val="24"/>
              </w:rPr>
              <w:t>Kohli's Raw Stat (Benchmark)</w:t>
            </w:r>
          </w:p>
        </w:tc>
        <w:tc>
          <w:tcPr>
            <w:tcW w:w="0" w:type="auto"/>
            <w:hideMark/>
          </w:tcPr>
          <w:p w14:paraId="7BAA3236" w14:textId="77777777" w:rsidR="005420DA" w:rsidRPr="00855D42" w:rsidRDefault="005420DA" w:rsidP="005420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855D42">
              <w:rPr>
                <w:rFonts w:ascii="Times New Roman" w:hAnsi="Times New Roman" w:cs="Times New Roman"/>
                <w:sz w:val="24"/>
                <w:szCs w:val="24"/>
              </w:rPr>
              <w:t>Conclusion</w:t>
            </w:r>
          </w:p>
        </w:tc>
      </w:tr>
      <w:tr w:rsidR="00CB256B" w:rsidRPr="00855D42" w14:paraId="320A29C9" w14:textId="77777777" w:rsidTr="003B6904">
        <w:trPr>
          <w:trHeight w:val="1806"/>
        </w:trPr>
        <w:tc>
          <w:tcPr>
            <w:cnfStyle w:val="001000000000" w:firstRow="0" w:lastRow="0" w:firstColumn="1" w:lastColumn="0" w:oddVBand="0" w:evenVBand="0" w:oddHBand="0" w:evenHBand="0" w:firstRowFirstColumn="0" w:firstRowLastColumn="0" w:lastRowFirstColumn="0" w:lastRowLastColumn="0"/>
            <w:tcW w:w="1418" w:type="dxa"/>
            <w:hideMark/>
          </w:tcPr>
          <w:p w14:paraId="20F04548" w14:textId="77777777" w:rsidR="005420DA" w:rsidRPr="00855D42" w:rsidRDefault="005420DA" w:rsidP="005420DA">
            <w:pPr>
              <w:rPr>
                <w:rFonts w:ascii="Times New Roman" w:hAnsi="Times New Roman" w:cs="Times New Roman"/>
                <w:sz w:val="24"/>
                <w:szCs w:val="24"/>
              </w:rPr>
            </w:pPr>
            <w:r w:rsidRPr="00855D42">
              <w:rPr>
                <w:rFonts w:ascii="Times New Roman" w:hAnsi="Times New Roman" w:cs="Times New Roman"/>
                <w:sz w:val="24"/>
                <w:szCs w:val="24"/>
              </w:rPr>
              <w:t>Average (Ave)</w:t>
            </w:r>
          </w:p>
        </w:tc>
        <w:tc>
          <w:tcPr>
            <w:tcW w:w="1505" w:type="dxa"/>
            <w:hideMark/>
          </w:tcPr>
          <w:p w14:paraId="3C9EA556" w14:textId="77FC9EAE" w:rsidR="005420DA" w:rsidRPr="00855D42" w:rsidRDefault="005420DA" w:rsidP="005420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44.83</w:t>
            </w:r>
          </w:p>
        </w:tc>
        <w:tc>
          <w:tcPr>
            <w:tcW w:w="0" w:type="auto"/>
            <w:hideMark/>
          </w:tcPr>
          <w:p w14:paraId="2D39A757" w14:textId="32E552B2" w:rsidR="005420DA" w:rsidRPr="00855D42" w:rsidRDefault="005420DA" w:rsidP="005420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1.0671</w:t>
            </w:r>
          </w:p>
        </w:tc>
        <w:tc>
          <w:tcPr>
            <w:tcW w:w="0" w:type="auto"/>
            <w:hideMark/>
          </w:tcPr>
          <w:p w14:paraId="17D578F1" w14:textId="34C65DDC" w:rsidR="005420DA" w:rsidRPr="00855D42" w:rsidRDefault="005420DA" w:rsidP="005420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47.84</w:t>
            </w:r>
          </w:p>
        </w:tc>
        <w:tc>
          <w:tcPr>
            <w:tcW w:w="0" w:type="auto"/>
            <w:hideMark/>
          </w:tcPr>
          <w:p w14:paraId="738D8233" w14:textId="6B3FC0FB" w:rsidR="005420DA" w:rsidRPr="00855D42" w:rsidRDefault="005420DA" w:rsidP="005420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58.20</w:t>
            </w:r>
          </w:p>
        </w:tc>
        <w:tc>
          <w:tcPr>
            <w:tcW w:w="0" w:type="auto"/>
            <w:hideMark/>
          </w:tcPr>
          <w:p w14:paraId="16C8D7C4" w14:textId="77777777" w:rsidR="005420DA" w:rsidRPr="00855D42" w:rsidRDefault="005420DA" w:rsidP="005420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Kohli remains statistically superior.</w:t>
            </w:r>
          </w:p>
        </w:tc>
      </w:tr>
      <w:tr w:rsidR="00CB256B" w:rsidRPr="00855D42" w14:paraId="0EAF7EAE" w14:textId="77777777" w:rsidTr="003B6904">
        <w:trPr>
          <w:trHeight w:val="1314"/>
        </w:trPr>
        <w:tc>
          <w:tcPr>
            <w:cnfStyle w:val="001000000000" w:firstRow="0" w:lastRow="0" w:firstColumn="1" w:lastColumn="0" w:oddVBand="0" w:evenVBand="0" w:oddHBand="0" w:evenHBand="0" w:firstRowFirstColumn="0" w:firstRowLastColumn="0" w:lastRowFirstColumn="0" w:lastRowLastColumn="0"/>
            <w:tcW w:w="1418" w:type="dxa"/>
            <w:hideMark/>
          </w:tcPr>
          <w:p w14:paraId="4AF1C49B" w14:textId="77777777" w:rsidR="005420DA" w:rsidRPr="00855D42" w:rsidRDefault="005420DA" w:rsidP="005420DA">
            <w:pPr>
              <w:rPr>
                <w:rFonts w:ascii="Times New Roman" w:hAnsi="Times New Roman" w:cs="Times New Roman"/>
                <w:sz w:val="24"/>
                <w:szCs w:val="24"/>
              </w:rPr>
            </w:pPr>
            <w:r w:rsidRPr="00855D42">
              <w:rPr>
                <w:rFonts w:ascii="Times New Roman" w:hAnsi="Times New Roman" w:cs="Times New Roman"/>
                <w:sz w:val="24"/>
                <w:szCs w:val="24"/>
              </w:rPr>
              <w:t>Strike Rate (SR)</w:t>
            </w:r>
          </w:p>
        </w:tc>
        <w:tc>
          <w:tcPr>
            <w:tcW w:w="1505" w:type="dxa"/>
            <w:hideMark/>
          </w:tcPr>
          <w:p w14:paraId="38105E2D" w14:textId="5D890465" w:rsidR="005420DA" w:rsidRPr="00855D42" w:rsidRDefault="005420DA" w:rsidP="005420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86.23</w:t>
            </w:r>
          </w:p>
        </w:tc>
        <w:tc>
          <w:tcPr>
            <w:tcW w:w="0" w:type="auto"/>
            <w:hideMark/>
          </w:tcPr>
          <w:p w14:paraId="66F9C574" w14:textId="34DB4D81" w:rsidR="005420DA" w:rsidRPr="00855D42" w:rsidRDefault="005420DA" w:rsidP="005420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1.0671</w:t>
            </w:r>
          </w:p>
        </w:tc>
        <w:tc>
          <w:tcPr>
            <w:tcW w:w="0" w:type="auto"/>
            <w:hideMark/>
          </w:tcPr>
          <w:p w14:paraId="1718DC91" w14:textId="05E28FFE" w:rsidR="005420DA" w:rsidRPr="00855D42" w:rsidRDefault="005420DA" w:rsidP="005420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92.02</w:t>
            </w:r>
          </w:p>
        </w:tc>
        <w:tc>
          <w:tcPr>
            <w:tcW w:w="0" w:type="auto"/>
            <w:hideMark/>
          </w:tcPr>
          <w:p w14:paraId="2FD26FF5" w14:textId="11590DC5" w:rsidR="005420DA" w:rsidRPr="00855D42" w:rsidRDefault="005420DA" w:rsidP="005420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93.50</w:t>
            </w:r>
          </w:p>
        </w:tc>
        <w:tc>
          <w:tcPr>
            <w:tcW w:w="0" w:type="auto"/>
            <w:hideMark/>
          </w:tcPr>
          <w:p w14:paraId="371DD635" w14:textId="77777777" w:rsidR="005420DA" w:rsidRPr="00855D42" w:rsidRDefault="005420DA" w:rsidP="005420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Kohli maintains a slight edge.</w:t>
            </w:r>
          </w:p>
        </w:tc>
      </w:tr>
    </w:tbl>
    <w:p w14:paraId="325BD4A0" w14:textId="77777777" w:rsidR="005420DA" w:rsidRPr="00855D42" w:rsidRDefault="005420DA" w:rsidP="00280055">
      <w:pPr>
        <w:rPr>
          <w:rFonts w:ascii="Times New Roman" w:hAnsi="Times New Roman" w:cs="Times New Roman"/>
          <w:b/>
          <w:bCs/>
          <w:sz w:val="24"/>
          <w:szCs w:val="24"/>
        </w:rPr>
      </w:pPr>
    </w:p>
    <w:p w14:paraId="67434358" w14:textId="3D29BAE5" w:rsidR="005420DA" w:rsidRPr="00855D42" w:rsidRDefault="005420DA" w:rsidP="00280055">
      <w:pPr>
        <w:rPr>
          <w:rFonts w:ascii="Times New Roman" w:hAnsi="Times New Roman" w:cs="Times New Roman"/>
          <w:b/>
          <w:bCs/>
          <w:sz w:val="24"/>
          <w:szCs w:val="24"/>
        </w:rPr>
      </w:pPr>
      <w:r w:rsidRPr="00855D42">
        <w:rPr>
          <w:rFonts w:ascii="Times New Roman" w:hAnsi="Times New Roman" w:cs="Times New Roman"/>
          <w:b/>
          <w:bCs/>
          <w:sz w:val="24"/>
          <w:szCs w:val="24"/>
        </w:rPr>
        <w:t>Overall, the winner is Virat Kohli even after the data is adjusted over Eras.</w:t>
      </w:r>
    </w:p>
    <w:p w14:paraId="1C5A5A5B" w14:textId="77777777" w:rsidR="006B6ADB" w:rsidRDefault="006B6ADB" w:rsidP="00280055">
      <w:pPr>
        <w:rPr>
          <w:rFonts w:ascii="Times New Roman" w:hAnsi="Times New Roman" w:cs="Times New Roman"/>
          <w:sz w:val="24"/>
          <w:szCs w:val="24"/>
        </w:rPr>
      </w:pPr>
    </w:p>
    <w:p w14:paraId="258025EC" w14:textId="77777777" w:rsidR="00855D42" w:rsidRDefault="00855D42" w:rsidP="00280055">
      <w:pPr>
        <w:rPr>
          <w:rFonts w:ascii="Times New Roman" w:hAnsi="Times New Roman" w:cs="Times New Roman"/>
          <w:sz w:val="24"/>
          <w:szCs w:val="24"/>
        </w:rPr>
      </w:pPr>
    </w:p>
    <w:p w14:paraId="4968FBF9" w14:textId="77777777" w:rsidR="00855D42" w:rsidRDefault="00855D42" w:rsidP="00280055">
      <w:pPr>
        <w:rPr>
          <w:rFonts w:ascii="Times New Roman" w:hAnsi="Times New Roman" w:cs="Times New Roman"/>
          <w:sz w:val="24"/>
          <w:szCs w:val="24"/>
        </w:rPr>
      </w:pPr>
    </w:p>
    <w:p w14:paraId="728F898D" w14:textId="77777777" w:rsidR="00855D42" w:rsidRDefault="00855D42" w:rsidP="00280055">
      <w:pPr>
        <w:rPr>
          <w:rFonts w:ascii="Times New Roman" w:hAnsi="Times New Roman" w:cs="Times New Roman"/>
          <w:sz w:val="24"/>
          <w:szCs w:val="24"/>
        </w:rPr>
      </w:pPr>
    </w:p>
    <w:p w14:paraId="112876D1" w14:textId="77777777" w:rsidR="00855D42" w:rsidRDefault="00855D42" w:rsidP="00280055">
      <w:pPr>
        <w:rPr>
          <w:rFonts w:ascii="Times New Roman" w:hAnsi="Times New Roman" w:cs="Times New Roman"/>
          <w:sz w:val="24"/>
          <w:szCs w:val="24"/>
        </w:rPr>
      </w:pPr>
    </w:p>
    <w:p w14:paraId="7E8980EE" w14:textId="77777777" w:rsidR="00855D42" w:rsidRPr="00855D42" w:rsidRDefault="00855D42" w:rsidP="00280055">
      <w:pPr>
        <w:rPr>
          <w:rFonts w:ascii="Times New Roman" w:hAnsi="Times New Roman" w:cs="Times New Roman"/>
          <w:b/>
          <w:bCs/>
          <w:sz w:val="24"/>
          <w:szCs w:val="24"/>
        </w:rPr>
      </w:pPr>
    </w:p>
    <w:p w14:paraId="02C88DD6" w14:textId="1FB6A219" w:rsidR="00280055" w:rsidRPr="00855D42" w:rsidRDefault="00280055" w:rsidP="00855D42">
      <w:pPr>
        <w:pStyle w:val="Heading1"/>
      </w:pPr>
      <w:bookmarkStart w:id="5" w:name="_Toc215973017"/>
      <w:r w:rsidRPr="00855D42">
        <w:lastRenderedPageBreak/>
        <w:t>2. Data Description and Source Integrity</w:t>
      </w:r>
      <w:bookmarkEnd w:id="5"/>
    </w:p>
    <w:p w14:paraId="62F60E07" w14:textId="77777777" w:rsidR="00280055" w:rsidRPr="00855D42" w:rsidRDefault="00280055" w:rsidP="00855D42">
      <w:pPr>
        <w:pStyle w:val="Heading2"/>
      </w:pPr>
      <w:bookmarkStart w:id="6" w:name="_Toc215973018"/>
      <w:r w:rsidRPr="00855D42">
        <w:t>Data Sources and Scope</w:t>
      </w:r>
      <w:bookmarkEnd w:id="6"/>
    </w:p>
    <w:p w14:paraId="148500BC" w14:textId="17BB86B1"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 xml:space="preserve">The analysis is built upon </w:t>
      </w:r>
      <w:r w:rsidR="007453E0">
        <w:rPr>
          <w:rFonts w:ascii="Times New Roman" w:hAnsi="Times New Roman" w:cs="Times New Roman"/>
          <w:sz w:val="24"/>
          <w:szCs w:val="24"/>
        </w:rPr>
        <w:t>two</w:t>
      </w:r>
      <w:r w:rsidRPr="00855D42">
        <w:rPr>
          <w:rFonts w:ascii="Times New Roman" w:hAnsi="Times New Roman" w:cs="Times New Roman"/>
          <w:sz w:val="24"/>
          <w:szCs w:val="24"/>
        </w:rPr>
        <w:t xml:space="preserve"> primary data files derived from public cricket statistics repositories (ESPNCricinfo, Kaggle, and Cricsheet):</w:t>
      </w:r>
    </w:p>
    <w:p w14:paraId="4D79DCC6" w14:textId="7246C84B" w:rsidR="00280055" w:rsidRPr="00855D42" w:rsidRDefault="00855D42" w:rsidP="00432124">
      <w:pPr>
        <w:pStyle w:val="ListParagraph"/>
        <w:numPr>
          <w:ilvl w:val="0"/>
          <w:numId w:val="2"/>
        </w:numPr>
        <w:rPr>
          <w:rFonts w:ascii="Times New Roman" w:hAnsi="Times New Roman" w:cs="Times New Roman"/>
          <w:sz w:val="24"/>
          <w:szCs w:val="24"/>
        </w:rPr>
      </w:pPr>
      <w:hyperlink r:id="rId7" w:history="1">
        <w:r w:rsidRPr="00855D42">
          <w:rPr>
            <w:rStyle w:val="Hyperlink"/>
            <w:rFonts w:ascii="Times New Roman" w:hAnsi="Times New Roman" w:cs="Times New Roman"/>
            <w:b/>
            <w:bCs/>
            <w:sz w:val="24"/>
            <w:szCs w:val="24"/>
          </w:rPr>
          <w:t>ODI</w:t>
        </w:r>
        <w:r w:rsidR="00280055" w:rsidRPr="00855D42">
          <w:rPr>
            <w:rStyle w:val="Hyperlink"/>
            <w:rFonts w:ascii="Times New Roman" w:hAnsi="Times New Roman" w:cs="Times New Roman"/>
            <w:b/>
            <w:bCs/>
            <w:sz w:val="24"/>
            <w:szCs w:val="24"/>
          </w:rPr>
          <w:t xml:space="preserve"> player stats</w:t>
        </w:r>
        <w:r w:rsidR="00280055" w:rsidRPr="00855D42">
          <w:rPr>
            <w:rStyle w:val="Hyperlink"/>
            <w:rFonts w:ascii="Times New Roman" w:hAnsi="Times New Roman" w:cs="Times New Roman"/>
            <w:sz w:val="24"/>
            <w:szCs w:val="24"/>
          </w:rPr>
          <w:t>:</w:t>
        </w:r>
      </w:hyperlink>
      <w:r w:rsidR="00432124" w:rsidRPr="00855D42">
        <w:rPr>
          <w:rFonts w:ascii="Times New Roman" w:hAnsi="Times New Roman" w:cs="Times New Roman"/>
          <w:sz w:val="24"/>
          <w:szCs w:val="24"/>
        </w:rPr>
        <w:t xml:space="preserve"> </w:t>
      </w:r>
      <w:r w:rsidR="00280055" w:rsidRPr="00855D42">
        <w:rPr>
          <w:rFonts w:ascii="Times New Roman" w:hAnsi="Times New Roman" w:cs="Times New Roman"/>
          <w:sz w:val="24"/>
          <w:szCs w:val="24"/>
        </w:rPr>
        <w:t xml:space="preserve">Contains career batting statistics (Average, Strike Rate, Span) for qualified ODI players, used for determining the </w:t>
      </w:r>
      <w:r w:rsidR="00280055" w:rsidRPr="00855D42">
        <w:rPr>
          <w:rFonts w:ascii="Times New Roman" w:hAnsi="Times New Roman" w:cs="Times New Roman"/>
          <w:b/>
          <w:bCs/>
          <w:sz w:val="24"/>
          <w:szCs w:val="24"/>
        </w:rPr>
        <w:t>Elite Era Benchmarks</w:t>
      </w:r>
      <w:r w:rsidR="00280055" w:rsidRPr="00855D42">
        <w:rPr>
          <w:rFonts w:ascii="Times New Roman" w:hAnsi="Times New Roman" w:cs="Times New Roman"/>
          <w:sz w:val="24"/>
          <w:szCs w:val="24"/>
        </w:rPr>
        <w:t>.</w:t>
      </w:r>
    </w:p>
    <w:p w14:paraId="055370B8" w14:textId="25776743" w:rsidR="00D16C4E" w:rsidRPr="00855D42" w:rsidRDefault="00001239" w:rsidP="00D16C4E">
      <w:pPr>
        <w:pStyle w:val="ListParagraph"/>
        <w:rPr>
          <w:rFonts w:ascii="Times New Roman" w:hAnsi="Times New Roman" w:cs="Times New Roman"/>
          <w:sz w:val="24"/>
          <w:szCs w:val="24"/>
        </w:rPr>
      </w:pPr>
      <w:r w:rsidRPr="00001239">
        <w:rPr>
          <w:rFonts w:ascii="Times New Roman" w:hAnsi="Times New Roman" w:cs="Times New Roman"/>
          <w:noProof/>
          <w:sz w:val="24"/>
          <w:szCs w:val="24"/>
        </w:rPr>
        <w:object w:dxaOrig="1543" w:dyaOrig="995" w14:anchorId="23F6C8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9.5pt;height:50.25pt;mso-width-percent:0;mso-height-percent:0;mso-width-percent:0;mso-height-percent:0" o:ole="">
            <v:imagedata r:id="rId8" o:title=""/>
          </v:shape>
          <o:OLEObject Type="Embed" ProgID="Excel.Sheet.12" ShapeID="_x0000_i1025" DrawAspect="Icon" ObjectID="_1853233635" r:id="rId9"/>
        </w:object>
      </w:r>
    </w:p>
    <w:p w14:paraId="7E5CBF1E" w14:textId="024BCE48" w:rsidR="00347435" w:rsidRDefault="00347435" w:rsidP="002B15CB">
      <w:pPr>
        <w:rPr>
          <w:rFonts w:ascii="Times New Roman" w:hAnsi="Times New Roman" w:cs="Times New Roman"/>
          <w:b/>
          <w:bCs/>
          <w:sz w:val="24"/>
          <w:szCs w:val="24"/>
        </w:rPr>
      </w:pPr>
      <w:r>
        <w:rPr>
          <w:rFonts w:ascii="Times New Roman" w:hAnsi="Times New Roman" w:cs="Times New Roman"/>
          <w:b/>
          <w:bCs/>
          <w:sz w:val="24"/>
          <w:szCs w:val="24"/>
        </w:rPr>
        <w:t>No of Columns: 15</w:t>
      </w:r>
    </w:p>
    <w:p w14:paraId="62F660A2" w14:textId="0E143C8C" w:rsidR="00347435" w:rsidRDefault="00347435" w:rsidP="002B15CB">
      <w:pPr>
        <w:rPr>
          <w:rFonts w:ascii="Times New Roman" w:hAnsi="Times New Roman" w:cs="Times New Roman"/>
          <w:b/>
          <w:bCs/>
          <w:sz w:val="24"/>
          <w:szCs w:val="24"/>
        </w:rPr>
      </w:pPr>
      <w:r>
        <w:rPr>
          <w:rFonts w:ascii="Times New Roman" w:hAnsi="Times New Roman" w:cs="Times New Roman"/>
          <w:b/>
          <w:bCs/>
          <w:sz w:val="24"/>
          <w:szCs w:val="24"/>
        </w:rPr>
        <w:t>No of Rows: 100</w:t>
      </w:r>
    </w:p>
    <w:p w14:paraId="59E225BD" w14:textId="34ECE011" w:rsidR="00541693" w:rsidRPr="00855D42" w:rsidRDefault="00541693" w:rsidP="002B15CB">
      <w:pPr>
        <w:rPr>
          <w:rFonts w:ascii="Times New Roman" w:hAnsi="Times New Roman" w:cs="Times New Roman"/>
          <w:sz w:val="24"/>
          <w:szCs w:val="24"/>
        </w:rPr>
      </w:pPr>
      <w:r w:rsidRPr="00855D42">
        <w:rPr>
          <w:rFonts w:ascii="Times New Roman" w:hAnsi="Times New Roman" w:cs="Times New Roman"/>
          <w:b/>
          <w:bCs/>
          <w:sz w:val="24"/>
          <w:szCs w:val="24"/>
        </w:rPr>
        <w:t>Columns present</w:t>
      </w:r>
      <w:r w:rsidR="00855D42">
        <w:rPr>
          <w:rFonts w:ascii="Times New Roman" w:hAnsi="Times New Roman" w:cs="Times New Roman"/>
          <w:sz w:val="24"/>
          <w:szCs w:val="24"/>
        </w:rPr>
        <w:t>:</w:t>
      </w:r>
      <w:r w:rsidRPr="00855D42">
        <w:rPr>
          <w:rFonts w:ascii="Times New Roman" w:hAnsi="Times New Roman" w:cs="Times New Roman"/>
          <w:sz w:val="24"/>
          <w:szCs w:val="24"/>
        </w:rPr>
        <w:t xml:space="preserve"> Player, Span, Mat, Inns, NO, Runs, HS, Ave, BF, SR, 100, 50, 0, 4s,</w:t>
      </w:r>
      <w:r w:rsidR="002B15CB" w:rsidRPr="00855D42">
        <w:rPr>
          <w:rFonts w:ascii="Times New Roman" w:hAnsi="Times New Roman" w:cs="Times New Roman"/>
          <w:sz w:val="24"/>
          <w:szCs w:val="24"/>
        </w:rPr>
        <w:t xml:space="preserve"> </w:t>
      </w:r>
      <w:r w:rsidRPr="00855D42">
        <w:rPr>
          <w:rFonts w:ascii="Times New Roman" w:hAnsi="Times New Roman" w:cs="Times New Roman"/>
          <w:sz w:val="24"/>
          <w:szCs w:val="24"/>
        </w:rPr>
        <w:t>6s</w:t>
      </w:r>
    </w:p>
    <w:p w14:paraId="29BF744B" w14:textId="42E189A9" w:rsidR="00D16C4E" w:rsidRDefault="002B15CB" w:rsidP="002B15CB">
      <w:pPr>
        <w:rPr>
          <w:rFonts w:ascii="Times New Roman" w:hAnsi="Times New Roman" w:cs="Times New Roman"/>
          <w:sz w:val="24"/>
          <w:szCs w:val="24"/>
        </w:rPr>
      </w:pPr>
      <w:r w:rsidRPr="00855D42">
        <w:rPr>
          <w:rFonts w:ascii="Times New Roman" w:hAnsi="Times New Roman" w:cs="Times New Roman"/>
          <w:b/>
          <w:bCs/>
          <w:sz w:val="24"/>
          <w:szCs w:val="24"/>
        </w:rPr>
        <w:t>Columns used</w:t>
      </w:r>
      <w:r w:rsidR="00855D42">
        <w:rPr>
          <w:rFonts w:ascii="Times New Roman" w:hAnsi="Times New Roman" w:cs="Times New Roman"/>
          <w:sz w:val="24"/>
          <w:szCs w:val="24"/>
        </w:rPr>
        <w:t>:</w:t>
      </w:r>
      <w:r w:rsidRPr="00855D42">
        <w:rPr>
          <w:rFonts w:ascii="Times New Roman" w:hAnsi="Times New Roman" w:cs="Times New Roman"/>
          <w:sz w:val="24"/>
          <w:szCs w:val="24"/>
        </w:rPr>
        <w:t xml:space="preserve"> Player, Span, Ave, SR (Strike Rate)</w:t>
      </w:r>
    </w:p>
    <w:p w14:paraId="571785C6" w14:textId="73050A94" w:rsidR="00280055" w:rsidRPr="00855D42" w:rsidRDefault="00432124" w:rsidP="00D16C4E">
      <w:pPr>
        <w:numPr>
          <w:ilvl w:val="0"/>
          <w:numId w:val="2"/>
        </w:numPr>
        <w:rPr>
          <w:rFonts w:ascii="Times New Roman" w:hAnsi="Times New Roman" w:cs="Times New Roman"/>
          <w:sz w:val="24"/>
          <w:szCs w:val="24"/>
        </w:rPr>
      </w:pPr>
      <w:r w:rsidRPr="00855D42">
        <w:rPr>
          <w:rFonts w:ascii="Times New Roman" w:hAnsi="Times New Roman" w:cs="Times New Roman"/>
          <w:b/>
          <w:bCs/>
          <w:sz w:val="24"/>
          <w:szCs w:val="24"/>
        </w:rPr>
        <w:t>O</w:t>
      </w:r>
      <w:r w:rsidR="00280055" w:rsidRPr="00855D42">
        <w:rPr>
          <w:rFonts w:ascii="Times New Roman" w:hAnsi="Times New Roman" w:cs="Times New Roman"/>
          <w:b/>
          <w:bCs/>
          <w:sz w:val="24"/>
          <w:szCs w:val="24"/>
        </w:rPr>
        <w:t>di</w:t>
      </w:r>
      <w:r w:rsidRPr="00855D42">
        <w:rPr>
          <w:rFonts w:ascii="Times New Roman" w:hAnsi="Times New Roman" w:cs="Times New Roman"/>
          <w:b/>
          <w:bCs/>
          <w:sz w:val="24"/>
          <w:szCs w:val="24"/>
        </w:rPr>
        <w:t xml:space="preserve"> </w:t>
      </w:r>
      <w:r w:rsidR="00280055" w:rsidRPr="00855D42">
        <w:rPr>
          <w:rFonts w:ascii="Times New Roman" w:hAnsi="Times New Roman" w:cs="Times New Roman"/>
          <w:b/>
          <w:bCs/>
          <w:sz w:val="24"/>
          <w:szCs w:val="24"/>
        </w:rPr>
        <w:t>Matches</w:t>
      </w:r>
      <w:r w:rsidRPr="00855D42">
        <w:rPr>
          <w:rFonts w:ascii="Times New Roman" w:hAnsi="Times New Roman" w:cs="Times New Roman"/>
          <w:b/>
          <w:bCs/>
          <w:sz w:val="24"/>
          <w:szCs w:val="24"/>
        </w:rPr>
        <w:t xml:space="preserve"> </w:t>
      </w:r>
      <w:r w:rsidR="00280055" w:rsidRPr="00855D42">
        <w:rPr>
          <w:rFonts w:ascii="Times New Roman" w:hAnsi="Times New Roman" w:cs="Times New Roman"/>
          <w:b/>
          <w:bCs/>
          <w:sz w:val="24"/>
          <w:szCs w:val="24"/>
        </w:rPr>
        <w:t>Data</w:t>
      </w:r>
      <w:r w:rsidR="00280055" w:rsidRPr="00855D42">
        <w:rPr>
          <w:rFonts w:ascii="Times New Roman" w:hAnsi="Times New Roman" w:cs="Times New Roman"/>
          <w:sz w:val="24"/>
          <w:szCs w:val="24"/>
        </w:rPr>
        <w:t>:</w:t>
      </w:r>
      <w:r w:rsidRPr="00855D42">
        <w:rPr>
          <w:rFonts w:ascii="Times New Roman" w:hAnsi="Times New Roman" w:cs="Times New Roman"/>
          <w:sz w:val="24"/>
          <w:szCs w:val="24"/>
        </w:rPr>
        <w:t xml:space="preserve"> </w:t>
      </w:r>
      <w:hyperlink r:id="rId10" w:history="1">
        <w:r w:rsidR="00D16C4E" w:rsidRPr="00855D42">
          <w:rPr>
            <w:rStyle w:val="Hyperlink"/>
            <w:rFonts w:ascii="Times New Roman" w:hAnsi="Times New Roman" w:cs="Times New Roman"/>
            <w:sz w:val="24"/>
            <w:szCs w:val="24"/>
          </w:rPr>
          <w:t>ODI Cricket Matches Dataset (1971 - 2024)</w:t>
        </w:r>
      </w:hyperlink>
      <w:r w:rsidR="00D16C4E" w:rsidRPr="00855D42">
        <w:rPr>
          <w:rFonts w:ascii="Times New Roman" w:hAnsi="Times New Roman" w:cs="Times New Roman"/>
          <w:sz w:val="24"/>
          <w:szCs w:val="24"/>
        </w:rPr>
        <w:t xml:space="preserve"> - </w:t>
      </w:r>
      <w:r w:rsidR="00280055" w:rsidRPr="00855D42">
        <w:rPr>
          <w:rFonts w:ascii="Times New Roman" w:hAnsi="Times New Roman" w:cs="Times New Roman"/>
          <w:sz w:val="24"/>
          <w:szCs w:val="24"/>
        </w:rPr>
        <w:t xml:space="preserve">Contains match-level results, including runs scored by both teams, used for quantifying </w:t>
      </w:r>
      <w:r w:rsidR="00280055" w:rsidRPr="00855D42">
        <w:rPr>
          <w:rFonts w:ascii="Times New Roman" w:hAnsi="Times New Roman" w:cs="Times New Roman"/>
          <w:b/>
          <w:bCs/>
          <w:sz w:val="24"/>
          <w:szCs w:val="24"/>
        </w:rPr>
        <w:t>era run-scoring inflation</w:t>
      </w:r>
      <w:r w:rsidR="00280055" w:rsidRPr="00855D42">
        <w:rPr>
          <w:rFonts w:ascii="Times New Roman" w:hAnsi="Times New Roman" w:cs="Times New Roman"/>
          <w:sz w:val="24"/>
          <w:szCs w:val="24"/>
        </w:rPr>
        <w:t>.</w:t>
      </w:r>
    </w:p>
    <w:p w14:paraId="70935EEE" w14:textId="16630FD7" w:rsidR="00D16C4E" w:rsidRPr="00855D42" w:rsidRDefault="00001239" w:rsidP="00D16C4E">
      <w:pPr>
        <w:pStyle w:val="ListParagraph"/>
        <w:rPr>
          <w:rFonts w:ascii="Times New Roman" w:hAnsi="Times New Roman" w:cs="Times New Roman"/>
          <w:sz w:val="24"/>
          <w:szCs w:val="24"/>
        </w:rPr>
      </w:pPr>
      <w:r w:rsidRPr="00001239">
        <w:rPr>
          <w:rFonts w:ascii="Times New Roman" w:hAnsi="Times New Roman" w:cs="Times New Roman"/>
          <w:noProof/>
          <w:sz w:val="24"/>
          <w:szCs w:val="24"/>
        </w:rPr>
        <w:object w:dxaOrig="1543" w:dyaOrig="995" w14:anchorId="042DE65A">
          <v:shape id="_x0000_i1026" type="#_x0000_t75" alt="" style="width:79.5pt;height:50.25pt;mso-width-percent:0;mso-height-percent:0;mso-width-percent:0;mso-height-percent:0" o:ole="">
            <v:imagedata r:id="rId11" o:title=""/>
          </v:shape>
          <o:OLEObject Type="Embed" ProgID="Excel.SheetMacroEnabled.12" ShapeID="_x0000_i1026" DrawAspect="Icon" ObjectID="_1853233636" r:id="rId12"/>
        </w:object>
      </w:r>
    </w:p>
    <w:p w14:paraId="39C056C0" w14:textId="6BD6A5D9" w:rsidR="00347435" w:rsidRDefault="00347435" w:rsidP="002B15CB">
      <w:pPr>
        <w:rPr>
          <w:rFonts w:ascii="Times New Roman" w:hAnsi="Times New Roman" w:cs="Times New Roman"/>
          <w:b/>
          <w:bCs/>
          <w:sz w:val="24"/>
          <w:szCs w:val="24"/>
        </w:rPr>
      </w:pPr>
      <w:r>
        <w:rPr>
          <w:rFonts w:ascii="Times New Roman" w:hAnsi="Times New Roman" w:cs="Times New Roman"/>
          <w:b/>
          <w:bCs/>
          <w:sz w:val="24"/>
          <w:szCs w:val="24"/>
        </w:rPr>
        <w:t>No of Columns: 33</w:t>
      </w:r>
    </w:p>
    <w:p w14:paraId="784124F3" w14:textId="5E8B9292" w:rsidR="00347435" w:rsidRDefault="00347435" w:rsidP="002B15CB">
      <w:pPr>
        <w:rPr>
          <w:rFonts w:ascii="Times New Roman" w:hAnsi="Times New Roman" w:cs="Times New Roman"/>
          <w:b/>
          <w:bCs/>
          <w:sz w:val="24"/>
          <w:szCs w:val="24"/>
        </w:rPr>
      </w:pPr>
      <w:r>
        <w:rPr>
          <w:rFonts w:ascii="Times New Roman" w:hAnsi="Times New Roman" w:cs="Times New Roman"/>
          <w:b/>
          <w:bCs/>
          <w:sz w:val="24"/>
          <w:szCs w:val="24"/>
        </w:rPr>
        <w:t>No of Rows: 4745</w:t>
      </w:r>
    </w:p>
    <w:p w14:paraId="2EB854A1" w14:textId="396383B4" w:rsidR="00D16C4E" w:rsidRPr="00855D42" w:rsidRDefault="002B15CB" w:rsidP="002B15CB">
      <w:pPr>
        <w:rPr>
          <w:rFonts w:ascii="Times New Roman" w:hAnsi="Times New Roman" w:cs="Times New Roman"/>
          <w:sz w:val="24"/>
          <w:szCs w:val="24"/>
        </w:rPr>
      </w:pPr>
      <w:r w:rsidRPr="00855D42">
        <w:rPr>
          <w:rFonts w:ascii="Times New Roman" w:hAnsi="Times New Roman" w:cs="Times New Roman"/>
          <w:b/>
          <w:bCs/>
          <w:sz w:val="24"/>
          <w:szCs w:val="24"/>
        </w:rPr>
        <w:t>Columns Present</w:t>
      </w:r>
      <w:r w:rsidR="00855D42">
        <w:rPr>
          <w:rFonts w:ascii="Times New Roman" w:hAnsi="Times New Roman" w:cs="Times New Roman"/>
          <w:sz w:val="24"/>
          <w:szCs w:val="24"/>
        </w:rPr>
        <w:t xml:space="preserve">: </w:t>
      </w:r>
      <w:r w:rsidRPr="00855D42">
        <w:rPr>
          <w:rFonts w:ascii="Times New Roman" w:hAnsi="Times New Roman" w:cs="Times New Roman"/>
          <w:sz w:val="24"/>
          <w:szCs w:val="24"/>
        </w:rPr>
        <w:t>ODI Match No, Match ID, Match Name, Series ID, Series Name, Match Date, Match Format,</w:t>
      </w:r>
      <w:r w:rsidR="003B6904">
        <w:rPr>
          <w:rFonts w:ascii="Times New Roman" w:hAnsi="Times New Roman" w:cs="Times New Roman"/>
          <w:sz w:val="24"/>
          <w:szCs w:val="24"/>
        </w:rPr>
        <w:t xml:space="preserve"> </w:t>
      </w:r>
      <w:r w:rsidRPr="00855D42">
        <w:rPr>
          <w:rFonts w:ascii="Times New Roman" w:hAnsi="Times New Roman" w:cs="Times New Roman"/>
          <w:sz w:val="24"/>
          <w:szCs w:val="24"/>
        </w:rPr>
        <w:t>Team1 ID, Team1 Name, Team1 Captain, Team1 Runs Scored, Team1 Wickets Fell, Team1 Extras Rec, Team2 ID, Team2 Name, Team2 Captain, Team2 Runs Scored, Team2 Wickets Fell, Team2 Extras Rec, Match Venue (Stadium), Match Venue (City), Match Venue (Country), Umpire 1, Umpire 2, Match Referee, Toss Winner, Toss Winner Choice, Match Winner</w:t>
      </w:r>
      <w:r w:rsidR="001E3F6A" w:rsidRPr="00855D42">
        <w:rPr>
          <w:rFonts w:ascii="Times New Roman" w:hAnsi="Times New Roman" w:cs="Times New Roman"/>
          <w:sz w:val="24"/>
          <w:szCs w:val="24"/>
        </w:rPr>
        <w:t xml:space="preserve">, </w:t>
      </w:r>
      <w:r w:rsidRPr="00855D42">
        <w:rPr>
          <w:rFonts w:ascii="Times New Roman" w:hAnsi="Times New Roman" w:cs="Times New Roman"/>
          <w:sz w:val="24"/>
          <w:szCs w:val="24"/>
        </w:rPr>
        <w:t>Match Result Text</w:t>
      </w:r>
      <w:r w:rsidR="001E3F6A" w:rsidRPr="00855D42">
        <w:rPr>
          <w:rFonts w:ascii="Times New Roman" w:hAnsi="Times New Roman" w:cs="Times New Roman"/>
          <w:sz w:val="24"/>
          <w:szCs w:val="24"/>
        </w:rPr>
        <w:t xml:space="preserve">, </w:t>
      </w:r>
      <w:r w:rsidRPr="00855D42">
        <w:rPr>
          <w:rFonts w:ascii="Times New Roman" w:hAnsi="Times New Roman" w:cs="Times New Roman"/>
          <w:sz w:val="24"/>
          <w:szCs w:val="24"/>
        </w:rPr>
        <w:t>MOM Player</w:t>
      </w:r>
      <w:r w:rsidR="001E3F6A" w:rsidRPr="00855D42">
        <w:rPr>
          <w:rFonts w:ascii="Times New Roman" w:hAnsi="Times New Roman" w:cs="Times New Roman"/>
          <w:sz w:val="24"/>
          <w:szCs w:val="24"/>
        </w:rPr>
        <w:t xml:space="preserve">, </w:t>
      </w:r>
      <w:r w:rsidRPr="00855D42">
        <w:rPr>
          <w:rFonts w:ascii="Times New Roman" w:hAnsi="Times New Roman" w:cs="Times New Roman"/>
          <w:sz w:val="24"/>
          <w:szCs w:val="24"/>
        </w:rPr>
        <w:t>Team1 Playing 11</w:t>
      </w:r>
      <w:r w:rsidR="001E3F6A" w:rsidRPr="00855D42">
        <w:rPr>
          <w:rFonts w:ascii="Times New Roman" w:hAnsi="Times New Roman" w:cs="Times New Roman"/>
          <w:sz w:val="24"/>
          <w:szCs w:val="24"/>
        </w:rPr>
        <w:t xml:space="preserve">, </w:t>
      </w:r>
      <w:r w:rsidRPr="00855D42">
        <w:rPr>
          <w:rFonts w:ascii="Times New Roman" w:hAnsi="Times New Roman" w:cs="Times New Roman"/>
          <w:sz w:val="24"/>
          <w:szCs w:val="24"/>
        </w:rPr>
        <w:t>Team2 Playing 11</w:t>
      </w:r>
      <w:r w:rsidR="001E3F6A" w:rsidRPr="00855D42">
        <w:rPr>
          <w:rFonts w:ascii="Times New Roman" w:hAnsi="Times New Roman" w:cs="Times New Roman"/>
          <w:sz w:val="24"/>
          <w:szCs w:val="24"/>
        </w:rPr>
        <w:t>,</w:t>
      </w:r>
      <w:r w:rsidRPr="00855D42">
        <w:rPr>
          <w:rFonts w:ascii="Times New Roman" w:hAnsi="Times New Roman" w:cs="Times New Roman"/>
          <w:sz w:val="24"/>
          <w:szCs w:val="24"/>
        </w:rPr>
        <w:t>Debut Players</w:t>
      </w:r>
    </w:p>
    <w:p w14:paraId="46078EC5" w14:textId="764366C8" w:rsidR="001E3F6A" w:rsidRPr="00855D42" w:rsidRDefault="001E3F6A" w:rsidP="002B15CB">
      <w:pPr>
        <w:rPr>
          <w:rFonts w:ascii="Times New Roman" w:hAnsi="Times New Roman" w:cs="Times New Roman"/>
          <w:sz w:val="24"/>
          <w:szCs w:val="24"/>
        </w:rPr>
      </w:pPr>
      <w:r w:rsidRPr="00855D42">
        <w:rPr>
          <w:rFonts w:ascii="Times New Roman" w:hAnsi="Times New Roman" w:cs="Times New Roman"/>
          <w:b/>
          <w:bCs/>
          <w:sz w:val="24"/>
          <w:szCs w:val="24"/>
        </w:rPr>
        <w:t>Columns Used</w:t>
      </w:r>
      <w:r w:rsidR="00855D42">
        <w:rPr>
          <w:rFonts w:ascii="Times New Roman" w:hAnsi="Times New Roman" w:cs="Times New Roman"/>
          <w:sz w:val="24"/>
          <w:szCs w:val="24"/>
        </w:rPr>
        <w:t>:</w:t>
      </w:r>
      <w:r w:rsidRPr="00855D42">
        <w:rPr>
          <w:rFonts w:ascii="Times New Roman" w:hAnsi="Times New Roman" w:cs="Times New Roman"/>
          <w:sz w:val="24"/>
          <w:szCs w:val="24"/>
        </w:rPr>
        <w:t xml:space="preserve"> Match Date, Team1 Runs Scored, Team2 Runs Scored</w:t>
      </w:r>
    </w:p>
    <w:p w14:paraId="236CAA7E" w14:textId="77777777" w:rsidR="00AA049B" w:rsidRPr="00855D42" w:rsidRDefault="00AA049B" w:rsidP="002B15CB">
      <w:pPr>
        <w:rPr>
          <w:rFonts w:ascii="Times New Roman" w:hAnsi="Times New Roman" w:cs="Times New Roman"/>
          <w:sz w:val="24"/>
          <w:szCs w:val="24"/>
        </w:rPr>
      </w:pPr>
    </w:p>
    <w:p w14:paraId="3C73E1B5" w14:textId="77777777" w:rsidR="00280055" w:rsidRPr="00855D42" w:rsidRDefault="00280055" w:rsidP="00280055">
      <w:pPr>
        <w:numPr>
          <w:ilvl w:val="0"/>
          <w:numId w:val="2"/>
        </w:numPr>
        <w:rPr>
          <w:rFonts w:ascii="Times New Roman" w:hAnsi="Times New Roman" w:cs="Times New Roman"/>
          <w:sz w:val="24"/>
          <w:szCs w:val="24"/>
        </w:rPr>
      </w:pPr>
      <w:r w:rsidRPr="00855D42">
        <w:rPr>
          <w:rFonts w:ascii="Times New Roman" w:hAnsi="Times New Roman" w:cs="Times New Roman"/>
          <w:b/>
          <w:bCs/>
          <w:sz w:val="24"/>
          <w:szCs w:val="24"/>
        </w:rPr>
        <w:t>ODI Cricket Data new.csv</w:t>
      </w:r>
      <w:r w:rsidRPr="00855D42">
        <w:rPr>
          <w:rFonts w:ascii="Times New Roman" w:hAnsi="Times New Roman" w:cs="Times New Roman"/>
          <w:sz w:val="24"/>
          <w:szCs w:val="24"/>
        </w:rPr>
        <w:t>: Referenced but discarded due to irrecoverable data corruption (e.g., non-standard numeric formats).</w:t>
      </w:r>
    </w:p>
    <w:p w14:paraId="1DEB46A6" w14:textId="4C194B09" w:rsidR="00D16C4E" w:rsidRPr="00855D42" w:rsidRDefault="00001239" w:rsidP="00D16C4E">
      <w:pPr>
        <w:ind w:left="720"/>
        <w:rPr>
          <w:rFonts w:ascii="Times New Roman" w:hAnsi="Times New Roman" w:cs="Times New Roman"/>
          <w:sz w:val="24"/>
          <w:szCs w:val="24"/>
        </w:rPr>
      </w:pPr>
      <w:r w:rsidRPr="00001239">
        <w:rPr>
          <w:rFonts w:ascii="Times New Roman" w:hAnsi="Times New Roman" w:cs="Times New Roman"/>
          <w:noProof/>
          <w:sz w:val="24"/>
          <w:szCs w:val="24"/>
        </w:rPr>
        <w:object w:dxaOrig="1543" w:dyaOrig="995" w14:anchorId="57299495">
          <v:shape id="_x0000_i1027" type="#_x0000_t75" alt="" style="width:79.5pt;height:50.25pt;mso-width-percent:0;mso-height-percent:0;mso-width-percent:0;mso-height-percent:0" o:ole="">
            <v:imagedata r:id="rId13" o:title=""/>
          </v:shape>
          <o:OLEObject Type="Embed" ProgID="Excel.SheetMacroEnabled.12" ShapeID="_x0000_i1027" DrawAspect="Icon" ObjectID="_1853233637" r:id="rId14"/>
        </w:object>
      </w:r>
    </w:p>
    <w:p w14:paraId="44A6C25B" w14:textId="33F94F25" w:rsidR="00280055" w:rsidRPr="00855D42" w:rsidRDefault="00280055" w:rsidP="00855D42">
      <w:pPr>
        <w:pStyle w:val="Heading2"/>
      </w:pPr>
      <w:bookmarkStart w:id="7" w:name="_Toc215973019"/>
      <w:r w:rsidRPr="00855D42">
        <w:lastRenderedPageBreak/>
        <w:t>Data Preparation and Quality Control</w:t>
      </w:r>
      <w:bookmarkEnd w:id="7"/>
    </w:p>
    <w:p w14:paraId="4C7B0296" w14:textId="77777777"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Rigorous data cleaning was essential to ensure the reliability of the derived metrics:</w:t>
      </w:r>
    </w:p>
    <w:p w14:paraId="261F130E" w14:textId="77777777" w:rsidR="00280055" w:rsidRPr="00855D42" w:rsidRDefault="00280055" w:rsidP="00280055">
      <w:pPr>
        <w:numPr>
          <w:ilvl w:val="0"/>
          <w:numId w:val="3"/>
        </w:numPr>
        <w:rPr>
          <w:rFonts w:ascii="Times New Roman" w:hAnsi="Times New Roman" w:cs="Times New Roman"/>
          <w:sz w:val="24"/>
          <w:szCs w:val="24"/>
        </w:rPr>
      </w:pPr>
      <w:r w:rsidRPr="00855D42">
        <w:rPr>
          <w:rFonts w:ascii="Times New Roman" w:hAnsi="Times New Roman" w:cs="Times New Roman"/>
          <w:b/>
          <w:bCs/>
          <w:sz w:val="24"/>
          <w:szCs w:val="24"/>
        </w:rPr>
        <w:t>Numeric Conversion:</w:t>
      </w:r>
      <w:r w:rsidRPr="00855D42">
        <w:rPr>
          <w:rFonts w:ascii="Times New Roman" w:hAnsi="Times New Roman" w:cs="Times New Roman"/>
          <w:sz w:val="24"/>
          <w:szCs w:val="24"/>
        </w:rPr>
        <w:t xml:space="preserve"> The Ave and SR columns contained non-standard characters ('-') for certain players, requiring explicit numeric conversion and removal of unusable records.</w:t>
      </w:r>
    </w:p>
    <w:p w14:paraId="112ABC68" w14:textId="77777777" w:rsidR="00280055" w:rsidRPr="00855D42" w:rsidRDefault="00280055" w:rsidP="00280055">
      <w:pPr>
        <w:numPr>
          <w:ilvl w:val="0"/>
          <w:numId w:val="3"/>
        </w:numPr>
        <w:rPr>
          <w:rFonts w:ascii="Times New Roman" w:hAnsi="Times New Roman" w:cs="Times New Roman"/>
          <w:sz w:val="24"/>
          <w:szCs w:val="24"/>
        </w:rPr>
      </w:pPr>
      <w:r w:rsidRPr="00855D42">
        <w:rPr>
          <w:rFonts w:ascii="Times New Roman" w:hAnsi="Times New Roman" w:cs="Times New Roman"/>
          <w:b/>
          <w:bCs/>
          <w:sz w:val="24"/>
          <w:szCs w:val="24"/>
        </w:rPr>
        <w:t>Time Series Cleaning:</w:t>
      </w:r>
      <w:r w:rsidRPr="00855D42">
        <w:rPr>
          <w:rFonts w:ascii="Times New Roman" w:hAnsi="Times New Roman" w:cs="Times New Roman"/>
          <w:sz w:val="24"/>
          <w:szCs w:val="24"/>
        </w:rPr>
        <w:t xml:space="preserve"> The Match Date column in the match data was parsed from the DD-MM-YYYY string format to a standardized date object to allow for accurate yearly filtering and trend analysis.</w:t>
      </w:r>
    </w:p>
    <w:p w14:paraId="2F8A9DBA" w14:textId="0A7E4F01" w:rsidR="00280055" w:rsidRPr="00855D42" w:rsidRDefault="00280055" w:rsidP="00280055">
      <w:pPr>
        <w:numPr>
          <w:ilvl w:val="0"/>
          <w:numId w:val="3"/>
        </w:numPr>
        <w:rPr>
          <w:rFonts w:ascii="Times New Roman" w:hAnsi="Times New Roman" w:cs="Times New Roman"/>
          <w:sz w:val="24"/>
          <w:szCs w:val="24"/>
        </w:rPr>
      </w:pPr>
      <w:r w:rsidRPr="00855D42">
        <w:rPr>
          <w:rFonts w:ascii="Times New Roman" w:hAnsi="Times New Roman" w:cs="Times New Roman"/>
          <w:b/>
          <w:bCs/>
          <w:sz w:val="24"/>
          <w:szCs w:val="24"/>
        </w:rPr>
        <w:t>The Outlier Challenge (R.N. ten Doeschate):</w:t>
      </w:r>
      <w:r w:rsidRPr="00855D42">
        <w:rPr>
          <w:rFonts w:ascii="Times New Roman" w:hAnsi="Times New Roman" w:cs="Times New Roman"/>
          <w:sz w:val="24"/>
          <w:szCs w:val="24"/>
        </w:rPr>
        <w:t xml:space="preserve"> In the initial Tendulkar Elite Era filter (Start 1989 and 2013, the player </w:t>
      </w:r>
      <w:r w:rsidRPr="00855D42">
        <w:rPr>
          <w:rFonts w:ascii="Times New Roman" w:hAnsi="Times New Roman" w:cs="Times New Roman"/>
          <w:b/>
          <w:bCs/>
          <w:sz w:val="24"/>
          <w:szCs w:val="24"/>
        </w:rPr>
        <w:t>R.N. ten Doeschate (NED)</w:t>
      </w:r>
      <w:r w:rsidRPr="00855D42">
        <w:rPr>
          <w:rFonts w:ascii="Times New Roman" w:hAnsi="Times New Roman" w:cs="Times New Roman"/>
          <w:sz w:val="24"/>
          <w:szCs w:val="24"/>
        </w:rPr>
        <w:t xml:space="preserve"> surfaced with the highest average 67.00. Given this high average was achieved over a small sample size 33 matches</w:t>
      </w:r>
      <w:r w:rsidR="00D16C4E" w:rsidRPr="00855D42">
        <w:rPr>
          <w:rFonts w:ascii="Times New Roman" w:hAnsi="Times New Roman" w:cs="Times New Roman"/>
          <w:sz w:val="24"/>
          <w:szCs w:val="24"/>
        </w:rPr>
        <w:t xml:space="preserve"> and against very poorly ranked countries</w:t>
      </w:r>
      <w:r w:rsidRPr="00855D42">
        <w:rPr>
          <w:rFonts w:ascii="Times New Roman" w:hAnsi="Times New Roman" w:cs="Times New Roman"/>
          <w:sz w:val="24"/>
          <w:szCs w:val="24"/>
        </w:rPr>
        <w:t xml:space="preserve">, it was deemed an unreliable measure of </w:t>
      </w:r>
      <w:r w:rsidRPr="00855D42">
        <w:rPr>
          <w:rFonts w:ascii="Times New Roman" w:hAnsi="Times New Roman" w:cs="Times New Roman"/>
          <w:i/>
          <w:iCs/>
          <w:sz w:val="24"/>
          <w:szCs w:val="24"/>
        </w:rPr>
        <w:t>established</w:t>
      </w:r>
      <w:r w:rsidRPr="00855D42">
        <w:rPr>
          <w:rFonts w:ascii="Times New Roman" w:hAnsi="Times New Roman" w:cs="Times New Roman"/>
          <w:sz w:val="24"/>
          <w:szCs w:val="24"/>
        </w:rPr>
        <w:t xml:space="preserve"> elite performance. He was removed, leading to a more robust Elite Era Average of 43.665, which significantly improved the integrity of Tendulkar's EAA score (from 96.90 to 102.67).</w:t>
      </w:r>
    </w:p>
    <w:p w14:paraId="0147E081" w14:textId="77777777" w:rsidR="00AA049B" w:rsidRPr="00855D42" w:rsidRDefault="00AA049B" w:rsidP="00280055">
      <w:pPr>
        <w:rPr>
          <w:rFonts w:ascii="Times New Roman" w:hAnsi="Times New Roman" w:cs="Times New Roman"/>
          <w:b/>
          <w:bCs/>
          <w:sz w:val="24"/>
          <w:szCs w:val="24"/>
        </w:rPr>
      </w:pPr>
    </w:p>
    <w:p w14:paraId="245087C4" w14:textId="77777777" w:rsidR="003B6904" w:rsidRDefault="003B6904" w:rsidP="003B6904"/>
    <w:p w14:paraId="2C5603A4" w14:textId="77777777" w:rsidR="00405F6A" w:rsidRDefault="00405F6A" w:rsidP="003B6904"/>
    <w:p w14:paraId="10DCA2FB" w14:textId="77777777" w:rsidR="00405F6A" w:rsidRDefault="00405F6A" w:rsidP="003B6904"/>
    <w:p w14:paraId="546CBEEF" w14:textId="77777777" w:rsidR="00405F6A" w:rsidRDefault="00405F6A" w:rsidP="003B6904"/>
    <w:p w14:paraId="4B0A8EEF" w14:textId="77777777" w:rsidR="00405F6A" w:rsidRDefault="00405F6A" w:rsidP="003B6904"/>
    <w:p w14:paraId="7DDF89CA" w14:textId="77777777" w:rsidR="00405F6A" w:rsidRDefault="00405F6A" w:rsidP="003B6904"/>
    <w:p w14:paraId="4E57DC2F" w14:textId="77777777" w:rsidR="00405F6A" w:rsidRDefault="00405F6A" w:rsidP="003B6904"/>
    <w:p w14:paraId="0CD3A1AF" w14:textId="77777777" w:rsidR="00405F6A" w:rsidRDefault="00405F6A" w:rsidP="003B6904"/>
    <w:p w14:paraId="5E30B4B2" w14:textId="77777777" w:rsidR="00405F6A" w:rsidRDefault="00405F6A" w:rsidP="003B6904"/>
    <w:p w14:paraId="5431EF33" w14:textId="77777777" w:rsidR="00405F6A" w:rsidRDefault="00405F6A" w:rsidP="003B6904"/>
    <w:p w14:paraId="066FA661" w14:textId="77777777" w:rsidR="00405F6A" w:rsidRDefault="00405F6A" w:rsidP="003B6904"/>
    <w:p w14:paraId="74F40592" w14:textId="77777777" w:rsidR="00405F6A" w:rsidRDefault="00405F6A" w:rsidP="003B6904"/>
    <w:p w14:paraId="531FAA0D" w14:textId="77777777" w:rsidR="00405F6A" w:rsidRDefault="00405F6A" w:rsidP="003B6904"/>
    <w:p w14:paraId="37A31612" w14:textId="77777777" w:rsidR="00405F6A" w:rsidRPr="003B6904" w:rsidRDefault="00405F6A" w:rsidP="003B6904"/>
    <w:p w14:paraId="4D283557" w14:textId="11F12DBD" w:rsidR="00280055" w:rsidRPr="00855D42" w:rsidRDefault="00280055" w:rsidP="00855D42">
      <w:pPr>
        <w:pStyle w:val="Heading1"/>
      </w:pPr>
      <w:bookmarkStart w:id="8" w:name="_Toc215973020"/>
      <w:r w:rsidRPr="00855D42">
        <w:lastRenderedPageBreak/>
        <w:t>3. Analysis of Variable Distributions and Environmental Shift</w:t>
      </w:r>
      <w:bookmarkEnd w:id="8"/>
    </w:p>
    <w:p w14:paraId="1A931CF4" w14:textId="77777777"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This section establishes the context by analyzing the statistical characteristics of the player population and the dramatic shift in match scoring.</w:t>
      </w:r>
    </w:p>
    <w:p w14:paraId="18CA8805" w14:textId="77777777" w:rsidR="00280055" w:rsidRPr="00855D42" w:rsidRDefault="00280055" w:rsidP="00855D42">
      <w:pPr>
        <w:pStyle w:val="Heading2"/>
      </w:pPr>
      <w:bookmarkStart w:id="9" w:name="_Toc215973021"/>
      <w:r w:rsidRPr="00855D42">
        <w:t>3.1 Distribution of Batting Consistency (Average)</w:t>
      </w:r>
      <w:bookmarkEnd w:id="9"/>
    </w:p>
    <w:p w14:paraId="2CD0F751" w14:textId="77777777"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 xml:space="preserve">The distribution of Batting Averages for all qualified players exhibits a slight </w:t>
      </w:r>
      <w:r w:rsidRPr="00855D42">
        <w:rPr>
          <w:rFonts w:ascii="Times New Roman" w:hAnsi="Times New Roman" w:cs="Times New Roman"/>
          <w:b/>
          <w:bCs/>
          <w:sz w:val="24"/>
          <w:szCs w:val="24"/>
        </w:rPr>
        <w:t>positive skew</w:t>
      </w:r>
      <w:r w:rsidRPr="00855D42">
        <w:rPr>
          <w:rFonts w:ascii="Times New Roman" w:hAnsi="Times New Roman" w:cs="Times New Roman"/>
          <w:sz w:val="24"/>
          <w:szCs w:val="24"/>
        </w:rPr>
        <w:t xml:space="preserve"> (rightward tail), indicating that while most players cluster around the mean, a few elite outliers disproportionately pull the average up.</w:t>
      </w:r>
    </w:p>
    <w:tbl>
      <w:tblPr>
        <w:tblStyle w:val="GridTable1Light-Accent1"/>
        <w:tblW w:w="2885" w:type="dxa"/>
        <w:tblLook w:val="04A0" w:firstRow="1" w:lastRow="0" w:firstColumn="1" w:lastColumn="0" w:noHBand="0" w:noVBand="1"/>
      </w:tblPr>
      <w:tblGrid>
        <w:gridCol w:w="1638"/>
        <w:gridCol w:w="1247"/>
      </w:tblGrid>
      <w:tr w:rsidR="00280055" w:rsidRPr="00855D42" w14:paraId="75E247E6" w14:textId="77777777" w:rsidTr="003B6904">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67ACAD8C"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Statistic</w:t>
            </w:r>
          </w:p>
        </w:tc>
        <w:tc>
          <w:tcPr>
            <w:tcW w:w="0" w:type="auto"/>
            <w:hideMark/>
          </w:tcPr>
          <w:p w14:paraId="668ACCDE"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Value</w:t>
            </w:r>
          </w:p>
        </w:tc>
      </w:tr>
      <w:tr w:rsidR="00280055" w:rsidRPr="00855D42" w14:paraId="40AFFC35" w14:textId="77777777" w:rsidTr="003B6904">
        <w:trPr>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04ED27F0" w14:textId="77777777" w:rsidR="00280055" w:rsidRPr="003B6904" w:rsidRDefault="00280055" w:rsidP="00A146C2">
            <w:pPr>
              <w:rPr>
                <w:rFonts w:ascii="Times New Roman" w:hAnsi="Times New Roman" w:cs="Times New Roman"/>
                <w:b w:val="0"/>
                <w:bCs w:val="0"/>
                <w:sz w:val="24"/>
                <w:szCs w:val="24"/>
              </w:rPr>
            </w:pPr>
            <w:r w:rsidRPr="003B6904">
              <w:rPr>
                <w:rFonts w:ascii="Times New Roman" w:hAnsi="Times New Roman" w:cs="Times New Roman"/>
                <w:b w:val="0"/>
                <w:bCs w:val="0"/>
                <w:sz w:val="24"/>
                <w:szCs w:val="24"/>
              </w:rPr>
              <w:t>Count</w:t>
            </w:r>
          </w:p>
        </w:tc>
        <w:tc>
          <w:tcPr>
            <w:tcW w:w="0" w:type="auto"/>
            <w:hideMark/>
          </w:tcPr>
          <w:p w14:paraId="1921CC86" w14:textId="445F135B" w:rsidR="00280055" w:rsidRPr="003B6904"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6904">
              <w:rPr>
                <w:rFonts w:ascii="Times New Roman" w:hAnsi="Times New Roman" w:cs="Times New Roman"/>
                <w:sz w:val="24"/>
                <w:szCs w:val="24"/>
              </w:rPr>
              <w:t>100</w:t>
            </w:r>
          </w:p>
        </w:tc>
      </w:tr>
      <w:tr w:rsidR="00280055" w:rsidRPr="00855D42" w14:paraId="13848179" w14:textId="77777777" w:rsidTr="003B6904">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3A6B5AB1" w14:textId="77777777" w:rsidR="00280055" w:rsidRPr="003B6904" w:rsidRDefault="00280055" w:rsidP="00A146C2">
            <w:pPr>
              <w:rPr>
                <w:rFonts w:ascii="Times New Roman" w:hAnsi="Times New Roman" w:cs="Times New Roman"/>
                <w:b w:val="0"/>
                <w:bCs w:val="0"/>
                <w:sz w:val="24"/>
                <w:szCs w:val="24"/>
              </w:rPr>
            </w:pPr>
            <w:r w:rsidRPr="003B6904">
              <w:rPr>
                <w:rFonts w:ascii="Times New Roman" w:hAnsi="Times New Roman" w:cs="Times New Roman"/>
                <w:b w:val="0"/>
                <w:bCs w:val="0"/>
                <w:sz w:val="24"/>
                <w:szCs w:val="24"/>
              </w:rPr>
              <w:t>Mean</w:t>
            </w:r>
          </w:p>
        </w:tc>
        <w:tc>
          <w:tcPr>
            <w:tcW w:w="0" w:type="auto"/>
            <w:hideMark/>
          </w:tcPr>
          <w:p w14:paraId="4382FF2F" w14:textId="706D0E82" w:rsidR="00280055" w:rsidRPr="003B6904"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6904">
              <w:rPr>
                <w:rFonts w:ascii="Times New Roman" w:hAnsi="Times New Roman" w:cs="Times New Roman"/>
                <w:sz w:val="24"/>
                <w:szCs w:val="24"/>
              </w:rPr>
              <w:t>45.13</w:t>
            </w:r>
          </w:p>
        </w:tc>
      </w:tr>
      <w:tr w:rsidR="00280055" w:rsidRPr="00855D42" w14:paraId="242DC1BC" w14:textId="77777777" w:rsidTr="003B6904">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5D67B8CD" w14:textId="77777777" w:rsidR="00280055" w:rsidRPr="003B6904" w:rsidRDefault="00280055" w:rsidP="00A146C2">
            <w:pPr>
              <w:rPr>
                <w:rFonts w:ascii="Times New Roman" w:hAnsi="Times New Roman" w:cs="Times New Roman"/>
                <w:b w:val="0"/>
                <w:bCs w:val="0"/>
                <w:sz w:val="24"/>
                <w:szCs w:val="24"/>
              </w:rPr>
            </w:pPr>
            <w:r w:rsidRPr="003B6904">
              <w:rPr>
                <w:rFonts w:ascii="Times New Roman" w:hAnsi="Times New Roman" w:cs="Times New Roman"/>
                <w:b w:val="0"/>
                <w:bCs w:val="0"/>
                <w:sz w:val="24"/>
                <w:szCs w:val="24"/>
              </w:rPr>
              <w:t>Median</w:t>
            </w:r>
          </w:p>
        </w:tc>
        <w:tc>
          <w:tcPr>
            <w:tcW w:w="0" w:type="auto"/>
            <w:hideMark/>
          </w:tcPr>
          <w:p w14:paraId="6F297300" w14:textId="7EF1CB05" w:rsidR="00280055" w:rsidRPr="003B6904"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6904">
              <w:rPr>
                <w:rFonts w:ascii="Times New Roman" w:hAnsi="Times New Roman" w:cs="Times New Roman"/>
                <w:sz w:val="24"/>
                <w:szCs w:val="24"/>
              </w:rPr>
              <w:t>43.70</w:t>
            </w:r>
          </w:p>
        </w:tc>
      </w:tr>
      <w:tr w:rsidR="00280055" w:rsidRPr="00855D42" w14:paraId="5A58B498" w14:textId="77777777" w:rsidTr="003B6904">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0A6E1128" w14:textId="77777777" w:rsidR="00280055" w:rsidRPr="003B6904" w:rsidRDefault="00280055" w:rsidP="00A146C2">
            <w:pPr>
              <w:rPr>
                <w:rFonts w:ascii="Times New Roman" w:hAnsi="Times New Roman" w:cs="Times New Roman"/>
                <w:b w:val="0"/>
                <w:bCs w:val="0"/>
                <w:sz w:val="24"/>
                <w:szCs w:val="24"/>
              </w:rPr>
            </w:pPr>
            <w:r w:rsidRPr="003B6904">
              <w:rPr>
                <w:rFonts w:ascii="Times New Roman" w:hAnsi="Times New Roman" w:cs="Times New Roman"/>
                <w:b w:val="0"/>
                <w:bCs w:val="0"/>
                <w:sz w:val="24"/>
                <w:szCs w:val="24"/>
              </w:rPr>
              <w:t>Max</w:t>
            </w:r>
          </w:p>
        </w:tc>
        <w:tc>
          <w:tcPr>
            <w:tcW w:w="0" w:type="auto"/>
            <w:hideMark/>
          </w:tcPr>
          <w:p w14:paraId="3B94E66D" w14:textId="19EDFB0D" w:rsidR="00280055" w:rsidRPr="003B6904"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6904">
              <w:rPr>
                <w:rFonts w:ascii="Times New Roman" w:hAnsi="Times New Roman" w:cs="Times New Roman"/>
                <w:sz w:val="24"/>
                <w:szCs w:val="24"/>
              </w:rPr>
              <w:t>67.73</w:t>
            </w:r>
          </w:p>
        </w:tc>
      </w:tr>
    </w:tbl>
    <w:p w14:paraId="55C0E538" w14:textId="77777777" w:rsidR="00B02AEA" w:rsidRPr="00855D42" w:rsidRDefault="00B02AEA" w:rsidP="00280055">
      <w:pPr>
        <w:rPr>
          <w:rFonts w:ascii="Times New Roman" w:hAnsi="Times New Roman" w:cs="Times New Roman"/>
          <w:sz w:val="24"/>
          <w:szCs w:val="24"/>
        </w:rPr>
      </w:pPr>
    </w:p>
    <w:p w14:paraId="359A80AC" w14:textId="779489F4" w:rsidR="00B02AEA" w:rsidRPr="00855D42" w:rsidRDefault="00B02AEA" w:rsidP="00280055">
      <w:pPr>
        <w:rPr>
          <w:rFonts w:ascii="Times New Roman" w:hAnsi="Times New Roman" w:cs="Times New Roman"/>
          <w:sz w:val="24"/>
          <w:szCs w:val="24"/>
        </w:rPr>
      </w:pPr>
      <w:r w:rsidRPr="00855D42">
        <w:rPr>
          <w:rFonts w:ascii="Times New Roman" w:hAnsi="Times New Roman" w:cs="Times New Roman"/>
          <w:noProof/>
          <w:sz w:val="24"/>
          <w:szCs w:val="24"/>
        </w:rPr>
        <w:drawing>
          <wp:inline distT="0" distB="0" distL="0" distR="0" wp14:anchorId="187D4CA1" wp14:editId="0D0D3A2C">
            <wp:extent cx="5505450" cy="3324225"/>
            <wp:effectExtent l="0" t="0" r="0" b="9525"/>
            <wp:docPr id="631457371" name="Picture 1" descr="A graph of a baseball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57371" name="Picture 1" descr="A graph of a baseball game&#10;&#10;AI-generated content may be incorrect."/>
                    <pic:cNvPicPr/>
                  </pic:nvPicPr>
                  <pic:blipFill>
                    <a:blip r:embed="rId15"/>
                    <a:stretch>
                      <a:fillRect/>
                    </a:stretch>
                  </pic:blipFill>
                  <pic:spPr>
                    <a:xfrm>
                      <a:off x="0" y="0"/>
                      <a:ext cx="5505450" cy="3324225"/>
                    </a:xfrm>
                    <a:prstGeom prst="rect">
                      <a:avLst/>
                    </a:prstGeom>
                  </pic:spPr>
                </pic:pic>
              </a:graphicData>
            </a:graphic>
          </wp:inline>
        </w:drawing>
      </w:r>
    </w:p>
    <w:p w14:paraId="1815129F" w14:textId="64268A74"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The gap between the mean and median validates the Era-Adjusted approach: the truly elite performers (with averages in the high 50s and 60s) exist significantly outside the central tendency of the overall population.</w:t>
      </w:r>
    </w:p>
    <w:p w14:paraId="2C88ECE3" w14:textId="77777777" w:rsidR="006B6ADB" w:rsidRPr="00855D42" w:rsidRDefault="006B6ADB" w:rsidP="00280055">
      <w:pPr>
        <w:rPr>
          <w:rFonts w:ascii="Times New Roman" w:hAnsi="Times New Roman" w:cs="Times New Roman"/>
          <w:sz w:val="24"/>
          <w:szCs w:val="24"/>
        </w:rPr>
      </w:pPr>
    </w:p>
    <w:p w14:paraId="038BBD10" w14:textId="77777777" w:rsidR="006B6ADB" w:rsidRPr="00855D42" w:rsidRDefault="006B6ADB" w:rsidP="00280055">
      <w:pPr>
        <w:rPr>
          <w:rFonts w:ascii="Times New Roman" w:hAnsi="Times New Roman" w:cs="Times New Roman"/>
          <w:sz w:val="24"/>
          <w:szCs w:val="24"/>
        </w:rPr>
      </w:pPr>
    </w:p>
    <w:p w14:paraId="7B782AB6" w14:textId="77777777" w:rsidR="00280055" w:rsidRPr="00855D42" w:rsidRDefault="00280055" w:rsidP="00855D42">
      <w:pPr>
        <w:pStyle w:val="Heading2"/>
      </w:pPr>
      <w:bookmarkStart w:id="10" w:name="_Toc215973022"/>
      <w:r w:rsidRPr="00855D42">
        <w:lastRenderedPageBreak/>
        <w:t>3.2 Distribution of Run Scoring Pace (Strike Rate)</w:t>
      </w:r>
      <w:bookmarkEnd w:id="10"/>
    </w:p>
    <w:p w14:paraId="4C0B76DC" w14:textId="0C0B90EF"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 xml:space="preserve">The Strike Rate distribution is more </w:t>
      </w:r>
      <w:r w:rsidRPr="00855D42">
        <w:rPr>
          <w:rFonts w:ascii="Times New Roman" w:hAnsi="Times New Roman" w:cs="Times New Roman"/>
          <w:b/>
          <w:bCs/>
          <w:sz w:val="24"/>
          <w:szCs w:val="24"/>
        </w:rPr>
        <w:t>symmetrical</w:t>
      </w:r>
      <w:r w:rsidRPr="00855D42">
        <w:rPr>
          <w:rFonts w:ascii="Times New Roman" w:hAnsi="Times New Roman" w:cs="Times New Roman"/>
          <w:sz w:val="24"/>
          <w:szCs w:val="24"/>
        </w:rPr>
        <w:t xml:space="preserve"> (mean 85.29 vs. median 86.08) but possesses a large standard deviation (11.82). This </w:t>
      </w:r>
      <w:r w:rsidR="00D16C4E" w:rsidRPr="00855D42">
        <w:rPr>
          <w:rFonts w:ascii="Times New Roman" w:hAnsi="Times New Roman" w:cs="Times New Roman"/>
          <w:sz w:val="24"/>
          <w:szCs w:val="24"/>
        </w:rPr>
        <w:t>widespread</w:t>
      </w:r>
      <w:r w:rsidRPr="00855D42">
        <w:rPr>
          <w:rFonts w:ascii="Times New Roman" w:hAnsi="Times New Roman" w:cs="Times New Roman"/>
          <w:sz w:val="24"/>
          <w:szCs w:val="24"/>
        </w:rPr>
        <w:t xml:space="preserve"> reflects the historical diversity in batting roles, from defensive anchors to aggressive finishers. The modern game has largely eliminated the lower end of this distribution, pushing the concentration of current players into the upper quartile.</w:t>
      </w:r>
    </w:p>
    <w:p w14:paraId="1A208AE4" w14:textId="12B2014C" w:rsidR="00B02AEA" w:rsidRPr="00855D42" w:rsidRDefault="00B02AEA" w:rsidP="00280055">
      <w:pPr>
        <w:rPr>
          <w:rFonts w:ascii="Times New Roman" w:hAnsi="Times New Roman" w:cs="Times New Roman"/>
          <w:sz w:val="24"/>
          <w:szCs w:val="24"/>
        </w:rPr>
      </w:pPr>
      <w:r w:rsidRPr="00855D42">
        <w:rPr>
          <w:rFonts w:ascii="Times New Roman" w:hAnsi="Times New Roman" w:cs="Times New Roman"/>
          <w:noProof/>
          <w:sz w:val="24"/>
          <w:szCs w:val="24"/>
        </w:rPr>
        <w:drawing>
          <wp:inline distT="0" distB="0" distL="0" distR="0" wp14:anchorId="51E86E3D" wp14:editId="0D603767">
            <wp:extent cx="5638800" cy="3181350"/>
            <wp:effectExtent l="0" t="0" r="0" b="0"/>
            <wp:docPr id="1310793068" name="Picture 1" descr="A graph of a number of p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93068" name="Picture 1" descr="A graph of a number of players&#10;&#10;AI-generated content may be incorrect."/>
                    <pic:cNvPicPr/>
                  </pic:nvPicPr>
                  <pic:blipFill>
                    <a:blip r:embed="rId16"/>
                    <a:stretch>
                      <a:fillRect/>
                    </a:stretch>
                  </pic:blipFill>
                  <pic:spPr>
                    <a:xfrm>
                      <a:off x="0" y="0"/>
                      <a:ext cx="5638800" cy="3181350"/>
                    </a:xfrm>
                    <a:prstGeom prst="rect">
                      <a:avLst/>
                    </a:prstGeom>
                  </pic:spPr>
                </pic:pic>
              </a:graphicData>
            </a:graphic>
          </wp:inline>
        </w:drawing>
      </w:r>
    </w:p>
    <w:p w14:paraId="69D0912E" w14:textId="77777777" w:rsidR="00334247" w:rsidRDefault="00334247" w:rsidP="00280055">
      <w:pPr>
        <w:rPr>
          <w:rFonts w:ascii="Times New Roman" w:hAnsi="Times New Roman" w:cs="Times New Roman"/>
          <w:b/>
          <w:bCs/>
          <w:sz w:val="24"/>
          <w:szCs w:val="24"/>
        </w:rPr>
      </w:pPr>
    </w:p>
    <w:p w14:paraId="386E6BB1" w14:textId="77777777" w:rsidR="00405F6A" w:rsidRDefault="00405F6A" w:rsidP="00280055">
      <w:pPr>
        <w:rPr>
          <w:rFonts w:ascii="Times New Roman" w:hAnsi="Times New Roman" w:cs="Times New Roman"/>
          <w:b/>
          <w:bCs/>
          <w:sz w:val="24"/>
          <w:szCs w:val="24"/>
        </w:rPr>
      </w:pPr>
    </w:p>
    <w:p w14:paraId="2A21F20E" w14:textId="77777777" w:rsidR="00405F6A" w:rsidRDefault="00405F6A" w:rsidP="00280055">
      <w:pPr>
        <w:rPr>
          <w:rFonts w:ascii="Times New Roman" w:hAnsi="Times New Roman" w:cs="Times New Roman"/>
          <w:b/>
          <w:bCs/>
          <w:sz w:val="24"/>
          <w:szCs w:val="24"/>
        </w:rPr>
      </w:pPr>
    </w:p>
    <w:p w14:paraId="4E599D09" w14:textId="77777777" w:rsidR="00405F6A" w:rsidRDefault="00405F6A" w:rsidP="00280055">
      <w:pPr>
        <w:rPr>
          <w:rFonts w:ascii="Times New Roman" w:hAnsi="Times New Roman" w:cs="Times New Roman"/>
          <w:b/>
          <w:bCs/>
          <w:sz w:val="24"/>
          <w:szCs w:val="24"/>
        </w:rPr>
      </w:pPr>
    </w:p>
    <w:p w14:paraId="3012322C" w14:textId="77777777" w:rsidR="00405F6A" w:rsidRDefault="00405F6A" w:rsidP="00280055">
      <w:pPr>
        <w:rPr>
          <w:rFonts w:ascii="Times New Roman" w:hAnsi="Times New Roman" w:cs="Times New Roman"/>
          <w:b/>
          <w:bCs/>
          <w:sz w:val="24"/>
          <w:szCs w:val="24"/>
        </w:rPr>
      </w:pPr>
    </w:p>
    <w:p w14:paraId="324C2AF1" w14:textId="77777777" w:rsidR="00405F6A" w:rsidRDefault="00405F6A" w:rsidP="00280055">
      <w:pPr>
        <w:rPr>
          <w:rFonts w:ascii="Times New Roman" w:hAnsi="Times New Roman" w:cs="Times New Roman"/>
          <w:b/>
          <w:bCs/>
          <w:sz w:val="24"/>
          <w:szCs w:val="24"/>
        </w:rPr>
      </w:pPr>
    </w:p>
    <w:p w14:paraId="4B32A80A" w14:textId="77777777" w:rsidR="00405F6A" w:rsidRDefault="00405F6A" w:rsidP="00280055">
      <w:pPr>
        <w:rPr>
          <w:rFonts w:ascii="Times New Roman" w:hAnsi="Times New Roman" w:cs="Times New Roman"/>
          <w:b/>
          <w:bCs/>
          <w:sz w:val="24"/>
          <w:szCs w:val="24"/>
        </w:rPr>
      </w:pPr>
    </w:p>
    <w:p w14:paraId="3AC8E6BA" w14:textId="77777777" w:rsidR="00405F6A" w:rsidRDefault="00405F6A" w:rsidP="00280055">
      <w:pPr>
        <w:rPr>
          <w:rFonts w:ascii="Times New Roman" w:hAnsi="Times New Roman" w:cs="Times New Roman"/>
          <w:b/>
          <w:bCs/>
          <w:sz w:val="24"/>
          <w:szCs w:val="24"/>
        </w:rPr>
      </w:pPr>
    </w:p>
    <w:p w14:paraId="7661C0A0" w14:textId="77777777" w:rsidR="00405F6A" w:rsidRDefault="00405F6A" w:rsidP="00280055">
      <w:pPr>
        <w:rPr>
          <w:rFonts w:ascii="Times New Roman" w:hAnsi="Times New Roman" w:cs="Times New Roman"/>
          <w:b/>
          <w:bCs/>
          <w:sz w:val="24"/>
          <w:szCs w:val="24"/>
        </w:rPr>
      </w:pPr>
    </w:p>
    <w:p w14:paraId="1A90AABB" w14:textId="77777777" w:rsidR="00405F6A" w:rsidRDefault="00405F6A" w:rsidP="00280055">
      <w:pPr>
        <w:rPr>
          <w:rFonts w:ascii="Times New Roman" w:hAnsi="Times New Roman" w:cs="Times New Roman"/>
          <w:b/>
          <w:bCs/>
          <w:sz w:val="24"/>
          <w:szCs w:val="24"/>
        </w:rPr>
      </w:pPr>
    </w:p>
    <w:p w14:paraId="7E2698F3" w14:textId="77777777" w:rsidR="00405F6A" w:rsidRDefault="00405F6A" w:rsidP="00280055">
      <w:pPr>
        <w:rPr>
          <w:rFonts w:ascii="Times New Roman" w:hAnsi="Times New Roman" w:cs="Times New Roman"/>
          <w:b/>
          <w:bCs/>
          <w:sz w:val="24"/>
          <w:szCs w:val="24"/>
        </w:rPr>
      </w:pPr>
    </w:p>
    <w:p w14:paraId="70BFE591" w14:textId="77777777" w:rsidR="00405F6A" w:rsidRDefault="00405F6A" w:rsidP="00280055">
      <w:pPr>
        <w:rPr>
          <w:rFonts w:ascii="Times New Roman" w:hAnsi="Times New Roman" w:cs="Times New Roman"/>
          <w:b/>
          <w:bCs/>
          <w:sz w:val="24"/>
          <w:szCs w:val="24"/>
        </w:rPr>
      </w:pPr>
    </w:p>
    <w:p w14:paraId="4A8CC1DC" w14:textId="77777777" w:rsidR="00405F6A" w:rsidRPr="00855D42" w:rsidRDefault="00405F6A" w:rsidP="00280055">
      <w:pPr>
        <w:rPr>
          <w:rFonts w:ascii="Times New Roman" w:hAnsi="Times New Roman" w:cs="Times New Roman"/>
          <w:b/>
          <w:bCs/>
          <w:sz w:val="24"/>
          <w:szCs w:val="24"/>
        </w:rPr>
      </w:pPr>
    </w:p>
    <w:p w14:paraId="6EDBC1BE" w14:textId="6FF7245B" w:rsidR="00280055" w:rsidRPr="00855D42" w:rsidRDefault="00280055" w:rsidP="00855D42">
      <w:pPr>
        <w:pStyle w:val="Heading2"/>
      </w:pPr>
      <w:bookmarkStart w:id="11" w:name="_Toc215973023"/>
      <w:r w:rsidRPr="00855D42">
        <w:lastRenderedPageBreak/>
        <w:t>3.3 The Shifting Landscape: Total Runs Scored by Match</w:t>
      </w:r>
      <w:bookmarkEnd w:id="11"/>
    </w:p>
    <w:p w14:paraId="7FA47E78" w14:textId="77777777"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The most compelling evidence for era-adjustment lies in the evolution of match run rates, driven by rule changes (e.g., two new balls, powerplay modifications) and the influence of T20 cricket.</w:t>
      </w:r>
    </w:p>
    <w:p w14:paraId="6494C9E3" w14:textId="77777777" w:rsidR="00280055" w:rsidRPr="00855D42" w:rsidRDefault="00280055" w:rsidP="00280055">
      <w:pPr>
        <w:numPr>
          <w:ilvl w:val="0"/>
          <w:numId w:val="4"/>
        </w:numPr>
        <w:rPr>
          <w:rFonts w:ascii="Times New Roman" w:hAnsi="Times New Roman" w:cs="Times New Roman"/>
          <w:sz w:val="24"/>
          <w:szCs w:val="24"/>
        </w:rPr>
      </w:pPr>
      <w:r w:rsidRPr="00855D42">
        <w:rPr>
          <w:rFonts w:ascii="Times New Roman" w:hAnsi="Times New Roman" w:cs="Times New Roman"/>
          <w:b/>
          <w:bCs/>
          <w:sz w:val="24"/>
          <w:szCs w:val="24"/>
        </w:rPr>
        <w:t>Distribution Shift:</w:t>
      </w:r>
      <w:r w:rsidRPr="00855D42">
        <w:rPr>
          <w:rFonts w:ascii="Times New Roman" w:hAnsi="Times New Roman" w:cs="Times New Roman"/>
          <w:sz w:val="24"/>
          <w:szCs w:val="24"/>
        </w:rPr>
        <w:t xml:space="preserve"> The density plot vividly illustrates the </w:t>
      </w:r>
      <w:r w:rsidRPr="00855D42">
        <w:rPr>
          <w:rFonts w:ascii="Times New Roman" w:hAnsi="Times New Roman" w:cs="Times New Roman"/>
          <w:b/>
          <w:bCs/>
          <w:sz w:val="24"/>
          <w:szCs w:val="24"/>
        </w:rPr>
        <w:t>rightward translation and tightening</w:t>
      </w:r>
      <w:r w:rsidRPr="00855D42">
        <w:rPr>
          <w:rFonts w:ascii="Times New Roman" w:hAnsi="Times New Roman" w:cs="Times New Roman"/>
          <w:sz w:val="24"/>
          <w:szCs w:val="24"/>
        </w:rPr>
        <w:t xml:space="preserve"> of the run-scoring distribution in the modern era. The Kohli Era (2008–2024) distribution is clearly centered at a higher value, demonstrating a systematic increase in total runs scored per match.</w:t>
      </w:r>
    </w:p>
    <w:p w14:paraId="6B0624AA" w14:textId="4B6D3ADE" w:rsidR="00F843C5" w:rsidRPr="00855D42" w:rsidRDefault="00F843C5" w:rsidP="00F843C5">
      <w:pPr>
        <w:rPr>
          <w:rFonts w:ascii="Times New Roman" w:hAnsi="Times New Roman" w:cs="Times New Roman"/>
          <w:sz w:val="24"/>
          <w:szCs w:val="24"/>
        </w:rPr>
      </w:pPr>
      <w:r w:rsidRPr="00855D42">
        <w:rPr>
          <w:rFonts w:ascii="Times New Roman" w:hAnsi="Times New Roman" w:cs="Times New Roman"/>
          <w:noProof/>
          <w:sz w:val="24"/>
          <w:szCs w:val="24"/>
        </w:rPr>
        <mc:AlternateContent>
          <mc:Choice Requires="wps">
            <w:drawing>
              <wp:inline distT="0" distB="0" distL="0" distR="0" wp14:anchorId="51B89833" wp14:editId="4CDF033B">
                <wp:extent cx="304800" cy="304800"/>
                <wp:effectExtent l="0" t="0" r="0" b="0"/>
                <wp:docPr id="131260747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1D9EE"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5D42">
        <w:rPr>
          <w:rFonts w:ascii="Times New Roman" w:hAnsi="Times New Roman" w:cs="Times New Roman"/>
          <w:noProof/>
          <w:sz w:val="24"/>
          <w:szCs w:val="24"/>
        </w:rPr>
        <w:drawing>
          <wp:inline distT="0" distB="0" distL="0" distR="0" wp14:anchorId="3364D1BA" wp14:editId="370D387F">
            <wp:extent cx="5731510" cy="2865755"/>
            <wp:effectExtent l="0" t="0" r="2540" b="0"/>
            <wp:docPr id="391007846" name="Picture 5"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07846" name="Picture 5" descr="A graph with green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D24BD1B" w14:textId="150C2C20" w:rsidR="00D16C4E" w:rsidRPr="00855D42" w:rsidRDefault="00F843C5" w:rsidP="00D16C4E">
      <w:pPr>
        <w:rPr>
          <w:rFonts w:ascii="Times New Roman" w:hAnsi="Times New Roman" w:cs="Times New Roman"/>
          <w:sz w:val="24"/>
          <w:szCs w:val="24"/>
        </w:rPr>
      </w:pPr>
      <w:r w:rsidRPr="00855D42">
        <w:rPr>
          <w:rFonts w:ascii="Times New Roman" w:hAnsi="Times New Roman" w:cs="Times New Roman"/>
          <w:noProof/>
          <w:sz w:val="24"/>
          <w:szCs w:val="24"/>
        </w:rPr>
        <w:drawing>
          <wp:inline distT="0" distB="0" distL="0" distR="0" wp14:anchorId="4E4852BA" wp14:editId="6AE2CAC8">
            <wp:extent cx="5731510" cy="3343275"/>
            <wp:effectExtent l="0" t="0" r="2540" b="9525"/>
            <wp:docPr id="501153314" name="Picture 2"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53314" name="Picture 2" descr="A graph showing a number of different colored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p>
    <w:p w14:paraId="1FFFCEC8" w14:textId="77777777" w:rsidR="00AA049B" w:rsidRPr="00855D42" w:rsidRDefault="00AA049B" w:rsidP="00D16C4E">
      <w:pPr>
        <w:rPr>
          <w:rFonts w:ascii="Times New Roman" w:hAnsi="Times New Roman" w:cs="Times New Roman"/>
          <w:sz w:val="24"/>
          <w:szCs w:val="24"/>
        </w:rPr>
      </w:pPr>
    </w:p>
    <w:p w14:paraId="3B11F2E4" w14:textId="77777777" w:rsidR="00280055" w:rsidRPr="00855D42" w:rsidRDefault="00280055" w:rsidP="00280055">
      <w:pPr>
        <w:numPr>
          <w:ilvl w:val="0"/>
          <w:numId w:val="4"/>
        </w:numPr>
        <w:rPr>
          <w:rFonts w:ascii="Times New Roman" w:hAnsi="Times New Roman" w:cs="Times New Roman"/>
          <w:sz w:val="24"/>
          <w:szCs w:val="24"/>
        </w:rPr>
      </w:pPr>
      <w:r w:rsidRPr="00855D42">
        <w:rPr>
          <w:rFonts w:ascii="Times New Roman" w:hAnsi="Times New Roman" w:cs="Times New Roman"/>
          <w:b/>
          <w:bCs/>
          <w:sz w:val="24"/>
          <w:szCs w:val="24"/>
        </w:rPr>
        <w:lastRenderedPageBreak/>
        <w:t>Run Threshold for Victory:</w:t>
      </w:r>
      <w:r w:rsidRPr="00855D42">
        <w:rPr>
          <w:rFonts w:ascii="Times New Roman" w:hAnsi="Times New Roman" w:cs="Times New Roman"/>
          <w:sz w:val="24"/>
          <w:szCs w:val="24"/>
        </w:rPr>
        <w:t xml:space="preserve"> The analysis of matches with a winner (excluding ties/no results) provides a quantitative measure of the increased competitive threshold:</w:t>
      </w:r>
    </w:p>
    <w:tbl>
      <w:tblPr>
        <w:tblStyle w:val="GridTable1Light-Accent1"/>
        <w:tblW w:w="8373" w:type="dxa"/>
        <w:tblLook w:val="04A0" w:firstRow="1" w:lastRow="0" w:firstColumn="1" w:lastColumn="0" w:noHBand="0" w:noVBand="1"/>
      </w:tblPr>
      <w:tblGrid>
        <w:gridCol w:w="3414"/>
        <w:gridCol w:w="4959"/>
      </w:tblGrid>
      <w:tr w:rsidR="00280055" w:rsidRPr="00855D42" w14:paraId="2666C64D" w14:textId="77777777" w:rsidTr="003B6904">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hideMark/>
          </w:tcPr>
          <w:p w14:paraId="3A9FDE1C"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Era</w:t>
            </w:r>
          </w:p>
        </w:tc>
        <w:tc>
          <w:tcPr>
            <w:tcW w:w="0" w:type="auto"/>
            <w:hideMark/>
          </w:tcPr>
          <w:p w14:paraId="2218A460" w14:textId="3946DE00"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Avg Total Runs in De</w:t>
            </w:r>
            <w:r w:rsidR="00F843C5" w:rsidRPr="00855D42">
              <w:rPr>
                <w:rFonts w:ascii="Times New Roman" w:hAnsi="Times New Roman" w:cs="Times New Roman"/>
                <w:sz w:val="24"/>
                <w:szCs w:val="24"/>
              </w:rPr>
              <w:t xml:space="preserve">cided </w:t>
            </w:r>
            <w:r w:rsidRPr="00855D42">
              <w:rPr>
                <w:rFonts w:ascii="Times New Roman" w:hAnsi="Times New Roman" w:cs="Times New Roman"/>
                <w:sz w:val="24"/>
                <w:szCs w:val="24"/>
              </w:rPr>
              <w:t>Matches</w:t>
            </w:r>
          </w:p>
        </w:tc>
      </w:tr>
      <w:tr w:rsidR="00280055" w:rsidRPr="00855D42" w14:paraId="39A3BAFE" w14:textId="77777777" w:rsidTr="003B6904">
        <w:trPr>
          <w:trHeight w:val="579"/>
        </w:trPr>
        <w:tc>
          <w:tcPr>
            <w:cnfStyle w:val="001000000000" w:firstRow="0" w:lastRow="0" w:firstColumn="1" w:lastColumn="0" w:oddVBand="0" w:evenVBand="0" w:oddHBand="0" w:evenHBand="0" w:firstRowFirstColumn="0" w:firstRowLastColumn="0" w:lastRowFirstColumn="0" w:lastRowLastColumn="0"/>
            <w:tcW w:w="0" w:type="auto"/>
            <w:hideMark/>
          </w:tcPr>
          <w:p w14:paraId="4FD24021"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Sachin Era (1989–2013)</w:t>
            </w:r>
          </w:p>
        </w:tc>
        <w:tc>
          <w:tcPr>
            <w:tcW w:w="0" w:type="auto"/>
            <w:hideMark/>
          </w:tcPr>
          <w:p w14:paraId="4FF308C1" w14:textId="5C449948"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430.53</w:t>
            </w:r>
          </w:p>
        </w:tc>
      </w:tr>
      <w:tr w:rsidR="00280055" w:rsidRPr="00855D42" w14:paraId="6440C4A5" w14:textId="77777777" w:rsidTr="003B6904">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594964CF"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Kohli Era (2008–2024)</w:t>
            </w:r>
          </w:p>
        </w:tc>
        <w:tc>
          <w:tcPr>
            <w:tcW w:w="0" w:type="auto"/>
            <w:hideMark/>
          </w:tcPr>
          <w:p w14:paraId="6FAD3E6D" w14:textId="1053254D"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459.43</w:t>
            </w:r>
          </w:p>
        </w:tc>
      </w:tr>
    </w:tbl>
    <w:p w14:paraId="1F476E25" w14:textId="77777777" w:rsidR="003B6904" w:rsidRDefault="003B6904" w:rsidP="00280055">
      <w:pPr>
        <w:rPr>
          <w:rFonts w:ascii="Times New Roman" w:hAnsi="Times New Roman" w:cs="Times New Roman"/>
          <w:sz w:val="24"/>
          <w:szCs w:val="24"/>
        </w:rPr>
      </w:pPr>
    </w:p>
    <w:p w14:paraId="5A495926" w14:textId="77777777" w:rsidR="004822EA" w:rsidRDefault="004822EA" w:rsidP="00280055">
      <w:pPr>
        <w:rPr>
          <w:rFonts w:ascii="Times New Roman" w:hAnsi="Times New Roman" w:cs="Times New Roman"/>
          <w:sz w:val="24"/>
          <w:szCs w:val="24"/>
        </w:rPr>
      </w:pPr>
    </w:p>
    <w:p w14:paraId="23C4E142" w14:textId="7F3CCB1F"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The nearly 29</w:t>
      </w:r>
      <w:r w:rsidR="00F843C5" w:rsidRPr="00855D42">
        <w:rPr>
          <w:rFonts w:ascii="Times New Roman" w:hAnsi="Times New Roman" w:cs="Times New Roman"/>
          <w:sz w:val="24"/>
          <w:szCs w:val="24"/>
        </w:rPr>
        <w:t xml:space="preserve"> </w:t>
      </w:r>
      <w:r w:rsidRPr="00855D42">
        <w:rPr>
          <w:rFonts w:ascii="Times New Roman" w:hAnsi="Times New Roman" w:cs="Times New Roman"/>
          <w:sz w:val="24"/>
          <w:szCs w:val="24"/>
        </w:rPr>
        <w:t xml:space="preserve">run increase in the average total </w:t>
      </w:r>
      <w:r w:rsidR="00F843C5" w:rsidRPr="00855D42">
        <w:rPr>
          <w:rFonts w:ascii="Times New Roman" w:hAnsi="Times New Roman" w:cs="Times New Roman"/>
          <w:sz w:val="24"/>
          <w:szCs w:val="24"/>
        </w:rPr>
        <w:t>runs scored in a match</w:t>
      </w:r>
      <w:r w:rsidRPr="00855D42">
        <w:rPr>
          <w:rFonts w:ascii="Times New Roman" w:hAnsi="Times New Roman" w:cs="Times New Roman"/>
          <w:sz w:val="24"/>
          <w:szCs w:val="24"/>
        </w:rPr>
        <w:t xml:space="preserve"> underscores the fundamental change in the scoring economy and the difficulty of maintaining a low raw average in the modern game.</w:t>
      </w:r>
    </w:p>
    <w:p w14:paraId="5302695B" w14:textId="12594016" w:rsidR="00280055" w:rsidRDefault="00280055" w:rsidP="00280055">
      <w:pPr>
        <w:rPr>
          <w:rFonts w:ascii="Times New Roman" w:hAnsi="Times New Roman" w:cs="Times New Roman"/>
          <w:sz w:val="24"/>
          <w:szCs w:val="24"/>
        </w:rPr>
      </w:pPr>
    </w:p>
    <w:p w14:paraId="5B413A18" w14:textId="77777777" w:rsidR="003B6904" w:rsidRDefault="003B6904" w:rsidP="00280055">
      <w:pPr>
        <w:rPr>
          <w:rFonts w:ascii="Times New Roman" w:hAnsi="Times New Roman" w:cs="Times New Roman"/>
          <w:sz w:val="24"/>
          <w:szCs w:val="24"/>
        </w:rPr>
      </w:pPr>
    </w:p>
    <w:p w14:paraId="16E13DA8" w14:textId="77777777" w:rsidR="003B6904" w:rsidRDefault="003B6904" w:rsidP="00280055">
      <w:pPr>
        <w:rPr>
          <w:rFonts w:ascii="Times New Roman" w:hAnsi="Times New Roman" w:cs="Times New Roman"/>
          <w:sz w:val="24"/>
          <w:szCs w:val="24"/>
        </w:rPr>
      </w:pPr>
    </w:p>
    <w:p w14:paraId="7AEF8B6B" w14:textId="77777777" w:rsidR="003B6904" w:rsidRDefault="003B6904" w:rsidP="00280055">
      <w:pPr>
        <w:rPr>
          <w:rFonts w:ascii="Times New Roman" w:hAnsi="Times New Roman" w:cs="Times New Roman"/>
          <w:sz w:val="24"/>
          <w:szCs w:val="24"/>
        </w:rPr>
      </w:pPr>
    </w:p>
    <w:p w14:paraId="73B8EAE0" w14:textId="77777777" w:rsidR="003B6904" w:rsidRDefault="003B6904" w:rsidP="00280055">
      <w:pPr>
        <w:rPr>
          <w:rFonts w:ascii="Times New Roman" w:hAnsi="Times New Roman" w:cs="Times New Roman"/>
          <w:sz w:val="24"/>
          <w:szCs w:val="24"/>
        </w:rPr>
      </w:pPr>
    </w:p>
    <w:p w14:paraId="6FA29BD0" w14:textId="77777777" w:rsidR="003B6904" w:rsidRDefault="003B6904" w:rsidP="00280055">
      <w:pPr>
        <w:rPr>
          <w:rFonts w:ascii="Times New Roman" w:hAnsi="Times New Roman" w:cs="Times New Roman"/>
          <w:sz w:val="24"/>
          <w:szCs w:val="24"/>
        </w:rPr>
      </w:pPr>
    </w:p>
    <w:p w14:paraId="5124947D" w14:textId="77777777" w:rsidR="003B6904" w:rsidRDefault="003B6904" w:rsidP="00280055">
      <w:pPr>
        <w:rPr>
          <w:rFonts w:ascii="Times New Roman" w:hAnsi="Times New Roman" w:cs="Times New Roman"/>
          <w:sz w:val="24"/>
          <w:szCs w:val="24"/>
        </w:rPr>
      </w:pPr>
    </w:p>
    <w:p w14:paraId="21B8D812" w14:textId="77777777" w:rsidR="003B6904" w:rsidRDefault="003B6904" w:rsidP="00280055">
      <w:pPr>
        <w:rPr>
          <w:rFonts w:ascii="Times New Roman" w:hAnsi="Times New Roman" w:cs="Times New Roman"/>
          <w:sz w:val="24"/>
          <w:szCs w:val="24"/>
        </w:rPr>
      </w:pPr>
    </w:p>
    <w:p w14:paraId="40BD68AD" w14:textId="77777777" w:rsidR="003B6904" w:rsidRDefault="003B6904" w:rsidP="00280055">
      <w:pPr>
        <w:rPr>
          <w:rFonts w:ascii="Times New Roman" w:hAnsi="Times New Roman" w:cs="Times New Roman"/>
          <w:sz w:val="24"/>
          <w:szCs w:val="24"/>
        </w:rPr>
      </w:pPr>
    </w:p>
    <w:p w14:paraId="30F754EB" w14:textId="77777777" w:rsidR="003B6904" w:rsidRDefault="003B6904" w:rsidP="00280055">
      <w:pPr>
        <w:rPr>
          <w:rFonts w:ascii="Times New Roman" w:hAnsi="Times New Roman" w:cs="Times New Roman"/>
          <w:sz w:val="24"/>
          <w:szCs w:val="24"/>
        </w:rPr>
      </w:pPr>
    </w:p>
    <w:p w14:paraId="69177869" w14:textId="77777777" w:rsidR="003B6904" w:rsidRDefault="003B6904" w:rsidP="00280055">
      <w:pPr>
        <w:rPr>
          <w:rFonts w:ascii="Times New Roman" w:hAnsi="Times New Roman" w:cs="Times New Roman"/>
          <w:sz w:val="24"/>
          <w:szCs w:val="24"/>
        </w:rPr>
      </w:pPr>
    </w:p>
    <w:p w14:paraId="1B8E1AF4" w14:textId="77777777" w:rsidR="003B6904" w:rsidRDefault="003B6904" w:rsidP="00280055">
      <w:pPr>
        <w:rPr>
          <w:rFonts w:ascii="Times New Roman" w:hAnsi="Times New Roman" w:cs="Times New Roman"/>
          <w:sz w:val="24"/>
          <w:szCs w:val="24"/>
        </w:rPr>
      </w:pPr>
    </w:p>
    <w:p w14:paraId="312ADCD7" w14:textId="77777777" w:rsidR="003B6904" w:rsidRDefault="003B6904" w:rsidP="00280055">
      <w:pPr>
        <w:rPr>
          <w:rFonts w:ascii="Times New Roman" w:hAnsi="Times New Roman" w:cs="Times New Roman"/>
          <w:sz w:val="24"/>
          <w:szCs w:val="24"/>
        </w:rPr>
      </w:pPr>
    </w:p>
    <w:p w14:paraId="21595287" w14:textId="77777777" w:rsidR="003B6904" w:rsidRDefault="003B6904" w:rsidP="00280055">
      <w:pPr>
        <w:rPr>
          <w:rFonts w:ascii="Times New Roman" w:hAnsi="Times New Roman" w:cs="Times New Roman"/>
          <w:sz w:val="24"/>
          <w:szCs w:val="24"/>
        </w:rPr>
      </w:pPr>
    </w:p>
    <w:p w14:paraId="4FE6753D" w14:textId="77777777" w:rsidR="003B6904" w:rsidRDefault="003B6904" w:rsidP="00280055">
      <w:pPr>
        <w:rPr>
          <w:rFonts w:ascii="Times New Roman" w:hAnsi="Times New Roman" w:cs="Times New Roman"/>
          <w:sz w:val="24"/>
          <w:szCs w:val="24"/>
        </w:rPr>
      </w:pPr>
    </w:p>
    <w:p w14:paraId="4FB8EB60" w14:textId="77777777" w:rsidR="003B6904" w:rsidRDefault="003B6904" w:rsidP="00280055">
      <w:pPr>
        <w:rPr>
          <w:rFonts w:ascii="Times New Roman" w:hAnsi="Times New Roman" w:cs="Times New Roman"/>
          <w:sz w:val="24"/>
          <w:szCs w:val="24"/>
        </w:rPr>
      </w:pPr>
    </w:p>
    <w:p w14:paraId="2CEB6031" w14:textId="77777777" w:rsidR="003B6904" w:rsidRDefault="003B6904" w:rsidP="00280055">
      <w:pPr>
        <w:rPr>
          <w:rFonts w:ascii="Times New Roman" w:hAnsi="Times New Roman" w:cs="Times New Roman"/>
          <w:sz w:val="24"/>
          <w:szCs w:val="24"/>
        </w:rPr>
      </w:pPr>
    </w:p>
    <w:p w14:paraId="6D96B129" w14:textId="77777777" w:rsidR="003B6904" w:rsidRDefault="003B6904" w:rsidP="00280055">
      <w:pPr>
        <w:rPr>
          <w:rFonts w:ascii="Times New Roman" w:hAnsi="Times New Roman" w:cs="Times New Roman"/>
          <w:sz w:val="24"/>
          <w:szCs w:val="24"/>
        </w:rPr>
      </w:pPr>
    </w:p>
    <w:p w14:paraId="19F5ACF9" w14:textId="77777777" w:rsidR="003B6904" w:rsidRDefault="003B6904" w:rsidP="00280055">
      <w:pPr>
        <w:rPr>
          <w:rFonts w:ascii="Times New Roman" w:hAnsi="Times New Roman" w:cs="Times New Roman"/>
          <w:sz w:val="24"/>
          <w:szCs w:val="24"/>
        </w:rPr>
      </w:pPr>
    </w:p>
    <w:p w14:paraId="2497D1C0" w14:textId="77777777" w:rsidR="003B6904" w:rsidRPr="00855D42" w:rsidRDefault="003B6904" w:rsidP="00280055">
      <w:pPr>
        <w:rPr>
          <w:rFonts w:ascii="Times New Roman" w:hAnsi="Times New Roman" w:cs="Times New Roman"/>
          <w:sz w:val="24"/>
          <w:szCs w:val="24"/>
        </w:rPr>
      </w:pPr>
    </w:p>
    <w:p w14:paraId="4570B629" w14:textId="720A7FCC" w:rsidR="003B6904" w:rsidRPr="003B6904" w:rsidRDefault="00280055" w:rsidP="003B6904">
      <w:pPr>
        <w:pStyle w:val="Heading1"/>
      </w:pPr>
      <w:bookmarkStart w:id="12" w:name="_Toc215973024"/>
      <w:r w:rsidRPr="00855D42">
        <w:lastRenderedPageBreak/>
        <w:t>4. Main Content: Era-Adjusted Comparative Analysis</w:t>
      </w:r>
      <w:bookmarkEnd w:id="12"/>
    </w:p>
    <w:p w14:paraId="304BE773" w14:textId="6FD7D0C3" w:rsidR="00280055"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This section details the methodology and presents the final normalized performance metrics.</w:t>
      </w:r>
    </w:p>
    <w:p w14:paraId="28E426C3" w14:textId="77777777" w:rsidR="003B6904" w:rsidRPr="00855D42" w:rsidRDefault="003B6904" w:rsidP="00280055">
      <w:pPr>
        <w:rPr>
          <w:rFonts w:ascii="Times New Roman" w:hAnsi="Times New Roman" w:cs="Times New Roman"/>
          <w:sz w:val="24"/>
          <w:szCs w:val="24"/>
        </w:rPr>
      </w:pPr>
    </w:p>
    <w:p w14:paraId="6AFAEA6F" w14:textId="77777777" w:rsidR="00280055" w:rsidRPr="00855D42" w:rsidRDefault="00280055" w:rsidP="00855D42">
      <w:pPr>
        <w:pStyle w:val="Heading2"/>
      </w:pPr>
      <w:bookmarkStart w:id="13" w:name="_Toc215973025"/>
      <w:r w:rsidRPr="00855D42">
        <w:t>4.1 Methodology: Defining the Elite Era Benchmark</w:t>
      </w:r>
      <w:bookmarkEnd w:id="13"/>
    </w:p>
    <w:p w14:paraId="3700A55A" w14:textId="77777777" w:rsidR="00280055"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 xml:space="preserve">The </w:t>
      </w:r>
      <w:r w:rsidRPr="00855D42">
        <w:rPr>
          <w:rFonts w:ascii="Times New Roman" w:hAnsi="Times New Roman" w:cs="Times New Roman"/>
          <w:b/>
          <w:bCs/>
          <w:sz w:val="24"/>
          <w:szCs w:val="24"/>
        </w:rPr>
        <w:t>Elite Era Benchmark</w:t>
      </w:r>
      <w:r w:rsidRPr="00855D42">
        <w:rPr>
          <w:rFonts w:ascii="Times New Roman" w:hAnsi="Times New Roman" w:cs="Times New Roman"/>
          <w:sz w:val="24"/>
          <w:szCs w:val="24"/>
        </w:rPr>
        <w:t xml:space="preserve"> is calculated as the average of the </w:t>
      </w:r>
      <w:r w:rsidRPr="00855D42">
        <w:rPr>
          <w:rFonts w:ascii="Times New Roman" w:hAnsi="Times New Roman" w:cs="Times New Roman"/>
          <w:b/>
          <w:bCs/>
          <w:sz w:val="24"/>
          <w:szCs w:val="24"/>
        </w:rPr>
        <w:t>Top 10 Batting Averages</w:t>
      </w:r>
      <w:r w:rsidRPr="00855D42">
        <w:rPr>
          <w:rFonts w:ascii="Times New Roman" w:hAnsi="Times New Roman" w:cs="Times New Roman"/>
          <w:sz w:val="24"/>
          <w:szCs w:val="24"/>
        </w:rPr>
        <w:t xml:space="preserve"> whose career spans perfectly fit within the defined competitive eras. This approach isolates a player's performance against the most consistent contemporaries they faced.</w:t>
      </w:r>
    </w:p>
    <w:p w14:paraId="5D2CFC0C" w14:textId="77777777" w:rsidR="003B6904" w:rsidRPr="00855D42" w:rsidRDefault="003B6904" w:rsidP="00280055">
      <w:pPr>
        <w:rPr>
          <w:rFonts w:ascii="Times New Roman" w:hAnsi="Times New Roman" w:cs="Times New Roman"/>
          <w:sz w:val="24"/>
          <w:szCs w:val="24"/>
        </w:rPr>
      </w:pPr>
    </w:p>
    <w:tbl>
      <w:tblPr>
        <w:tblStyle w:val="GridTable1Light-Accent1"/>
        <w:tblW w:w="9117" w:type="dxa"/>
        <w:tblLook w:val="04A0" w:firstRow="1" w:lastRow="0" w:firstColumn="1" w:lastColumn="0" w:noHBand="0" w:noVBand="1"/>
      </w:tblPr>
      <w:tblGrid>
        <w:gridCol w:w="1726"/>
        <w:gridCol w:w="3542"/>
        <w:gridCol w:w="1959"/>
        <w:gridCol w:w="1890"/>
      </w:tblGrid>
      <w:tr w:rsidR="00280055" w:rsidRPr="00855D42" w14:paraId="062FF8B3" w14:textId="77777777" w:rsidTr="003B690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ED43F72"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Player</w:t>
            </w:r>
          </w:p>
        </w:tc>
        <w:tc>
          <w:tcPr>
            <w:tcW w:w="0" w:type="auto"/>
            <w:hideMark/>
          </w:tcPr>
          <w:p w14:paraId="1F92B269"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Elite Era Filter Criteria</w:t>
            </w:r>
          </w:p>
        </w:tc>
        <w:tc>
          <w:tcPr>
            <w:tcW w:w="0" w:type="auto"/>
            <w:hideMark/>
          </w:tcPr>
          <w:p w14:paraId="59D3303F"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Elite Ave Peers</w:t>
            </w:r>
          </w:p>
        </w:tc>
        <w:tc>
          <w:tcPr>
            <w:tcW w:w="0" w:type="auto"/>
            <w:hideMark/>
          </w:tcPr>
          <w:p w14:paraId="15EED361"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Elite SR Peers</w:t>
            </w:r>
          </w:p>
        </w:tc>
      </w:tr>
      <w:tr w:rsidR="00280055" w:rsidRPr="00855D42" w14:paraId="1E6DC11E" w14:textId="77777777" w:rsidTr="003B6904">
        <w:trPr>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796490F0"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S. Tendulkar</w:t>
            </w:r>
          </w:p>
        </w:tc>
        <w:tc>
          <w:tcPr>
            <w:tcW w:w="0" w:type="auto"/>
            <w:hideMark/>
          </w:tcPr>
          <w:p w14:paraId="221943F2" w14:textId="38B6A355"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Start &gt; 1989 AND End &lt; 2013</w:t>
            </w:r>
          </w:p>
        </w:tc>
        <w:tc>
          <w:tcPr>
            <w:tcW w:w="0" w:type="auto"/>
            <w:hideMark/>
          </w:tcPr>
          <w:p w14:paraId="3E505F06" w14:textId="1CCA6624"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43.66</w:t>
            </w:r>
          </w:p>
        </w:tc>
        <w:tc>
          <w:tcPr>
            <w:tcW w:w="0" w:type="auto"/>
            <w:hideMark/>
          </w:tcPr>
          <w:p w14:paraId="2C5A474B" w14:textId="1064D891"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78.32</w:t>
            </w:r>
          </w:p>
        </w:tc>
      </w:tr>
      <w:tr w:rsidR="00280055" w:rsidRPr="00855D42" w14:paraId="7A98B65F" w14:textId="77777777" w:rsidTr="003B6904">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73967091"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V. Kohli</w:t>
            </w:r>
          </w:p>
        </w:tc>
        <w:tc>
          <w:tcPr>
            <w:tcW w:w="0" w:type="auto"/>
            <w:hideMark/>
          </w:tcPr>
          <w:p w14:paraId="6D694E41" w14:textId="51A91A16"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Start &gt; 2008</w:t>
            </w:r>
            <w:r w:rsidR="00531579" w:rsidRPr="00855D42">
              <w:rPr>
                <w:rFonts w:ascii="Times New Roman" w:hAnsi="Times New Roman" w:cs="Times New Roman"/>
                <w:sz w:val="24"/>
                <w:szCs w:val="24"/>
              </w:rPr>
              <w:t xml:space="preserve"> to till date</w:t>
            </w:r>
          </w:p>
        </w:tc>
        <w:tc>
          <w:tcPr>
            <w:tcW w:w="0" w:type="auto"/>
            <w:hideMark/>
          </w:tcPr>
          <w:p w14:paraId="7BEBFCE2" w14:textId="00CF4F08"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54.00</w:t>
            </w:r>
          </w:p>
        </w:tc>
        <w:tc>
          <w:tcPr>
            <w:tcW w:w="0" w:type="auto"/>
            <w:hideMark/>
          </w:tcPr>
          <w:p w14:paraId="27517240" w14:textId="7A59F53F"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89.56</w:t>
            </w:r>
          </w:p>
        </w:tc>
      </w:tr>
    </w:tbl>
    <w:p w14:paraId="01CB8DB9" w14:textId="77777777" w:rsidR="00531579" w:rsidRPr="00855D42" w:rsidRDefault="00531579" w:rsidP="00280055">
      <w:pPr>
        <w:rPr>
          <w:rFonts w:ascii="Times New Roman" w:hAnsi="Times New Roman" w:cs="Times New Roman"/>
          <w:sz w:val="24"/>
          <w:szCs w:val="24"/>
        </w:rPr>
      </w:pPr>
    </w:p>
    <w:p w14:paraId="4F995265" w14:textId="17C87F62"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EAA and EASR Formula:</w:t>
      </w:r>
    </w:p>
    <w:p w14:paraId="47FADE82" w14:textId="77777777"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The Era-Adjusted score is derived using the ratio:</w:t>
      </w:r>
    </w:p>
    <w:p w14:paraId="7E36F7B1" w14:textId="79BD4E9F"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 xml:space="preserve">Era-Adjusted Metric = </w:t>
      </w:r>
      <w:r w:rsidR="00531579" w:rsidRPr="00855D42">
        <w:rPr>
          <w:rFonts w:ascii="Times New Roman" w:hAnsi="Times New Roman" w:cs="Times New Roman"/>
          <w:sz w:val="24"/>
          <w:szCs w:val="24"/>
        </w:rPr>
        <w:t>(</w:t>
      </w:r>
      <w:r w:rsidRPr="00855D42">
        <w:rPr>
          <w:rFonts w:ascii="Times New Roman" w:hAnsi="Times New Roman" w:cs="Times New Roman"/>
          <w:sz w:val="24"/>
          <w:szCs w:val="24"/>
        </w:rPr>
        <w:t>Player's Raw Metric</w:t>
      </w:r>
      <w:r w:rsidR="00531579" w:rsidRPr="00855D42">
        <w:rPr>
          <w:rFonts w:ascii="Times New Roman" w:hAnsi="Times New Roman" w:cs="Times New Roman"/>
          <w:sz w:val="24"/>
          <w:szCs w:val="24"/>
        </w:rPr>
        <w:t xml:space="preserve"> / </w:t>
      </w:r>
      <w:r w:rsidRPr="00855D42">
        <w:rPr>
          <w:rFonts w:ascii="Times New Roman" w:hAnsi="Times New Roman" w:cs="Times New Roman"/>
          <w:sz w:val="24"/>
          <w:szCs w:val="24"/>
        </w:rPr>
        <w:t>Elite Era Benchmark</w:t>
      </w:r>
      <w:r w:rsidR="00531579" w:rsidRPr="00855D42">
        <w:rPr>
          <w:rFonts w:ascii="Times New Roman" w:hAnsi="Times New Roman" w:cs="Times New Roman"/>
          <w:sz w:val="24"/>
          <w:szCs w:val="24"/>
        </w:rPr>
        <w:t>) *</w:t>
      </w:r>
      <w:r w:rsidRPr="00855D42">
        <w:rPr>
          <w:rFonts w:ascii="Times New Roman" w:hAnsi="Times New Roman" w:cs="Times New Roman"/>
          <w:sz w:val="24"/>
          <w:szCs w:val="24"/>
        </w:rPr>
        <w:t xml:space="preserve"> 100</w:t>
      </w:r>
    </w:p>
    <w:p w14:paraId="1DC932AB" w14:textId="50363CFC" w:rsidR="00280055"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A score above 100 indicates performance superior to the elite peer group.</w:t>
      </w:r>
    </w:p>
    <w:p w14:paraId="5D5CD5DC" w14:textId="77777777" w:rsidR="003B6904" w:rsidRPr="00855D42" w:rsidRDefault="003B6904" w:rsidP="00280055">
      <w:pPr>
        <w:rPr>
          <w:rFonts w:ascii="Times New Roman" w:hAnsi="Times New Roman" w:cs="Times New Roman"/>
          <w:sz w:val="24"/>
          <w:szCs w:val="24"/>
        </w:rPr>
      </w:pPr>
    </w:p>
    <w:p w14:paraId="4AA99D37" w14:textId="77777777" w:rsidR="00280055" w:rsidRPr="00855D42" w:rsidRDefault="00280055" w:rsidP="00855D42">
      <w:pPr>
        <w:pStyle w:val="Heading2"/>
      </w:pPr>
      <w:bookmarkStart w:id="14" w:name="_Toc215973026"/>
      <w:r w:rsidRPr="00855D42">
        <w:t>4.2 Quantitative Gap Analysis (The Absolute Measure of Dominance)</w:t>
      </w:r>
      <w:bookmarkEnd w:id="14"/>
    </w:p>
    <w:p w14:paraId="680131AD" w14:textId="77777777" w:rsidR="00280055"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To understand the magnitude of superiority in simple terms, we calculate the absolute difference between the player's raw metric and their specific elite benchmark.</w:t>
      </w:r>
    </w:p>
    <w:p w14:paraId="0DDBC7C5" w14:textId="77777777" w:rsidR="003B6904" w:rsidRPr="00855D42" w:rsidRDefault="003B6904" w:rsidP="00280055">
      <w:pPr>
        <w:rPr>
          <w:rFonts w:ascii="Times New Roman" w:hAnsi="Times New Roman" w:cs="Times New Roman"/>
          <w:sz w:val="24"/>
          <w:szCs w:val="24"/>
        </w:rPr>
      </w:pPr>
    </w:p>
    <w:tbl>
      <w:tblPr>
        <w:tblStyle w:val="GridTable1Light-Accent1"/>
        <w:tblW w:w="9873" w:type="dxa"/>
        <w:tblLook w:val="04A0" w:firstRow="1" w:lastRow="0" w:firstColumn="1" w:lastColumn="0" w:noHBand="0" w:noVBand="1"/>
      </w:tblPr>
      <w:tblGrid>
        <w:gridCol w:w="1128"/>
        <w:gridCol w:w="1628"/>
        <w:gridCol w:w="1617"/>
        <w:gridCol w:w="1311"/>
        <w:gridCol w:w="1230"/>
        <w:gridCol w:w="1632"/>
        <w:gridCol w:w="1327"/>
      </w:tblGrid>
      <w:tr w:rsidR="00280055" w:rsidRPr="00855D42" w14:paraId="0B199102" w14:textId="77777777" w:rsidTr="003B6904">
        <w:trPr>
          <w:cnfStyle w:val="100000000000" w:firstRow="1" w:lastRow="0" w:firstColumn="0" w:lastColumn="0" w:oddVBand="0" w:evenVBand="0" w:oddHBand="0" w:evenHBand="0" w:firstRowFirstColumn="0" w:firstRowLastColumn="0" w:lastRowFirstColumn="0" w:lastRowLastColumn="0"/>
          <w:trHeight w:val="1340"/>
        </w:trPr>
        <w:tc>
          <w:tcPr>
            <w:cnfStyle w:val="001000000000" w:firstRow="0" w:lastRow="0" w:firstColumn="1" w:lastColumn="0" w:oddVBand="0" w:evenVBand="0" w:oddHBand="0" w:evenHBand="0" w:firstRowFirstColumn="0" w:firstRowLastColumn="0" w:lastRowFirstColumn="0" w:lastRowLastColumn="0"/>
            <w:tcW w:w="0" w:type="auto"/>
            <w:hideMark/>
          </w:tcPr>
          <w:p w14:paraId="10DBACDE"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Metric</w:t>
            </w:r>
          </w:p>
        </w:tc>
        <w:tc>
          <w:tcPr>
            <w:tcW w:w="0" w:type="auto"/>
            <w:hideMark/>
          </w:tcPr>
          <w:p w14:paraId="56836D28"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S. Tendulkar Raw Metric</w:t>
            </w:r>
          </w:p>
        </w:tc>
        <w:tc>
          <w:tcPr>
            <w:tcW w:w="0" w:type="auto"/>
            <w:hideMark/>
          </w:tcPr>
          <w:p w14:paraId="0AFF6D54"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ST Elite Benchmark</w:t>
            </w:r>
          </w:p>
        </w:tc>
        <w:tc>
          <w:tcPr>
            <w:tcW w:w="0" w:type="auto"/>
            <w:hideMark/>
          </w:tcPr>
          <w:p w14:paraId="0411E22C"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ST Absolute Gap</w:t>
            </w:r>
          </w:p>
        </w:tc>
        <w:tc>
          <w:tcPr>
            <w:tcW w:w="0" w:type="auto"/>
            <w:hideMark/>
          </w:tcPr>
          <w:p w14:paraId="3D1E5D5E"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V. Kohli Raw Metric</w:t>
            </w:r>
          </w:p>
        </w:tc>
        <w:tc>
          <w:tcPr>
            <w:tcW w:w="0" w:type="auto"/>
            <w:hideMark/>
          </w:tcPr>
          <w:p w14:paraId="50F0BF81"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VK Elite Benchmark</w:t>
            </w:r>
          </w:p>
        </w:tc>
        <w:tc>
          <w:tcPr>
            <w:tcW w:w="0" w:type="auto"/>
            <w:hideMark/>
          </w:tcPr>
          <w:p w14:paraId="3EEFA855"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VK Absolute Gap</w:t>
            </w:r>
          </w:p>
        </w:tc>
      </w:tr>
      <w:tr w:rsidR="00280055" w:rsidRPr="00855D42" w14:paraId="236F16F5" w14:textId="77777777" w:rsidTr="003B6904">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14:paraId="6EDCC22E"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Average</w:t>
            </w:r>
          </w:p>
        </w:tc>
        <w:tc>
          <w:tcPr>
            <w:tcW w:w="0" w:type="auto"/>
            <w:hideMark/>
          </w:tcPr>
          <w:p w14:paraId="2612515A" w14:textId="49A7E163"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44.83</w:t>
            </w:r>
          </w:p>
        </w:tc>
        <w:tc>
          <w:tcPr>
            <w:tcW w:w="0" w:type="auto"/>
            <w:hideMark/>
          </w:tcPr>
          <w:p w14:paraId="27C7C03D" w14:textId="3312E42D"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43.665</w:t>
            </w:r>
          </w:p>
        </w:tc>
        <w:tc>
          <w:tcPr>
            <w:tcW w:w="0" w:type="auto"/>
            <w:hideMark/>
          </w:tcPr>
          <w:p w14:paraId="3526B622" w14:textId="58258E29"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1.165</w:t>
            </w:r>
          </w:p>
        </w:tc>
        <w:tc>
          <w:tcPr>
            <w:tcW w:w="0" w:type="auto"/>
            <w:hideMark/>
          </w:tcPr>
          <w:p w14:paraId="29260541" w14:textId="533B03C8"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58.20</w:t>
            </w:r>
          </w:p>
        </w:tc>
        <w:tc>
          <w:tcPr>
            <w:tcW w:w="0" w:type="auto"/>
            <w:hideMark/>
          </w:tcPr>
          <w:p w14:paraId="32A44C5B" w14:textId="7E40C977"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54.001</w:t>
            </w:r>
          </w:p>
        </w:tc>
        <w:tc>
          <w:tcPr>
            <w:tcW w:w="0" w:type="auto"/>
            <w:hideMark/>
          </w:tcPr>
          <w:p w14:paraId="64120C4F" w14:textId="33CB8E97"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4.199</w:t>
            </w:r>
          </w:p>
        </w:tc>
      </w:tr>
      <w:tr w:rsidR="00280055" w:rsidRPr="00855D42" w14:paraId="35E0DD1D" w14:textId="77777777" w:rsidTr="003B6904">
        <w:trPr>
          <w:trHeight w:val="882"/>
        </w:trPr>
        <w:tc>
          <w:tcPr>
            <w:cnfStyle w:val="001000000000" w:firstRow="0" w:lastRow="0" w:firstColumn="1" w:lastColumn="0" w:oddVBand="0" w:evenVBand="0" w:oddHBand="0" w:evenHBand="0" w:firstRowFirstColumn="0" w:firstRowLastColumn="0" w:lastRowFirstColumn="0" w:lastRowLastColumn="0"/>
            <w:tcW w:w="0" w:type="auto"/>
            <w:hideMark/>
          </w:tcPr>
          <w:p w14:paraId="77D069D3"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Strike Rate</w:t>
            </w:r>
          </w:p>
        </w:tc>
        <w:tc>
          <w:tcPr>
            <w:tcW w:w="0" w:type="auto"/>
            <w:hideMark/>
          </w:tcPr>
          <w:p w14:paraId="1178C608" w14:textId="70915712"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86.23</w:t>
            </w:r>
          </w:p>
        </w:tc>
        <w:tc>
          <w:tcPr>
            <w:tcW w:w="0" w:type="auto"/>
            <w:hideMark/>
          </w:tcPr>
          <w:p w14:paraId="6151D67A" w14:textId="5A767CCE"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78.322</w:t>
            </w:r>
          </w:p>
        </w:tc>
        <w:tc>
          <w:tcPr>
            <w:tcW w:w="0" w:type="auto"/>
            <w:hideMark/>
          </w:tcPr>
          <w:p w14:paraId="1B9E01A8" w14:textId="232A0C93"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7.908</w:t>
            </w:r>
          </w:p>
        </w:tc>
        <w:tc>
          <w:tcPr>
            <w:tcW w:w="0" w:type="auto"/>
            <w:hideMark/>
          </w:tcPr>
          <w:p w14:paraId="17B23CC3" w14:textId="6D56B3B2"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93.50</w:t>
            </w:r>
          </w:p>
        </w:tc>
        <w:tc>
          <w:tcPr>
            <w:tcW w:w="0" w:type="auto"/>
            <w:hideMark/>
          </w:tcPr>
          <w:p w14:paraId="2BD1B731" w14:textId="428A524B"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89.562</w:t>
            </w:r>
          </w:p>
        </w:tc>
        <w:tc>
          <w:tcPr>
            <w:tcW w:w="0" w:type="auto"/>
            <w:hideMark/>
          </w:tcPr>
          <w:p w14:paraId="276DAF0A" w14:textId="1F313573"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3.938</w:t>
            </w:r>
          </w:p>
        </w:tc>
      </w:tr>
    </w:tbl>
    <w:p w14:paraId="572388BE" w14:textId="77777777" w:rsidR="003B6904" w:rsidRPr="003B6904" w:rsidRDefault="003B6904" w:rsidP="003B6904">
      <w:pPr>
        <w:ind w:left="720"/>
        <w:rPr>
          <w:rFonts w:ascii="Times New Roman" w:hAnsi="Times New Roman" w:cs="Times New Roman"/>
          <w:sz w:val="24"/>
          <w:szCs w:val="24"/>
        </w:rPr>
      </w:pPr>
    </w:p>
    <w:p w14:paraId="0E8F6A25" w14:textId="537553FA" w:rsidR="00280055" w:rsidRPr="00855D42" w:rsidRDefault="00280055" w:rsidP="00280055">
      <w:pPr>
        <w:numPr>
          <w:ilvl w:val="0"/>
          <w:numId w:val="5"/>
        </w:numPr>
        <w:rPr>
          <w:rFonts w:ascii="Times New Roman" w:hAnsi="Times New Roman" w:cs="Times New Roman"/>
          <w:sz w:val="24"/>
          <w:szCs w:val="24"/>
        </w:rPr>
      </w:pPr>
      <w:r w:rsidRPr="00855D42">
        <w:rPr>
          <w:rFonts w:ascii="Times New Roman" w:hAnsi="Times New Roman" w:cs="Times New Roman"/>
          <w:b/>
          <w:bCs/>
          <w:sz w:val="24"/>
          <w:szCs w:val="24"/>
        </w:rPr>
        <w:t>Consistency Gap:</w:t>
      </w:r>
      <w:r w:rsidRPr="00855D42">
        <w:rPr>
          <w:rFonts w:ascii="Times New Roman" w:hAnsi="Times New Roman" w:cs="Times New Roman"/>
          <w:sz w:val="24"/>
          <w:szCs w:val="24"/>
        </w:rPr>
        <w:t xml:space="preserve"> Kohli's average performance created a statistical separation from his elite peers that was </w:t>
      </w:r>
      <w:r w:rsidRPr="00855D42">
        <w:rPr>
          <w:rFonts w:ascii="Times New Roman" w:hAnsi="Times New Roman" w:cs="Times New Roman"/>
          <w:b/>
          <w:bCs/>
          <w:sz w:val="24"/>
          <w:szCs w:val="24"/>
        </w:rPr>
        <w:t>3.6 times greater</w:t>
      </w:r>
      <w:r w:rsidRPr="00855D42">
        <w:rPr>
          <w:rFonts w:ascii="Times New Roman" w:hAnsi="Times New Roman" w:cs="Times New Roman"/>
          <w:sz w:val="24"/>
          <w:szCs w:val="24"/>
        </w:rPr>
        <w:t xml:space="preserve"> than Tendulkar's separation (4.199 vs. 1.165).</w:t>
      </w:r>
    </w:p>
    <w:p w14:paraId="2EE7C14B" w14:textId="75B2257C" w:rsidR="00280055" w:rsidRDefault="00280055" w:rsidP="00280055">
      <w:pPr>
        <w:numPr>
          <w:ilvl w:val="0"/>
          <w:numId w:val="5"/>
        </w:numPr>
        <w:rPr>
          <w:rFonts w:ascii="Times New Roman" w:hAnsi="Times New Roman" w:cs="Times New Roman"/>
          <w:sz w:val="24"/>
          <w:szCs w:val="24"/>
        </w:rPr>
      </w:pPr>
      <w:r w:rsidRPr="00855D42">
        <w:rPr>
          <w:rFonts w:ascii="Times New Roman" w:hAnsi="Times New Roman" w:cs="Times New Roman"/>
          <w:b/>
          <w:bCs/>
          <w:sz w:val="24"/>
          <w:szCs w:val="24"/>
        </w:rPr>
        <w:lastRenderedPageBreak/>
        <w:t>Aggression Gap:</w:t>
      </w:r>
      <w:r w:rsidRPr="00855D42">
        <w:rPr>
          <w:rFonts w:ascii="Times New Roman" w:hAnsi="Times New Roman" w:cs="Times New Roman"/>
          <w:sz w:val="24"/>
          <w:szCs w:val="24"/>
        </w:rPr>
        <w:t xml:space="preserve"> Tendulkar's strike rate performance created a statistical separation from his elite peers that was </w:t>
      </w:r>
      <w:r w:rsidRPr="00855D42">
        <w:rPr>
          <w:rFonts w:ascii="Times New Roman" w:hAnsi="Times New Roman" w:cs="Times New Roman"/>
          <w:b/>
          <w:bCs/>
          <w:sz w:val="24"/>
          <w:szCs w:val="24"/>
        </w:rPr>
        <w:t>2.0 times greater</w:t>
      </w:r>
      <w:r w:rsidRPr="00855D42">
        <w:rPr>
          <w:rFonts w:ascii="Times New Roman" w:hAnsi="Times New Roman" w:cs="Times New Roman"/>
          <w:sz w:val="24"/>
          <w:szCs w:val="24"/>
        </w:rPr>
        <w:t xml:space="preserve"> than Kohli's separation (7.908 vs. 3.938).</w:t>
      </w:r>
    </w:p>
    <w:p w14:paraId="28BB7D54" w14:textId="77777777" w:rsidR="003B6904" w:rsidRPr="00855D42" w:rsidRDefault="003B6904" w:rsidP="003B6904">
      <w:pPr>
        <w:rPr>
          <w:rFonts w:ascii="Times New Roman" w:hAnsi="Times New Roman" w:cs="Times New Roman"/>
          <w:sz w:val="24"/>
          <w:szCs w:val="24"/>
        </w:rPr>
      </w:pPr>
    </w:p>
    <w:p w14:paraId="0BEF2866" w14:textId="77777777" w:rsidR="00280055" w:rsidRPr="00855D42" w:rsidRDefault="00280055" w:rsidP="00855D42">
      <w:pPr>
        <w:pStyle w:val="Heading2"/>
      </w:pPr>
      <w:bookmarkStart w:id="15" w:name="_Toc215973027"/>
      <w:r w:rsidRPr="00855D42">
        <w:t>4.3 Normalized Performance Comparison (The Index Measure)</w:t>
      </w:r>
      <w:bookmarkEnd w:id="15"/>
    </w:p>
    <w:p w14:paraId="70ED95D6" w14:textId="77777777" w:rsidR="00280055"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The EAA and EASR scores confirm the findings of the absolute gap analysis and provide the final, scale-free index of dominance:</w:t>
      </w:r>
    </w:p>
    <w:p w14:paraId="61AA5E6C" w14:textId="77777777" w:rsidR="003B6904" w:rsidRPr="00855D42" w:rsidRDefault="003B6904" w:rsidP="00280055">
      <w:pPr>
        <w:rPr>
          <w:rFonts w:ascii="Times New Roman" w:hAnsi="Times New Roman" w:cs="Times New Roman"/>
          <w:sz w:val="24"/>
          <w:szCs w:val="24"/>
        </w:rPr>
      </w:pPr>
    </w:p>
    <w:tbl>
      <w:tblPr>
        <w:tblStyle w:val="GridTable1Light-Accent1"/>
        <w:tblW w:w="9414" w:type="dxa"/>
        <w:tblLook w:val="04A0" w:firstRow="1" w:lastRow="0" w:firstColumn="1" w:lastColumn="0" w:noHBand="0" w:noVBand="1"/>
      </w:tblPr>
      <w:tblGrid>
        <w:gridCol w:w="3945"/>
        <w:gridCol w:w="2991"/>
        <w:gridCol w:w="2478"/>
      </w:tblGrid>
      <w:tr w:rsidR="00280055" w:rsidRPr="00855D42" w14:paraId="60F8F9DB" w14:textId="77777777" w:rsidTr="003B6904">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0" w:type="auto"/>
            <w:hideMark/>
          </w:tcPr>
          <w:p w14:paraId="659A2934"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Metric</w:t>
            </w:r>
          </w:p>
        </w:tc>
        <w:tc>
          <w:tcPr>
            <w:tcW w:w="0" w:type="auto"/>
            <w:hideMark/>
          </w:tcPr>
          <w:p w14:paraId="662B9079"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S. Tendulkar EAA/EASR</w:t>
            </w:r>
          </w:p>
        </w:tc>
        <w:tc>
          <w:tcPr>
            <w:tcW w:w="0" w:type="auto"/>
            <w:hideMark/>
          </w:tcPr>
          <w:p w14:paraId="305250F8" w14:textId="77777777" w:rsidR="00280055" w:rsidRPr="00855D42" w:rsidRDefault="00280055" w:rsidP="00A146C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V. Kohli EAA/EASR</w:t>
            </w:r>
          </w:p>
        </w:tc>
      </w:tr>
      <w:tr w:rsidR="00280055" w:rsidRPr="00855D42" w14:paraId="5D6DF968" w14:textId="77777777" w:rsidTr="003B6904">
        <w:trPr>
          <w:trHeight w:val="670"/>
        </w:trPr>
        <w:tc>
          <w:tcPr>
            <w:cnfStyle w:val="001000000000" w:firstRow="0" w:lastRow="0" w:firstColumn="1" w:lastColumn="0" w:oddVBand="0" w:evenVBand="0" w:oddHBand="0" w:evenHBand="0" w:firstRowFirstColumn="0" w:firstRowLastColumn="0" w:lastRowFirstColumn="0" w:lastRowLastColumn="0"/>
            <w:tcW w:w="0" w:type="auto"/>
            <w:hideMark/>
          </w:tcPr>
          <w:p w14:paraId="4A963680"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Era-Adjusted Average (EAA)</w:t>
            </w:r>
          </w:p>
        </w:tc>
        <w:tc>
          <w:tcPr>
            <w:tcW w:w="0" w:type="auto"/>
            <w:hideMark/>
          </w:tcPr>
          <w:p w14:paraId="7FB5B492" w14:textId="2C4874BE"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102.67</w:t>
            </w:r>
          </w:p>
        </w:tc>
        <w:tc>
          <w:tcPr>
            <w:tcW w:w="0" w:type="auto"/>
            <w:hideMark/>
          </w:tcPr>
          <w:p w14:paraId="78DD50B4" w14:textId="3DDC52A5"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107.78</w:t>
            </w:r>
          </w:p>
        </w:tc>
      </w:tr>
      <w:tr w:rsidR="00280055" w:rsidRPr="00855D42" w14:paraId="579CE44B" w14:textId="77777777" w:rsidTr="003B6904">
        <w:trPr>
          <w:trHeight w:val="574"/>
        </w:trPr>
        <w:tc>
          <w:tcPr>
            <w:cnfStyle w:val="001000000000" w:firstRow="0" w:lastRow="0" w:firstColumn="1" w:lastColumn="0" w:oddVBand="0" w:evenVBand="0" w:oddHBand="0" w:evenHBand="0" w:firstRowFirstColumn="0" w:firstRowLastColumn="0" w:lastRowFirstColumn="0" w:lastRowLastColumn="0"/>
            <w:tcW w:w="0" w:type="auto"/>
            <w:hideMark/>
          </w:tcPr>
          <w:p w14:paraId="5F05F9E6" w14:textId="77777777" w:rsidR="00280055" w:rsidRPr="00855D42" w:rsidRDefault="00280055" w:rsidP="00A146C2">
            <w:pPr>
              <w:rPr>
                <w:rFonts w:ascii="Times New Roman" w:hAnsi="Times New Roman" w:cs="Times New Roman"/>
                <w:sz w:val="24"/>
                <w:szCs w:val="24"/>
              </w:rPr>
            </w:pPr>
            <w:r w:rsidRPr="00855D42">
              <w:rPr>
                <w:rFonts w:ascii="Times New Roman" w:hAnsi="Times New Roman" w:cs="Times New Roman"/>
                <w:sz w:val="24"/>
                <w:szCs w:val="24"/>
              </w:rPr>
              <w:t>Era-Adjusted Strike Rate (EASR)</w:t>
            </w:r>
          </w:p>
        </w:tc>
        <w:tc>
          <w:tcPr>
            <w:tcW w:w="0" w:type="auto"/>
            <w:hideMark/>
          </w:tcPr>
          <w:p w14:paraId="0350D4B6" w14:textId="485B63ED"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110.10</w:t>
            </w:r>
          </w:p>
        </w:tc>
        <w:tc>
          <w:tcPr>
            <w:tcW w:w="0" w:type="auto"/>
            <w:hideMark/>
          </w:tcPr>
          <w:p w14:paraId="4EFCE9A9" w14:textId="722324B2" w:rsidR="00280055" w:rsidRPr="00855D42" w:rsidRDefault="00280055" w:rsidP="00A146C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D42">
              <w:rPr>
                <w:rFonts w:ascii="Times New Roman" w:hAnsi="Times New Roman" w:cs="Times New Roman"/>
                <w:sz w:val="24"/>
                <w:szCs w:val="24"/>
              </w:rPr>
              <w:t>104.40</w:t>
            </w:r>
          </w:p>
        </w:tc>
      </w:tr>
    </w:tbl>
    <w:p w14:paraId="439A74F4" w14:textId="77777777" w:rsidR="003B6904" w:rsidRDefault="003B6904" w:rsidP="00280055">
      <w:pPr>
        <w:rPr>
          <w:rFonts w:ascii="Times New Roman" w:hAnsi="Times New Roman" w:cs="Times New Roman"/>
          <w:b/>
          <w:bCs/>
          <w:sz w:val="24"/>
          <w:szCs w:val="24"/>
        </w:rPr>
      </w:pPr>
    </w:p>
    <w:p w14:paraId="38EEF14E" w14:textId="10270293" w:rsidR="00280055" w:rsidRPr="00855D42" w:rsidRDefault="00280055" w:rsidP="00280055">
      <w:pPr>
        <w:rPr>
          <w:rFonts w:ascii="Times New Roman" w:hAnsi="Times New Roman" w:cs="Times New Roman"/>
          <w:b/>
          <w:bCs/>
          <w:sz w:val="24"/>
          <w:szCs w:val="24"/>
        </w:rPr>
      </w:pPr>
      <w:r w:rsidRPr="00855D42">
        <w:rPr>
          <w:rFonts w:ascii="Times New Roman" w:hAnsi="Times New Roman" w:cs="Times New Roman"/>
          <w:b/>
          <w:bCs/>
          <w:sz w:val="24"/>
          <w:szCs w:val="24"/>
        </w:rPr>
        <w:t>Discussion on EAA (Consistency):</w:t>
      </w:r>
    </w:p>
    <w:p w14:paraId="41AC11EE" w14:textId="7908B1BE" w:rsidR="00280055"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Kohli's 107.78 is a superior score, reinforcing his reputation as the premier chase-master and accumulator. In an era where high averages are common due to better conditions, his ability to surpass a 54.001 benchmark by nearly 8% showcases extreme discipline and statistical superiority over his contemporaries.</w:t>
      </w:r>
    </w:p>
    <w:p w14:paraId="5AE71CEA" w14:textId="66991F07" w:rsidR="00AA049B" w:rsidRPr="003B6904" w:rsidRDefault="00CB256B" w:rsidP="00280055">
      <w:pPr>
        <w:rPr>
          <w:rFonts w:ascii="Times New Roman" w:hAnsi="Times New Roman" w:cs="Times New Roman"/>
          <w:sz w:val="24"/>
          <w:szCs w:val="24"/>
        </w:rPr>
      </w:pPr>
      <w:r w:rsidRPr="00855D42">
        <w:rPr>
          <w:rFonts w:ascii="Times New Roman" w:hAnsi="Times New Roman" w:cs="Times New Roman"/>
          <w:noProof/>
          <w:sz w:val="24"/>
          <w:szCs w:val="24"/>
        </w:rPr>
        <w:drawing>
          <wp:inline distT="0" distB="0" distL="0" distR="0" wp14:anchorId="060DC235" wp14:editId="648BA335">
            <wp:extent cx="5476875" cy="4107959"/>
            <wp:effectExtent l="0" t="0" r="0" b="6985"/>
            <wp:docPr id="367956486" name="Picture 9"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6486" name="Picture 9" descr="A graph with blue and orange ba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9731" cy="4110101"/>
                    </a:xfrm>
                    <a:prstGeom prst="rect">
                      <a:avLst/>
                    </a:prstGeom>
                    <a:noFill/>
                    <a:ln>
                      <a:noFill/>
                    </a:ln>
                  </pic:spPr>
                </pic:pic>
              </a:graphicData>
            </a:graphic>
          </wp:inline>
        </w:drawing>
      </w:r>
    </w:p>
    <w:p w14:paraId="0138B414" w14:textId="6F4D20BC" w:rsidR="00280055" w:rsidRPr="00855D42" w:rsidRDefault="00280055" w:rsidP="00280055">
      <w:pPr>
        <w:rPr>
          <w:rFonts w:ascii="Times New Roman" w:hAnsi="Times New Roman" w:cs="Times New Roman"/>
          <w:b/>
          <w:bCs/>
          <w:sz w:val="24"/>
          <w:szCs w:val="24"/>
        </w:rPr>
      </w:pPr>
      <w:r w:rsidRPr="00855D42">
        <w:rPr>
          <w:rFonts w:ascii="Times New Roman" w:hAnsi="Times New Roman" w:cs="Times New Roman"/>
          <w:b/>
          <w:bCs/>
          <w:sz w:val="24"/>
          <w:szCs w:val="24"/>
        </w:rPr>
        <w:lastRenderedPageBreak/>
        <w:t>Discussion on EASR (Aggression):</w:t>
      </w:r>
    </w:p>
    <w:p w14:paraId="776103DB" w14:textId="28F2C50A" w:rsidR="00280055"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 xml:space="preserve">Tendulkar's 110.10 is superior, identifying him as a </w:t>
      </w:r>
      <w:r w:rsidRPr="00855D42">
        <w:rPr>
          <w:rFonts w:ascii="Times New Roman" w:hAnsi="Times New Roman" w:cs="Times New Roman"/>
          <w:b/>
          <w:bCs/>
          <w:sz w:val="24"/>
          <w:szCs w:val="24"/>
        </w:rPr>
        <w:t>pioneering force</w:t>
      </w:r>
      <w:r w:rsidRPr="00855D42">
        <w:rPr>
          <w:rFonts w:ascii="Times New Roman" w:hAnsi="Times New Roman" w:cs="Times New Roman"/>
          <w:sz w:val="24"/>
          <w:szCs w:val="24"/>
        </w:rPr>
        <w:t xml:space="preserve"> in ODI cricket. His strike rate dominance predated many of the modern rules designed to boost scoring. His 10.1% advantage over his peers demonstrates that he scored runs at a revolutionary pace for his generation, setting a standard that far outstripped the elite expectations of the pre-T20 era.</w:t>
      </w:r>
    </w:p>
    <w:p w14:paraId="3EDAB310" w14:textId="77777777" w:rsidR="003B6904" w:rsidRPr="00855D42" w:rsidRDefault="003B6904" w:rsidP="00280055">
      <w:pPr>
        <w:rPr>
          <w:rFonts w:ascii="Times New Roman" w:hAnsi="Times New Roman" w:cs="Times New Roman"/>
          <w:sz w:val="24"/>
          <w:szCs w:val="24"/>
        </w:rPr>
      </w:pPr>
    </w:p>
    <w:p w14:paraId="692988B6" w14:textId="47B6707C" w:rsidR="00D3410C" w:rsidRDefault="00CB256B" w:rsidP="00280055">
      <w:pPr>
        <w:rPr>
          <w:rFonts w:ascii="Times New Roman" w:hAnsi="Times New Roman" w:cs="Times New Roman"/>
          <w:sz w:val="24"/>
          <w:szCs w:val="24"/>
        </w:rPr>
      </w:pPr>
      <w:r w:rsidRPr="00855D42">
        <w:rPr>
          <w:rFonts w:ascii="Times New Roman" w:hAnsi="Times New Roman" w:cs="Times New Roman"/>
          <w:noProof/>
          <w:sz w:val="24"/>
          <w:szCs w:val="24"/>
        </w:rPr>
        <w:drawing>
          <wp:inline distT="0" distB="0" distL="0" distR="0" wp14:anchorId="4EA6C152" wp14:editId="118598F3">
            <wp:extent cx="5731510" cy="4298950"/>
            <wp:effectExtent l="0" t="0" r="2540" b="6350"/>
            <wp:docPr id="244328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FDDE949" w14:textId="77777777" w:rsidR="00280055" w:rsidRPr="00855D42" w:rsidRDefault="00280055" w:rsidP="00855D42">
      <w:pPr>
        <w:pStyle w:val="Heading2"/>
      </w:pPr>
      <w:bookmarkStart w:id="16" w:name="_Toc215973028"/>
      <w:r w:rsidRPr="00855D42">
        <w:t>4.4 Trend Analysis: Median Runs Per Innings Over Time</w:t>
      </w:r>
      <w:bookmarkEnd w:id="16"/>
    </w:p>
    <w:p w14:paraId="5F4B7D25" w14:textId="77777777"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The Median Runs Per Innings trend further visualizes the evolution that necessitated this adjustment. The median is used over the mean to reduce the influence of extreme high-scoring outliers.</w:t>
      </w:r>
    </w:p>
    <w:p w14:paraId="6E0CD64C" w14:textId="77777777" w:rsidR="00280055"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 xml:space="preserve">The plot clearly shows a relatively slow, linear increase in run-scoring until the late 2000s, followed by a sharp, </w:t>
      </w:r>
      <w:r w:rsidRPr="00855D42">
        <w:rPr>
          <w:rFonts w:ascii="Times New Roman" w:hAnsi="Times New Roman" w:cs="Times New Roman"/>
          <w:b/>
          <w:bCs/>
          <w:sz w:val="24"/>
          <w:szCs w:val="24"/>
        </w:rPr>
        <w:t>non-linear acceleration</w:t>
      </w:r>
      <w:r w:rsidRPr="00855D42">
        <w:rPr>
          <w:rFonts w:ascii="Times New Roman" w:hAnsi="Times New Roman" w:cs="Times New Roman"/>
          <w:sz w:val="24"/>
          <w:szCs w:val="24"/>
        </w:rPr>
        <w:t xml:space="preserve"> (the "hockey stick" effect), directly correlating with the introduction of T20 influence and major ODI rule changes.</w:t>
      </w:r>
    </w:p>
    <w:p w14:paraId="1E59BBAF" w14:textId="77777777" w:rsidR="003B6904" w:rsidRPr="00855D42" w:rsidRDefault="003B6904" w:rsidP="00280055">
      <w:pPr>
        <w:rPr>
          <w:rFonts w:ascii="Times New Roman" w:hAnsi="Times New Roman" w:cs="Times New Roman"/>
          <w:sz w:val="24"/>
          <w:szCs w:val="24"/>
        </w:rPr>
      </w:pPr>
    </w:p>
    <w:p w14:paraId="7D8603FD" w14:textId="751548B8" w:rsidR="00280055" w:rsidRPr="00855D42" w:rsidRDefault="00280055" w:rsidP="00280055">
      <w:pPr>
        <w:numPr>
          <w:ilvl w:val="0"/>
          <w:numId w:val="6"/>
        </w:numPr>
        <w:rPr>
          <w:rFonts w:ascii="Times New Roman" w:hAnsi="Times New Roman" w:cs="Times New Roman"/>
          <w:sz w:val="24"/>
          <w:szCs w:val="24"/>
        </w:rPr>
      </w:pPr>
      <w:r w:rsidRPr="00855D42">
        <w:rPr>
          <w:rFonts w:ascii="Times New Roman" w:hAnsi="Times New Roman" w:cs="Times New Roman"/>
          <w:b/>
          <w:bCs/>
          <w:sz w:val="24"/>
          <w:szCs w:val="24"/>
        </w:rPr>
        <w:t>Median Runs Per Innings (1989–2013):</w:t>
      </w:r>
      <w:r w:rsidRPr="00855D42">
        <w:rPr>
          <w:rFonts w:ascii="Times New Roman" w:hAnsi="Times New Roman" w:cs="Times New Roman"/>
          <w:sz w:val="24"/>
          <w:szCs w:val="24"/>
        </w:rPr>
        <w:t xml:space="preserve"> 219.0</w:t>
      </w:r>
    </w:p>
    <w:p w14:paraId="1953EDC9" w14:textId="4C93C1F0" w:rsidR="00280055" w:rsidRPr="00855D42" w:rsidRDefault="00280055" w:rsidP="00280055">
      <w:pPr>
        <w:numPr>
          <w:ilvl w:val="0"/>
          <w:numId w:val="6"/>
        </w:numPr>
        <w:rPr>
          <w:rFonts w:ascii="Times New Roman" w:hAnsi="Times New Roman" w:cs="Times New Roman"/>
          <w:sz w:val="24"/>
          <w:szCs w:val="24"/>
        </w:rPr>
      </w:pPr>
      <w:r w:rsidRPr="00855D42">
        <w:rPr>
          <w:rFonts w:ascii="Times New Roman" w:hAnsi="Times New Roman" w:cs="Times New Roman"/>
          <w:b/>
          <w:bCs/>
          <w:sz w:val="24"/>
          <w:szCs w:val="24"/>
        </w:rPr>
        <w:t>Median Runs Per Innings (2008–2024):</w:t>
      </w:r>
      <w:r w:rsidRPr="00855D42">
        <w:rPr>
          <w:rFonts w:ascii="Times New Roman" w:hAnsi="Times New Roman" w:cs="Times New Roman"/>
          <w:sz w:val="24"/>
          <w:szCs w:val="24"/>
        </w:rPr>
        <w:t xml:space="preserve"> 232.5</w:t>
      </w:r>
    </w:p>
    <w:p w14:paraId="24571A79" w14:textId="77777777" w:rsidR="003B6904" w:rsidRDefault="003B6904" w:rsidP="00280055">
      <w:pPr>
        <w:rPr>
          <w:rFonts w:ascii="Times New Roman" w:hAnsi="Times New Roman" w:cs="Times New Roman"/>
          <w:sz w:val="24"/>
          <w:szCs w:val="24"/>
        </w:rPr>
      </w:pPr>
    </w:p>
    <w:p w14:paraId="6C1CA5DF" w14:textId="6CFD2873" w:rsidR="003B6904" w:rsidRPr="003B6904" w:rsidRDefault="00280055" w:rsidP="003B6904">
      <w:pPr>
        <w:rPr>
          <w:rFonts w:ascii="Times New Roman" w:hAnsi="Times New Roman" w:cs="Times New Roman"/>
          <w:sz w:val="24"/>
          <w:szCs w:val="24"/>
        </w:rPr>
      </w:pPr>
      <w:r w:rsidRPr="00855D42">
        <w:rPr>
          <w:rFonts w:ascii="Times New Roman" w:hAnsi="Times New Roman" w:cs="Times New Roman"/>
          <w:sz w:val="24"/>
          <w:szCs w:val="24"/>
        </w:rPr>
        <w:t>This 13.5 run per innings (6.2%) median inflation confirms the structural change in the game.</w:t>
      </w:r>
    </w:p>
    <w:p w14:paraId="57F47EBE" w14:textId="6B55DE6C" w:rsidR="00280055" w:rsidRPr="00855D42" w:rsidRDefault="00280055" w:rsidP="00855D42">
      <w:pPr>
        <w:pStyle w:val="Heading1"/>
      </w:pPr>
      <w:bookmarkStart w:id="17" w:name="_Toc215973029"/>
      <w:r w:rsidRPr="00855D42">
        <w:lastRenderedPageBreak/>
        <w:t>5. Discussion, Limitations, and Future Work</w:t>
      </w:r>
      <w:bookmarkEnd w:id="17"/>
    </w:p>
    <w:p w14:paraId="59AF2560" w14:textId="77777777" w:rsidR="00280055" w:rsidRPr="00855D42" w:rsidRDefault="00280055" w:rsidP="003B6904">
      <w:pPr>
        <w:pStyle w:val="Heading3"/>
      </w:pPr>
      <w:bookmarkStart w:id="18" w:name="_Toc215973030"/>
      <w:r w:rsidRPr="00855D42">
        <w:t>Discussion on Player Archetypes</w:t>
      </w:r>
      <w:bookmarkEnd w:id="18"/>
    </w:p>
    <w:p w14:paraId="2F39C0BF" w14:textId="77777777"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The analysis concludes that Tendulkar and Kohli represent two distinct, dominant archetypes:</w:t>
      </w:r>
    </w:p>
    <w:p w14:paraId="55A4364D" w14:textId="77777777" w:rsidR="00280055" w:rsidRPr="00855D42" w:rsidRDefault="00280055" w:rsidP="00280055">
      <w:pPr>
        <w:numPr>
          <w:ilvl w:val="0"/>
          <w:numId w:val="7"/>
        </w:numPr>
        <w:rPr>
          <w:rFonts w:ascii="Times New Roman" w:hAnsi="Times New Roman" w:cs="Times New Roman"/>
          <w:sz w:val="24"/>
          <w:szCs w:val="24"/>
        </w:rPr>
      </w:pPr>
      <w:r w:rsidRPr="00855D42">
        <w:rPr>
          <w:rFonts w:ascii="Times New Roman" w:hAnsi="Times New Roman" w:cs="Times New Roman"/>
          <w:b/>
          <w:bCs/>
          <w:sz w:val="24"/>
          <w:szCs w:val="24"/>
        </w:rPr>
        <w:t>Virat Kohli:</w:t>
      </w:r>
      <w:r w:rsidRPr="00855D42">
        <w:rPr>
          <w:rFonts w:ascii="Times New Roman" w:hAnsi="Times New Roman" w:cs="Times New Roman"/>
          <w:sz w:val="24"/>
          <w:szCs w:val="24"/>
        </w:rPr>
        <w:t xml:space="preserve"> The </w:t>
      </w:r>
      <w:r w:rsidRPr="00855D42">
        <w:rPr>
          <w:rFonts w:ascii="Times New Roman" w:hAnsi="Times New Roman" w:cs="Times New Roman"/>
          <w:b/>
          <w:bCs/>
          <w:sz w:val="24"/>
          <w:szCs w:val="24"/>
        </w:rPr>
        <w:t>Ultimate Statistical Accumulator</w:t>
      </w:r>
      <w:r w:rsidRPr="00855D42">
        <w:rPr>
          <w:rFonts w:ascii="Times New Roman" w:hAnsi="Times New Roman" w:cs="Times New Roman"/>
          <w:sz w:val="24"/>
          <w:szCs w:val="24"/>
        </w:rPr>
        <w:t>. His dominance lies in maximizing the consistency metric, achieving a separation in average that is numerically unparalleled in the face of intense modern competition.</w:t>
      </w:r>
    </w:p>
    <w:p w14:paraId="17C41CCA" w14:textId="77777777" w:rsidR="00280055" w:rsidRPr="00855D42" w:rsidRDefault="00280055" w:rsidP="00280055">
      <w:pPr>
        <w:numPr>
          <w:ilvl w:val="0"/>
          <w:numId w:val="7"/>
        </w:numPr>
        <w:rPr>
          <w:rFonts w:ascii="Times New Roman" w:hAnsi="Times New Roman" w:cs="Times New Roman"/>
          <w:sz w:val="24"/>
          <w:szCs w:val="24"/>
        </w:rPr>
      </w:pPr>
      <w:r w:rsidRPr="00855D42">
        <w:rPr>
          <w:rFonts w:ascii="Times New Roman" w:hAnsi="Times New Roman" w:cs="Times New Roman"/>
          <w:b/>
          <w:bCs/>
          <w:sz w:val="24"/>
          <w:szCs w:val="24"/>
        </w:rPr>
        <w:t>Sachin Tendulkar:</w:t>
      </w:r>
      <w:r w:rsidRPr="00855D42">
        <w:rPr>
          <w:rFonts w:ascii="Times New Roman" w:hAnsi="Times New Roman" w:cs="Times New Roman"/>
          <w:sz w:val="24"/>
          <w:szCs w:val="24"/>
        </w:rPr>
        <w:t xml:space="preserve"> The </w:t>
      </w:r>
      <w:r w:rsidRPr="00855D42">
        <w:rPr>
          <w:rFonts w:ascii="Times New Roman" w:hAnsi="Times New Roman" w:cs="Times New Roman"/>
          <w:b/>
          <w:bCs/>
          <w:sz w:val="24"/>
          <w:szCs w:val="24"/>
        </w:rPr>
        <w:t>Ultimate Era-Defier</w:t>
      </w:r>
      <w:r w:rsidRPr="00855D42">
        <w:rPr>
          <w:rFonts w:ascii="Times New Roman" w:hAnsi="Times New Roman" w:cs="Times New Roman"/>
          <w:sz w:val="24"/>
          <w:szCs w:val="24"/>
        </w:rPr>
        <w:t>. His dominance lies in aggression and pace, scoring runs far faster than the norms of his conservative era and setting a benchmark that foreshadowed the modern game.</w:t>
      </w:r>
    </w:p>
    <w:p w14:paraId="70BA2B45" w14:textId="77777777" w:rsidR="003B6904" w:rsidRDefault="003B6904" w:rsidP="00280055">
      <w:pPr>
        <w:rPr>
          <w:rFonts w:ascii="Times New Roman" w:hAnsi="Times New Roman" w:cs="Times New Roman"/>
          <w:b/>
          <w:bCs/>
          <w:sz w:val="24"/>
          <w:szCs w:val="24"/>
        </w:rPr>
      </w:pPr>
    </w:p>
    <w:p w14:paraId="59912BAD" w14:textId="0668776C" w:rsidR="00280055" w:rsidRPr="00855D42" w:rsidRDefault="00280055" w:rsidP="003B6904">
      <w:pPr>
        <w:pStyle w:val="Heading3"/>
      </w:pPr>
      <w:bookmarkStart w:id="19" w:name="_Toc215973031"/>
      <w:r w:rsidRPr="00855D42">
        <w:t>Limitations and Potential Biases</w:t>
      </w:r>
      <w:bookmarkEnd w:id="19"/>
    </w:p>
    <w:p w14:paraId="314571D4" w14:textId="77777777"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While the EAA/EASR framework successfully neutralizes the cross-era scoring bias, several limitations exist:</w:t>
      </w:r>
    </w:p>
    <w:p w14:paraId="502C8DA8" w14:textId="77777777" w:rsidR="00280055" w:rsidRPr="00855D42" w:rsidRDefault="00280055" w:rsidP="00280055">
      <w:pPr>
        <w:numPr>
          <w:ilvl w:val="0"/>
          <w:numId w:val="8"/>
        </w:numPr>
        <w:rPr>
          <w:rFonts w:ascii="Times New Roman" w:hAnsi="Times New Roman" w:cs="Times New Roman"/>
          <w:sz w:val="24"/>
          <w:szCs w:val="24"/>
        </w:rPr>
      </w:pPr>
      <w:r w:rsidRPr="00855D42">
        <w:rPr>
          <w:rFonts w:ascii="Times New Roman" w:hAnsi="Times New Roman" w:cs="Times New Roman"/>
          <w:b/>
          <w:bCs/>
          <w:sz w:val="24"/>
          <w:szCs w:val="24"/>
        </w:rPr>
        <w:t>Venue/Pitch Bias:</w:t>
      </w:r>
      <w:r w:rsidRPr="00855D42">
        <w:rPr>
          <w:rFonts w:ascii="Times New Roman" w:hAnsi="Times New Roman" w:cs="Times New Roman"/>
          <w:sz w:val="24"/>
          <w:szCs w:val="24"/>
        </w:rPr>
        <w:t xml:space="preserve"> The model does not adjust for the relative difficulty of venues (e.g., slow Asian pitches vs. fast Australian pitches). A </w:t>
      </w:r>
      <w:r w:rsidRPr="00855D42">
        <w:rPr>
          <w:rFonts w:ascii="Times New Roman" w:hAnsi="Times New Roman" w:cs="Times New Roman"/>
          <w:b/>
          <w:bCs/>
          <w:sz w:val="24"/>
          <w:szCs w:val="24"/>
        </w:rPr>
        <w:t>Venue-Adjusted Average (VAA)</w:t>
      </w:r>
      <w:r w:rsidRPr="00855D42">
        <w:rPr>
          <w:rFonts w:ascii="Times New Roman" w:hAnsi="Times New Roman" w:cs="Times New Roman"/>
          <w:sz w:val="24"/>
          <w:szCs w:val="24"/>
        </w:rPr>
        <w:t xml:space="preserve"> would require matching player performance to specific pitch data.</w:t>
      </w:r>
    </w:p>
    <w:p w14:paraId="58435659" w14:textId="77777777" w:rsidR="00280055" w:rsidRPr="00855D42" w:rsidRDefault="00280055" w:rsidP="00280055">
      <w:pPr>
        <w:numPr>
          <w:ilvl w:val="0"/>
          <w:numId w:val="8"/>
        </w:numPr>
        <w:rPr>
          <w:rFonts w:ascii="Times New Roman" w:hAnsi="Times New Roman" w:cs="Times New Roman"/>
          <w:sz w:val="24"/>
          <w:szCs w:val="24"/>
        </w:rPr>
      </w:pPr>
      <w:r w:rsidRPr="00855D42">
        <w:rPr>
          <w:rFonts w:ascii="Times New Roman" w:hAnsi="Times New Roman" w:cs="Times New Roman"/>
          <w:b/>
          <w:bCs/>
          <w:sz w:val="24"/>
          <w:szCs w:val="24"/>
        </w:rPr>
        <w:t>Opponent Strength:</w:t>
      </w:r>
      <w:r w:rsidRPr="00855D42">
        <w:rPr>
          <w:rFonts w:ascii="Times New Roman" w:hAnsi="Times New Roman" w:cs="Times New Roman"/>
          <w:sz w:val="24"/>
          <w:szCs w:val="24"/>
        </w:rPr>
        <w:t xml:space="preserve"> The benchmarks do not account for opponent quality. A highly refined model should normalize performance only against matches played against </w:t>
      </w:r>
      <w:r w:rsidRPr="00855D42">
        <w:rPr>
          <w:rFonts w:ascii="Times New Roman" w:hAnsi="Times New Roman" w:cs="Times New Roman"/>
          <w:b/>
          <w:bCs/>
          <w:sz w:val="24"/>
          <w:szCs w:val="24"/>
        </w:rPr>
        <w:t>ICC Top 4 ranked teams</w:t>
      </w:r>
      <w:r w:rsidRPr="00855D42">
        <w:rPr>
          <w:rFonts w:ascii="Times New Roman" w:hAnsi="Times New Roman" w:cs="Times New Roman"/>
          <w:sz w:val="24"/>
          <w:szCs w:val="24"/>
        </w:rPr>
        <w:t>.</w:t>
      </w:r>
    </w:p>
    <w:p w14:paraId="2A5478E3" w14:textId="77777777" w:rsidR="00280055" w:rsidRPr="00855D42" w:rsidRDefault="00280055" w:rsidP="00280055">
      <w:pPr>
        <w:numPr>
          <w:ilvl w:val="0"/>
          <w:numId w:val="8"/>
        </w:numPr>
        <w:rPr>
          <w:rFonts w:ascii="Times New Roman" w:hAnsi="Times New Roman" w:cs="Times New Roman"/>
          <w:sz w:val="24"/>
          <w:szCs w:val="24"/>
        </w:rPr>
      </w:pPr>
      <w:r w:rsidRPr="00855D42">
        <w:rPr>
          <w:rFonts w:ascii="Times New Roman" w:hAnsi="Times New Roman" w:cs="Times New Roman"/>
          <w:b/>
          <w:bCs/>
          <w:sz w:val="24"/>
          <w:szCs w:val="24"/>
        </w:rPr>
        <w:t>Qualification Bias:</w:t>
      </w:r>
      <w:r w:rsidRPr="00855D42">
        <w:rPr>
          <w:rFonts w:ascii="Times New Roman" w:hAnsi="Times New Roman" w:cs="Times New Roman"/>
          <w:sz w:val="24"/>
          <w:szCs w:val="24"/>
        </w:rPr>
        <w:t xml:space="preserve"> The Top 10 filter is highly selective. While necessary for an "elite" benchmark, it excludes many great players whose careers just missed the specific span criteria.</w:t>
      </w:r>
    </w:p>
    <w:p w14:paraId="284F1553" w14:textId="77777777" w:rsidR="003B6904" w:rsidRDefault="003B6904" w:rsidP="003B6904">
      <w:pPr>
        <w:pStyle w:val="Heading3"/>
      </w:pPr>
    </w:p>
    <w:p w14:paraId="05AE6D2B" w14:textId="775F911E" w:rsidR="00280055" w:rsidRPr="00855D42" w:rsidRDefault="00280055" w:rsidP="003B6904">
      <w:pPr>
        <w:pStyle w:val="Heading3"/>
      </w:pPr>
      <w:bookmarkStart w:id="20" w:name="_Toc215973032"/>
      <w:r w:rsidRPr="00855D42">
        <w:t>Future Work</w:t>
      </w:r>
      <w:bookmarkEnd w:id="20"/>
    </w:p>
    <w:p w14:paraId="0F9EAFCA" w14:textId="77777777"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Future analytical iterations should incorporate the following techniques to further refine the assessment:</w:t>
      </w:r>
    </w:p>
    <w:p w14:paraId="55CA8F74" w14:textId="77777777" w:rsidR="00280055" w:rsidRPr="00855D42" w:rsidRDefault="00280055" w:rsidP="00280055">
      <w:pPr>
        <w:numPr>
          <w:ilvl w:val="0"/>
          <w:numId w:val="9"/>
        </w:numPr>
        <w:rPr>
          <w:rFonts w:ascii="Times New Roman" w:hAnsi="Times New Roman" w:cs="Times New Roman"/>
          <w:sz w:val="24"/>
          <w:szCs w:val="24"/>
        </w:rPr>
      </w:pPr>
      <w:r w:rsidRPr="00855D42">
        <w:rPr>
          <w:rFonts w:ascii="Times New Roman" w:hAnsi="Times New Roman" w:cs="Times New Roman"/>
          <w:b/>
          <w:bCs/>
          <w:sz w:val="24"/>
          <w:szCs w:val="24"/>
        </w:rPr>
        <w:t>Contextual Scoring Rate (CSR):</w:t>
      </w:r>
      <w:r w:rsidRPr="00855D42">
        <w:rPr>
          <w:rFonts w:ascii="Times New Roman" w:hAnsi="Times New Roman" w:cs="Times New Roman"/>
          <w:sz w:val="24"/>
          <w:szCs w:val="24"/>
        </w:rPr>
        <w:t xml:space="preserve"> Normalizing a player's performance against the </w:t>
      </w:r>
      <w:r w:rsidRPr="00855D42">
        <w:rPr>
          <w:rFonts w:ascii="Times New Roman" w:hAnsi="Times New Roman" w:cs="Times New Roman"/>
          <w:i/>
          <w:iCs/>
          <w:sz w:val="24"/>
          <w:szCs w:val="24"/>
        </w:rPr>
        <w:t>specific opponent</w:t>
      </w:r>
      <w:r w:rsidRPr="00855D42">
        <w:rPr>
          <w:rFonts w:ascii="Times New Roman" w:hAnsi="Times New Roman" w:cs="Times New Roman"/>
          <w:sz w:val="24"/>
          <w:szCs w:val="24"/>
        </w:rPr>
        <w:t xml:space="preserve"> and </w:t>
      </w:r>
      <w:r w:rsidRPr="00855D42">
        <w:rPr>
          <w:rFonts w:ascii="Times New Roman" w:hAnsi="Times New Roman" w:cs="Times New Roman"/>
          <w:i/>
          <w:iCs/>
          <w:sz w:val="24"/>
          <w:szCs w:val="24"/>
        </w:rPr>
        <w:t>pitch score</w:t>
      </w:r>
      <w:r w:rsidRPr="00855D42">
        <w:rPr>
          <w:rFonts w:ascii="Times New Roman" w:hAnsi="Times New Roman" w:cs="Times New Roman"/>
          <w:sz w:val="24"/>
          <w:szCs w:val="24"/>
        </w:rPr>
        <w:t xml:space="preserve"> in the exact match they played, moving beyond the aggregated era average.</w:t>
      </w:r>
    </w:p>
    <w:p w14:paraId="56EE4263" w14:textId="77777777" w:rsidR="00280055" w:rsidRPr="00855D42" w:rsidRDefault="00280055" w:rsidP="00280055">
      <w:pPr>
        <w:numPr>
          <w:ilvl w:val="0"/>
          <w:numId w:val="9"/>
        </w:numPr>
        <w:rPr>
          <w:rFonts w:ascii="Times New Roman" w:hAnsi="Times New Roman" w:cs="Times New Roman"/>
          <w:sz w:val="24"/>
          <w:szCs w:val="24"/>
        </w:rPr>
      </w:pPr>
      <w:r w:rsidRPr="00855D42">
        <w:rPr>
          <w:rFonts w:ascii="Times New Roman" w:hAnsi="Times New Roman" w:cs="Times New Roman"/>
          <w:b/>
          <w:bCs/>
          <w:sz w:val="24"/>
          <w:szCs w:val="24"/>
        </w:rPr>
        <w:t>Clutch Factor Analysis:</w:t>
      </w:r>
      <w:r w:rsidRPr="00855D42">
        <w:rPr>
          <w:rFonts w:ascii="Times New Roman" w:hAnsi="Times New Roman" w:cs="Times New Roman"/>
          <w:sz w:val="24"/>
          <w:szCs w:val="24"/>
        </w:rPr>
        <w:t xml:space="preserve"> Analyzing player average and strike rate in knockout matches or high-pressure chase situations (where the target is above the era's median winning score).</w:t>
      </w:r>
    </w:p>
    <w:p w14:paraId="0D75A35D" w14:textId="7CF1DA81" w:rsidR="00280055" w:rsidRPr="00855D42" w:rsidRDefault="00280055" w:rsidP="00280055">
      <w:pPr>
        <w:rPr>
          <w:rFonts w:ascii="Times New Roman" w:hAnsi="Times New Roman" w:cs="Times New Roman"/>
          <w:sz w:val="24"/>
          <w:szCs w:val="24"/>
        </w:rPr>
      </w:pPr>
    </w:p>
    <w:p w14:paraId="0CB62AD1" w14:textId="77777777" w:rsidR="00BB7166" w:rsidRDefault="00BB7166" w:rsidP="00855D42">
      <w:pPr>
        <w:pStyle w:val="Heading1"/>
      </w:pPr>
      <w:bookmarkStart w:id="21" w:name="_Toc215973033"/>
    </w:p>
    <w:p w14:paraId="7508E0A0" w14:textId="24CDF82A" w:rsidR="00280055" w:rsidRPr="00855D42" w:rsidRDefault="00280055" w:rsidP="00855D42">
      <w:pPr>
        <w:pStyle w:val="Heading1"/>
      </w:pPr>
      <w:r w:rsidRPr="00855D42">
        <w:t>6. LLM Statement</w:t>
      </w:r>
      <w:bookmarkEnd w:id="21"/>
    </w:p>
    <w:p w14:paraId="2BFF596C" w14:textId="54AA4022" w:rsidR="00477FD9" w:rsidRPr="00855D42" w:rsidRDefault="00477FD9" w:rsidP="00280055">
      <w:pPr>
        <w:rPr>
          <w:rFonts w:ascii="Times New Roman" w:hAnsi="Times New Roman" w:cs="Times New Roman"/>
          <w:sz w:val="24"/>
          <w:szCs w:val="24"/>
        </w:rPr>
      </w:pPr>
      <w:r w:rsidRPr="00855D42">
        <w:rPr>
          <w:rFonts w:ascii="Times New Roman" w:hAnsi="Times New Roman" w:cs="Times New Roman"/>
          <w:sz w:val="24"/>
          <w:szCs w:val="24"/>
        </w:rPr>
        <w:t>Initial basic Data cleaning and analysis was done without LLMs</w:t>
      </w:r>
      <w:r w:rsidR="00EA4193">
        <w:rPr>
          <w:rFonts w:ascii="Times New Roman" w:hAnsi="Times New Roman" w:cs="Times New Roman"/>
          <w:sz w:val="24"/>
          <w:szCs w:val="24"/>
        </w:rPr>
        <w:t xml:space="preserve">. </w:t>
      </w:r>
      <w:r w:rsidRPr="00855D42">
        <w:rPr>
          <w:rFonts w:ascii="Times New Roman" w:hAnsi="Times New Roman" w:cs="Times New Roman"/>
          <w:sz w:val="24"/>
          <w:szCs w:val="24"/>
        </w:rPr>
        <w:t>I used 2 separate Colab notebooks, one for SQL to look at the data and its consistency (since I am comfortable with SQL having extensively worked on it) and then another Colab with R for the graphs and plots.</w:t>
      </w:r>
    </w:p>
    <w:p w14:paraId="709E6304" w14:textId="757E8083"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sz w:val="24"/>
          <w:szCs w:val="24"/>
        </w:rPr>
        <w:t>The</w:t>
      </w:r>
      <w:r w:rsidR="00477FD9" w:rsidRPr="00855D42">
        <w:rPr>
          <w:rFonts w:ascii="Times New Roman" w:hAnsi="Times New Roman" w:cs="Times New Roman"/>
          <w:sz w:val="24"/>
          <w:szCs w:val="24"/>
        </w:rPr>
        <w:t>n</w:t>
      </w:r>
      <w:r w:rsidRPr="00855D42">
        <w:rPr>
          <w:rFonts w:ascii="Times New Roman" w:hAnsi="Times New Roman" w:cs="Times New Roman"/>
          <w:sz w:val="24"/>
          <w:szCs w:val="24"/>
        </w:rPr>
        <w:t xml:space="preserve"> </w:t>
      </w:r>
      <w:r w:rsidR="00477FD9" w:rsidRPr="00855D42">
        <w:rPr>
          <w:rFonts w:ascii="Times New Roman" w:hAnsi="Times New Roman" w:cs="Times New Roman"/>
          <w:sz w:val="24"/>
          <w:szCs w:val="24"/>
        </w:rPr>
        <w:t xml:space="preserve">most </w:t>
      </w:r>
      <w:r w:rsidRPr="00855D42">
        <w:rPr>
          <w:rFonts w:ascii="Times New Roman" w:hAnsi="Times New Roman" w:cs="Times New Roman"/>
          <w:sz w:val="24"/>
          <w:szCs w:val="24"/>
        </w:rPr>
        <w:t xml:space="preserve">of this project, including the complex methodological design, statistical validation, and final document structuring, was executed with the guidance of Large Language Models (LLMs), primarily Gemini </w:t>
      </w:r>
      <w:r w:rsidR="005A79E1" w:rsidRPr="00855D42">
        <w:rPr>
          <w:rFonts w:ascii="Times New Roman" w:hAnsi="Times New Roman" w:cs="Times New Roman"/>
          <w:sz w:val="24"/>
          <w:szCs w:val="24"/>
        </w:rPr>
        <w:t>and ChatGPT.</w:t>
      </w:r>
    </w:p>
    <w:p w14:paraId="6FC47CD6" w14:textId="559091FF" w:rsidR="00477FD9" w:rsidRPr="00855D42" w:rsidRDefault="00477FD9" w:rsidP="00280055">
      <w:pPr>
        <w:rPr>
          <w:rFonts w:ascii="Times New Roman" w:hAnsi="Times New Roman" w:cs="Times New Roman"/>
          <w:sz w:val="24"/>
          <w:szCs w:val="24"/>
        </w:rPr>
      </w:pPr>
      <w:r w:rsidRPr="00855D42">
        <w:rPr>
          <w:rFonts w:ascii="Times New Roman" w:hAnsi="Times New Roman" w:cs="Times New Roman"/>
          <w:sz w:val="24"/>
          <w:szCs w:val="24"/>
        </w:rPr>
        <w:t>Although ChatGPT was awesome in creating the Project Proposal and initial research it failed miserably this time, and Gemini was my saviour.</w:t>
      </w:r>
    </w:p>
    <w:p w14:paraId="1CDC3ADA" w14:textId="76301F35" w:rsidR="00477FD9" w:rsidRPr="00855D42" w:rsidRDefault="00477FD9" w:rsidP="00280055">
      <w:pPr>
        <w:rPr>
          <w:rFonts w:ascii="Times New Roman" w:hAnsi="Times New Roman" w:cs="Times New Roman"/>
          <w:sz w:val="24"/>
          <w:szCs w:val="24"/>
        </w:rPr>
      </w:pPr>
      <w:r w:rsidRPr="00855D42">
        <w:rPr>
          <w:rFonts w:ascii="Times New Roman" w:hAnsi="Times New Roman" w:cs="Times New Roman"/>
          <w:sz w:val="24"/>
          <w:szCs w:val="24"/>
        </w:rPr>
        <w:t>ChatGPT without membership is actually turning out to be pretty useless for data Analysis.</w:t>
      </w:r>
    </w:p>
    <w:p w14:paraId="601FF4FB" w14:textId="133043A9" w:rsidR="00477FD9" w:rsidRPr="00855D42" w:rsidRDefault="00477FD9" w:rsidP="00280055">
      <w:pPr>
        <w:rPr>
          <w:rFonts w:ascii="Times New Roman" w:hAnsi="Times New Roman" w:cs="Times New Roman"/>
          <w:sz w:val="24"/>
          <w:szCs w:val="24"/>
        </w:rPr>
      </w:pPr>
      <w:r w:rsidRPr="00855D42">
        <w:rPr>
          <w:rFonts w:ascii="Times New Roman" w:hAnsi="Times New Roman" w:cs="Times New Roman"/>
          <w:sz w:val="24"/>
          <w:szCs w:val="24"/>
        </w:rPr>
        <w:t>Perhaps my own vote would go to Gemini if the voting happened a day later than Thursday (Saying this as the winner of UFC representing Chat</w:t>
      </w:r>
      <w:r w:rsidR="00EA4193">
        <w:rPr>
          <w:rFonts w:ascii="Times New Roman" w:hAnsi="Times New Roman" w:cs="Times New Roman"/>
          <w:sz w:val="24"/>
          <w:szCs w:val="24"/>
        </w:rPr>
        <w:t>GPT</w:t>
      </w:r>
      <w:r w:rsidRPr="00855D42">
        <w:rPr>
          <w:rFonts w:ascii="Times New Roman" w:hAnsi="Times New Roman" w:cs="Times New Roman"/>
          <w:sz w:val="24"/>
          <w:szCs w:val="24"/>
        </w:rPr>
        <w:t>).</w:t>
      </w:r>
    </w:p>
    <w:p w14:paraId="5919CCC8" w14:textId="63FDD76F" w:rsidR="00477FD9" w:rsidRDefault="00477FD9" w:rsidP="00280055">
      <w:pPr>
        <w:rPr>
          <w:rFonts w:ascii="Times New Roman" w:hAnsi="Times New Roman" w:cs="Times New Roman"/>
          <w:sz w:val="24"/>
          <w:szCs w:val="24"/>
        </w:rPr>
      </w:pPr>
      <w:r w:rsidRPr="00855D42">
        <w:rPr>
          <w:rFonts w:ascii="Times New Roman" w:hAnsi="Times New Roman" w:cs="Times New Roman"/>
          <w:noProof/>
          <w:sz w:val="24"/>
          <w:szCs w:val="24"/>
        </w:rPr>
        <w:drawing>
          <wp:inline distT="0" distB="0" distL="0" distR="0" wp14:anchorId="1C3EB7AF" wp14:editId="698A2CF6">
            <wp:extent cx="5731510" cy="3004185"/>
            <wp:effectExtent l="0" t="0" r="2540" b="5715"/>
            <wp:docPr id="285620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20254" name="Picture 1" descr="A screenshot of a computer&#10;&#10;AI-generated content may be incorrect."/>
                    <pic:cNvPicPr/>
                  </pic:nvPicPr>
                  <pic:blipFill>
                    <a:blip r:embed="rId21"/>
                    <a:stretch>
                      <a:fillRect/>
                    </a:stretch>
                  </pic:blipFill>
                  <pic:spPr>
                    <a:xfrm>
                      <a:off x="0" y="0"/>
                      <a:ext cx="5731510" cy="3004185"/>
                    </a:xfrm>
                    <a:prstGeom prst="rect">
                      <a:avLst/>
                    </a:prstGeom>
                  </pic:spPr>
                </pic:pic>
              </a:graphicData>
            </a:graphic>
          </wp:inline>
        </w:drawing>
      </w:r>
    </w:p>
    <w:p w14:paraId="299ADAC9" w14:textId="77777777" w:rsidR="003B6904" w:rsidRDefault="003B6904" w:rsidP="00280055">
      <w:pPr>
        <w:rPr>
          <w:rFonts w:ascii="Times New Roman" w:hAnsi="Times New Roman" w:cs="Times New Roman"/>
          <w:sz w:val="24"/>
          <w:szCs w:val="24"/>
        </w:rPr>
      </w:pPr>
    </w:p>
    <w:p w14:paraId="67E748D4" w14:textId="77777777" w:rsidR="003B6904" w:rsidRDefault="003B6904" w:rsidP="00280055">
      <w:pPr>
        <w:rPr>
          <w:rFonts w:ascii="Times New Roman" w:hAnsi="Times New Roman" w:cs="Times New Roman"/>
          <w:sz w:val="24"/>
          <w:szCs w:val="24"/>
        </w:rPr>
      </w:pPr>
    </w:p>
    <w:p w14:paraId="2B95B7AF" w14:textId="77777777" w:rsidR="003B6904" w:rsidRDefault="003B6904" w:rsidP="00280055">
      <w:pPr>
        <w:rPr>
          <w:rFonts w:ascii="Times New Roman" w:hAnsi="Times New Roman" w:cs="Times New Roman"/>
          <w:sz w:val="24"/>
          <w:szCs w:val="24"/>
        </w:rPr>
      </w:pPr>
    </w:p>
    <w:p w14:paraId="0A19A01D" w14:textId="77777777" w:rsidR="003B6904" w:rsidRPr="00855D42" w:rsidRDefault="003B6904" w:rsidP="00280055">
      <w:pPr>
        <w:rPr>
          <w:rFonts w:ascii="Times New Roman" w:hAnsi="Times New Roman" w:cs="Times New Roman"/>
          <w:sz w:val="24"/>
          <w:szCs w:val="24"/>
        </w:rPr>
      </w:pPr>
    </w:p>
    <w:p w14:paraId="30062F1E" w14:textId="77777777" w:rsidR="003B6904" w:rsidRDefault="003B6904" w:rsidP="003B6904">
      <w:pPr>
        <w:pStyle w:val="Heading3"/>
      </w:pPr>
    </w:p>
    <w:p w14:paraId="07498B44" w14:textId="142023B2" w:rsidR="00280055" w:rsidRPr="00855D42" w:rsidRDefault="00280055" w:rsidP="003B6904">
      <w:pPr>
        <w:pStyle w:val="Heading3"/>
      </w:pPr>
      <w:bookmarkStart w:id="22" w:name="_Toc215973034"/>
      <w:r w:rsidRPr="00855D42">
        <w:t>What Worked Best:</w:t>
      </w:r>
      <w:bookmarkEnd w:id="22"/>
    </w:p>
    <w:p w14:paraId="2B705817" w14:textId="77777777" w:rsidR="00280055" w:rsidRPr="00855D42" w:rsidRDefault="00280055" w:rsidP="00280055">
      <w:pPr>
        <w:numPr>
          <w:ilvl w:val="0"/>
          <w:numId w:val="10"/>
        </w:numPr>
        <w:rPr>
          <w:rFonts w:ascii="Times New Roman" w:hAnsi="Times New Roman" w:cs="Times New Roman"/>
          <w:sz w:val="24"/>
          <w:szCs w:val="24"/>
        </w:rPr>
      </w:pPr>
      <w:r w:rsidRPr="00855D42">
        <w:rPr>
          <w:rFonts w:ascii="Times New Roman" w:hAnsi="Times New Roman" w:cs="Times New Roman"/>
          <w:b/>
          <w:bCs/>
          <w:sz w:val="24"/>
          <w:szCs w:val="24"/>
        </w:rPr>
        <w:t>Code Generation and Debugging:</w:t>
      </w:r>
      <w:r w:rsidRPr="00855D42">
        <w:rPr>
          <w:rFonts w:ascii="Times New Roman" w:hAnsi="Times New Roman" w:cs="Times New Roman"/>
          <w:sz w:val="24"/>
          <w:szCs w:val="24"/>
        </w:rPr>
        <w:t xml:space="preserve"> The LLM was a highly efficient partner for Python code generation (Pandas, Matplotlib, Seaborn) and converting analytical logic into the required R ggplot2 script.</w:t>
      </w:r>
    </w:p>
    <w:p w14:paraId="6E949AA4" w14:textId="16E9DA6A" w:rsidR="00477FD9" w:rsidRPr="00855D42" w:rsidRDefault="00477FD9" w:rsidP="00477FD9">
      <w:pPr>
        <w:ind w:left="720"/>
        <w:rPr>
          <w:rFonts w:ascii="Times New Roman" w:hAnsi="Times New Roman" w:cs="Times New Roman"/>
          <w:sz w:val="24"/>
          <w:szCs w:val="24"/>
        </w:rPr>
      </w:pPr>
      <w:r w:rsidRPr="00855D42">
        <w:rPr>
          <w:rFonts w:ascii="Times New Roman" w:hAnsi="Times New Roman" w:cs="Times New Roman"/>
          <w:sz w:val="24"/>
          <w:szCs w:val="24"/>
        </w:rPr>
        <w:t>What I personally found amazing was the following:</w:t>
      </w:r>
    </w:p>
    <w:p w14:paraId="31252588" w14:textId="14C7D7F7" w:rsidR="00B760D4" w:rsidRPr="00855D42" w:rsidRDefault="00B760D4" w:rsidP="00477FD9">
      <w:pPr>
        <w:ind w:left="720"/>
        <w:rPr>
          <w:rFonts w:ascii="Times New Roman" w:hAnsi="Times New Roman" w:cs="Times New Roman"/>
          <w:sz w:val="24"/>
          <w:szCs w:val="24"/>
        </w:rPr>
      </w:pPr>
      <w:r w:rsidRPr="00855D42">
        <w:rPr>
          <w:rFonts w:ascii="Times New Roman" w:hAnsi="Times New Roman" w:cs="Times New Roman"/>
          <w:sz w:val="24"/>
          <w:szCs w:val="24"/>
        </w:rPr>
        <w:t xml:space="preserve">My own query to fetch the average runs scored for a period did not face any data and gave output as None as the Date format did not match. This was always the biggest pain point when working with Date columns in </w:t>
      </w:r>
      <w:r w:rsidR="00EA4193">
        <w:rPr>
          <w:rFonts w:ascii="Times New Roman" w:hAnsi="Times New Roman" w:cs="Times New Roman"/>
          <w:sz w:val="24"/>
          <w:szCs w:val="24"/>
        </w:rPr>
        <w:t>SQL</w:t>
      </w:r>
      <w:r w:rsidRPr="00855D42">
        <w:rPr>
          <w:rFonts w:ascii="Times New Roman" w:hAnsi="Times New Roman" w:cs="Times New Roman"/>
          <w:sz w:val="24"/>
          <w:szCs w:val="24"/>
        </w:rPr>
        <w:t xml:space="preserve"> and I had to convert to </w:t>
      </w:r>
      <w:r w:rsidR="00EA4193">
        <w:rPr>
          <w:rFonts w:ascii="Times New Roman" w:hAnsi="Times New Roman" w:cs="Times New Roman"/>
          <w:sz w:val="24"/>
          <w:szCs w:val="24"/>
        </w:rPr>
        <w:t>VARCHAR or</w:t>
      </w:r>
      <w:r w:rsidRPr="00855D42">
        <w:rPr>
          <w:rFonts w:ascii="Times New Roman" w:hAnsi="Times New Roman" w:cs="Times New Roman"/>
          <w:sz w:val="24"/>
          <w:szCs w:val="24"/>
        </w:rPr>
        <w:t xml:space="preserve"> use </w:t>
      </w:r>
      <w:r w:rsidR="00EA4193">
        <w:rPr>
          <w:rFonts w:ascii="Times New Roman" w:hAnsi="Times New Roman" w:cs="Times New Roman"/>
          <w:sz w:val="24"/>
          <w:szCs w:val="24"/>
        </w:rPr>
        <w:t>TO_DATE</w:t>
      </w:r>
      <w:r w:rsidRPr="00855D42">
        <w:rPr>
          <w:rFonts w:ascii="Times New Roman" w:hAnsi="Times New Roman" w:cs="Times New Roman"/>
          <w:sz w:val="24"/>
          <w:szCs w:val="24"/>
        </w:rPr>
        <w:t xml:space="preserve"> and update the format to get correct results. Extensive research had to be done on Stack Overflow and similar websites. But now LLMs are producing the correct query withing seconds. That’s fascinating and it definitely makes life so much easier as a coder, but we need to know how to use it properly. </w:t>
      </w:r>
    </w:p>
    <w:p w14:paraId="0D8237A9" w14:textId="243678B3" w:rsidR="00B760D4" w:rsidRPr="00855D42" w:rsidRDefault="00B760D4" w:rsidP="00477FD9">
      <w:pPr>
        <w:ind w:left="720"/>
        <w:rPr>
          <w:rFonts w:ascii="Times New Roman" w:hAnsi="Times New Roman" w:cs="Times New Roman"/>
          <w:sz w:val="24"/>
          <w:szCs w:val="24"/>
        </w:rPr>
      </w:pPr>
      <w:r w:rsidRPr="00855D42">
        <w:rPr>
          <w:rFonts w:ascii="Times New Roman" w:hAnsi="Times New Roman" w:cs="Times New Roman"/>
          <w:noProof/>
          <w:sz w:val="24"/>
          <w:szCs w:val="24"/>
        </w:rPr>
        <w:drawing>
          <wp:inline distT="0" distB="0" distL="0" distR="0" wp14:anchorId="0E896AED" wp14:editId="20B88815">
            <wp:extent cx="5731510" cy="4575175"/>
            <wp:effectExtent l="0" t="0" r="2540" b="0"/>
            <wp:docPr id="1071739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39727" name="Picture 1" descr="A screenshot of a computer&#10;&#10;AI-generated content may be incorrect."/>
                    <pic:cNvPicPr/>
                  </pic:nvPicPr>
                  <pic:blipFill>
                    <a:blip r:embed="rId22"/>
                    <a:stretch>
                      <a:fillRect/>
                    </a:stretch>
                  </pic:blipFill>
                  <pic:spPr>
                    <a:xfrm>
                      <a:off x="0" y="0"/>
                      <a:ext cx="5731510" cy="4575175"/>
                    </a:xfrm>
                    <a:prstGeom prst="rect">
                      <a:avLst/>
                    </a:prstGeom>
                  </pic:spPr>
                </pic:pic>
              </a:graphicData>
            </a:graphic>
          </wp:inline>
        </w:drawing>
      </w:r>
      <w:r w:rsidR="003B6904">
        <w:rPr>
          <w:rFonts w:ascii="Times New Roman" w:hAnsi="Times New Roman" w:cs="Times New Roman"/>
          <w:sz w:val="24"/>
          <w:szCs w:val="24"/>
        </w:rPr>
        <w:br/>
      </w:r>
    </w:p>
    <w:p w14:paraId="0FF04087" w14:textId="11671B49" w:rsidR="00280055" w:rsidRPr="00855D42" w:rsidRDefault="00280055" w:rsidP="00280055">
      <w:pPr>
        <w:numPr>
          <w:ilvl w:val="0"/>
          <w:numId w:val="10"/>
        </w:numPr>
        <w:rPr>
          <w:rFonts w:ascii="Times New Roman" w:hAnsi="Times New Roman" w:cs="Times New Roman"/>
          <w:sz w:val="24"/>
          <w:szCs w:val="24"/>
        </w:rPr>
      </w:pPr>
      <w:r w:rsidRPr="00855D42">
        <w:rPr>
          <w:rFonts w:ascii="Times New Roman" w:hAnsi="Times New Roman" w:cs="Times New Roman"/>
          <w:b/>
          <w:bCs/>
          <w:sz w:val="24"/>
          <w:szCs w:val="24"/>
        </w:rPr>
        <w:t>Methodological Rigor:</w:t>
      </w:r>
      <w:r w:rsidRPr="00855D42">
        <w:rPr>
          <w:rFonts w:ascii="Times New Roman" w:hAnsi="Times New Roman" w:cs="Times New Roman"/>
          <w:sz w:val="24"/>
          <w:szCs w:val="24"/>
        </w:rPr>
        <w:t xml:space="preserve"> The LLM assisted in refining the precise filtering logic for the Elite Era Benchmarks and constructing the ratio-based EAA/EASR formulas, ensuring statistical integrity.</w:t>
      </w:r>
      <w:r w:rsidR="003B6904">
        <w:rPr>
          <w:rFonts w:ascii="Times New Roman" w:hAnsi="Times New Roman" w:cs="Times New Roman"/>
          <w:sz w:val="24"/>
          <w:szCs w:val="24"/>
        </w:rPr>
        <w:br/>
      </w:r>
    </w:p>
    <w:p w14:paraId="5E72F6DD" w14:textId="5BA01B4E" w:rsidR="00B760D4" w:rsidRPr="00855D42" w:rsidRDefault="00B760D4" w:rsidP="00280055">
      <w:pPr>
        <w:numPr>
          <w:ilvl w:val="0"/>
          <w:numId w:val="10"/>
        </w:numPr>
        <w:rPr>
          <w:rFonts w:ascii="Times New Roman" w:hAnsi="Times New Roman" w:cs="Times New Roman"/>
          <w:sz w:val="24"/>
          <w:szCs w:val="24"/>
        </w:rPr>
      </w:pPr>
      <w:r w:rsidRPr="00855D42">
        <w:rPr>
          <w:rFonts w:ascii="Times New Roman" w:hAnsi="Times New Roman" w:cs="Times New Roman"/>
          <w:b/>
          <w:bCs/>
          <w:sz w:val="24"/>
          <w:szCs w:val="24"/>
        </w:rPr>
        <w:lastRenderedPageBreak/>
        <w:t>Better graphs:</w:t>
      </w:r>
      <w:r w:rsidRPr="00855D42">
        <w:rPr>
          <w:rFonts w:ascii="Times New Roman" w:hAnsi="Times New Roman" w:cs="Times New Roman"/>
          <w:sz w:val="24"/>
          <w:szCs w:val="24"/>
        </w:rPr>
        <w:t xml:space="preserve"> The ggplot graph I created for the runs scored over the years trend was </w:t>
      </w:r>
      <w:r w:rsidR="005C3140" w:rsidRPr="00855D42">
        <w:rPr>
          <w:rFonts w:ascii="Times New Roman" w:hAnsi="Times New Roman" w:cs="Times New Roman"/>
          <w:sz w:val="24"/>
          <w:szCs w:val="24"/>
        </w:rPr>
        <w:t>a very basic one:</w:t>
      </w:r>
    </w:p>
    <w:p w14:paraId="64346174" w14:textId="343B1660" w:rsidR="005C3140" w:rsidRPr="00855D42" w:rsidRDefault="005C3140" w:rsidP="003B6904">
      <w:pPr>
        <w:ind w:left="720"/>
        <w:rPr>
          <w:rFonts w:ascii="Times New Roman" w:hAnsi="Times New Roman" w:cs="Times New Roman"/>
          <w:sz w:val="24"/>
          <w:szCs w:val="24"/>
        </w:rPr>
      </w:pPr>
      <w:r w:rsidRPr="00855D42">
        <w:rPr>
          <w:rFonts w:ascii="Times New Roman" w:hAnsi="Times New Roman" w:cs="Times New Roman"/>
          <w:noProof/>
          <w:sz w:val="24"/>
          <w:szCs w:val="24"/>
        </w:rPr>
        <w:drawing>
          <wp:inline distT="0" distB="0" distL="0" distR="0" wp14:anchorId="59D63DB6" wp14:editId="7B3B2CF3">
            <wp:extent cx="3800475" cy="2529720"/>
            <wp:effectExtent l="0" t="0" r="0" b="4445"/>
            <wp:docPr id="1636786599"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86599" name="Picture 1" descr="A graph on a computer screen&#10;&#10;AI-generated content may be incorrect."/>
                    <pic:cNvPicPr/>
                  </pic:nvPicPr>
                  <pic:blipFill>
                    <a:blip r:embed="rId23"/>
                    <a:stretch>
                      <a:fillRect/>
                    </a:stretch>
                  </pic:blipFill>
                  <pic:spPr>
                    <a:xfrm>
                      <a:off x="0" y="0"/>
                      <a:ext cx="3803381" cy="2531654"/>
                    </a:xfrm>
                    <a:prstGeom prst="rect">
                      <a:avLst/>
                    </a:prstGeom>
                  </pic:spPr>
                </pic:pic>
              </a:graphicData>
            </a:graphic>
          </wp:inline>
        </w:drawing>
      </w:r>
    </w:p>
    <w:p w14:paraId="5771F3A3" w14:textId="77777777" w:rsidR="005C3140" w:rsidRPr="00855D42" w:rsidRDefault="005C3140" w:rsidP="005C3140">
      <w:pPr>
        <w:rPr>
          <w:rFonts w:ascii="Times New Roman" w:hAnsi="Times New Roman" w:cs="Times New Roman"/>
          <w:sz w:val="24"/>
          <w:szCs w:val="24"/>
        </w:rPr>
      </w:pPr>
    </w:p>
    <w:p w14:paraId="49E289C9" w14:textId="3B8E8355" w:rsidR="005C3140" w:rsidRPr="00855D42" w:rsidRDefault="005C3140" w:rsidP="003B6904">
      <w:pPr>
        <w:ind w:left="720"/>
        <w:rPr>
          <w:rFonts w:ascii="Times New Roman" w:hAnsi="Times New Roman" w:cs="Times New Roman"/>
          <w:sz w:val="24"/>
          <w:szCs w:val="24"/>
        </w:rPr>
      </w:pPr>
      <w:r w:rsidRPr="00855D42">
        <w:rPr>
          <w:rFonts w:ascii="Times New Roman" w:hAnsi="Times New Roman" w:cs="Times New Roman"/>
          <w:sz w:val="24"/>
          <w:szCs w:val="24"/>
        </w:rPr>
        <w:t>Whereas Gemini created this amazing plot using both the excels data and highlighting areas of different eras with different colors:</w:t>
      </w:r>
      <w:r w:rsidR="003B6904">
        <w:rPr>
          <w:rFonts w:ascii="Times New Roman" w:hAnsi="Times New Roman" w:cs="Times New Roman"/>
          <w:sz w:val="24"/>
          <w:szCs w:val="24"/>
        </w:rPr>
        <w:br/>
      </w:r>
    </w:p>
    <w:p w14:paraId="452E19FF" w14:textId="74AFAA7E" w:rsidR="005C3140" w:rsidRPr="00855D42" w:rsidRDefault="005C3140" w:rsidP="005C3140">
      <w:pPr>
        <w:rPr>
          <w:rFonts w:ascii="Times New Roman" w:hAnsi="Times New Roman" w:cs="Times New Roman"/>
          <w:sz w:val="24"/>
          <w:szCs w:val="24"/>
        </w:rPr>
      </w:pPr>
      <w:r w:rsidRPr="00855D42">
        <w:rPr>
          <w:rFonts w:ascii="Times New Roman" w:hAnsi="Times New Roman" w:cs="Times New Roman"/>
          <w:noProof/>
          <w:sz w:val="24"/>
          <w:szCs w:val="24"/>
        </w:rPr>
        <w:drawing>
          <wp:inline distT="0" distB="0" distL="0" distR="0" wp14:anchorId="122C9FDC" wp14:editId="06AA97C3">
            <wp:extent cx="4943475" cy="2883602"/>
            <wp:effectExtent l="0" t="0" r="0" b="0"/>
            <wp:docPr id="1430929788" name="Picture 2"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53314" name="Picture 2" descr="A graph showing a number of different colored lin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48431" cy="2886493"/>
                    </a:xfrm>
                    <a:prstGeom prst="rect">
                      <a:avLst/>
                    </a:prstGeom>
                    <a:noFill/>
                    <a:ln>
                      <a:noFill/>
                    </a:ln>
                  </pic:spPr>
                </pic:pic>
              </a:graphicData>
            </a:graphic>
          </wp:inline>
        </w:drawing>
      </w:r>
    </w:p>
    <w:p w14:paraId="76F95E75" w14:textId="77777777" w:rsidR="005C3140" w:rsidRDefault="005C3140" w:rsidP="005C3140">
      <w:pPr>
        <w:rPr>
          <w:rFonts w:ascii="Times New Roman" w:hAnsi="Times New Roman" w:cs="Times New Roman"/>
          <w:sz w:val="24"/>
          <w:szCs w:val="24"/>
        </w:rPr>
      </w:pPr>
    </w:p>
    <w:p w14:paraId="31010FC9" w14:textId="77777777" w:rsidR="00505A70" w:rsidRDefault="00505A70" w:rsidP="005C3140">
      <w:pPr>
        <w:rPr>
          <w:rFonts w:ascii="Times New Roman" w:hAnsi="Times New Roman" w:cs="Times New Roman"/>
          <w:sz w:val="24"/>
          <w:szCs w:val="24"/>
        </w:rPr>
      </w:pPr>
    </w:p>
    <w:p w14:paraId="4B81FF9D" w14:textId="77777777" w:rsidR="00505A70" w:rsidRDefault="00505A70" w:rsidP="005C3140">
      <w:pPr>
        <w:rPr>
          <w:rFonts w:ascii="Times New Roman" w:hAnsi="Times New Roman" w:cs="Times New Roman"/>
          <w:sz w:val="24"/>
          <w:szCs w:val="24"/>
        </w:rPr>
      </w:pPr>
    </w:p>
    <w:p w14:paraId="5C287279" w14:textId="77777777" w:rsidR="00505A70" w:rsidRDefault="00505A70" w:rsidP="005C3140">
      <w:pPr>
        <w:rPr>
          <w:rFonts w:ascii="Times New Roman" w:hAnsi="Times New Roman" w:cs="Times New Roman"/>
          <w:sz w:val="24"/>
          <w:szCs w:val="24"/>
        </w:rPr>
      </w:pPr>
    </w:p>
    <w:p w14:paraId="7C7B6774" w14:textId="77777777" w:rsidR="00505A70" w:rsidRPr="00855D42" w:rsidRDefault="00505A70" w:rsidP="005C3140">
      <w:pPr>
        <w:rPr>
          <w:rFonts w:ascii="Times New Roman" w:hAnsi="Times New Roman" w:cs="Times New Roman"/>
          <w:sz w:val="24"/>
          <w:szCs w:val="24"/>
        </w:rPr>
      </w:pPr>
    </w:p>
    <w:p w14:paraId="7BA6BD7C" w14:textId="3880D05D" w:rsidR="00280055" w:rsidRDefault="00280055" w:rsidP="003B6904">
      <w:pPr>
        <w:pStyle w:val="Heading3"/>
      </w:pPr>
      <w:bookmarkStart w:id="23" w:name="_Toc215973035"/>
      <w:r w:rsidRPr="00855D42">
        <w:lastRenderedPageBreak/>
        <w:t>What Didn't Work:</w:t>
      </w:r>
      <w:bookmarkEnd w:id="23"/>
    </w:p>
    <w:p w14:paraId="46C046A4" w14:textId="58C12672" w:rsidR="00280055" w:rsidRPr="00855D42" w:rsidRDefault="00280055" w:rsidP="00280055">
      <w:pPr>
        <w:numPr>
          <w:ilvl w:val="0"/>
          <w:numId w:val="11"/>
        </w:numPr>
        <w:rPr>
          <w:rFonts w:ascii="Times New Roman" w:hAnsi="Times New Roman" w:cs="Times New Roman"/>
          <w:sz w:val="24"/>
          <w:szCs w:val="24"/>
        </w:rPr>
      </w:pPr>
      <w:r w:rsidRPr="00855D42">
        <w:rPr>
          <w:rFonts w:ascii="Times New Roman" w:hAnsi="Times New Roman" w:cs="Times New Roman"/>
          <w:b/>
          <w:bCs/>
          <w:sz w:val="24"/>
          <w:szCs w:val="24"/>
        </w:rPr>
        <w:t>Data Validation:</w:t>
      </w:r>
      <w:r w:rsidRPr="00855D42">
        <w:rPr>
          <w:rFonts w:ascii="Times New Roman" w:hAnsi="Times New Roman" w:cs="Times New Roman"/>
          <w:sz w:val="24"/>
          <w:szCs w:val="24"/>
        </w:rPr>
        <w:t xml:space="preserve"> The initial failure to process corrupted data in one CSV (ODI Cricket Data new.csv) reinforced the finding that human review of raw data integrity must always precede reliance on LLM-generated analysis code.</w:t>
      </w:r>
      <w:r w:rsidR="003B6904">
        <w:rPr>
          <w:rFonts w:ascii="Times New Roman" w:hAnsi="Times New Roman" w:cs="Times New Roman"/>
          <w:sz w:val="24"/>
          <w:szCs w:val="24"/>
        </w:rPr>
        <w:br/>
      </w:r>
    </w:p>
    <w:p w14:paraId="65F49308" w14:textId="04ECBED5" w:rsidR="00D85F8D" w:rsidRPr="00855D42" w:rsidRDefault="00D85F8D" w:rsidP="00280055">
      <w:pPr>
        <w:numPr>
          <w:ilvl w:val="0"/>
          <w:numId w:val="11"/>
        </w:numPr>
        <w:rPr>
          <w:rFonts w:ascii="Times New Roman" w:hAnsi="Times New Roman" w:cs="Times New Roman"/>
          <w:sz w:val="24"/>
          <w:szCs w:val="24"/>
        </w:rPr>
      </w:pPr>
      <w:r w:rsidRPr="00855D42">
        <w:rPr>
          <w:rFonts w:ascii="Times New Roman" w:hAnsi="Times New Roman" w:cs="Times New Roman"/>
          <w:b/>
          <w:bCs/>
          <w:sz w:val="24"/>
          <w:szCs w:val="24"/>
        </w:rPr>
        <w:t>The Human touch:</w:t>
      </w:r>
      <w:r w:rsidRPr="00855D42">
        <w:rPr>
          <w:rFonts w:ascii="Times New Roman" w:hAnsi="Times New Roman" w:cs="Times New Roman"/>
          <w:sz w:val="24"/>
          <w:szCs w:val="24"/>
        </w:rPr>
        <w:t xml:space="preserve"> Although LLMs can create great graphs they can make fundamental mistakes in making graphs look out of scale like the one below seems value of Kohli is half of Sachin:</w:t>
      </w:r>
      <w:r w:rsidR="003B6904">
        <w:rPr>
          <w:rFonts w:ascii="Times New Roman" w:hAnsi="Times New Roman" w:cs="Times New Roman"/>
          <w:sz w:val="24"/>
          <w:szCs w:val="24"/>
        </w:rPr>
        <w:br/>
      </w:r>
    </w:p>
    <w:p w14:paraId="10FE5488" w14:textId="6F4996F2" w:rsidR="00D85F8D" w:rsidRDefault="00D85F8D" w:rsidP="00D85F8D">
      <w:pPr>
        <w:ind w:left="360"/>
        <w:rPr>
          <w:rFonts w:ascii="Times New Roman" w:hAnsi="Times New Roman" w:cs="Times New Roman"/>
          <w:sz w:val="24"/>
          <w:szCs w:val="24"/>
        </w:rPr>
      </w:pPr>
      <w:r w:rsidRPr="00855D42">
        <w:rPr>
          <w:rFonts w:ascii="Times New Roman" w:hAnsi="Times New Roman" w:cs="Times New Roman"/>
          <w:noProof/>
          <w:sz w:val="24"/>
          <w:szCs w:val="24"/>
        </w:rPr>
        <w:drawing>
          <wp:inline distT="0" distB="0" distL="0" distR="0" wp14:anchorId="70B48C08" wp14:editId="488FD9D2">
            <wp:extent cx="4714875" cy="3536418"/>
            <wp:effectExtent l="0" t="0" r="0" b="6985"/>
            <wp:docPr id="559553874" name="Picture 8" descr="A graph of a graph with a blue and orang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53874" name="Picture 8" descr="A graph of a graph with a blue and orange ba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26045" cy="3544796"/>
                    </a:xfrm>
                    <a:prstGeom prst="rect">
                      <a:avLst/>
                    </a:prstGeom>
                    <a:noFill/>
                    <a:ln>
                      <a:noFill/>
                    </a:ln>
                  </pic:spPr>
                </pic:pic>
              </a:graphicData>
            </a:graphic>
          </wp:inline>
        </w:drawing>
      </w:r>
    </w:p>
    <w:p w14:paraId="21DCE166" w14:textId="77777777" w:rsidR="00271DA5" w:rsidRPr="00855D42" w:rsidRDefault="00271DA5" w:rsidP="00D85F8D">
      <w:pPr>
        <w:ind w:left="360"/>
        <w:rPr>
          <w:rFonts w:ascii="Times New Roman" w:hAnsi="Times New Roman" w:cs="Times New Roman"/>
          <w:sz w:val="24"/>
          <w:szCs w:val="24"/>
        </w:rPr>
      </w:pPr>
    </w:p>
    <w:p w14:paraId="5962E083" w14:textId="37851A63" w:rsidR="00280055" w:rsidRPr="00855D42" w:rsidRDefault="00280055" w:rsidP="00280055">
      <w:pPr>
        <w:rPr>
          <w:rFonts w:ascii="Times New Roman" w:hAnsi="Times New Roman" w:cs="Times New Roman"/>
          <w:sz w:val="24"/>
          <w:szCs w:val="24"/>
        </w:rPr>
      </w:pPr>
      <w:r w:rsidRPr="00855D42">
        <w:rPr>
          <w:rFonts w:ascii="Times New Roman" w:hAnsi="Times New Roman" w:cs="Times New Roman"/>
          <w:b/>
          <w:bCs/>
          <w:sz w:val="24"/>
          <w:szCs w:val="24"/>
        </w:rPr>
        <w:t>Future Use:</w:t>
      </w:r>
      <w:r w:rsidRPr="00855D42">
        <w:rPr>
          <w:rFonts w:ascii="Times New Roman" w:hAnsi="Times New Roman" w:cs="Times New Roman"/>
          <w:sz w:val="24"/>
          <w:szCs w:val="24"/>
        </w:rPr>
        <w:t xml:space="preserve"> I would continue to </w:t>
      </w:r>
      <w:r w:rsidR="005A79E1" w:rsidRPr="00855D42">
        <w:rPr>
          <w:rFonts w:ascii="Times New Roman" w:hAnsi="Times New Roman" w:cs="Times New Roman"/>
          <w:sz w:val="24"/>
          <w:szCs w:val="24"/>
        </w:rPr>
        <w:t>use</w:t>
      </w:r>
      <w:r w:rsidRPr="00855D42">
        <w:rPr>
          <w:rFonts w:ascii="Times New Roman" w:hAnsi="Times New Roman" w:cs="Times New Roman"/>
          <w:sz w:val="24"/>
          <w:szCs w:val="24"/>
        </w:rPr>
        <w:t xml:space="preserve"> LLMs for heavy data processing and professional documentation but would increase the initial phase dedicated to structured data profiling and anomaly detection before proceeding to complex model generation.</w:t>
      </w:r>
    </w:p>
    <w:p w14:paraId="414BE0C0" w14:textId="09619593" w:rsidR="00280055" w:rsidRDefault="00280055" w:rsidP="00280055">
      <w:pPr>
        <w:rPr>
          <w:rFonts w:ascii="Times New Roman" w:hAnsi="Times New Roman" w:cs="Times New Roman"/>
          <w:sz w:val="24"/>
          <w:szCs w:val="24"/>
        </w:rPr>
      </w:pPr>
    </w:p>
    <w:p w14:paraId="307D4A21" w14:textId="77777777" w:rsidR="003B6904" w:rsidRDefault="003B6904" w:rsidP="00280055">
      <w:pPr>
        <w:rPr>
          <w:rFonts w:ascii="Times New Roman" w:hAnsi="Times New Roman" w:cs="Times New Roman"/>
          <w:sz w:val="24"/>
          <w:szCs w:val="24"/>
        </w:rPr>
      </w:pPr>
    </w:p>
    <w:p w14:paraId="62AF5BE1" w14:textId="77777777" w:rsidR="003B6904" w:rsidRDefault="003B6904" w:rsidP="00280055">
      <w:pPr>
        <w:rPr>
          <w:rFonts w:ascii="Times New Roman" w:hAnsi="Times New Roman" w:cs="Times New Roman"/>
          <w:sz w:val="24"/>
          <w:szCs w:val="24"/>
        </w:rPr>
      </w:pPr>
    </w:p>
    <w:p w14:paraId="1E563569" w14:textId="77777777" w:rsidR="003B6904" w:rsidRDefault="003B6904" w:rsidP="00280055">
      <w:pPr>
        <w:rPr>
          <w:rFonts w:ascii="Times New Roman" w:hAnsi="Times New Roman" w:cs="Times New Roman"/>
          <w:sz w:val="24"/>
          <w:szCs w:val="24"/>
        </w:rPr>
      </w:pPr>
    </w:p>
    <w:p w14:paraId="51AB23C5" w14:textId="77777777" w:rsidR="003B6904" w:rsidRDefault="003B6904" w:rsidP="00280055">
      <w:pPr>
        <w:rPr>
          <w:rFonts w:ascii="Times New Roman" w:hAnsi="Times New Roman" w:cs="Times New Roman"/>
          <w:sz w:val="24"/>
          <w:szCs w:val="24"/>
        </w:rPr>
      </w:pPr>
    </w:p>
    <w:p w14:paraId="1355EC52" w14:textId="77777777" w:rsidR="003B6904" w:rsidRDefault="003B6904" w:rsidP="00280055">
      <w:pPr>
        <w:rPr>
          <w:rFonts w:ascii="Times New Roman" w:hAnsi="Times New Roman" w:cs="Times New Roman"/>
          <w:sz w:val="24"/>
          <w:szCs w:val="24"/>
        </w:rPr>
      </w:pPr>
    </w:p>
    <w:p w14:paraId="481E5C23" w14:textId="77777777" w:rsidR="003B6904" w:rsidRDefault="003B6904" w:rsidP="00280055">
      <w:pPr>
        <w:rPr>
          <w:rFonts w:ascii="Times New Roman" w:hAnsi="Times New Roman" w:cs="Times New Roman"/>
          <w:sz w:val="24"/>
          <w:szCs w:val="24"/>
        </w:rPr>
      </w:pPr>
    </w:p>
    <w:p w14:paraId="33A73C4F" w14:textId="77777777" w:rsidR="003B6904" w:rsidRDefault="003B6904" w:rsidP="00280055">
      <w:pPr>
        <w:rPr>
          <w:rFonts w:ascii="Times New Roman" w:hAnsi="Times New Roman" w:cs="Times New Roman"/>
          <w:sz w:val="24"/>
          <w:szCs w:val="24"/>
        </w:rPr>
      </w:pPr>
    </w:p>
    <w:p w14:paraId="16F9F374" w14:textId="5323AF8C" w:rsidR="00280055" w:rsidRDefault="00280055" w:rsidP="00855D42">
      <w:pPr>
        <w:pStyle w:val="Heading1"/>
      </w:pPr>
      <w:bookmarkStart w:id="24" w:name="_Toc215973036"/>
      <w:r w:rsidRPr="00855D42">
        <w:lastRenderedPageBreak/>
        <w:t>7. References</w:t>
      </w:r>
      <w:bookmarkEnd w:id="24"/>
    </w:p>
    <w:p w14:paraId="2F7F68E7" w14:textId="77777777" w:rsidR="003B6904" w:rsidRPr="003B6904" w:rsidRDefault="003B6904" w:rsidP="003B6904"/>
    <w:p w14:paraId="0DFD6A7B" w14:textId="4EDB79F2" w:rsidR="00280055" w:rsidRPr="00855D42" w:rsidRDefault="00280055" w:rsidP="00280055">
      <w:pPr>
        <w:numPr>
          <w:ilvl w:val="0"/>
          <w:numId w:val="12"/>
        </w:numPr>
        <w:rPr>
          <w:rFonts w:ascii="Times New Roman" w:hAnsi="Times New Roman" w:cs="Times New Roman"/>
          <w:sz w:val="24"/>
          <w:szCs w:val="24"/>
        </w:rPr>
      </w:pPr>
      <w:r w:rsidRPr="00855D42">
        <w:rPr>
          <w:rFonts w:ascii="Times New Roman" w:hAnsi="Times New Roman" w:cs="Times New Roman"/>
          <w:b/>
          <w:bCs/>
          <w:sz w:val="24"/>
          <w:szCs w:val="24"/>
        </w:rPr>
        <w:t>ESPN Cricinfo StatsGuru.</w:t>
      </w:r>
      <w:r w:rsidRPr="00855D42">
        <w:rPr>
          <w:rFonts w:ascii="Times New Roman" w:hAnsi="Times New Roman" w:cs="Times New Roman"/>
          <w:sz w:val="24"/>
          <w:szCs w:val="24"/>
        </w:rPr>
        <w:t xml:space="preserve"> (2024). Cricket Statistics and Records Database. (Source for player batting statistics: odi player stats espncricinfo.xlsx - Sheet1.csv.</w:t>
      </w:r>
    </w:p>
    <w:p w14:paraId="4DEAB325" w14:textId="47742C7C" w:rsidR="00280055" w:rsidRPr="00855D42" w:rsidRDefault="00280055" w:rsidP="005C3140">
      <w:pPr>
        <w:numPr>
          <w:ilvl w:val="0"/>
          <w:numId w:val="12"/>
        </w:numPr>
        <w:rPr>
          <w:rFonts w:ascii="Times New Roman" w:hAnsi="Times New Roman" w:cs="Times New Roman"/>
          <w:sz w:val="24"/>
          <w:szCs w:val="24"/>
        </w:rPr>
      </w:pPr>
      <w:r w:rsidRPr="00855D42">
        <w:rPr>
          <w:rFonts w:ascii="Times New Roman" w:hAnsi="Times New Roman" w:cs="Times New Roman"/>
          <w:b/>
          <w:bCs/>
          <w:sz w:val="24"/>
          <w:szCs w:val="24"/>
        </w:rPr>
        <w:t>Kaggle Datasets.</w:t>
      </w:r>
      <w:r w:rsidRPr="00855D42">
        <w:rPr>
          <w:rFonts w:ascii="Times New Roman" w:hAnsi="Times New Roman" w:cs="Times New Roman"/>
          <w:sz w:val="24"/>
          <w:szCs w:val="24"/>
        </w:rPr>
        <w:t xml:space="preserve"> (2023). ODI Player Innings and Batting Summary Datasets</w:t>
      </w:r>
      <w:r w:rsidR="005C3140" w:rsidRPr="00855D42">
        <w:rPr>
          <w:rFonts w:ascii="Times New Roman" w:hAnsi="Times New Roman" w:cs="Times New Roman"/>
          <w:sz w:val="24"/>
          <w:szCs w:val="24"/>
        </w:rPr>
        <w:t>). Used to validate some statistics manually to be sure of using correct data.</w:t>
      </w:r>
    </w:p>
    <w:p w14:paraId="3FE770B4" w14:textId="50187477" w:rsidR="00280055" w:rsidRPr="00855D42" w:rsidRDefault="00280055" w:rsidP="00280055">
      <w:pPr>
        <w:numPr>
          <w:ilvl w:val="0"/>
          <w:numId w:val="12"/>
        </w:numPr>
        <w:rPr>
          <w:rFonts w:ascii="Times New Roman" w:hAnsi="Times New Roman" w:cs="Times New Roman"/>
          <w:sz w:val="24"/>
          <w:szCs w:val="24"/>
        </w:rPr>
      </w:pPr>
      <w:r w:rsidRPr="00855D42">
        <w:rPr>
          <w:rFonts w:ascii="Times New Roman" w:hAnsi="Times New Roman" w:cs="Times New Roman"/>
          <w:b/>
          <w:bCs/>
          <w:sz w:val="24"/>
          <w:szCs w:val="24"/>
        </w:rPr>
        <w:t>Cricsheet / Public Cricket Data Repositories.</w:t>
      </w:r>
      <w:r w:rsidRPr="00855D42">
        <w:rPr>
          <w:rFonts w:ascii="Times New Roman" w:hAnsi="Times New Roman" w:cs="Times New Roman"/>
          <w:sz w:val="24"/>
          <w:szCs w:val="24"/>
        </w:rPr>
        <w:t xml:space="preserve"> (2024). Open Source Cricket Data. (Source for match-level data: odi_Matches_Data.csv</w:t>
      </w:r>
    </w:p>
    <w:p w14:paraId="2CDB7033" w14:textId="77777777" w:rsidR="00280055" w:rsidRPr="00855D42" w:rsidRDefault="00280055" w:rsidP="00280055">
      <w:pPr>
        <w:numPr>
          <w:ilvl w:val="0"/>
          <w:numId w:val="12"/>
        </w:numPr>
        <w:rPr>
          <w:rFonts w:ascii="Times New Roman" w:hAnsi="Times New Roman" w:cs="Times New Roman"/>
          <w:sz w:val="24"/>
          <w:szCs w:val="24"/>
        </w:rPr>
      </w:pPr>
      <w:r w:rsidRPr="00855D42">
        <w:rPr>
          <w:rFonts w:ascii="Times New Roman" w:hAnsi="Times New Roman" w:cs="Times New Roman"/>
          <w:b/>
          <w:bCs/>
          <w:sz w:val="24"/>
          <w:szCs w:val="24"/>
        </w:rPr>
        <w:t>Matplotlib, Seaborn, and Pandas.</w:t>
      </w:r>
      <w:r w:rsidRPr="00855D42">
        <w:rPr>
          <w:rFonts w:ascii="Times New Roman" w:hAnsi="Times New Roman" w:cs="Times New Roman"/>
          <w:sz w:val="24"/>
          <w:szCs w:val="24"/>
        </w:rPr>
        <w:t xml:space="preserve"> (Python Libraries). Used for data cleaning, statistical calculation, and visualization.</w:t>
      </w:r>
    </w:p>
    <w:p w14:paraId="443914F8" w14:textId="77777777" w:rsidR="00280055" w:rsidRPr="00855D42" w:rsidRDefault="00280055" w:rsidP="00280055">
      <w:pPr>
        <w:numPr>
          <w:ilvl w:val="0"/>
          <w:numId w:val="12"/>
        </w:numPr>
        <w:rPr>
          <w:rFonts w:ascii="Times New Roman" w:hAnsi="Times New Roman" w:cs="Times New Roman"/>
          <w:sz w:val="24"/>
          <w:szCs w:val="24"/>
        </w:rPr>
      </w:pPr>
      <w:r w:rsidRPr="00855D42">
        <w:rPr>
          <w:rFonts w:ascii="Times New Roman" w:hAnsi="Times New Roman" w:cs="Times New Roman"/>
          <w:b/>
          <w:bCs/>
          <w:sz w:val="24"/>
          <w:szCs w:val="24"/>
        </w:rPr>
        <w:t>Google Gemini Models.</w:t>
      </w:r>
      <w:r w:rsidRPr="00855D42">
        <w:rPr>
          <w:rFonts w:ascii="Times New Roman" w:hAnsi="Times New Roman" w:cs="Times New Roman"/>
          <w:sz w:val="24"/>
          <w:szCs w:val="24"/>
        </w:rPr>
        <w:t xml:space="preserve"> Used for analysis, code generation, and documentation.</w:t>
      </w:r>
    </w:p>
    <w:p w14:paraId="267AF1E0" w14:textId="77777777" w:rsidR="00880432" w:rsidRDefault="00880432">
      <w:pPr>
        <w:rPr>
          <w:rFonts w:ascii="Times New Roman" w:hAnsi="Times New Roman" w:cs="Times New Roman"/>
          <w:sz w:val="24"/>
          <w:szCs w:val="24"/>
        </w:rPr>
      </w:pPr>
    </w:p>
    <w:p w14:paraId="27D920B6" w14:textId="77777777" w:rsidR="00347435" w:rsidRDefault="00347435">
      <w:pPr>
        <w:rPr>
          <w:rFonts w:ascii="Times New Roman" w:hAnsi="Times New Roman" w:cs="Times New Roman"/>
          <w:sz w:val="24"/>
          <w:szCs w:val="24"/>
        </w:rPr>
      </w:pPr>
    </w:p>
    <w:p w14:paraId="5910E555" w14:textId="37DBC716" w:rsidR="00347435" w:rsidRDefault="00347435" w:rsidP="00347435">
      <w:pPr>
        <w:pStyle w:val="Heading1"/>
      </w:pPr>
      <w:bookmarkStart w:id="25" w:name="_Toc215973037"/>
      <w:r>
        <w:t>8</w:t>
      </w:r>
      <w:r w:rsidRPr="00855D42">
        <w:t xml:space="preserve">. </w:t>
      </w:r>
      <w:r>
        <w:t>Glossary</w:t>
      </w:r>
      <w:bookmarkEnd w:id="25"/>
    </w:p>
    <w:p w14:paraId="6AC35B67" w14:textId="2C313A6F" w:rsidR="00347435" w:rsidRDefault="00347435" w:rsidP="00347435">
      <w:r w:rsidRPr="00EA4193">
        <w:rPr>
          <w:b/>
          <w:bCs/>
        </w:rPr>
        <w:t>ODI</w:t>
      </w:r>
      <w:r>
        <w:t xml:space="preserve"> – One Day International – The format of Cricket matches which has been taken into consideration for the purpose of this project.</w:t>
      </w:r>
    </w:p>
    <w:p w14:paraId="23B42D1D" w14:textId="22E9D6BA" w:rsidR="00EA4193" w:rsidRDefault="00EA4193" w:rsidP="00347435">
      <w:r w:rsidRPr="00EA4193">
        <w:rPr>
          <w:b/>
          <w:bCs/>
        </w:rPr>
        <w:t>Ave</w:t>
      </w:r>
      <w:r>
        <w:t xml:space="preserve"> – Batting Average – The number of runs scored by an individual per match.</w:t>
      </w:r>
    </w:p>
    <w:p w14:paraId="0480B1D8" w14:textId="370A54A5" w:rsidR="00EA4193" w:rsidRPr="00347435" w:rsidRDefault="00EA4193" w:rsidP="00347435">
      <w:r w:rsidRPr="00EA4193">
        <w:rPr>
          <w:b/>
          <w:bCs/>
        </w:rPr>
        <w:t>SR</w:t>
      </w:r>
      <w:r>
        <w:t xml:space="preserve"> – Strike Rate – The number of runs scored by an individual per 100 balls.</w:t>
      </w:r>
    </w:p>
    <w:p w14:paraId="5F263D77" w14:textId="77777777" w:rsidR="00347435" w:rsidRPr="00855D42" w:rsidRDefault="00347435">
      <w:pPr>
        <w:rPr>
          <w:rFonts w:ascii="Times New Roman" w:hAnsi="Times New Roman" w:cs="Times New Roman"/>
          <w:sz w:val="24"/>
          <w:szCs w:val="24"/>
        </w:rPr>
      </w:pPr>
    </w:p>
    <w:sectPr w:rsidR="00347435" w:rsidRPr="00855D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6383"/>
    <w:multiLevelType w:val="multilevel"/>
    <w:tmpl w:val="DC6C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5487F"/>
    <w:multiLevelType w:val="multilevel"/>
    <w:tmpl w:val="ED28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D4338"/>
    <w:multiLevelType w:val="multilevel"/>
    <w:tmpl w:val="E0C6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5709A"/>
    <w:multiLevelType w:val="multilevel"/>
    <w:tmpl w:val="34BE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742DD"/>
    <w:multiLevelType w:val="multilevel"/>
    <w:tmpl w:val="B7D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80590"/>
    <w:multiLevelType w:val="multilevel"/>
    <w:tmpl w:val="282E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31DF5"/>
    <w:multiLevelType w:val="multilevel"/>
    <w:tmpl w:val="F71200F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0B7BA1"/>
    <w:multiLevelType w:val="multilevel"/>
    <w:tmpl w:val="2AB2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A47FD"/>
    <w:multiLevelType w:val="multilevel"/>
    <w:tmpl w:val="DD16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E405F"/>
    <w:multiLevelType w:val="multilevel"/>
    <w:tmpl w:val="9DB2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010E8"/>
    <w:multiLevelType w:val="multilevel"/>
    <w:tmpl w:val="98F4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333D1"/>
    <w:multiLevelType w:val="multilevel"/>
    <w:tmpl w:val="1C30B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660366">
    <w:abstractNumId w:val="8"/>
  </w:num>
  <w:num w:numId="2" w16cid:durableId="1715809940">
    <w:abstractNumId w:val="6"/>
  </w:num>
  <w:num w:numId="3" w16cid:durableId="569971051">
    <w:abstractNumId w:val="5"/>
  </w:num>
  <w:num w:numId="4" w16cid:durableId="745109289">
    <w:abstractNumId w:val="2"/>
  </w:num>
  <w:num w:numId="5" w16cid:durableId="237638140">
    <w:abstractNumId w:val="3"/>
  </w:num>
  <w:num w:numId="6" w16cid:durableId="937710744">
    <w:abstractNumId w:val="4"/>
  </w:num>
  <w:num w:numId="7" w16cid:durableId="809442662">
    <w:abstractNumId w:val="0"/>
  </w:num>
  <w:num w:numId="8" w16cid:durableId="931277945">
    <w:abstractNumId w:val="1"/>
  </w:num>
  <w:num w:numId="9" w16cid:durableId="1965111143">
    <w:abstractNumId w:val="10"/>
  </w:num>
  <w:num w:numId="10" w16cid:durableId="1882085179">
    <w:abstractNumId w:val="7"/>
  </w:num>
  <w:num w:numId="11" w16cid:durableId="66656776">
    <w:abstractNumId w:val="9"/>
  </w:num>
  <w:num w:numId="12" w16cid:durableId="5578612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CED"/>
    <w:rsid w:val="00001239"/>
    <w:rsid w:val="001705C2"/>
    <w:rsid w:val="001C12D4"/>
    <w:rsid w:val="001E3F6A"/>
    <w:rsid w:val="00241FEC"/>
    <w:rsid w:val="00271DA5"/>
    <w:rsid w:val="00280055"/>
    <w:rsid w:val="002B15CB"/>
    <w:rsid w:val="00332A63"/>
    <w:rsid w:val="00334247"/>
    <w:rsid w:val="00347435"/>
    <w:rsid w:val="003A3CED"/>
    <w:rsid w:val="003B6904"/>
    <w:rsid w:val="00405F6A"/>
    <w:rsid w:val="00432124"/>
    <w:rsid w:val="0045788A"/>
    <w:rsid w:val="00477FD9"/>
    <w:rsid w:val="004822EA"/>
    <w:rsid w:val="00505A70"/>
    <w:rsid w:val="00531579"/>
    <w:rsid w:val="00541693"/>
    <w:rsid w:val="005420DA"/>
    <w:rsid w:val="0058420D"/>
    <w:rsid w:val="005A79E1"/>
    <w:rsid w:val="005B2021"/>
    <w:rsid w:val="005C3140"/>
    <w:rsid w:val="005D424A"/>
    <w:rsid w:val="006B6ADB"/>
    <w:rsid w:val="00712423"/>
    <w:rsid w:val="007453E0"/>
    <w:rsid w:val="00855D42"/>
    <w:rsid w:val="00880432"/>
    <w:rsid w:val="008938CD"/>
    <w:rsid w:val="00961699"/>
    <w:rsid w:val="0098733D"/>
    <w:rsid w:val="00A055FE"/>
    <w:rsid w:val="00AA049B"/>
    <w:rsid w:val="00AC2F0B"/>
    <w:rsid w:val="00AE7C7F"/>
    <w:rsid w:val="00B02AEA"/>
    <w:rsid w:val="00B22801"/>
    <w:rsid w:val="00B62348"/>
    <w:rsid w:val="00B760D4"/>
    <w:rsid w:val="00BA5BD0"/>
    <w:rsid w:val="00BB7166"/>
    <w:rsid w:val="00BD3AD3"/>
    <w:rsid w:val="00BF49F7"/>
    <w:rsid w:val="00C72DC8"/>
    <w:rsid w:val="00C91010"/>
    <w:rsid w:val="00CB256B"/>
    <w:rsid w:val="00D16C4E"/>
    <w:rsid w:val="00D3410C"/>
    <w:rsid w:val="00D8010A"/>
    <w:rsid w:val="00D85F8D"/>
    <w:rsid w:val="00E74540"/>
    <w:rsid w:val="00EA4193"/>
    <w:rsid w:val="00EA5EC6"/>
    <w:rsid w:val="00ED668D"/>
    <w:rsid w:val="00F57095"/>
    <w:rsid w:val="00F843C5"/>
    <w:rsid w:val="00FB57B9"/>
    <w:rsid w:val="00FF0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3D32"/>
  <w15:chartTrackingRefBased/>
  <w15:docId w15:val="{37CA8F4A-86A3-46A2-9789-51661B9BE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055"/>
  </w:style>
  <w:style w:type="paragraph" w:styleId="Heading1">
    <w:name w:val="heading 1"/>
    <w:basedOn w:val="Normal"/>
    <w:next w:val="Normal"/>
    <w:link w:val="Heading1Char"/>
    <w:uiPriority w:val="9"/>
    <w:qFormat/>
    <w:rsid w:val="003A3CE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A3CE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A3CE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A3CE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A3CE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3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CE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A3CE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3A3CE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A3CE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A3CE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3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CED"/>
    <w:rPr>
      <w:rFonts w:eastAsiaTheme="majorEastAsia" w:cstheme="majorBidi"/>
      <w:color w:val="272727" w:themeColor="text1" w:themeTint="D8"/>
    </w:rPr>
  </w:style>
  <w:style w:type="paragraph" w:styleId="Title">
    <w:name w:val="Title"/>
    <w:basedOn w:val="Normal"/>
    <w:next w:val="Normal"/>
    <w:link w:val="TitleChar"/>
    <w:uiPriority w:val="10"/>
    <w:qFormat/>
    <w:rsid w:val="003A3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CED"/>
    <w:pPr>
      <w:spacing w:before="160"/>
      <w:jc w:val="center"/>
    </w:pPr>
    <w:rPr>
      <w:i/>
      <w:iCs/>
      <w:color w:val="404040" w:themeColor="text1" w:themeTint="BF"/>
    </w:rPr>
  </w:style>
  <w:style w:type="character" w:customStyle="1" w:styleId="QuoteChar">
    <w:name w:val="Quote Char"/>
    <w:basedOn w:val="DefaultParagraphFont"/>
    <w:link w:val="Quote"/>
    <w:uiPriority w:val="29"/>
    <w:rsid w:val="003A3CED"/>
    <w:rPr>
      <w:i/>
      <w:iCs/>
      <w:color w:val="404040" w:themeColor="text1" w:themeTint="BF"/>
    </w:rPr>
  </w:style>
  <w:style w:type="paragraph" w:styleId="ListParagraph">
    <w:name w:val="List Paragraph"/>
    <w:basedOn w:val="Normal"/>
    <w:uiPriority w:val="34"/>
    <w:qFormat/>
    <w:rsid w:val="003A3CED"/>
    <w:pPr>
      <w:ind w:left="720"/>
      <w:contextualSpacing/>
    </w:pPr>
  </w:style>
  <w:style w:type="character" w:styleId="IntenseEmphasis">
    <w:name w:val="Intense Emphasis"/>
    <w:basedOn w:val="DefaultParagraphFont"/>
    <w:uiPriority w:val="21"/>
    <w:qFormat/>
    <w:rsid w:val="003A3CED"/>
    <w:rPr>
      <w:i/>
      <w:iCs/>
      <w:color w:val="2E74B5" w:themeColor="accent1" w:themeShade="BF"/>
    </w:rPr>
  </w:style>
  <w:style w:type="paragraph" w:styleId="IntenseQuote">
    <w:name w:val="Intense Quote"/>
    <w:basedOn w:val="Normal"/>
    <w:next w:val="Normal"/>
    <w:link w:val="IntenseQuoteChar"/>
    <w:uiPriority w:val="30"/>
    <w:qFormat/>
    <w:rsid w:val="003A3C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3CED"/>
    <w:rPr>
      <w:i/>
      <w:iCs/>
      <w:color w:val="2E74B5" w:themeColor="accent1" w:themeShade="BF"/>
    </w:rPr>
  </w:style>
  <w:style w:type="character" w:styleId="IntenseReference">
    <w:name w:val="Intense Reference"/>
    <w:basedOn w:val="DefaultParagraphFont"/>
    <w:uiPriority w:val="32"/>
    <w:qFormat/>
    <w:rsid w:val="003A3CED"/>
    <w:rPr>
      <w:b/>
      <w:bCs/>
      <w:smallCaps/>
      <w:color w:val="2E74B5" w:themeColor="accent1" w:themeShade="BF"/>
      <w:spacing w:val="5"/>
    </w:rPr>
  </w:style>
  <w:style w:type="character" w:styleId="Hyperlink">
    <w:name w:val="Hyperlink"/>
    <w:basedOn w:val="DefaultParagraphFont"/>
    <w:uiPriority w:val="99"/>
    <w:unhideWhenUsed/>
    <w:rsid w:val="00432124"/>
    <w:rPr>
      <w:color w:val="0563C1" w:themeColor="hyperlink"/>
      <w:u w:val="single"/>
    </w:rPr>
  </w:style>
  <w:style w:type="character" w:styleId="UnresolvedMention">
    <w:name w:val="Unresolved Mention"/>
    <w:basedOn w:val="DefaultParagraphFont"/>
    <w:uiPriority w:val="99"/>
    <w:semiHidden/>
    <w:unhideWhenUsed/>
    <w:rsid w:val="00D16C4E"/>
    <w:rPr>
      <w:color w:val="605E5C"/>
      <w:shd w:val="clear" w:color="auto" w:fill="E1DFDD"/>
    </w:rPr>
  </w:style>
  <w:style w:type="paragraph" w:styleId="TOCHeading">
    <w:name w:val="TOC Heading"/>
    <w:basedOn w:val="Heading1"/>
    <w:next w:val="Normal"/>
    <w:uiPriority w:val="39"/>
    <w:unhideWhenUsed/>
    <w:qFormat/>
    <w:rsid w:val="00855D42"/>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55D42"/>
    <w:pPr>
      <w:spacing w:before="240" w:after="120"/>
    </w:pPr>
    <w:rPr>
      <w:b/>
      <w:bCs/>
      <w:sz w:val="20"/>
      <w:szCs w:val="20"/>
    </w:rPr>
  </w:style>
  <w:style w:type="paragraph" w:styleId="TOC2">
    <w:name w:val="toc 2"/>
    <w:basedOn w:val="Normal"/>
    <w:next w:val="Normal"/>
    <w:autoRedefine/>
    <w:uiPriority w:val="39"/>
    <w:unhideWhenUsed/>
    <w:rsid w:val="00855D42"/>
    <w:pPr>
      <w:spacing w:before="120" w:after="0"/>
      <w:ind w:left="220"/>
    </w:pPr>
    <w:rPr>
      <w:i/>
      <w:iCs/>
      <w:sz w:val="20"/>
      <w:szCs w:val="20"/>
    </w:rPr>
  </w:style>
  <w:style w:type="paragraph" w:styleId="TOC3">
    <w:name w:val="toc 3"/>
    <w:basedOn w:val="Normal"/>
    <w:next w:val="Normal"/>
    <w:autoRedefine/>
    <w:uiPriority w:val="39"/>
    <w:unhideWhenUsed/>
    <w:rsid w:val="00855D42"/>
    <w:pPr>
      <w:spacing w:after="0"/>
      <w:ind w:left="440"/>
    </w:pPr>
    <w:rPr>
      <w:sz w:val="20"/>
      <w:szCs w:val="20"/>
    </w:rPr>
  </w:style>
  <w:style w:type="paragraph" w:styleId="TOC4">
    <w:name w:val="toc 4"/>
    <w:basedOn w:val="Normal"/>
    <w:next w:val="Normal"/>
    <w:autoRedefine/>
    <w:uiPriority w:val="39"/>
    <w:semiHidden/>
    <w:unhideWhenUsed/>
    <w:rsid w:val="00855D42"/>
    <w:pPr>
      <w:spacing w:after="0"/>
      <w:ind w:left="660"/>
    </w:pPr>
    <w:rPr>
      <w:sz w:val="20"/>
      <w:szCs w:val="20"/>
    </w:rPr>
  </w:style>
  <w:style w:type="paragraph" w:styleId="TOC5">
    <w:name w:val="toc 5"/>
    <w:basedOn w:val="Normal"/>
    <w:next w:val="Normal"/>
    <w:autoRedefine/>
    <w:uiPriority w:val="39"/>
    <w:semiHidden/>
    <w:unhideWhenUsed/>
    <w:rsid w:val="00855D42"/>
    <w:pPr>
      <w:spacing w:after="0"/>
      <w:ind w:left="880"/>
    </w:pPr>
    <w:rPr>
      <w:sz w:val="20"/>
      <w:szCs w:val="20"/>
    </w:rPr>
  </w:style>
  <w:style w:type="paragraph" w:styleId="TOC6">
    <w:name w:val="toc 6"/>
    <w:basedOn w:val="Normal"/>
    <w:next w:val="Normal"/>
    <w:autoRedefine/>
    <w:uiPriority w:val="39"/>
    <w:semiHidden/>
    <w:unhideWhenUsed/>
    <w:rsid w:val="00855D42"/>
    <w:pPr>
      <w:spacing w:after="0"/>
      <w:ind w:left="1100"/>
    </w:pPr>
    <w:rPr>
      <w:sz w:val="20"/>
      <w:szCs w:val="20"/>
    </w:rPr>
  </w:style>
  <w:style w:type="paragraph" w:styleId="TOC7">
    <w:name w:val="toc 7"/>
    <w:basedOn w:val="Normal"/>
    <w:next w:val="Normal"/>
    <w:autoRedefine/>
    <w:uiPriority w:val="39"/>
    <w:semiHidden/>
    <w:unhideWhenUsed/>
    <w:rsid w:val="00855D42"/>
    <w:pPr>
      <w:spacing w:after="0"/>
      <w:ind w:left="1320"/>
    </w:pPr>
    <w:rPr>
      <w:sz w:val="20"/>
      <w:szCs w:val="20"/>
    </w:rPr>
  </w:style>
  <w:style w:type="paragraph" w:styleId="TOC8">
    <w:name w:val="toc 8"/>
    <w:basedOn w:val="Normal"/>
    <w:next w:val="Normal"/>
    <w:autoRedefine/>
    <w:uiPriority w:val="39"/>
    <w:semiHidden/>
    <w:unhideWhenUsed/>
    <w:rsid w:val="00855D42"/>
    <w:pPr>
      <w:spacing w:after="0"/>
      <w:ind w:left="1540"/>
    </w:pPr>
    <w:rPr>
      <w:sz w:val="20"/>
      <w:szCs w:val="20"/>
    </w:rPr>
  </w:style>
  <w:style w:type="paragraph" w:styleId="TOC9">
    <w:name w:val="toc 9"/>
    <w:basedOn w:val="Normal"/>
    <w:next w:val="Normal"/>
    <w:autoRedefine/>
    <w:uiPriority w:val="39"/>
    <w:semiHidden/>
    <w:unhideWhenUsed/>
    <w:rsid w:val="00855D42"/>
    <w:pPr>
      <w:spacing w:after="0"/>
      <w:ind w:left="1760"/>
    </w:pPr>
    <w:rPr>
      <w:sz w:val="20"/>
      <w:szCs w:val="20"/>
    </w:rPr>
  </w:style>
  <w:style w:type="table" w:styleId="GridTable1Light-Accent1">
    <w:name w:val="Grid Table 1 Light Accent 1"/>
    <w:basedOn w:val="TableNormal"/>
    <w:uiPriority w:val="46"/>
    <w:rsid w:val="003B6904"/>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4.emf"/><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https://www.espncricinfo.com/records/highest-career-batting-average-282911" TargetMode="External"/><Relationship Id="rId12" Type="http://schemas.openxmlformats.org/officeDocument/2006/relationships/package" Target="embeddings/Microsoft_Excel_Macro-Enabled_Worksheet.xlsm"/><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emf"/><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www.kaggle.com/datasets/bhuvaneshprasad/odi-matches-historical-data-since-1971?select=odi_Matches_Data.csv"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package" Target="embeddings/Microsoft_Excel_Macro-Enabled_Worksheet1.xlsm"/><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86AD3-BBE3-184C-ADB0-8E8C041DC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19</Pages>
  <Words>2966</Words>
  <Characters>16908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Hossain, Shaikh S</dc:creator>
  <cp:keywords/>
  <dc:description/>
  <cp:lastModifiedBy>Hossain, Shaikh S</cp:lastModifiedBy>
  <cp:revision>44</cp:revision>
  <cp:lastPrinted>2025-12-07T10:18:00Z</cp:lastPrinted>
  <dcterms:created xsi:type="dcterms:W3CDTF">2025-12-06T11:02:00Z</dcterms:created>
  <dcterms:modified xsi:type="dcterms:W3CDTF">2026-10-11T19:21:00Z</dcterms:modified>
</cp:coreProperties>
</file>