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DA8AA29" w14:textId="0D701BAC" w:rsidR="00970BAC" w:rsidRDefault="00A6367A" w:rsidP="0085217C">
      <w:pPr>
        <w:tabs>
          <w:tab w:val="left" w:pos="5745"/>
        </w:tabs>
        <w:rPr>
          <w:rFonts w:ascii="Helvetica" w:hAnsi="Helvetica"/>
        </w:rPr>
      </w:pPr>
      <w:r>
        <w:rPr>
          <w:noProof/>
          <w:color w:val="0E101A"/>
        </w:rPr>
        <w:drawing>
          <wp:anchor distT="0" distB="0" distL="114300" distR="114300" simplePos="0" relativeHeight="251658240" behindDoc="1" locked="0" layoutInCell="1" allowOverlap="1" wp14:anchorId="380FDF83" wp14:editId="14D46402">
            <wp:simplePos x="0" y="0"/>
            <wp:positionH relativeFrom="column">
              <wp:posOffset>0</wp:posOffset>
            </wp:positionH>
            <wp:positionV relativeFrom="paragraph">
              <wp:posOffset>112</wp:posOffset>
            </wp:positionV>
            <wp:extent cx="5943600" cy="2971800"/>
            <wp:effectExtent l="0" t="0" r="0" b="0"/>
            <wp:wrapTight wrapText="bothSides">
              <wp:wrapPolygon edited="0">
                <wp:start x="0" y="0"/>
                <wp:lineTo x="0" y="21508"/>
                <wp:lineTo x="21554" y="21508"/>
                <wp:lineTo x="21554"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2971800"/>
                    </a:xfrm>
                    <a:prstGeom prst="rect">
                      <a:avLst/>
                    </a:prstGeom>
                  </pic:spPr>
                </pic:pic>
              </a:graphicData>
            </a:graphic>
            <wp14:sizeRelH relativeFrom="page">
              <wp14:pctWidth>0</wp14:pctWidth>
            </wp14:sizeRelH>
            <wp14:sizeRelV relativeFrom="page">
              <wp14:pctHeight>0</wp14:pctHeight>
            </wp14:sizeRelV>
          </wp:anchor>
        </w:drawing>
      </w:r>
    </w:p>
    <w:p w14:paraId="6A1001B8" w14:textId="5C5CFD8F" w:rsidR="00C83B15" w:rsidRPr="00415783" w:rsidRDefault="00B15EC9" w:rsidP="0085217C">
      <w:pPr>
        <w:tabs>
          <w:tab w:val="left" w:pos="5745"/>
        </w:tabs>
        <w:rPr>
          <w:rFonts w:ascii="Garamond" w:hAnsi="Garamond"/>
          <w:b/>
          <w:bCs/>
          <w:sz w:val="72"/>
          <w:szCs w:val="72"/>
        </w:rPr>
      </w:pPr>
      <w:r w:rsidRPr="00415783">
        <w:rPr>
          <w:rFonts w:ascii="Garamond" w:hAnsi="Garamond"/>
        </w:rPr>
        <w:t xml:space="preserve">WE Blog 01: </w:t>
      </w:r>
      <w:r w:rsidR="00CF473B" w:rsidRPr="00415783">
        <w:rPr>
          <w:rFonts w:ascii="Garamond" w:hAnsi="Garamond"/>
        </w:rPr>
        <w:t>It’s no</w:t>
      </w:r>
      <w:r w:rsidR="00DD43EE" w:rsidRPr="00415783">
        <w:rPr>
          <w:rFonts w:ascii="Garamond" w:hAnsi="Garamond"/>
        </w:rPr>
        <w:t>t about</w:t>
      </w:r>
      <w:r w:rsidR="00CF473B" w:rsidRPr="00415783">
        <w:rPr>
          <w:rFonts w:ascii="Garamond" w:hAnsi="Garamond"/>
        </w:rPr>
        <w:t xml:space="preserve"> Dissent</w:t>
      </w:r>
      <w:r w:rsidR="00DD43EE" w:rsidRPr="00415783">
        <w:rPr>
          <w:rFonts w:ascii="Garamond" w:hAnsi="Garamond"/>
        </w:rPr>
        <w:t xml:space="preserve"> Anymore</w:t>
      </w:r>
      <w:r w:rsidR="000F4A38" w:rsidRPr="00415783">
        <w:rPr>
          <w:rFonts w:ascii="Garamond" w:hAnsi="Garamond"/>
        </w:rPr>
        <w:tab/>
      </w:r>
      <w:r w:rsidRPr="00415783">
        <w:rPr>
          <w:rFonts w:ascii="Garamond" w:hAnsi="Garamond"/>
        </w:rPr>
        <w:tab/>
      </w:r>
      <w:r w:rsidRPr="00415783">
        <w:rPr>
          <w:rFonts w:ascii="Garamond" w:hAnsi="Garamond"/>
        </w:rPr>
        <w:tab/>
      </w:r>
      <w:r w:rsidR="00DD43EE" w:rsidRPr="00415783">
        <w:rPr>
          <w:rFonts w:ascii="Garamond" w:hAnsi="Garamond"/>
        </w:rPr>
        <w:t xml:space="preserve">                    </w:t>
      </w:r>
      <w:r w:rsidRPr="00415783">
        <w:rPr>
          <w:rFonts w:ascii="Garamond" w:hAnsi="Garamond"/>
          <w:sz w:val="21"/>
          <w:szCs w:val="21"/>
        </w:rPr>
        <w:t>18</w:t>
      </w:r>
      <w:r w:rsidRPr="00415783">
        <w:rPr>
          <w:rFonts w:ascii="Garamond" w:hAnsi="Garamond"/>
          <w:sz w:val="21"/>
          <w:szCs w:val="21"/>
          <w:vertAlign w:val="superscript"/>
        </w:rPr>
        <w:t>th</w:t>
      </w:r>
      <w:r w:rsidRPr="00415783">
        <w:rPr>
          <w:rFonts w:ascii="Garamond" w:hAnsi="Garamond"/>
          <w:sz w:val="21"/>
          <w:szCs w:val="21"/>
        </w:rPr>
        <w:t xml:space="preserve"> July 2021</w:t>
      </w:r>
      <w:r w:rsidR="0085217C" w:rsidRPr="00415783">
        <w:rPr>
          <w:rFonts w:ascii="Garamond" w:hAnsi="Garamond"/>
          <w:b/>
          <w:bCs/>
          <w:sz w:val="72"/>
          <w:szCs w:val="72"/>
        </w:rPr>
        <w:tab/>
      </w:r>
    </w:p>
    <w:p w14:paraId="1E939196" w14:textId="77777777" w:rsidR="0016325A" w:rsidRPr="00415783" w:rsidRDefault="0016325A" w:rsidP="0085217C">
      <w:pPr>
        <w:tabs>
          <w:tab w:val="left" w:pos="5745"/>
        </w:tabs>
        <w:rPr>
          <w:rFonts w:ascii="Garamond" w:hAnsi="Garamond"/>
        </w:rPr>
      </w:pPr>
    </w:p>
    <w:p w14:paraId="60BA1384" w14:textId="6144BA0C" w:rsidR="0074200E" w:rsidRPr="00415783" w:rsidRDefault="00B15EC9" w:rsidP="009F4F4A">
      <w:pPr>
        <w:rPr>
          <w:rFonts w:ascii="Garamond" w:hAnsi="Garamond"/>
        </w:rPr>
      </w:pPr>
      <w:r w:rsidRPr="00415783">
        <w:rPr>
          <w:rFonts w:ascii="Garamond" w:hAnsi="Garamond"/>
        </w:rPr>
        <w:t xml:space="preserve"> </w:t>
      </w:r>
    </w:p>
    <w:p w14:paraId="1C936A52" w14:textId="7E92F0C1" w:rsidR="00393096" w:rsidRPr="00415783" w:rsidRDefault="00B15EC9" w:rsidP="00415783">
      <w:pPr>
        <w:pStyle w:val="NormalWeb"/>
        <w:spacing w:before="0" w:beforeAutospacing="0" w:after="0" w:afterAutospacing="0" w:line="360" w:lineRule="auto"/>
        <w:jc w:val="both"/>
        <w:rPr>
          <w:rFonts w:ascii="Garamond" w:hAnsi="Garamond"/>
          <w:color w:val="0E101A"/>
        </w:rPr>
      </w:pPr>
      <w:r w:rsidRPr="00415783">
        <w:rPr>
          <w:rFonts w:ascii="Garamond" w:hAnsi="Garamond"/>
          <w:color w:val="0E101A"/>
        </w:rPr>
        <w:t xml:space="preserve">The idea of feminism has always been synonymous with dissent. The first wave of feminism was more political with a thrust to gain the right for women to vote. The second wave was about equality, opportunity, and access in the workforce and sexual abuse – women, were exerting their rights at work and in personal life. In the third wave, the idea of feminism became mainstream. The focus shifted on institutional reforms to reduce gender discrimination, promote equality, and give women equal access to male-dominated spaces. The phrase 'third-wave feminism' was coined in 1992 by Rebecca Walker, a 23-year-old Black bisexual woman. </w:t>
      </w:r>
      <w:r w:rsidR="00394F07" w:rsidRPr="00415783">
        <w:rPr>
          <w:rFonts w:ascii="Garamond" w:hAnsi="Garamond"/>
          <w:color w:val="0E101A"/>
        </w:rPr>
        <w:t>The ‘t</w:t>
      </w:r>
      <w:r w:rsidRPr="00415783">
        <w:rPr>
          <w:rFonts w:ascii="Garamond" w:hAnsi="Garamond"/>
          <w:color w:val="0E101A"/>
        </w:rPr>
        <w:t>hird-wave feminism</w:t>
      </w:r>
      <w:r w:rsidR="00394F07" w:rsidRPr="00415783">
        <w:rPr>
          <w:rFonts w:ascii="Garamond" w:hAnsi="Garamond"/>
          <w:color w:val="0E101A"/>
        </w:rPr>
        <w:t>’</w:t>
      </w:r>
      <w:r w:rsidRPr="00415783">
        <w:rPr>
          <w:rFonts w:ascii="Garamond" w:hAnsi="Garamond"/>
          <w:color w:val="0E101A"/>
        </w:rPr>
        <w:t xml:space="preserve"> also </w:t>
      </w:r>
      <w:r w:rsidR="00D16CFA" w:rsidRPr="00415783">
        <w:rPr>
          <w:rFonts w:ascii="Garamond" w:hAnsi="Garamond"/>
          <w:color w:val="0E101A"/>
        </w:rPr>
        <w:t>addressed issues that involved</w:t>
      </w:r>
      <w:r w:rsidRPr="00415783">
        <w:rPr>
          <w:rFonts w:ascii="Garamond" w:hAnsi="Garamond"/>
          <w:color w:val="0E101A"/>
        </w:rPr>
        <w:t xml:space="preserve"> racism and sexual orientation. </w:t>
      </w:r>
      <w:r w:rsidR="00394F07" w:rsidRPr="00415783">
        <w:rPr>
          <w:rFonts w:ascii="Garamond" w:hAnsi="Garamond"/>
          <w:color w:val="0E101A"/>
        </w:rPr>
        <w:t xml:space="preserve">The </w:t>
      </w:r>
      <w:r w:rsidRPr="00415783">
        <w:rPr>
          <w:rFonts w:ascii="Garamond" w:hAnsi="Garamond"/>
          <w:color w:val="0E101A"/>
        </w:rPr>
        <w:t xml:space="preserve">Internet became a platform for women to connect </w:t>
      </w:r>
      <w:r w:rsidR="00394F07" w:rsidRPr="00415783">
        <w:rPr>
          <w:rFonts w:ascii="Garamond" w:hAnsi="Garamond"/>
          <w:color w:val="0E101A"/>
        </w:rPr>
        <w:t>–</w:t>
      </w:r>
      <w:r w:rsidRPr="00415783">
        <w:rPr>
          <w:rFonts w:ascii="Garamond" w:hAnsi="Garamond"/>
          <w:color w:val="0E101A"/>
        </w:rPr>
        <w:t xml:space="preserve"> </w:t>
      </w:r>
      <w:r w:rsidR="00394F07" w:rsidRPr="00415783">
        <w:rPr>
          <w:rFonts w:ascii="Garamond" w:hAnsi="Garamond"/>
          <w:color w:val="0E101A"/>
        </w:rPr>
        <w:t xml:space="preserve">and share </w:t>
      </w:r>
      <w:r w:rsidRPr="00415783">
        <w:rPr>
          <w:rFonts w:ascii="Garamond" w:hAnsi="Garamond"/>
          <w:color w:val="0E101A"/>
        </w:rPr>
        <w:t>perspectives</w:t>
      </w:r>
      <w:r w:rsidR="00394F07" w:rsidRPr="00415783">
        <w:rPr>
          <w:rFonts w:ascii="Garamond" w:hAnsi="Garamond"/>
          <w:color w:val="0E101A"/>
        </w:rPr>
        <w:t xml:space="preserve"> with </w:t>
      </w:r>
      <w:r w:rsidRPr="00415783">
        <w:rPr>
          <w:rFonts w:ascii="Garamond" w:hAnsi="Garamond"/>
          <w:color w:val="0E101A"/>
        </w:rPr>
        <w:t xml:space="preserve">feminists worldwide. Feminism was growing and becoming global. The fourth wave </w:t>
      </w:r>
      <w:r w:rsidR="000B6EE2" w:rsidRPr="00415783">
        <w:rPr>
          <w:rFonts w:ascii="Garamond" w:hAnsi="Garamond"/>
          <w:color w:val="0E101A"/>
        </w:rPr>
        <w:t xml:space="preserve">of feminism was not much of an ideological </w:t>
      </w:r>
      <w:r w:rsidRPr="00415783">
        <w:rPr>
          <w:rFonts w:ascii="Garamond" w:hAnsi="Garamond"/>
          <w:color w:val="0E101A"/>
        </w:rPr>
        <w:t>shift</w:t>
      </w:r>
      <w:r w:rsidR="000B6EE2" w:rsidRPr="00415783">
        <w:rPr>
          <w:rFonts w:ascii="Garamond" w:hAnsi="Garamond"/>
          <w:color w:val="0E101A"/>
        </w:rPr>
        <w:t xml:space="preserve">. It scaled the </w:t>
      </w:r>
      <w:r w:rsidRPr="00415783">
        <w:rPr>
          <w:rFonts w:ascii="Garamond" w:hAnsi="Garamond"/>
          <w:color w:val="0E101A"/>
        </w:rPr>
        <w:t xml:space="preserve">growth of the movement </w:t>
      </w:r>
      <w:r w:rsidR="000B6EE2" w:rsidRPr="00415783">
        <w:rPr>
          <w:rFonts w:ascii="Garamond" w:hAnsi="Garamond"/>
          <w:color w:val="0E101A"/>
        </w:rPr>
        <w:t xml:space="preserve">manifolds </w:t>
      </w:r>
      <w:r w:rsidRPr="00415783">
        <w:rPr>
          <w:rFonts w:ascii="Garamond" w:hAnsi="Garamond"/>
          <w:color w:val="0E101A"/>
        </w:rPr>
        <w:t xml:space="preserve">by leveraging media – by voicing the issues and making </w:t>
      </w:r>
      <w:r w:rsidR="000B6EE2" w:rsidRPr="00415783">
        <w:rPr>
          <w:rFonts w:ascii="Garamond" w:hAnsi="Garamond"/>
          <w:color w:val="0E101A"/>
        </w:rPr>
        <w:t xml:space="preserve">them </w:t>
      </w:r>
      <w:r w:rsidRPr="00415783">
        <w:rPr>
          <w:rFonts w:ascii="Garamond" w:hAnsi="Garamond"/>
          <w:color w:val="0E101A"/>
        </w:rPr>
        <w:t xml:space="preserve">reach millions. The emergence of digital technologies and social media activism propelled the trend. Women from across the globe united – </w:t>
      </w:r>
      <w:hyperlink r:id="rId6" w:tgtFrame="_blank" w:history="1">
        <w:r w:rsidRPr="00415783">
          <w:rPr>
            <w:rStyle w:val="Hyperlink"/>
            <w:rFonts w:ascii="Garamond" w:hAnsi="Garamond"/>
            <w:color w:val="4A6EE0"/>
          </w:rPr>
          <w:t>the MeToo movement</w:t>
        </w:r>
      </w:hyperlink>
      <w:r w:rsidRPr="00415783">
        <w:rPr>
          <w:rFonts w:ascii="Garamond" w:hAnsi="Garamond"/>
          <w:color w:val="0E101A"/>
        </w:rPr>
        <w:t> – and trans rights also became part of the conversation. Many fourth-wave feminists are working to combat exclusion and not just embrace inclusion. </w:t>
      </w:r>
    </w:p>
    <w:p w14:paraId="07B59778" w14:textId="6CB68141" w:rsidR="00393096" w:rsidRPr="00415783" w:rsidRDefault="00393096" w:rsidP="00415783">
      <w:pPr>
        <w:pStyle w:val="NormalWeb"/>
        <w:spacing w:before="0" w:beforeAutospacing="0" w:after="0" w:afterAutospacing="0" w:line="360" w:lineRule="auto"/>
        <w:jc w:val="both"/>
        <w:rPr>
          <w:rFonts w:ascii="Garamond" w:hAnsi="Garamond"/>
          <w:color w:val="0E101A"/>
        </w:rPr>
      </w:pPr>
    </w:p>
    <w:p w14:paraId="5EE283CE" w14:textId="6B28BE15" w:rsidR="00415783" w:rsidRDefault="00B15EC9" w:rsidP="00415783">
      <w:pPr>
        <w:pStyle w:val="NormalWeb"/>
        <w:spacing w:before="0" w:beforeAutospacing="0" w:after="0" w:afterAutospacing="0" w:line="360" w:lineRule="auto"/>
        <w:jc w:val="both"/>
        <w:rPr>
          <w:rFonts w:ascii="Garamond" w:hAnsi="Garamond"/>
          <w:color w:val="0E101A"/>
        </w:rPr>
      </w:pPr>
      <w:r w:rsidRPr="00415783">
        <w:rPr>
          <w:rFonts w:ascii="Garamond" w:hAnsi="Garamond"/>
          <w:color w:val="0E101A"/>
        </w:rPr>
        <w:t xml:space="preserve">In 2014, Sheryl Sandberg launched the </w:t>
      </w:r>
      <w:hyperlink r:id="rId7" w:history="1">
        <w:r w:rsidRPr="00415783">
          <w:rPr>
            <w:rStyle w:val="Hyperlink"/>
            <w:rFonts w:ascii="Garamond" w:hAnsi="Garamond"/>
          </w:rPr>
          <w:t>'Ban Bossy'</w:t>
        </w:r>
      </w:hyperlink>
      <w:r w:rsidRPr="00415783">
        <w:rPr>
          <w:rFonts w:ascii="Garamond" w:hAnsi="Garamond"/>
          <w:color w:val="0E101A"/>
        </w:rPr>
        <w:t xml:space="preserve"> campaign. It was to generate awareness about the cultural expectations that shape the way girls and boys are brought up. </w:t>
      </w:r>
    </w:p>
    <w:p w14:paraId="64BAF220" w14:textId="7C882D71" w:rsidR="00415783" w:rsidRDefault="00415783" w:rsidP="00415783">
      <w:pPr>
        <w:pStyle w:val="NormalWeb"/>
        <w:spacing w:before="0" w:beforeAutospacing="0" w:after="0" w:afterAutospacing="0" w:line="360" w:lineRule="auto"/>
        <w:jc w:val="both"/>
        <w:rPr>
          <w:rFonts w:ascii="Garamond" w:hAnsi="Garamond"/>
          <w:color w:val="0E101A"/>
        </w:rPr>
      </w:pPr>
      <w:r w:rsidRPr="00415783">
        <w:rPr>
          <w:rFonts w:ascii="Garamond" w:hAnsi="Garamond"/>
          <w:noProof/>
          <w:color w:val="0E101A"/>
        </w:rPr>
        <w:lastRenderedPageBreak/>
        <mc:AlternateContent>
          <mc:Choice Requires="wps">
            <w:drawing>
              <wp:anchor distT="0" distB="0" distL="114300" distR="114300" simplePos="0" relativeHeight="251659264" behindDoc="1" locked="0" layoutInCell="1" allowOverlap="1" wp14:anchorId="4C2E4E0D" wp14:editId="7E28C12F">
                <wp:simplePos x="0" y="0"/>
                <wp:positionH relativeFrom="column">
                  <wp:posOffset>-179070</wp:posOffset>
                </wp:positionH>
                <wp:positionV relativeFrom="paragraph">
                  <wp:posOffset>113</wp:posOffset>
                </wp:positionV>
                <wp:extent cx="6068695" cy="457200"/>
                <wp:effectExtent l="0" t="0" r="14605" b="12700"/>
                <wp:wrapTight wrapText="bothSides">
                  <wp:wrapPolygon edited="0">
                    <wp:start x="0" y="0"/>
                    <wp:lineTo x="0" y="21600"/>
                    <wp:lineTo x="21607" y="21600"/>
                    <wp:lineTo x="21607"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6068695" cy="457200"/>
                        </a:xfrm>
                        <a:prstGeom prst="rect">
                          <a:avLst/>
                        </a:prstGeom>
                        <a:solidFill>
                          <a:schemeClr val="lt1"/>
                        </a:solidFill>
                        <a:ln w="6350">
                          <a:solidFill>
                            <a:schemeClr val="bg1"/>
                          </a:solidFill>
                        </a:ln>
                      </wps:spPr>
                      <wps:txbx>
                        <w:txbxContent>
                          <w:p w14:paraId="27069EA8" w14:textId="77777777" w:rsidR="00415783" w:rsidRPr="00415783" w:rsidRDefault="00415783" w:rsidP="00415783">
                            <w:pPr>
                              <w:spacing w:line="276" w:lineRule="auto"/>
                              <w:ind w:left="720"/>
                              <w:rPr>
                                <w:rFonts w:ascii="Garamond" w:hAnsi="Garamond" w:cstheme="majorHAnsi"/>
                                <w:i/>
                                <w:iCs/>
                                <w:color w:val="0E101A"/>
                                <w:sz w:val="20"/>
                                <w:szCs w:val="20"/>
                              </w:rPr>
                            </w:pPr>
                            <w:r w:rsidRPr="00415783">
                              <w:rPr>
                                <w:rFonts w:ascii="Garamond" w:hAnsi="Garamond" w:cstheme="majorHAnsi"/>
                                <w:i/>
                                <w:iCs/>
                                <w:color w:val="0E101A"/>
                                <w:sz w:val="20"/>
                                <w:szCs w:val="20"/>
                              </w:rPr>
                              <w:t>“Girls are celebrated when they display feminine qualities like empathy, kindness, and patience.”</w:t>
                            </w:r>
                          </w:p>
                          <w:p w14:paraId="041B11AB" w14:textId="6A16EC33" w:rsidR="00415783" w:rsidRPr="00415783" w:rsidRDefault="00415783" w:rsidP="00415783">
                            <w:pPr>
                              <w:pStyle w:val="ListParagraph"/>
                              <w:numPr>
                                <w:ilvl w:val="0"/>
                                <w:numId w:val="9"/>
                              </w:numPr>
                              <w:spacing w:line="276" w:lineRule="auto"/>
                              <w:rPr>
                                <w:rFonts w:ascii="Garamond" w:hAnsi="Garamond" w:cstheme="majorHAnsi"/>
                                <w:i/>
                                <w:iCs/>
                                <w:color w:val="0E101A"/>
                                <w:sz w:val="20"/>
                                <w:szCs w:val="20"/>
                              </w:rPr>
                            </w:pPr>
                            <w:r w:rsidRPr="00415783">
                              <w:rPr>
                                <w:rFonts w:ascii="Garamond" w:hAnsi="Garamond" w:cstheme="majorHAnsi"/>
                                <w:i/>
                                <w:iCs/>
                                <w:color w:val="0E101A"/>
                                <w:sz w:val="20"/>
                                <w:szCs w:val="20"/>
                              </w:rPr>
                              <w:t>Sheryl Sandberg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4C2E4E0D" id="_x0000_t202" coordsize="21600,21600" o:spt="202" path="m,l,21600r21600,l21600,xe">
                <v:stroke joinstyle="miter"/>
                <v:path gradientshapeok="t" o:connecttype="rect"/>
              </v:shapetype>
              <v:shape id="Text Box 3" o:spid="_x0000_s1026" type="#_x0000_t202" style="position:absolute;left:0;text-align:left;margin-left:-14.1pt;margin-top:0;width:477.85pt;height:36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" fillcolor="white [3201]" strokecolor="white [3212]" strokeweight=".5pt">
                <v:textbox>
                  <w:txbxContent>
                    <w:p w14:paraId="27069EA8" w14:textId="77777777" w:rsidR="00415783" w:rsidRPr="00415783" w:rsidRDefault="00415783" w:rsidP="00415783">
                      <w:pPr>
                        <w:spacing w:line="276" w:lineRule="auto"/>
                        <w:ind w:left="720"/>
                        <w:rPr>
                          <w:rFonts w:ascii="Garamond" w:hAnsi="Garamond" w:cstheme="majorHAnsi"/>
                          <w:i/>
                          <w:iCs/>
                          <w:color w:val="0E101A"/>
                          <w:sz w:val="20"/>
                          <w:szCs w:val="20"/>
                        </w:rPr>
                      </w:pPr>
                      <w:r w:rsidRPr="00415783">
                        <w:rPr>
                          <w:rFonts w:ascii="Garamond" w:hAnsi="Garamond" w:cstheme="majorHAnsi"/>
                          <w:i/>
                          <w:iCs/>
                          <w:color w:val="0E101A"/>
                          <w:sz w:val="20"/>
                          <w:szCs w:val="20"/>
                        </w:rPr>
                        <w:t>“Girls are celebrated when they display feminine qualities like empathy, kindness, and patience.”</w:t>
                      </w:r>
                    </w:p>
                    <w:p w14:paraId="041B11AB" w14:textId="6A16EC33" w:rsidR="00415783" w:rsidRPr="00415783" w:rsidRDefault="00415783" w:rsidP="00415783">
                      <w:pPr>
                        <w:pStyle w:val="ListParagraph"/>
                        <w:numPr>
                          <w:ilvl w:val="0"/>
                          <w:numId w:val="9"/>
                        </w:numPr>
                        <w:spacing w:line="276" w:lineRule="auto"/>
                        <w:rPr>
                          <w:rFonts w:ascii="Garamond" w:hAnsi="Garamond" w:cstheme="majorHAnsi"/>
                          <w:i/>
                          <w:iCs/>
                          <w:color w:val="0E101A"/>
                          <w:sz w:val="20"/>
                          <w:szCs w:val="20"/>
                        </w:rPr>
                      </w:pPr>
                      <w:r w:rsidRPr="00415783">
                        <w:rPr>
                          <w:rFonts w:ascii="Garamond" w:hAnsi="Garamond" w:cstheme="majorHAnsi"/>
                          <w:i/>
                          <w:iCs/>
                          <w:color w:val="0E101A"/>
                          <w:sz w:val="20"/>
                          <w:szCs w:val="20"/>
                        </w:rPr>
                        <w:t>Sheryl Sandberg</w:t>
                      </w:r>
                    </w:p>
                  </w:txbxContent>
                </v:textbox>
                <w10:wrap type="tight"/>
              </v:shape>
            </w:pict>
          </mc:Fallback>
        </mc:AlternateContent>
      </w:r>
    </w:p>
    <w:p w14:paraId="5C808473" w14:textId="05428A29" w:rsidR="00393096" w:rsidRPr="00415783" w:rsidRDefault="00B15EC9" w:rsidP="00415783">
      <w:pPr>
        <w:pStyle w:val="NormalWeb"/>
        <w:spacing w:before="0" w:beforeAutospacing="0" w:after="0" w:afterAutospacing="0" w:line="360" w:lineRule="auto"/>
        <w:jc w:val="both"/>
        <w:rPr>
          <w:rFonts w:ascii="Garamond" w:hAnsi="Garamond"/>
          <w:color w:val="0E101A"/>
        </w:rPr>
      </w:pPr>
      <w:r w:rsidRPr="00415783">
        <w:rPr>
          <w:rFonts w:ascii="Garamond" w:hAnsi="Garamond"/>
          <w:color w:val="0E101A"/>
        </w:rPr>
        <w:t xml:space="preserve">According to Sandberg, when men act assertively, they are celebrated, while women are punished for exhibiting similar traits. </w:t>
      </w:r>
      <w:r w:rsidR="000B6EE2" w:rsidRPr="00415783">
        <w:rPr>
          <w:rFonts w:ascii="Garamond" w:hAnsi="Garamond"/>
          <w:color w:val="0E101A"/>
        </w:rPr>
        <w:t>“</w:t>
      </w:r>
      <w:r w:rsidRPr="00415783">
        <w:rPr>
          <w:rFonts w:ascii="Garamond" w:hAnsi="Garamond"/>
          <w:color w:val="0E101A"/>
        </w:rPr>
        <w:t>Girls are celebrated when they display feminine qualities like empathy, kindness, and patience.</w:t>
      </w:r>
      <w:r w:rsidR="000B6EE2" w:rsidRPr="00415783">
        <w:rPr>
          <w:rFonts w:ascii="Garamond" w:hAnsi="Garamond"/>
          <w:color w:val="0E101A"/>
        </w:rPr>
        <w:t>”</w:t>
      </w:r>
      <w:r w:rsidRPr="00415783">
        <w:rPr>
          <w:rFonts w:ascii="Garamond" w:hAnsi="Garamond"/>
          <w:color w:val="0E101A"/>
        </w:rPr>
        <w:t xml:space="preserve"> The question is that do women need to emulate masculine traits to become successful. Do they </w:t>
      </w:r>
      <w:r w:rsidR="00484304" w:rsidRPr="00415783">
        <w:rPr>
          <w:rFonts w:ascii="Garamond" w:hAnsi="Garamond"/>
          <w:color w:val="0E101A"/>
        </w:rPr>
        <w:t xml:space="preserve">really </w:t>
      </w:r>
      <w:r w:rsidRPr="00415783">
        <w:rPr>
          <w:rFonts w:ascii="Garamond" w:hAnsi="Garamond"/>
          <w:color w:val="0E101A"/>
        </w:rPr>
        <w:t>‘</w:t>
      </w:r>
      <w:hyperlink r:id="rId8" w:history="1">
        <w:r w:rsidR="000F4A38" w:rsidRPr="00415783">
          <w:rPr>
            <w:rStyle w:val="Hyperlink"/>
            <w:rFonts w:ascii="Garamond" w:hAnsi="Garamond"/>
          </w:rPr>
          <w:t>l</w:t>
        </w:r>
        <w:r w:rsidRPr="00415783">
          <w:rPr>
            <w:rStyle w:val="Hyperlink"/>
            <w:rFonts w:ascii="Garamond" w:hAnsi="Garamond"/>
          </w:rPr>
          <w:t>ean</w:t>
        </w:r>
        <w:r w:rsidR="00A54DC9" w:rsidRPr="00415783">
          <w:rPr>
            <w:rStyle w:val="Hyperlink"/>
            <w:rFonts w:ascii="Garamond" w:hAnsi="Garamond"/>
          </w:rPr>
          <w:t xml:space="preserve"> </w:t>
        </w:r>
        <w:r w:rsidRPr="00415783">
          <w:rPr>
            <w:rStyle w:val="Hyperlink"/>
            <w:rFonts w:ascii="Garamond" w:hAnsi="Garamond"/>
          </w:rPr>
          <w:t>in’</w:t>
        </w:r>
      </w:hyperlink>
      <w:r w:rsidRPr="00415783">
        <w:rPr>
          <w:rFonts w:ascii="Garamond" w:hAnsi="Garamond"/>
          <w:color w:val="0E101A"/>
        </w:rPr>
        <w:t xml:space="preserve"> to acquire </w:t>
      </w:r>
      <w:r w:rsidR="00484304" w:rsidRPr="00415783">
        <w:rPr>
          <w:rFonts w:ascii="Garamond" w:hAnsi="Garamond"/>
          <w:color w:val="0E101A"/>
        </w:rPr>
        <w:t xml:space="preserve">the </w:t>
      </w:r>
      <w:r w:rsidRPr="00415783">
        <w:rPr>
          <w:rFonts w:ascii="Garamond" w:hAnsi="Garamond"/>
          <w:color w:val="0E101A"/>
        </w:rPr>
        <w:t>traits which have helped men lead</w:t>
      </w:r>
      <w:r w:rsidR="00D16CFA" w:rsidRPr="00415783">
        <w:rPr>
          <w:rFonts w:ascii="Garamond" w:hAnsi="Garamond"/>
          <w:color w:val="0E101A"/>
        </w:rPr>
        <w:t xml:space="preserve">? </w:t>
      </w:r>
    </w:p>
    <w:p w14:paraId="49660FE9" w14:textId="77777777" w:rsidR="00393096" w:rsidRPr="00415783" w:rsidRDefault="00393096" w:rsidP="00415783">
      <w:pPr>
        <w:pStyle w:val="NormalWeb"/>
        <w:spacing w:before="0" w:beforeAutospacing="0" w:after="0" w:afterAutospacing="0" w:line="360" w:lineRule="auto"/>
        <w:jc w:val="both"/>
        <w:rPr>
          <w:rFonts w:ascii="Garamond" w:hAnsi="Garamond"/>
          <w:color w:val="0E101A"/>
        </w:rPr>
      </w:pPr>
    </w:p>
    <w:p w14:paraId="66F32CCB" w14:textId="4D4241D4" w:rsidR="00393096" w:rsidRPr="00415783" w:rsidRDefault="00B15EC9" w:rsidP="00415783">
      <w:pPr>
        <w:pStyle w:val="NormalWeb"/>
        <w:spacing w:before="0" w:beforeAutospacing="0" w:after="0" w:afterAutospacing="0" w:line="360" w:lineRule="auto"/>
        <w:jc w:val="both"/>
        <w:rPr>
          <w:rFonts w:ascii="Garamond" w:hAnsi="Garamond"/>
          <w:color w:val="0E101A"/>
        </w:rPr>
      </w:pPr>
      <w:r w:rsidRPr="00415783">
        <w:rPr>
          <w:rFonts w:ascii="Garamond" w:hAnsi="Garamond"/>
          <w:color w:val="0E101A"/>
        </w:rPr>
        <w:t>Each wave identified women as 'victims' – political, economic, cultural, social. In all waves, women were fighting for their rights. The post-pandemic wave of feminism is about finding solutions. This time women are the ‘solutions’ – the world is looking at top leadership to demonstrate empathy and resilience. The men who have </w:t>
      </w:r>
      <w:hyperlink r:id="rId9" w:tgtFrame="_blank" w:history="1">
        <w:r w:rsidRPr="00415783">
          <w:rPr>
            <w:rStyle w:val="Hyperlink"/>
            <w:rFonts w:ascii="Garamond" w:hAnsi="Garamond"/>
            <w:color w:val="4A6EE0"/>
          </w:rPr>
          <w:t>acquired these traits</w:t>
        </w:r>
      </w:hyperlink>
      <w:r w:rsidRPr="00415783">
        <w:rPr>
          <w:rFonts w:ascii="Garamond" w:hAnsi="Garamond"/>
          <w:color w:val="0E101A"/>
        </w:rPr>
        <w:t xml:space="preserve"> shall continue to lead as the world prepares for the pandemic to ebb. </w:t>
      </w:r>
      <w:r w:rsidR="00280425" w:rsidRPr="00415783">
        <w:rPr>
          <w:rFonts w:ascii="Garamond" w:hAnsi="Garamond"/>
          <w:color w:val="0E101A"/>
        </w:rPr>
        <w:t>They need to balance ‘traditional’ leadership qualities with more ‘humane’ characteristics. The latest </w:t>
      </w:r>
      <w:hyperlink r:id="rId10" w:tgtFrame="_blank" w:history="1">
        <w:r w:rsidR="00280425" w:rsidRPr="00415783">
          <w:rPr>
            <w:rStyle w:val="Hyperlink"/>
            <w:rFonts w:ascii="Garamond" w:hAnsi="Garamond"/>
            <w:color w:val="4A6EE0"/>
          </w:rPr>
          <w:t>report</w:t>
        </w:r>
      </w:hyperlink>
      <w:r w:rsidR="00280425" w:rsidRPr="00415783">
        <w:rPr>
          <w:rFonts w:ascii="Garamond" w:hAnsi="Garamond"/>
          <w:color w:val="0E101A"/>
        </w:rPr>
        <w:t xml:space="preserve"> from CEMS Alliance on leadership in a post-COVID-19 world has ranked empathy and resilience as few of the fastest-rising traits during the pandemic. </w:t>
      </w:r>
      <w:r w:rsidR="00EB2E52" w:rsidRPr="00415783">
        <w:rPr>
          <w:rFonts w:ascii="Garamond" w:hAnsi="Garamond"/>
          <w:color w:val="0E101A"/>
        </w:rPr>
        <w:t xml:space="preserve">The report says, “…qualities such as assertiveness, authoritativeness and technical prowess– while valuable – are no longer as highly prized.” </w:t>
      </w:r>
      <w:r w:rsidRPr="00415783">
        <w:rPr>
          <w:rFonts w:ascii="Garamond" w:hAnsi="Garamond"/>
          <w:color w:val="0E101A"/>
        </w:rPr>
        <w:t>Men</w:t>
      </w:r>
      <w:r w:rsidR="00EB2E52" w:rsidRPr="00415783">
        <w:rPr>
          <w:rFonts w:ascii="Garamond" w:hAnsi="Garamond"/>
          <w:color w:val="0E101A"/>
        </w:rPr>
        <w:t xml:space="preserve"> </w:t>
      </w:r>
      <w:r w:rsidRPr="00415783">
        <w:rPr>
          <w:rFonts w:ascii="Garamond" w:hAnsi="Garamond"/>
          <w:color w:val="0E101A"/>
        </w:rPr>
        <w:t xml:space="preserve">need to </w:t>
      </w:r>
      <w:r w:rsidRPr="00415783">
        <w:rPr>
          <w:rFonts w:ascii="Garamond" w:hAnsi="Garamond"/>
          <w:b/>
          <w:bCs/>
          <w:color w:val="0E101A"/>
        </w:rPr>
        <w:t xml:space="preserve">step back if they fail to </w:t>
      </w:r>
      <w:r w:rsidR="00280425" w:rsidRPr="00415783">
        <w:rPr>
          <w:rFonts w:ascii="Garamond" w:hAnsi="Garamond"/>
          <w:b/>
          <w:bCs/>
          <w:color w:val="0E101A"/>
        </w:rPr>
        <w:t>‘lean in</w:t>
      </w:r>
      <w:r w:rsidR="00EB2E52" w:rsidRPr="00415783">
        <w:rPr>
          <w:rFonts w:ascii="Garamond" w:hAnsi="Garamond"/>
          <w:b/>
          <w:bCs/>
          <w:color w:val="0E101A"/>
        </w:rPr>
        <w:t xml:space="preserve">’. </w:t>
      </w:r>
    </w:p>
    <w:p w14:paraId="1A0A458F" w14:textId="77777777" w:rsidR="00393096" w:rsidRPr="00415783" w:rsidRDefault="00393096" w:rsidP="00415783">
      <w:pPr>
        <w:pStyle w:val="NormalWeb"/>
        <w:spacing w:before="0" w:beforeAutospacing="0" w:after="0" w:afterAutospacing="0" w:line="360" w:lineRule="auto"/>
        <w:jc w:val="both"/>
        <w:rPr>
          <w:rFonts w:ascii="Garamond" w:hAnsi="Garamond"/>
          <w:color w:val="0E101A"/>
        </w:rPr>
      </w:pPr>
    </w:p>
    <w:p w14:paraId="31DECB8F" w14:textId="295C0DA5" w:rsidR="00F52607" w:rsidRPr="00415783" w:rsidRDefault="00B15EC9" w:rsidP="00415783">
      <w:pPr>
        <w:pStyle w:val="NormalWeb"/>
        <w:spacing w:before="0" w:beforeAutospacing="0" w:after="0" w:afterAutospacing="0" w:line="360" w:lineRule="auto"/>
        <w:jc w:val="both"/>
        <w:rPr>
          <w:rFonts w:ascii="Garamond" w:hAnsi="Garamond"/>
          <w:color w:val="0E101A"/>
        </w:rPr>
      </w:pPr>
      <w:r w:rsidRPr="00415783">
        <w:rPr>
          <w:rFonts w:ascii="Garamond" w:hAnsi="Garamond"/>
          <w:color w:val="0E101A"/>
        </w:rPr>
        <w:t xml:space="preserve">The solution for organizations (and individuals) to survive the disruption did not stem from any </w:t>
      </w:r>
      <w:r w:rsidR="00506572" w:rsidRPr="00415783">
        <w:rPr>
          <w:rFonts w:ascii="Garamond" w:hAnsi="Garamond"/>
          <w:color w:val="0E101A"/>
        </w:rPr>
        <w:t xml:space="preserve">of the </w:t>
      </w:r>
      <w:r w:rsidRPr="00415783">
        <w:rPr>
          <w:rFonts w:ascii="Garamond" w:hAnsi="Garamond"/>
          <w:color w:val="0E101A"/>
        </w:rPr>
        <w:t>masculine traits -</w:t>
      </w:r>
      <w:r w:rsidR="00110AE3" w:rsidRPr="00415783">
        <w:rPr>
          <w:rFonts w:ascii="Garamond" w:hAnsi="Garamond"/>
          <w:color w:val="0E101A"/>
        </w:rPr>
        <w:t xml:space="preserve">it’s the ‘female essence’ </w:t>
      </w:r>
      <w:r w:rsidR="000B6EE2" w:rsidRPr="00415783">
        <w:rPr>
          <w:rFonts w:ascii="Garamond" w:hAnsi="Garamond"/>
          <w:color w:val="0E101A"/>
        </w:rPr>
        <w:t xml:space="preserve">that’s distinct from men. </w:t>
      </w:r>
      <w:r w:rsidRPr="00415783">
        <w:rPr>
          <w:rFonts w:ascii="Garamond" w:hAnsi="Garamond"/>
          <w:color w:val="0E101A"/>
        </w:rPr>
        <w:t>In India, nearly </w:t>
      </w:r>
      <w:hyperlink r:id="rId11" w:tgtFrame="_blank" w:history="1">
        <w:r w:rsidRPr="00415783">
          <w:rPr>
            <w:rStyle w:val="Hyperlink"/>
            <w:rFonts w:ascii="Garamond" w:hAnsi="Garamond"/>
            <w:color w:val="4A6EE0"/>
          </w:rPr>
          <w:t>900,000 ASHA workers</w:t>
        </w:r>
      </w:hyperlink>
      <w:r w:rsidRPr="00415783">
        <w:rPr>
          <w:rFonts w:ascii="Garamond" w:hAnsi="Garamond"/>
          <w:color w:val="0E101A"/>
        </w:rPr>
        <w:t xml:space="preserve"> are engaged to fight the pandemic in the rural sectors. Women entrepreneurs from the garment industry promptly switched to making masks and other protective gears – </w:t>
      </w:r>
      <w:hyperlink r:id="rId12" w:tgtFrame="_blank" w:history="1">
        <w:r w:rsidRPr="00415783">
          <w:rPr>
            <w:rStyle w:val="Hyperlink"/>
            <w:rFonts w:ascii="Garamond" w:hAnsi="Garamond"/>
            <w:color w:val="4A6EE0"/>
          </w:rPr>
          <w:t>eighty percent</w:t>
        </w:r>
      </w:hyperlink>
      <w:r w:rsidRPr="00415783">
        <w:rPr>
          <w:rFonts w:ascii="Garamond" w:hAnsi="Garamond"/>
          <w:color w:val="0E101A"/>
        </w:rPr>
        <w:t> of the garment workers are women. </w:t>
      </w:r>
    </w:p>
    <w:p w14:paraId="25658B86" w14:textId="77777777" w:rsidR="00F52607" w:rsidRPr="00415783" w:rsidRDefault="00F52607" w:rsidP="00415783">
      <w:pPr>
        <w:pStyle w:val="NormalWeb"/>
        <w:spacing w:before="0" w:beforeAutospacing="0" w:after="0" w:afterAutospacing="0" w:line="360" w:lineRule="auto"/>
        <w:jc w:val="both"/>
        <w:rPr>
          <w:rFonts w:ascii="Garamond" w:hAnsi="Garamond"/>
          <w:color w:val="0E101A"/>
        </w:rPr>
      </w:pPr>
    </w:p>
    <w:p w14:paraId="0925E59B" w14:textId="4CFC9106" w:rsidR="000F4A38" w:rsidRPr="00415783" w:rsidRDefault="00B15EC9" w:rsidP="00415783">
      <w:pPr>
        <w:pStyle w:val="NormalWeb"/>
        <w:spacing w:before="0" w:beforeAutospacing="0" w:after="0" w:afterAutospacing="0" w:line="360" w:lineRule="auto"/>
        <w:jc w:val="both"/>
        <w:rPr>
          <w:rFonts w:ascii="Garamond" w:hAnsi="Garamond"/>
          <w:i/>
          <w:iCs/>
          <w:color w:val="0E101A"/>
        </w:rPr>
      </w:pPr>
      <w:r w:rsidRPr="00415783">
        <w:rPr>
          <w:rFonts w:ascii="Garamond" w:hAnsi="Garamond"/>
          <w:color w:val="0E101A"/>
        </w:rPr>
        <w:t xml:space="preserve">The fifth wave of feminism is an outcome of a disruption.  Far from being a victim, women are becoming the solution. Women need to build communities of leaders to make this wave all-pervasive and self-sustainable. </w:t>
      </w:r>
      <w:r w:rsidRPr="00415783">
        <w:rPr>
          <w:rFonts w:ascii="Garamond" w:hAnsi="Garamond"/>
          <w:i/>
          <w:iCs/>
          <w:color w:val="0E101A"/>
        </w:rPr>
        <w:t>The great scientist Louis Pasteur said, "Chance favors only the prepared mind."</w:t>
      </w:r>
      <w:r w:rsidR="000B6EE2" w:rsidRPr="00415783">
        <w:rPr>
          <w:rFonts w:ascii="Garamond" w:hAnsi="Garamond"/>
          <w:i/>
          <w:iCs/>
          <w:color w:val="0E101A"/>
        </w:rPr>
        <w:t xml:space="preserve">. </w:t>
      </w:r>
      <w:r w:rsidRPr="00415783">
        <w:rPr>
          <w:rFonts w:ascii="Garamond" w:hAnsi="Garamond"/>
          <w:color w:val="0E101A"/>
        </w:rPr>
        <w:t xml:space="preserve">The fifth wave of feminism is no longer about 'dissent'; it's a disruption to course correct. We need to prepare ourselves to build communities to co-experience fulfillment at work and in personal life. </w:t>
      </w:r>
    </w:p>
    <w:p w14:paraId="3E504A40" w14:textId="6DCF8F98" w:rsidR="00F52607" w:rsidRPr="00415783" w:rsidRDefault="00B15EC9" w:rsidP="00415783">
      <w:pPr>
        <w:pStyle w:val="NormalWeb"/>
        <w:spacing w:before="0" w:beforeAutospacing="0" w:after="0" w:afterAutospacing="0" w:line="360" w:lineRule="auto"/>
        <w:jc w:val="both"/>
        <w:rPr>
          <w:rFonts w:ascii="Garamond" w:hAnsi="Garamond"/>
          <w:color w:val="0E101A"/>
        </w:rPr>
      </w:pPr>
      <w:r w:rsidRPr="00415783">
        <w:rPr>
          <w:rFonts w:ascii="Garamond" w:hAnsi="Garamond"/>
          <w:color w:val="0E101A"/>
        </w:rPr>
        <w:t xml:space="preserve">At Womennovator, we build </w:t>
      </w:r>
      <w:r w:rsidR="00AB51EE" w:rsidRPr="00415783">
        <w:rPr>
          <w:rFonts w:ascii="Garamond" w:hAnsi="Garamond"/>
          <w:b/>
          <w:bCs/>
          <w:color w:val="0E101A"/>
        </w:rPr>
        <w:t>C</w:t>
      </w:r>
      <w:r w:rsidRPr="00415783">
        <w:rPr>
          <w:rFonts w:ascii="Garamond" w:hAnsi="Garamond"/>
          <w:b/>
          <w:bCs/>
          <w:color w:val="0E101A"/>
        </w:rPr>
        <w:t xml:space="preserve">ommunity </w:t>
      </w:r>
      <w:r w:rsidR="00AB51EE" w:rsidRPr="00415783">
        <w:rPr>
          <w:rFonts w:ascii="Garamond" w:hAnsi="Garamond"/>
          <w:b/>
          <w:bCs/>
          <w:color w:val="0E101A"/>
        </w:rPr>
        <w:t>L</w:t>
      </w:r>
      <w:r w:rsidRPr="00415783">
        <w:rPr>
          <w:rFonts w:ascii="Garamond" w:hAnsi="Garamond"/>
          <w:b/>
          <w:bCs/>
          <w:color w:val="0E101A"/>
        </w:rPr>
        <w:t>eaders</w:t>
      </w:r>
      <w:r w:rsidRPr="00415783">
        <w:rPr>
          <w:rFonts w:ascii="Garamond" w:hAnsi="Garamond"/>
          <w:color w:val="0E101A"/>
        </w:rPr>
        <w:t xml:space="preserve"> who believe in passing the baton to others – the ‘common woman’ takes agency. </w:t>
      </w:r>
    </w:p>
    <w:p w14:paraId="511976FE" w14:textId="372EA793" w:rsidR="00A34D18" w:rsidRPr="00415783" w:rsidRDefault="001B29F3" w:rsidP="00415783">
      <w:pPr>
        <w:spacing w:line="360" w:lineRule="auto"/>
        <w:rPr>
          <w:rFonts w:ascii="Garamond" w:hAnsi="Garamond"/>
        </w:rPr>
      </w:pP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r>
      <w:r>
        <w:rPr>
          <w:rFonts w:ascii="Garamond" w:hAnsi="Garamond"/>
        </w:rPr>
        <w:tab/>
        <w:t xml:space="preserve">      Simmi Puri, Curator at </w:t>
      </w:r>
      <w:proofErr w:type="spellStart"/>
      <w:r>
        <w:rPr>
          <w:rFonts w:ascii="Garamond" w:hAnsi="Garamond"/>
        </w:rPr>
        <w:t>Womennovator</w:t>
      </w:r>
      <w:proofErr w:type="spellEnd"/>
    </w:p>
    <w:sectPr w:rsidR="00A34D18" w:rsidRPr="0041578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D25932"/>
    <w:multiLevelType w:val="hybridMultilevel"/>
    <w:tmpl w:val="5136D436"/>
    <w:lvl w:ilvl="0" w:tplc="1706C13C">
      <w:numFmt w:val="bullet"/>
      <w:lvlText w:val=""/>
      <w:lvlJc w:val="left"/>
      <w:pPr>
        <w:ind w:left="720" w:hanging="360"/>
      </w:pPr>
      <w:rPr>
        <w:rFonts w:ascii="Wingdings" w:eastAsiaTheme="minorHAnsi" w:hAnsi="Wingdings" w:cstheme="minorBidi" w:hint="default"/>
      </w:rPr>
    </w:lvl>
    <w:lvl w:ilvl="1" w:tplc="CFB86E1E" w:tentative="1">
      <w:start w:val="1"/>
      <w:numFmt w:val="bullet"/>
      <w:lvlText w:val="o"/>
      <w:lvlJc w:val="left"/>
      <w:pPr>
        <w:ind w:left="1440" w:hanging="360"/>
      </w:pPr>
      <w:rPr>
        <w:rFonts w:ascii="Courier New" w:hAnsi="Courier New" w:cs="Courier New" w:hint="default"/>
      </w:rPr>
    </w:lvl>
    <w:lvl w:ilvl="2" w:tplc="D81092C4" w:tentative="1">
      <w:start w:val="1"/>
      <w:numFmt w:val="bullet"/>
      <w:lvlText w:val=""/>
      <w:lvlJc w:val="left"/>
      <w:pPr>
        <w:ind w:left="2160" w:hanging="360"/>
      </w:pPr>
      <w:rPr>
        <w:rFonts w:ascii="Wingdings" w:hAnsi="Wingdings" w:hint="default"/>
      </w:rPr>
    </w:lvl>
    <w:lvl w:ilvl="3" w:tplc="CCD0D24E" w:tentative="1">
      <w:start w:val="1"/>
      <w:numFmt w:val="bullet"/>
      <w:lvlText w:val=""/>
      <w:lvlJc w:val="left"/>
      <w:pPr>
        <w:ind w:left="2880" w:hanging="360"/>
      </w:pPr>
      <w:rPr>
        <w:rFonts w:ascii="Symbol" w:hAnsi="Symbol" w:hint="default"/>
      </w:rPr>
    </w:lvl>
    <w:lvl w:ilvl="4" w:tplc="B97204A8" w:tentative="1">
      <w:start w:val="1"/>
      <w:numFmt w:val="bullet"/>
      <w:lvlText w:val="o"/>
      <w:lvlJc w:val="left"/>
      <w:pPr>
        <w:ind w:left="3600" w:hanging="360"/>
      </w:pPr>
      <w:rPr>
        <w:rFonts w:ascii="Courier New" w:hAnsi="Courier New" w:cs="Courier New" w:hint="default"/>
      </w:rPr>
    </w:lvl>
    <w:lvl w:ilvl="5" w:tplc="05F606F6" w:tentative="1">
      <w:start w:val="1"/>
      <w:numFmt w:val="bullet"/>
      <w:lvlText w:val=""/>
      <w:lvlJc w:val="left"/>
      <w:pPr>
        <w:ind w:left="4320" w:hanging="360"/>
      </w:pPr>
      <w:rPr>
        <w:rFonts w:ascii="Wingdings" w:hAnsi="Wingdings" w:hint="default"/>
      </w:rPr>
    </w:lvl>
    <w:lvl w:ilvl="6" w:tplc="78C6DED8" w:tentative="1">
      <w:start w:val="1"/>
      <w:numFmt w:val="bullet"/>
      <w:lvlText w:val=""/>
      <w:lvlJc w:val="left"/>
      <w:pPr>
        <w:ind w:left="5040" w:hanging="360"/>
      </w:pPr>
      <w:rPr>
        <w:rFonts w:ascii="Symbol" w:hAnsi="Symbol" w:hint="default"/>
      </w:rPr>
    </w:lvl>
    <w:lvl w:ilvl="7" w:tplc="BE78B96C" w:tentative="1">
      <w:start w:val="1"/>
      <w:numFmt w:val="bullet"/>
      <w:lvlText w:val="o"/>
      <w:lvlJc w:val="left"/>
      <w:pPr>
        <w:ind w:left="5760" w:hanging="360"/>
      </w:pPr>
      <w:rPr>
        <w:rFonts w:ascii="Courier New" w:hAnsi="Courier New" w:cs="Courier New" w:hint="default"/>
      </w:rPr>
    </w:lvl>
    <w:lvl w:ilvl="8" w:tplc="E46EFC7C" w:tentative="1">
      <w:start w:val="1"/>
      <w:numFmt w:val="bullet"/>
      <w:lvlText w:val=""/>
      <w:lvlJc w:val="left"/>
      <w:pPr>
        <w:ind w:left="6480" w:hanging="360"/>
      </w:pPr>
      <w:rPr>
        <w:rFonts w:ascii="Wingdings" w:hAnsi="Wingdings" w:hint="default"/>
      </w:rPr>
    </w:lvl>
  </w:abstractNum>
  <w:abstractNum w:abstractNumId="1" w15:restartNumberingAfterBreak="0">
    <w:nsid w:val="0C704CAB"/>
    <w:multiLevelType w:val="hybridMultilevel"/>
    <w:tmpl w:val="E9D06BC0"/>
    <w:lvl w:ilvl="0" w:tplc="AE1A8BC8">
      <w:numFmt w:val="bullet"/>
      <w:lvlText w:val="-"/>
      <w:lvlJc w:val="left"/>
      <w:pPr>
        <w:ind w:left="6840" w:hanging="360"/>
      </w:pPr>
      <w:rPr>
        <w:rFonts w:ascii="Times New Roman" w:eastAsia="Times New Roman" w:hAnsi="Times New Roman" w:cs="Times New Roman" w:hint="default"/>
      </w:rPr>
    </w:lvl>
    <w:lvl w:ilvl="1" w:tplc="04090003" w:tentative="1">
      <w:start w:val="1"/>
      <w:numFmt w:val="bullet"/>
      <w:lvlText w:val="o"/>
      <w:lvlJc w:val="left"/>
      <w:pPr>
        <w:ind w:left="7560" w:hanging="360"/>
      </w:pPr>
      <w:rPr>
        <w:rFonts w:ascii="Courier New" w:hAnsi="Courier New" w:cs="Courier New" w:hint="default"/>
      </w:rPr>
    </w:lvl>
    <w:lvl w:ilvl="2" w:tplc="04090005" w:tentative="1">
      <w:start w:val="1"/>
      <w:numFmt w:val="bullet"/>
      <w:lvlText w:val=""/>
      <w:lvlJc w:val="left"/>
      <w:pPr>
        <w:ind w:left="8280" w:hanging="360"/>
      </w:pPr>
      <w:rPr>
        <w:rFonts w:ascii="Wingdings" w:hAnsi="Wingdings" w:hint="default"/>
      </w:rPr>
    </w:lvl>
    <w:lvl w:ilvl="3" w:tplc="04090001" w:tentative="1">
      <w:start w:val="1"/>
      <w:numFmt w:val="bullet"/>
      <w:lvlText w:val=""/>
      <w:lvlJc w:val="left"/>
      <w:pPr>
        <w:ind w:left="9000" w:hanging="360"/>
      </w:pPr>
      <w:rPr>
        <w:rFonts w:ascii="Symbol" w:hAnsi="Symbol" w:hint="default"/>
      </w:rPr>
    </w:lvl>
    <w:lvl w:ilvl="4" w:tplc="04090003" w:tentative="1">
      <w:start w:val="1"/>
      <w:numFmt w:val="bullet"/>
      <w:lvlText w:val="o"/>
      <w:lvlJc w:val="left"/>
      <w:pPr>
        <w:ind w:left="9720" w:hanging="360"/>
      </w:pPr>
      <w:rPr>
        <w:rFonts w:ascii="Courier New" w:hAnsi="Courier New" w:cs="Courier New" w:hint="default"/>
      </w:rPr>
    </w:lvl>
    <w:lvl w:ilvl="5" w:tplc="04090005" w:tentative="1">
      <w:start w:val="1"/>
      <w:numFmt w:val="bullet"/>
      <w:lvlText w:val=""/>
      <w:lvlJc w:val="left"/>
      <w:pPr>
        <w:ind w:left="10440" w:hanging="360"/>
      </w:pPr>
      <w:rPr>
        <w:rFonts w:ascii="Wingdings" w:hAnsi="Wingdings" w:hint="default"/>
      </w:rPr>
    </w:lvl>
    <w:lvl w:ilvl="6" w:tplc="04090001" w:tentative="1">
      <w:start w:val="1"/>
      <w:numFmt w:val="bullet"/>
      <w:lvlText w:val=""/>
      <w:lvlJc w:val="left"/>
      <w:pPr>
        <w:ind w:left="11160" w:hanging="360"/>
      </w:pPr>
      <w:rPr>
        <w:rFonts w:ascii="Symbol" w:hAnsi="Symbol" w:hint="default"/>
      </w:rPr>
    </w:lvl>
    <w:lvl w:ilvl="7" w:tplc="04090003" w:tentative="1">
      <w:start w:val="1"/>
      <w:numFmt w:val="bullet"/>
      <w:lvlText w:val="o"/>
      <w:lvlJc w:val="left"/>
      <w:pPr>
        <w:ind w:left="11880" w:hanging="360"/>
      </w:pPr>
      <w:rPr>
        <w:rFonts w:ascii="Courier New" w:hAnsi="Courier New" w:cs="Courier New" w:hint="default"/>
      </w:rPr>
    </w:lvl>
    <w:lvl w:ilvl="8" w:tplc="04090005" w:tentative="1">
      <w:start w:val="1"/>
      <w:numFmt w:val="bullet"/>
      <w:lvlText w:val=""/>
      <w:lvlJc w:val="left"/>
      <w:pPr>
        <w:ind w:left="12600" w:hanging="360"/>
      </w:pPr>
      <w:rPr>
        <w:rFonts w:ascii="Wingdings" w:hAnsi="Wingdings" w:hint="default"/>
      </w:rPr>
    </w:lvl>
  </w:abstractNum>
  <w:abstractNum w:abstractNumId="2" w15:restartNumberingAfterBreak="0">
    <w:nsid w:val="152563AD"/>
    <w:multiLevelType w:val="multilevel"/>
    <w:tmpl w:val="82C2E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1E44761"/>
    <w:multiLevelType w:val="hybridMultilevel"/>
    <w:tmpl w:val="2EC48934"/>
    <w:lvl w:ilvl="0" w:tplc="92485F66">
      <w:start w:val="1"/>
      <w:numFmt w:val="bullet"/>
      <w:lvlText w:val=""/>
      <w:lvlJc w:val="left"/>
      <w:pPr>
        <w:ind w:left="720" w:hanging="360"/>
      </w:pPr>
      <w:rPr>
        <w:rFonts w:ascii="Symbol" w:hAnsi="Symbol" w:hint="default"/>
        <w:color w:val="auto"/>
      </w:rPr>
    </w:lvl>
    <w:lvl w:ilvl="1" w:tplc="61764DD8" w:tentative="1">
      <w:start w:val="1"/>
      <w:numFmt w:val="bullet"/>
      <w:lvlText w:val="o"/>
      <w:lvlJc w:val="left"/>
      <w:pPr>
        <w:ind w:left="1440" w:hanging="360"/>
      </w:pPr>
      <w:rPr>
        <w:rFonts w:ascii="Courier New" w:hAnsi="Courier New" w:cs="Courier New" w:hint="default"/>
      </w:rPr>
    </w:lvl>
    <w:lvl w:ilvl="2" w:tplc="CD8AE242" w:tentative="1">
      <w:start w:val="1"/>
      <w:numFmt w:val="bullet"/>
      <w:lvlText w:val=""/>
      <w:lvlJc w:val="left"/>
      <w:pPr>
        <w:ind w:left="2160" w:hanging="360"/>
      </w:pPr>
      <w:rPr>
        <w:rFonts w:ascii="Wingdings" w:hAnsi="Wingdings" w:hint="default"/>
      </w:rPr>
    </w:lvl>
    <w:lvl w:ilvl="3" w:tplc="AAA86BF2" w:tentative="1">
      <w:start w:val="1"/>
      <w:numFmt w:val="bullet"/>
      <w:lvlText w:val=""/>
      <w:lvlJc w:val="left"/>
      <w:pPr>
        <w:ind w:left="2880" w:hanging="360"/>
      </w:pPr>
      <w:rPr>
        <w:rFonts w:ascii="Symbol" w:hAnsi="Symbol" w:hint="default"/>
      </w:rPr>
    </w:lvl>
    <w:lvl w:ilvl="4" w:tplc="A4D89A86" w:tentative="1">
      <w:start w:val="1"/>
      <w:numFmt w:val="bullet"/>
      <w:lvlText w:val="o"/>
      <w:lvlJc w:val="left"/>
      <w:pPr>
        <w:ind w:left="3600" w:hanging="360"/>
      </w:pPr>
      <w:rPr>
        <w:rFonts w:ascii="Courier New" w:hAnsi="Courier New" w:cs="Courier New" w:hint="default"/>
      </w:rPr>
    </w:lvl>
    <w:lvl w:ilvl="5" w:tplc="9610659C" w:tentative="1">
      <w:start w:val="1"/>
      <w:numFmt w:val="bullet"/>
      <w:lvlText w:val=""/>
      <w:lvlJc w:val="left"/>
      <w:pPr>
        <w:ind w:left="4320" w:hanging="360"/>
      </w:pPr>
      <w:rPr>
        <w:rFonts w:ascii="Wingdings" w:hAnsi="Wingdings" w:hint="default"/>
      </w:rPr>
    </w:lvl>
    <w:lvl w:ilvl="6" w:tplc="769CB918" w:tentative="1">
      <w:start w:val="1"/>
      <w:numFmt w:val="bullet"/>
      <w:lvlText w:val=""/>
      <w:lvlJc w:val="left"/>
      <w:pPr>
        <w:ind w:left="5040" w:hanging="360"/>
      </w:pPr>
      <w:rPr>
        <w:rFonts w:ascii="Symbol" w:hAnsi="Symbol" w:hint="default"/>
      </w:rPr>
    </w:lvl>
    <w:lvl w:ilvl="7" w:tplc="45B8043E" w:tentative="1">
      <w:start w:val="1"/>
      <w:numFmt w:val="bullet"/>
      <w:lvlText w:val="o"/>
      <w:lvlJc w:val="left"/>
      <w:pPr>
        <w:ind w:left="5760" w:hanging="360"/>
      </w:pPr>
      <w:rPr>
        <w:rFonts w:ascii="Courier New" w:hAnsi="Courier New" w:cs="Courier New" w:hint="default"/>
      </w:rPr>
    </w:lvl>
    <w:lvl w:ilvl="8" w:tplc="2F60E5B4" w:tentative="1">
      <w:start w:val="1"/>
      <w:numFmt w:val="bullet"/>
      <w:lvlText w:val=""/>
      <w:lvlJc w:val="left"/>
      <w:pPr>
        <w:ind w:left="6480" w:hanging="360"/>
      </w:pPr>
      <w:rPr>
        <w:rFonts w:ascii="Wingdings" w:hAnsi="Wingdings" w:hint="default"/>
      </w:rPr>
    </w:lvl>
  </w:abstractNum>
  <w:abstractNum w:abstractNumId="4" w15:restartNumberingAfterBreak="0">
    <w:nsid w:val="3B667763"/>
    <w:multiLevelType w:val="hybridMultilevel"/>
    <w:tmpl w:val="A5BCCBDC"/>
    <w:lvl w:ilvl="0" w:tplc="632AC120">
      <w:start w:val="1"/>
      <w:numFmt w:val="decimal"/>
      <w:lvlText w:val="%1."/>
      <w:lvlJc w:val="left"/>
      <w:pPr>
        <w:ind w:left="720" w:hanging="360"/>
      </w:pPr>
      <w:rPr>
        <w:rFonts w:hint="default"/>
        <w:color w:val="auto"/>
      </w:rPr>
    </w:lvl>
    <w:lvl w:ilvl="1" w:tplc="62D60152" w:tentative="1">
      <w:start w:val="1"/>
      <w:numFmt w:val="bullet"/>
      <w:lvlText w:val="o"/>
      <w:lvlJc w:val="left"/>
      <w:pPr>
        <w:ind w:left="1440" w:hanging="360"/>
      </w:pPr>
      <w:rPr>
        <w:rFonts w:ascii="Courier New" w:hAnsi="Courier New" w:cs="Courier New" w:hint="default"/>
      </w:rPr>
    </w:lvl>
    <w:lvl w:ilvl="2" w:tplc="0748BB22" w:tentative="1">
      <w:start w:val="1"/>
      <w:numFmt w:val="bullet"/>
      <w:lvlText w:val=""/>
      <w:lvlJc w:val="left"/>
      <w:pPr>
        <w:ind w:left="2160" w:hanging="360"/>
      </w:pPr>
      <w:rPr>
        <w:rFonts w:ascii="Wingdings" w:hAnsi="Wingdings" w:hint="default"/>
      </w:rPr>
    </w:lvl>
    <w:lvl w:ilvl="3" w:tplc="8348DF2E" w:tentative="1">
      <w:start w:val="1"/>
      <w:numFmt w:val="bullet"/>
      <w:lvlText w:val=""/>
      <w:lvlJc w:val="left"/>
      <w:pPr>
        <w:ind w:left="2880" w:hanging="360"/>
      </w:pPr>
      <w:rPr>
        <w:rFonts w:ascii="Symbol" w:hAnsi="Symbol" w:hint="default"/>
      </w:rPr>
    </w:lvl>
    <w:lvl w:ilvl="4" w:tplc="953A6170" w:tentative="1">
      <w:start w:val="1"/>
      <w:numFmt w:val="bullet"/>
      <w:lvlText w:val="o"/>
      <w:lvlJc w:val="left"/>
      <w:pPr>
        <w:ind w:left="3600" w:hanging="360"/>
      </w:pPr>
      <w:rPr>
        <w:rFonts w:ascii="Courier New" w:hAnsi="Courier New" w:cs="Courier New" w:hint="default"/>
      </w:rPr>
    </w:lvl>
    <w:lvl w:ilvl="5" w:tplc="935813B4" w:tentative="1">
      <w:start w:val="1"/>
      <w:numFmt w:val="bullet"/>
      <w:lvlText w:val=""/>
      <w:lvlJc w:val="left"/>
      <w:pPr>
        <w:ind w:left="4320" w:hanging="360"/>
      </w:pPr>
      <w:rPr>
        <w:rFonts w:ascii="Wingdings" w:hAnsi="Wingdings" w:hint="default"/>
      </w:rPr>
    </w:lvl>
    <w:lvl w:ilvl="6" w:tplc="5D060FAC" w:tentative="1">
      <w:start w:val="1"/>
      <w:numFmt w:val="bullet"/>
      <w:lvlText w:val=""/>
      <w:lvlJc w:val="left"/>
      <w:pPr>
        <w:ind w:left="5040" w:hanging="360"/>
      </w:pPr>
      <w:rPr>
        <w:rFonts w:ascii="Symbol" w:hAnsi="Symbol" w:hint="default"/>
      </w:rPr>
    </w:lvl>
    <w:lvl w:ilvl="7" w:tplc="82A69802" w:tentative="1">
      <w:start w:val="1"/>
      <w:numFmt w:val="bullet"/>
      <w:lvlText w:val="o"/>
      <w:lvlJc w:val="left"/>
      <w:pPr>
        <w:ind w:left="5760" w:hanging="360"/>
      </w:pPr>
      <w:rPr>
        <w:rFonts w:ascii="Courier New" w:hAnsi="Courier New" w:cs="Courier New" w:hint="default"/>
      </w:rPr>
    </w:lvl>
    <w:lvl w:ilvl="8" w:tplc="16C60A06" w:tentative="1">
      <w:start w:val="1"/>
      <w:numFmt w:val="bullet"/>
      <w:lvlText w:val=""/>
      <w:lvlJc w:val="left"/>
      <w:pPr>
        <w:ind w:left="6480" w:hanging="360"/>
      </w:pPr>
      <w:rPr>
        <w:rFonts w:ascii="Wingdings" w:hAnsi="Wingdings" w:hint="default"/>
      </w:rPr>
    </w:lvl>
  </w:abstractNum>
  <w:abstractNum w:abstractNumId="5" w15:restartNumberingAfterBreak="0">
    <w:nsid w:val="416B5C37"/>
    <w:multiLevelType w:val="hybridMultilevel"/>
    <w:tmpl w:val="F79E244C"/>
    <w:lvl w:ilvl="0" w:tplc="33103908">
      <w:start w:val="1"/>
      <w:numFmt w:val="bullet"/>
      <w:lvlText w:val=""/>
      <w:lvlJc w:val="left"/>
      <w:pPr>
        <w:ind w:left="720" w:hanging="360"/>
      </w:pPr>
      <w:rPr>
        <w:rFonts w:ascii="Symbol" w:hAnsi="Symbol" w:hint="default"/>
        <w:color w:val="auto"/>
      </w:rPr>
    </w:lvl>
    <w:lvl w:ilvl="1" w:tplc="60900650" w:tentative="1">
      <w:start w:val="1"/>
      <w:numFmt w:val="bullet"/>
      <w:lvlText w:val="o"/>
      <w:lvlJc w:val="left"/>
      <w:pPr>
        <w:ind w:left="1440" w:hanging="360"/>
      </w:pPr>
      <w:rPr>
        <w:rFonts w:ascii="Courier New" w:hAnsi="Courier New" w:cs="Courier New" w:hint="default"/>
      </w:rPr>
    </w:lvl>
    <w:lvl w:ilvl="2" w:tplc="7784A0C6" w:tentative="1">
      <w:start w:val="1"/>
      <w:numFmt w:val="bullet"/>
      <w:lvlText w:val=""/>
      <w:lvlJc w:val="left"/>
      <w:pPr>
        <w:ind w:left="2160" w:hanging="360"/>
      </w:pPr>
      <w:rPr>
        <w:rFonts w:ascii="Wingdings" w:hAnsi="Wingdings" w:hint="default"/>
      </w:rPr>
    </w:lvl>
    <w:lvl w:ilvl="3" w:tplc="71CE5B6E" w:tentative="1">
      <w:start w:val="1"/>
      <w:numFmt w:val="bullet"/>
      <w:lvlText w:val=""/>
      <w:lvlJc w:val="left"/>
      <w:pPr>
        <w:ind w:left="2880" w:hanging="360"/>
      </w:pPr>
      <w:rPr>
        <w:rFonts w:ascii="Symbol" w:hAnsi="Symbol" w:hint="default"/>
      </w:rPr>
    </w:lvl>
    <w:lvl w:ilvl="4" w:tplc="17B615AC" w:tentative="1">
      <w:start w:val="1"/>
      <w:numFmt w:val="bullet"/>
      <w:lvlText w:val="o"/>
      <w:lvlJc w:val="left"/>
      <w:pPr>
        <w:ind w:left="3600" w:hanging="360"/>
      </w:pPr>
      <w:rPr>
        <w:rFonts w:ascii="Courier New" w:hAnsi="Courier New" w:cs="Courier New" w:hint="default"/>
      </w:rPr>
    </w:lvl>
    <w:lvl w:ilvl="5" w:tplc="C938146A" w:tentative="1">
      <w:start w:val="1"/>
      <w:numFmt w:val="bullet"/>
      <w:lvlText w:val=""/>
      <w:lvlJc w:val="left"/>
      <w:pPr>
        <w:ind w:left="4320" w:hanging="360"/>
      </w:pPr>
      <w:rPr>
        <w:rFonts w:ascii="Wingdings" w:hAnsi="Wingdings" w:hint="default"/>
      </w:rPr>
    </w:lvl>
    <w:lvl w:ilvl="6" w:tplc="7D0A4780" w:tentative="1">
      <w:start w:val="1"/>
      <w:numFmt w:val="bullet"/>
      <w:lvlText w:val=""/>
      <w:lvlJc w:val="left"/>
      <w:pPr>
        <w:ind w:left="5040" w:hanging="360"/>
      </w:pPr>
      <w:rPr>
        <w:rFonts w:ascii="Symbol" w:hAnsi="Symbol" w:hint="default"/>
      </w:rPr>
    </w:lvl>
    <w:lvl w:ilvl="7" w:tplc="79924240" w:tentative="1">
      <w:start w:val="1"/>
      <w:numFmt w:val="bullet"/>
      <w:lvlText w:val="o"/>
      <w:lvlJc w:val="left"/>
      <w:pPr>
        <w:ind w:left="5760" w:hanging="360"/>
      </w:pPr>
      <w:rPr>
        <w:rFonts w:ascii="Courier New" w:hAnsi="Courier New" w:cs="Courier New" w:hint="default"/>
      </w:rPr>
    </w:lvl>
    <w:lvl w:ilvl="8" w:tplc="DE202300" w:tentative="1">
      <w:start w:val="1"/>
      <w:numFmt w:val="bullet"/>
      <w:lvlText w:val=""/>
      <w:lvlJc w:val="left"/>
      <w:pPr>
        <w:ind w:left="6480" w:hanging="360"/>
      </w:pPr>
      <w:rPr>
        <w:rFonts w:ascii="Wingdings" w:hAnsi="Wingdings" w:hint="default"/>
      </w:rPr>
    </w:lvl>
  </w:abstractNum>
  <w:abstractNum w:abstractNumId="6" w15:restartNumberingAfterBreak="0">
    <w:nsid w:val="62C142F8"/>
    <w:multiLevelType w:val="hybridMultilevel"/>
    <w:tmpl w:val="C3FC1F38"/>
    <w:lvl w:ilvl="0" w:tplc="27A67A7C">
      <w:numFmt w:val="bullet"/>
      <w:lvlText w:val=""/>
      <w:lvlJc w:val="left"/>
      <w:pPr>
        <w:ind w:left="720" w:hanging="360"/>
      </w:pPr>
      <w:rPr>
        <w:rFonts w:ascii="Wingdings" w:eastAsiaTheme="minorHAnsi" w:hAnsi="Wingdings" w:cstheme="minorBidi" w:hint="default"/>
      </w:rPr>
    </w:lvl>
    <w:lvl w:ilvl="1" w:tplc="680058CA" w:tentative="1">
      <w:start w:val="1"/>
      <w:numFmt w:val="bullet"/>
      <w:lvlText w:val="o"/>
      <w:lvlJc w:val="left"/>
      <w:pPr>
        <w:ind w:left="1440" w:hanging="360"/>
      </w:pPr>
      <w:rPr>
        <w:rFonts w:ascii="Courier New" w:hAnsi="Courier New" w:cs="Courier New" w:hint="default"/>
      </w:rPr>
    </w:lvl>
    <w:lvl w:ilvl="2" w:tplc="D81AE984" w:tentative="1">
      <w:start w:val="1"/>
      <w:numFmt w:val="bullet"/>
      <w:lvlText w:val=""/>
      <w:lvlJc w:val="left"/>
      <w:pPr>
        <w:ind w:left="2160" w:hanging="360"/>
      </w:pPr>
      <w:rPr>
        <w:rFonts w:ascii="Wingdings" w:hAnsi="Wingdings" w:hint="default"/>
      </w:rPr>
    </w:lvl>
    <w:lvl w:ilvl="3" w:tplc="2FD8CB7C" w:tentative="1">
      <w:start w:val="1"/>
      <w:numFmt w:val="bullet"/>
      <w:lvlText w:val=""/>
      <w:lvlJc w:val="left"/>
      <w:pPr>
        <w:ind w:left="2880" w:hanging="360"/>
      </w:pPr>
      <w:rPr>
        <w:rFonts w:ascii="Symbol" w:hAnsi="Symbol" w:hint="default"/>
      </w:rPr>
    </w:lvl>
    <w:lvl w:ilvl="4" w:tplc="083C5F1A" w:tentative="1">
      <w:start w:val="1"/>
      <w:numFmt w:val="bullet"/>
      <w:lvlText w:val="o"/>
      <w:lvlJc w:val="left"/>
      <w:pPr>
        <w:ind w:left="3600" w:hanging="360"/>
      </w:pPr>
      <w:rPr>
        <w:rFonts w:ascii="Courier New" w:hAnsi="Courier New" w:cs="Courier New" w:hint="default"/>
      </w:rPr>
    </w:lvl>
    <w:lvl w:ilvl="5" w:tplc="BC48A6F2" w:tentative="1">
      <w:start w:val="1"/>
      <w:numFmt w:val="bullet"/>
      <w:lvlText w:val=""/>
      <w:lvlJc w:val="left"/>
      <w:pPr>
        <w:ind w:left="4320" w:hanging="360"/>
      </w:pPr>
      <w:rPr>
        <w:rFonts w:ascii="Wingdings" w:hAnsi="Wingdings" w:hint="default"/>
      </w:rPr>
    </w:lvl>
    <w:lvl w:ilvl="6" w:tplc="2C7AC714" w:tentative="1">
      <w:start w:val="1"/>
      <w:numFmt w:val="bullet"/>
      <w:lvlText w:val=""/>
      <w:lvlJc w:val="left"/>
      <w:pPr>
        <w:ind w:left="5040" w:hanging="360"/>
      </w:pPr>
      <w:rPr>
        <w:rFonts w:ascii="Symbol" w:hAnsi="Symbol" w:hint="default"/>
      </w:rPr>
    </w:lvl>
    <w:lvl w:ilvl="7" w:tplc="C872555A" w:tentative="1">
      <w:start w:val="1"/>
      <w:numFmt w:val="bullet"/>
      <w:lvlText w:val="o"/>
      <w:lvlJc w:val="left"/>
      <w:pPr>
        <w:ind w:left="5760" w:hanging="360"/>
      </w:pPr>
      <w:rPr>
        <w:rFonts w:ascii="Courier New" w:hAnsi="Courier New" w:cs="Courier New" w:hint="default"/>
      </w:rPr>
    </w:lvl>
    <w:lvl w:ilvl="8" w:tplc="CDA6E950" w:tentative="1">
      <w:start w:val="1"/>
      <w:numFmt w:val="bullet"/>
      <w:lvlText w:val=""/>
      <w:lvlJc w:val="left"/>
      <w:pPr>
        <w:ind w:left="6480" w:hanging="360"/>
      </w:pPr>
      <w:rPr>
        <w:rFonts w:ascii="Wingdings" w:hAnsi="Wingdings" w:hint="default"/>
      </w:rPr>
    </w:lvl>
  </w:abstractNum>
  <w:abstractNum w:abstractNumId="7" w15:restartNumberingAfterBreak="0">
    <w:nsid w:val="669953F3"/>
    <w:multiLevelType w:val="hybridMultilevel"/>
    <w:tmpl w:val="8CB804DA"/>
    <w:lvl w:ilvl="0" w:tplc="5F666A76">
      <w:numFmt w:val="bullet"/>
      <w:lvlText w:val="-"/>
      <w:lvlJc w:val="left"/>
      <w:pPr>
        <w:ind w:left="720" w:hanging="360"/>
      </w:pPr>
      <w:rPr>
        <w:rFonts w:ascii="Times New Roman" w:eastAsia="Times New Roman" w:hAnsi="Times New Roman" w:cs="Times New Roman" w:hint="default"/>
        <w:color w:val="0E101A"/>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A64B69"/>
    <w:multiLevelType w:val="hybridMultilevel"/>
    <w:tmpl w:val="882ED0B6"/>
    <w:lvl w:ilvl="0" w:tplc="8F30B284">
      <w:start w:val="1"/>
      <w:numFmt w:val="bullet"/>
      <w:lvlText w:val=""/>
      <w:lvlJc w:val="left"/>
      <w:pPr>
        <w:ind w:left="720" w:hanging="360"/>
      </w:pPr>
      <w:rPr>
        <w:rFonts w:ascii="Symbol" w:hAnsi="Symbol" w:hint="default"/>
        <w:color w:val="auto"/>
      </w:rPr>
    </w:lvl>
    <w:lvl w:ilvl="1" w:tplc="E1FC336A" w:tentative="1">
      <w:start w:val="1"/>
      <w:numFmt w:val="bullet"/>
      <w:lvlText w:val="o"/>
      <w:lvlJc w:val="left"/>
      <w:pPr>
        <w:ind w:left="1440" w:hanging="360"/>
      </w:pPr>
      <w:rPr>
        <w:rFonts w:ascii="Courier New" w:hAnsi="Courier New" w:cs="Courier New" w:hint="default"/>
      </w:rPr>
    </w:lvl>
    <w:lvl w:ilvl="2" w:tplc="E6A27410" w:tentative="1">
      <w:start w:val="1"/>
      <w:numFmt w:val="bullet"/>
      <w:lvlText w:val=""/>
      <w:lvlJc w:val="left"/>
      <w:pPr>
        <w:ind w:left="2160" w:hanging="360"/>
      </w:pPr>
      <w:rPr>
        <w:rFonts w:ascii="Wingdings" w:hAnsi="Wingdings" w:hint="default"/>
      </w:rPr>
    </w:lvl>
    <w:lvl w:ilvl="3" w:tplc="1DE2C9F8" w:tentative="1">
      <w:start w:val="1"/>
      <w:numFmt w:val="bullet"/>
      <w:lvlText w:val=""/>
      <w:lvlJc w:val="left"/>
      <w:pPr>
        <w:ind w:left="2880" w:hanging="360"/>
      </w:pPr>
      <w:rPr>
        <w:rFonts w:ascii="Symbol" w:hAnsi="Symbol" w:hint="default"/>
      </w:rPr>
    </w:lvl>
    <w:lvl w:ilvl="4" w:tplc="A52E7304" w:tentative="1">
      <w:start w:val="1"/>
      <w:numFmt w:val="bullet"/>
      <w:lvlText w:val="o"/>
      <w:lvlJc w:val="left"/>
      <w:pPr>
        <w:ind w:left="3600" w:hanging="360"/>
      </w:pPr>
      <w:rPr>
        <w:rFonts w:ascii="Courier New" w:hAnsi="Courier New" w:cs="Courier New" w:hint="default"/>
      </w:rPr>
    </w:lvl>
    <w:lvl w:ilvl="5" w:tplc="C79E7A24" w:tentative="1">
      <w:start w:val="1"/>
      <w:numFmt w:val="bullet"/>
      <w:lvlText w:val=""/>
      <w:lvlJc w:val="left"/>
      <w:pPr>
        <w:ind w:left="4320" w:hanging="360"/>
      </w:pPr>
      <w:rPr>
        <w:rFonts w:ascii="Wingdings" w:hAnsi="Wingdings" w:hint="default"/>
      </w:rPr>
    </w:lvl>
    <w:lvl w:ilvl="6" w:tplc="1FDCBE96" w:tentative="1">
      <w:start w:val="1"/>
      <w:numFmt w:val="bullet"/>
      <w:lvlText w:val=""/>
      <w:lvlJc w:val="left"/>
      <w:pPr>
        <w:ind w:left="5040" w:hanging="360"/>
      </w:pPr>
      <w:rPr>
        <w:rFonts w:ascii="Symbol" w:hAnsi="Symbol" w:hint="default"/>
      </w:rPr>
    </w:lvl>
    <w:lvl w:ilvl="7" w:tplc="09F09362" w:tentative="1">
      <w:start w:val="1"/>
      <w:numFmt w:val="bullet"/>
      <w:lvlText w:val="o"/>
      <w:lvlJc w:val="left"/>
      <w:pPr>
        <w:ind w:left="5760" w:hanging="360"/>
      </w:pPr>
      <w:rPr>
        <w:rFonts w:ascii="Courier New" w:hAnsi="Courier New" w:cs="Courier New" w:hint="default"/>
      </w:rPr>
    </w:lvl>
    <w:lvl w:ilvl="8" w:tplc="BBF648F6" w:tentative="1">
      <w:start w:val="1"/>
      <w:numFmt w:val="bullet"/>
      <w:lvlText w:val=""/>
      <w:lvlJc w:val="left"/>
      <w:pPr>
        <w:ind w:left="6480" w:hanging="360"/>
      </w:pPr>
      <w:rPr>
        <w:rFonts w:ascii="Wingdings" w:hAnsi="Wingdings" w:hint="default"/>
      </w:rPr>
    </w:lvl>
  </w:abstractNum>
  <w:num w:numId="1">
    <w:abstractNumId w:val="6"/>
  </w:num>
  <w:num w:numId="2">
    <w:abstractNumId w:val="0"/>
  </w:num>
  <w:num w:numId="3">
    <w:abstractNumId w:val="8"/>
  </w:num>
  <w:num w:numId="4">
    <w:abstractNumId w:val="3"/>
  </w:num>
  <w:num w:numId="5">
    <w:abstractNumId w:val="2"/>
  </w:num>
  <w:num w:numId="6">
    <w:abstractNumId w:val="5"/>
  </w:num>
  <w:num w:numId="7">
    <w:abstractNumId w:val="4"/>
  </w:num>
  <w:num w:numId="8">
    <w:abstractNumId w:val="7"/>
  </w:num>
  <w:num w:numId="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2"/>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3E6E"/>
    <w:rsid w:val="00051291"/>
    <w:rsid w:val="000B6EE2"/>
    <w:rsid w:val="000F4A38"/>
    <w:rsid w:val="0010521E"/>
    <w:rsid w:val="00110AE3"/>
    <w:rsid w:val="001144E4"/>
    <w:rsid w:val="001558E4"/>
    <w:rsid w:val="0016325A"/>
    <w:rsid w:val="00166759"/>
    <w:rsid w:val="001B29F3"/>
    <w:rsid w:val="00203AA9"/>
    <w:rsid w:val="00210AF2"/>
    <w:rsid w:val="002621D4"/>
    <w:rsid w:val="00267F46"/>
    <w:rsid w:val="00280425"/>
    <w:rsid w:val="00293AA4"/>
    <w:rsid w:val="002F0AE4"/>
    <w:rsid w:val="00373720"/>
    <w:rsid w:val="0039222C"/>
    <w:rsid w:val="00393096"/>
    <w:rsid w:val="00394F07"/>
    <w:rsid w:val="003B7734"/>
    <w:rsid w:val="003E2561"/>
    <w:rsid w:val="003F1945"/>
    <w:rsid w:val="00415783"/>
    <w:rsid w:val="00463C80"/>
    <w:rsid w:val="00484304"/>
    <w:rsid w:val="00485F45"/>
    <w:rsid w:val="00491168"/>
    <w:rsid w:val="0049216E"/>
    <w:rsid w:val="004B152E"/>
    <w:rsid w:val="004C2115"/>
    <w:rsid w:val="004C2D6B"/>
    <w:rsid w:val="004E62D5"/>
    <w:rsid w:val="00506572"/>
    <w:rsid w:val="005150F9"/>
    <w:rsid w:val="00587A93"/>
    <w:rsid w:val="005E6FEE"/>
    <w:rsid w:val="005E74A6"/>
    <w:rsid w:val="006542B3"/>
    <w:rsid w:val="0074200E"/>
    <w:rsid w:val="00770372"/>
    <w:rsid w:val="007C2621"/>
    <w:rsid w:val="007D6765"/>
    <w:rsid w:val="00822FEA"/>
    <w:rsid w:val="0085217C"/>
    <w:rsid w:val="00970BAC"/>
    <w:rsid w:val="00981B26"/>
    <w:rsid w:val="009F4F4A"/>
    <w:rsid w:val="009F64A0"/>
    <w:rsid w:val="00A34068"/>
    <w:rsid w:val="00A34D18"/>
    <w:rsid w:val="00A54DC9"/>
    <w:rsid w:val="00A57101"/>
    <w:rsid w:val="00A6367A"/>
    <w:rsid w:val="00A66A37"/>
    <w:rsid w:val="00A71A65"/>
    <w:rsid w:val="00AA2F15"/>
    <w:rsid w:val="00AB51EE"/>
    <w:rsid w:val="00B02040"/>
    <w:rsid w:val="00B15EC9"/>
    <w:rsid w:val="00C66CFB"/>
    <w:rsid w:val="00C66E86"/>
    <w:rsid w:val="00C83B15"/>
    <w:rsid w:val="00CF473B"/>
    <w:rsid w:val="00D003E7"/>
    <w:rsid w:val="00D16CFA"/>
    <w:rsid w:val="00D3457E"/>
    <w:rsid w:val="00D3797E"/>
    <w:rsid w:val="00D84F7D"/>
    <w:rsid w:val="00D97881"/>
    <w:rsid w:val="00DC4DA4"/>
    <w:rsid w:val="00DD43EE"/>
    <w:rsid w:val="00DE3A1C"/>
    <w:rsid w:val="00E159A1"/>
    <w:rsid w:val="00E40701"/>
    <w:rsid w:val="00E521CA"/>
    <w:rsid w:val="00E75FFE"/>
    <w:rsid w:val="00EB2E52"/>
    <w:rsid w:val="00EB2F5D"/>
    <w:rsid w:val="00ED00D0"/>
    <w:rsid w:val="00ED3E6E"/>
    <w:rsid w:val="00ED51C1"/>
    <w:rsid w:val="00F04EF1"/>
    <w:rsid w:val="00F52607"/>
    <w:rsid w:val="00F903F5"/>
    <w:rsid w:val="00F939F6"/>
    <w:rsid w:val="00FB09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F7C530"/>
  <w15:chartTrackingRefBased/>
  <w15:docId w15:val="{E0FD06CF-A177-F945-BA0A-4A129196B3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03AA9"/>
    <w:rPr>
      <w:rFonts w:ascii="Times New Roman" w:eastAsia="Times New Roman" w:hAnsi="Times New Roman" w:cs="Times New Roman"/>
    </w:rPr>
  </w:style>
  <w:style w:type="paragraph" w:styleId="Heading1">
    <w:name w:val="heading 1"/>
    <w:basedOn w:val="Normal"/>
    <w:next w:val="Normal"/>
    <w:link w:val="Heading1Char"/>
    <w:uiPriority w:val="9"/>
    <w:qFormat/>
    <w:rsid w:val="00F04EF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E2561"/>
    <w:pPr>
      <w:spacing w:before="100" w:beforeAutospacing="1" w:after="100" w:afterAutospacing="1"/>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85F45"/>
    <w:rPr>
      <w:color w:val="0563C1" w:themeColor="hyperlink"/>
      <w:u w:val="single"/>
    </w:rPr>
  </w:style>
  <w:style w:type="character" w:customStyle="1" w:styleId="UnresolvedMention1">
    <w:name w:val="Unresolved Mention1"/>
    <w:basedOn w:val="DefaultParagraphFont"/>
    <w:uiPriority w:val="99"/>
    <w:semiHidden/>
    <w:unhideWhenUsed/>
    <w:rsid w:val="00485F45"/>
    <w:rPr>
      <w:color w:val="605E5C"/>
      <w:shd w:val="clear" w:color="auto" w:fill="E1DFDD"/>
    </w:rPr>
  </w:style>
  <w:style w:type="character" w:styleId="FollowedHyperlink">
    <w:name w:val="FollowedHyperlink"/>
    <w:basedOn w:val="DefaultParagraphFont"/>
    <w:uiPriority w:val="99"/>
    <w:semiHidden/>
    <w:unhideWhenUsed/>
    <w:rsid w:val="007C2621"/>
    <w:rPr>
      <w:color w:val="954F72" w:themeColor="followedHyperlink"/>
      <w:u w:val="single"/>
    </w:rPr>
  </w:style>
  <w:style w:type="paragraph" w:styleId="ListParagraph">
    <w:name w:val="List Paragraph"/>
    <w:basedOn w:val="Normal"/>
    <w:uiPriority w:val="34"/>
    <w:qFormat/>
    <w:rsid w:val="00E159A1"/>
    <w:pPr>
      <w:ind w:left="720"/>
      <w:contextualSpacing/>
    </w:pPr>
    <w:rPr>
      <w:rFonts w:asciiTheme="minorHAnsi" w:eastAsiaTheme="minorHAnsi" w:hAnsiTheme="minorHAnsi" w:cstheme="minorBidi"/>
    </w:rPr>
  </w:style>
  <w:style w:type="paragraph" w:customStyle="1" w:styleId="spacing-sm">
    <w:name w:val="spacing-sm"/>
    <w:basedOn w:val="Normal"/>
    <w:rsid w:val="00D3797E"/>
    <w:pPr>
      <w:spacing w:before="100" w:beforeAutospacing="1" w:after="100" w:afterAutospacing="1"/>
    </w:pPr>
  </w:style>
  <w:style w:type="character" w:customStyle="1" w:styleId="Heading2Char">
    <w:name w:val="Heading 2 Char"/>
    <w:basedOn w:val="DefaultParagraphFont"/>
    <w:link w:val="Heading2"/>
    <w:uiPriority w:val="9"/>
    <w:rsid w:val="003E2561"/>
    <w:rPr>
      <w:rFonts w:ascii="Times New Roman" w:eastAsia="Times New Roman" w:hAnsi="Times New Roman" w:cs="Times New Roman"/>
      <w:b/>
      <w:bCs/>
      <w:sz w:val="36"/>
      <w:szCs w:val="36"/>
    </w:rPr>
  </w:style>
  <w:style w:type="paragraph" w:customStyle="1" w:styleId="section-category">
    <w:name w:val="section-category"/>
    <w:basedOn w:val="Normal"/>
    <w:rsid w:val="003E2561"/>
    <w:pPr>
      <w:spacing w:before="100" w:beforeAutospacing="1" w:after="100" w:afterAutospacing="1"/>
    </w:pPr>
  </w:style>
  <w:style w:type="character" w:customStyle="1" w:styleId="Heading1Char">
    <w:name w:val="Heading 1 Char"/>
    <w:basedOn w:val="DefaultParagraphFont"/>
    <w:link w:val="Heading1"/>
    <w:uiPriority w:val="9"/>
    <w:rsid w:val="00F04EF1"/>
    <w:rPr>
      <w:rFonts w:asciiTheme="majorHAnsi" w:eastAsiaTheme="majorEastAsia" w:hAnsiTheme="majorHAnsi" w:cstheme="majorBidi"/>
      <w:color w:val="2F5496" w:themeColor="accent1" w:themeShade="BF"/>
      <w:sz w:val="32"/>
      <w:szCs w:val="32"/>
    </w:rPr>
  </w:style>
  <w:style w:type="paragraph" w:styleId="NormalWeb">
    <w:name w:val="Normal (Web)"/>
    <w:basedOn w:val="Normal"/>
    <w:uiPriority w:val="99"/>
    <w:unhideWhenUsed/>
    <w:rsid w:val="005E6FEE"/>
    <w:pPr>
      <w:spacing w:before="100" w:beforeAutospacing="1" w:after="100" w:afterAutospacing="1"/>
    </w:pPr>
  </w:style>
  <w:style w:type="character" w:styleId="Strong">
    <w:name w:val="Strong"/>
    <w:basedOn w:val="DefaultParagraphFont"/>
    <w:uiPriority w:val="22"/>
    <w:qFormat/>
    <w:rsid w:val="005E6FEE"/>
    <w:rPr>
      <w:b/>
      <w:bCs/>
    </w:rPr>
  </w:style>
  <w:style w:type="paragraph" w:customStyle="1" w:styleId="jj">
    <w:name w:val="jj"/>
    <w:basedOn w:val="Normal"/>
    <w:rsid w:val="0049216E"/>
    <w:pPr>
      <w:spacing w:before="100" w:beforeAutospacing="1" w:after="100" w:afterAutospacing="1"/>
    </w:pPr>
  </w:style>
  <w:style w:type="character" w:styleId="UnresolvedMention">
    <w:name w:val="Unresolved Mention"/>
    <w:basedOn w:val="DefaultParagraphFont"/>
    <w:uiPriority w:val="99"/>
    <w:rsid w:val="005E74A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8945449">
      <w:bodyDiv w:val="1"/>
      <w:marLeft w:val="0"/>
      <w:marRight w:val="0"/>
      <w:marTop w:val="0"/>
      <w:marBottom w:val="0"/>
      <w:divBdr>
        <w:top w:val="none" w:sz="0" w:space="0" w:color="auto"/>
        <w:left w:val="none" w:sz="0" w:space="0" w:color="auto"/>
        <w:bottom w:val="none" w:sz="0" w:space="0" w:color="auto"/>
        <w:right w:val="none" w:sz="0" w:space="0" w:color="auto"/>
      </w:divBdr>
    </w:div>
    <w:div w:id="1453746566">
      <w:bodyDiv w:val="1"/>
      <w:marLeft w:val="0"/>
      <w:marRight w:val="0"/>
      <w:marTop w:val="0"/>
      <w:marBottom w:val="0"/>
      <w:divBdr>
        <w:top w:val="none" w:sz="0" w:space="0" w:color="auto"/>
        <w:left w:val="none" w:sz="0" w:space="0" w:color="auto"/>
        <w:bottom w:val="none" w:sz="0" w:space="0" w:color="auto"/>
        <w:right w:val="none" w:sz="0" w:space="0" w:color="auto"/>
      </w:divBdr>
    </w:div>
    <w:div w:id="1568347389">
      <w:bodyDiv w:val="1"/>
      <w:marLeft w:val="0"/>
      <w:marRight w:val="0"/>
      <w:marTop w:val="0"/>
      <w:marBottom w:val="0"/>
      <w:divBdr>
        <w:top w:val="none" w:sz="0" w:space="0" w:color="auto"/>
        <w:left w:val="none" w:sz="0" w:space="0" w:color="auto"/>
        <w:bottom w:val="none" w:sz="0" w:space="0" w:color="auto"/>
        <w:right w:val="none" w:sz="0" w:space="0" w:color="auto"/>
      </w:divBdr>
    </w:div>
    <w:div w:id="16403782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eanin.org/book"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banbossy.com/" TargetMode="External"/><Relationship Id="rId12" Type="http://schemas.openxmlformats.org/officeDocument/2006/relationships/hyperlink" Target="https://labourbehindthelabel.org/the-women-who-make-your-cloth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metoomvmt.org/" TargetMode="External"/><Relationship Id="rId11" Type="http://schemas.openxmlformats.org/officeDocument/2006/relationships/hyperlink" Target="https://theprint.in/india/community-engagement-by-asha-workers-behind-indias-successful-covid-response-who-panel/588374/" TargetMode="External"/><Relationship Id="rId5" Type="http://schemas.openxmlformats.org/officeDocument/2006/relationships/image" Target="media/image1.emf"/><Relationship Id="rId10" Type="http://schemas.openxmlformats.org/officeDocument/2006/relationships/hyperlink" Target="https://cems.app.box.com/s/6f72wtplz476t9sfc07r93ujd52kfiri" TargetMode="External"/><Relationship Id="rId4" Type="http://schemas.openxmlformats.org/officeDocument/2006/relationships/webSettings" Target="webSettings.xml"/><Relationship Id="rId9" Type="http://schemas.openxmlformats.org/officeDocument/2006/relationships/hyperlink" Target="https://www.forbes.com/sites/danabrownlee/2020/05/07/7-leadership-traits-for-the-post-covid-19-workplace/?sh=61eef08d2d4d"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683</Words>
  <Characters>3897</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simmi.puri@cisocybersecurity.com</dc:creator>
  <cp:lastModifiedBy>simmi.puri@cisocybersecurity.com</cp:lastModifiedBy>
  <cp:revision>11</cp:revision>
  <cp:lastPrinted>2021-07-19T03:41:00Z</cp:lastPrinted>
  <dcterms:created xsi:type="dcterms:W3CDTF">2021-07-19T03:41:00Z</dcterms:created>
  <dcterms:modified xsi:type="dcterms:W3CDTF">2021-07-24T04:45:00Z</dcterms:modified>
</cp:coreProperties>
</file>