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tasks/documenttasks1.xml" ContentType="application/vnd.ms-office.documenttask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256F" w14:textId="7FF8CEB0" w:rsidR="0811DCBC" w:rsidRDefault="0811DCBC" w:rsidP="4B8D90DF">
      <w:pPr>
        <w:spacing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</w:rPr>
        <w:t>Timesheet Request</w:t>
      </w:r>
    </w:p>
    <w:p w14:paraId="199F5899" w14:textId="36331380" w:rsidR="0811DCBC" w:rsidRDefault="0811DCBC" w:rsidP="4B8D90DF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  <w:highlight w:val="yellow"/>
        </w:rPr>
      </w:pPr>
      <w:r w:rsidRPr="4B8D90DF">
        <w:rPr>
          <w:rFonts w:ascii="system-ui" w:eastAsia="system-ui" w:hAnsi="system-ui" w:cs="system-ui"/>
          <w:color w:val="000000" w:themeColor="text1"/>
          <w:highlight w:val="yellow"/>
        </w:rPr>
        <w:t>Current Flow</w:t>
      </w:r>
    </w:p>
    <w:p w14:paraId="37D4E4FE" w14:textId="5CDF327F" w:rsidR="1EB08A61" w:rsidRPr="006227F1" w:rsidRDefault="0811DCBC" w:rsidP="00BA3BB6">
      <w:pPr>
        <w:spacing w:before="300" w:after="300"/>
        <w:ind w:right="1590"/>
        <w:jc w:val="both"/>
        <w:rPr>
          <w:rFonts w:ascii="system-ui" w:eastAsia="system-ui" w:hAnsi="system-ui" w:cs="system-ui"/>
          <w:color w:val="000000" w:themeColor="text1"/>
          <w:highlight w:val="yellow"/>
        </w:rPr>
      </w:pPr>
      <w:r w:rsidRPr="4B8D90DF">
        <w:rPr>
          <w:rFonts w:ascii="system-ui" w:eastAsia="system-ui" w:hAnsi="system-ui" w:cs="system-ui"/>
          <w:color w:val="000000" w:themeColor="text1"/>
        </w:rPr>
        <w:t>When a user is unable to fill out the timesheet for the past 1</w:t>
      </w:r>
      <w:commentRangeStart w:id="0"/>
      <w:commentRangeStart w:id="1"/>
      <w:commentRangeStart w:id="2"/>
      <w:r w:rsidRPr="4B8D90DF">
        <w:rPr>
          <w:rFonts w:ascii="system-ui" w:eastAsia="system-ui" w:hAnsi="system-ui" w:cs="system-ui"/>
          <w:color w:val="000000" w:themeColor="text1"/>
        </w:rPr>
        <w:t xml:space="preserve">0 days, </w:t>
      </w:r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Pr="4B8D90DF">
        <w:rPr>
          <w:rFonts w:ascii="system-ui" w:eastAsia="system-ui" w:hAnsi="system-ui" w:cs="system-ui"/>
          <w:color w:val="000000" w:themeColor="text1"/>
        </w:rPr>
        <w:t>the timesheet request option becomes visible</w:t>
      </w:r>
      <w:r w:rsidR="1214B854" w:rsidRPr="1EB08A61">
        <w:rPr>
          <w:rFonts w:ascii="system-ui" w:eastAsia="system-ui" w:hAnsi="system-ui" w:cs="system-ui"/>
          <w:color w:val="000000" w:themeColor="text1"/>
        </w:rPr>
        <w:t xml:space="preserve"> </w:t>
      </w:r>
      <w:r w:rsidR="0FD8EEC2" w:rsidRPr="1EB08A61">
        <w:rPr>
          <w:rFonts w:ascii="system-ui" w:eastAsia="system-ui" w:hAnsi="system-ui" w:cs="system-ui"/>
          <w:color w:val="000000" w:themeColor="text1"/>
        </w:rPr>
        <w:t>(Please</w:t>
      </w:r>
      <w:r w:rsidR="1214B854" w:rsidRPr="1EB08A61">
        <w:rPr>
          <w:rFonts w:ascii="system-ui" w:eastAsia="system-ui" w:hAnsi="system-ui" w:cs="system-ui"/>
          <w:color w:val="000000" w:themeColor="text1"/>
        </w:rPr>
        <w:t xml:space="preserve"> </w:t>
      </w:r>
      <w:r w:rsidR="2044ED4E" w:rsidRPr="1EB08A61">
        <w:rPr>
          <w:rFonts w:ascii="system-ui" w:eastAsia="system-ui" w:hAnsi="system-ui" w:cs="system-ui"/>
          <w:color w:val="000000" w:themeColor="text1"/>
        </w:rPr>
        <w:t>note</w:t>
      </w:r>
      <w:r w:rsidR="1214B854" w:rsidRPr="1EB08A61">
        <w:rPr>
          <w:rFonts w:ascii="system-ui" w:eastAsia="system-ui" w:hAnsi="system-ui" w:cs="system-ui"/>
          <w:color w:val="000000" w:themeColor="text1"/>
        </w:rPr>
        <w:t xml:space="preserve"> till December it was for 7 days)</w:t>
      </w:r>
      <w:r w:rsidR="5C5319EE" w:rsidRPr="1EB08A61">
        <w:rPr>
          <w:rFonts w:ascii="system-ui" w:eastAsia="system-ui" w:hAnsi="system-ui" w:cs="system-ui"/>
          <w:color w:val="000000" w:themeColor="text1"/>
        </w:rPr>
        <w:t>.</w:t>
      </w:r>
      <w:r w:rsidRPr="4B8D90DF">
        <w:rPr>
          <w:rFonts w:ascii="system-ui" w:eastAsia="system-ui" w:hAnsi="system-ui" w:cs="system-ui"/>
          <w:color w:val="000000" w:themeColor="text1"/>
        </w:rPr>
        <w:t xml:space="preserve"> </w:t>
      </w:r>
    </w:p>
    <w:p w14:paraId="3FD15D58" w14:textId="367FD903" w:rsidR="0811DCBC" w:rsidRDefault="0811DCBC" w:rsidP="4B8D90DF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 xml:space="preserve">Upon clicking the </w:t>
      </w:r>
      <w:r w:rsidR="2AFFFD41" w:rsidRPr="4B8D90DF">
        <w:rPr>
          <w:rFonts w:ascii="system-ui" w:eastAsia="system-ui" w:hAnsi="system-ui" w:cs="system-ui"/>
          <w:color w:val="000000" w:themeColor="text1"/>
        </w:rPr>
        <w:t>T</w:t>
      </w:r>
      <w:r w:rsidRPr="4B8D90DF">
        <w:rPr>
          <w:rFonts w:ascii="system-ui" w:eastAsia="system-ui" w:hAnsi="system-ui" w:cs="system-ui"/>
          <w:color w:val="000000" w:themeColor="text1"/>
        </w:rPr>
        <w:t xml:space="preserve">imesheet </w:t>
      </w:r>
      <w:r w:rsidR="0CBFEDF1" w:rsidRPr="4B8D90DF">
        <w:rPr>
          <w:rFonts w:ascii="system-ui" w:eastAsia="system-ui" w:hAnsi="system-ui" w:cs="system-ui"/>
          <w:color w:val="000000" w:themeColor="text1"/>
        </w:rPr>
        <w:t>R</w:t>
      </w:r>
      <w:r w:rsidRPr="4B8D90DF">
        <w:rPr>
          <w:rFonts w:ascii="system-ui" w:eastAsia="system-ui" w:hAnsi="system-ui" w:cs="system-ui"/>
          <w:color w:val="000000" w:themeColor="text1"/>
        </w:rPr>
        <w:t>equest</w:t>
      </w:r>
      <w:r w:rsidR="04DEE663" w:rsidRPr="4B8D90DF">
        <w:rPr>
          <w:rFonts w:ascii="system-ui" w:eastAsia="system-ui" w:hAnsi="system-ui" w:cs="system-ui"/>
          <w:color w:val="000000" w:themeColor="text1"/>
        </w:rPr>
        <w:t xml:space="preserve"> button</w:t>
      </w:r>
      <w:r w:rsidRPr="4B8D90DF">
        <w:rPr>
          <w:rFonts w:ascii="system-ui" w:eastAsia="system-ui" w:hAnsi="system-ui" w:cs="system-ui"/>
          <w:color w:val="000000" w:themeColor="text1"/>
        </w:rPr>
        <w:t>, a form appears, prompting the user to provide the following details:</w:t>
      </w:r>
    </w:p>
    <w:p w14:paraId="6ECF9674" w14:textId="5AD6FB6A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Client</w:t>
      </w:r>
    </w:p>
    <w:p w14:paraId="2CFFE1E9" w14:textId="5B3C35A7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Assignment</w:t>
      </w:r>
    </w:p>
    <w:p w14:paraId="1B009635" w14:textId="70F21CB5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Partner</w:t>
      </w:r>
    </w:p>
    <w:p w14:paraId="696423E9" w14:textId="7FA5B290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Reason</w:t>
      </w:r>
    </w:p>
    <w:p w14:paraId="57CEDCD9" w14:textId="4D72DFA6" w:rsidR="0811DCBC" w:rsidRDefault="0811DCBC" w:rsidP="4B8D90DF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>The partner has the option to approve, reject, or</w:t>
      </w:r>
      <w:r w:rsidR="11CAB4F8" w:rsidRPr="4B8D90DF">
        <w:rPr>
          <w:rFonts w:ascii="system-ui" w:eastAsia="system-ui" w:hAnsi="system-ui" w:cs="system-ui"/>
          <w:color w:val="000000" w:themeColor="text1"/>
        </w:rPr>
        <w:t xml:space="preserve"> request clarification.</w:t>
      </w:r>
    </w:p>
    <w:p w14:paraId="1371839F" w14:textId="7734F7A1" w:rsidR="0811DCBC" w:rsidRPr="00BA3BB6" w:rsidRDefault="11CAB4F8" w:rsidP="4B8D90DF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</w:rPr>
        <w:t>Partner Approves</w:t>
      </w:r>
      <w:r w:rsidR="00BA3BB6">
        <w:rPr>
          <w:rFonts w:ascii="system-ui" w:eastAsia="system-ui" w:hAnsi="system-ui" w:cs="system-ui"/>
          <w:b/>
          <w:bCs/>
          <w:color w:val="000000" w:themeColor="text1"/>
        </w:rPr>
        <w:t xml:space="preserve">: </w:t>
      </w:r>
      <w:r w:rsidR="0811DCBC" w:rsidRPr="4B8D90DF">
        <w:rPr>
          <w:rFonts w:ascii="system-ui" w:eastAsia="system-ui" w:hAnsi="system-ui" w:cs="system-ui"/>
          <w:color w:val="000000" w:themeColor="text1"/>
        </w:rPr>
        <w:t>Upon approval, the user can fill in their timesheet for the last 30 days.</w:t>
      </w:r>
    </w:p>
    <w:p w14:paraId="7D22BA5C" w14:textId="1E26B606" w:rsidR="0811DCBC" w:rsidRPr="00BA3BB6" w:rsidRDefault="7C8A4417" w:rsidP="4B8D90DF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</w:rPr>
        <w:t>Partner Rejects</w:t>
      </w:r>
      <w:r w:rsidR="00BA3BB6">
        <w:rPr>
          <w:rFonts w:ascii="system-ui" w:eastAsia="system-ui" w:hAnsi="system-ui" w:cs="system-ui"/>
          <w:b/>
          <w:bCs/>
          <w:color w:val="000000" w:themeColor="text1"/>
        </w:rPr>
        <w:t xml:space="preserve">: </w:t>
      </w:r>
      <w:r w:rsidR="0811DCBC" w:rsidRPr="4B8D90DF">
        <w:rPr>
          <w:rFonts w:ascii="system-ui" w:eastAsia="system-ui" w:hAnsi="system-ui" w:cs="system-ui"/>
          <w:color w:val="000000" w:themeColor="text1"/>
        </w:rPr>
        <w:t>If the timesheet request is rejected, the user can re-request.</w:t>
      </w:r>
      <w:r w:rsidR="34C892E5" w:rsidRPr="4B8D90DF">
        <w:rPr>
          <w:rFonts w:ascii="system-ui" w:eastAsia="system-ui" w:hAnsi="system-ui" w:cs="system-ui"/>
          <w:color w:val="000000" w:themeColor="text1"/>
        </w:rPr>
        <w:t xml:space="preserve"> How many times can the re-request be sent? </w:t>
      </w:r>
    </w:p>
    <w:p w14:paraId="415A0061" w14:textId="77777777" w:rsidR="00BA3BB6" w:rsidRDefault="34C892E5" w:rsidP="1EB08A61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</w:rPr>
        <w:t xml:space="preserve">Partner Request Clarification </w:t>
      </w:r>
      <w:r w:rsidR="00BA3BB6">
        <w:rPr>
          <w:rFonts w:ascii="system-ui" w:eastAsia="system-ui" w:hAnsi="system-ui" w:cs="system-ui"/>
          <w:color w:val="000000" w:themeColor="text1"/>
        </w:rPr>
        <w:t>The partner seeks clarification, and the request is put on hold until the employee gives clarification. Then, the partner can approve or reject i</w:t>
      </w:r>
      <w:r w:rsidR="400E85F9" w:rsidRPr="1EB08A61">
        <w:rPr>
          <w:rFonts w:ascii="system-ui" w:eastAsia="system-ui" w:hAnsi="system-ui" w:cs="system-ui"/>
          <w:color w:val="000000" w:themeColor="text1"/>
        </w:rPr>
        <w:t>t.</w:t>
      </w:r>
    </w:p>
    <w:p w14:paraId="6251030C" w14:textId="41A71193" w:rsidR="0811DCBC" w:rsidRPr="00BA3BB6" w:rsidRDefault="400E85F9" w:rsidP="1EB08A61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1EB08A61">
        <w:rPr>
          <w:rFonts w:ascii="system-ui" w:eastAsia="system-ui" w:hAnsi="system-ui" w:cs="system-ui"/>
          <w:color w:val="000000" w:themeColor="text1"/>
        </w:rPr>
        <w:t xml:space="preserve">If </w:t>
      </w:r>
      <w:r w:rsidR="48F74429" w:rsidRPr="1EB08A61">
        <w:rPr>
          <w:rFonts w:ascii="system-ui" w:eastAsia="system-ui" w:hAnsi="system-ui" w:cs="system-ui"/>
          <w:color w:val="000000" w:themeColor="text1"/>
        </w:rPr>
        <w:t>rejected,</w:t>
      </w:r>
      <w:r w:rsidRPr="1EB08A61">
        <w:rPr>
          <w:rFonts w:ascii="system-ui" w:eastAsia="system-ui" w:hAnsi="system-ui" w:cs="system-ui"/>
          <w:color w:val="000000" w:themeColor="text1"/>
        </w:rPr>
        <w:t xml:space="preserve"> t</w:t>
      </w:r>
      <w:r w:rsidR="60BC1360" w:rsidRPr="1EB08A61">
        <w:rPr>
          <w:rFonts w:ascii="system-ui" w:eastAsia="system-ui" w:hAnsi="system-ui" w:cs="system-ui"/>
          <w:color w:val="000000" w:themeColor="text1"/>
        </w:rPr>
        <w:t xml:space="preserve">hen </w:t>
      </w:r>
      <w:r w:rsidR="3619ECAF" w:rsidRPr="1EB08A61">
        <w:rPr>
          <w:rFonts w:ascii="system-ui" w:eastAsia="system-ui" w:hAnsi="system-ui" w:cs="system-ui"/>
          <w:color w:val="000000" w:themeColor="text1"/>
        </w:rPr>
        <w:t>the user</w:t>
      </w:r>
      <w:r w:rsidR="60BC1360" w:rsidRPr="1EB08A61">
        <w:rPr>
          <w:rFonts w:ascii="system-ui" w:eastAsia="system-ui" w:hAnsi="system-ui" w:cs="system-ui"/>
          <w:color w:val="000000" w:themeColor="text1"/>
        </w:rPr>
        <w:t xml:space="preserve"> may create </w:t>
      </w:r>
      <w:r w:rsidR="7D5956C1" w:rsidRPr="1EB08A61">
        <w:rPr>
          <w:rFonts w:ascii="system-ui" w:eastAsia="system-ui" w:hAnsi="system-ui" w:cs="system-ui"/>
          <w:color w:val="000000" w:themeColor="text1"/>
        </w:rPr>
        <w:t>a new</w:t>
      </w:r>
      <w:r w:rsidR="60BC1360" w:rsidRPr="1EB08A61">
        <w:rPr>
          <w:rFonts w:ascii="system-ui" w:eastAsia="system-ui" w:hAnsi="system-ui" w:cs="system-ui"/>
          <w:color w:val="000000" w:themeColor="text1"/>
        </w:rPr>
        <w:t xml:space="preserve"> request and will go through the same proc</w:t>
      </w:r>
      <w:r w:rsidR="0169A0C8" w:rsidRPr="1EB08A61">
        <w:rPr>
          <w:rFonts w:ascii="system-ui" w:eastAsia="system-ui" w:hAnsi="system-ui" w:cs="system-ui"/>
          <w:color w:val="000000" w:themeColor="text1"/>
        </w:rPr>
        <w:t>ess.</w:t>
      </w:r>
    </w:p>
    <w:p w14:paraId="476CFBC8" w14:textId="48E3E0BD" w:rsidR="00BA3BB6" w:rsidRDefault="3E5B57EE" w:rsidP="4B8D90DF">
      <w:pPr>
        <w:spacing w:before="300" w:after="300"/>
        <w:ind w:right="864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>Updated</w:t>
      </w:r>
      <w:r w:rsidR="545D6A6A" w:rsidRPr="4B8D90DF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 xml:space="preserve"> </w:t>
      </w:r>
      <w:r w:rsidR="0811DCBC" w:rsidRPr="4B8D90DF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>Flow</w:t>
      </w:r>
      <w:r w:rsidR="5965F02A" w:rsidRPr="4B8D90DF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 xml:space="preserve"> – Jan 2024</w:t>
      </w:r>
    </w:p>
    <w:p w14:paraId="29DA317D" w14:textId="1DE133CA" w:rsidR="0811DCBC" w:rsidRDefault="0811DCBC" w:rsidP="4B8D90DF">
      <w:pPr>
        <w:spacing w:before="300" w:after="300"/>
        <w:ind w:right="864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  <w:r w:rsidRPr="4B8D90DF">
        <w:rPr>
          <w:rFonts w:ascii="system-ui" w:eastAsia="system-ui" w:hAnsi="system-ui" w:cs="system-ui"/>
          <w:color w:val="000000" w:themeColor="text1"/>
        </w:rPr>
        <w:t>When a user clicks on the timesheet request, a form appears, prompting the user to provide the following details:</w:t>
      </w:r>
    </w:p>
    <w:p w14:paraId="3EA87F4A" w14:textId="4A418E7B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Payroll month</w:t>
      </w:r>
    </w:p>
    <w:p w14:paraId="4060BD3A" w14:textId="6916DB82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Client</w:t>
      </w:r>
    </w:p>
    <w:p w14:paraId="3089A77D" w14:textId="7179754E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Assignment</w:t>
      </w:r>
    </w:p>
    <w:p w14:paraId="4757F779" w14:textId="7AC3FC91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>Partner</w:t>
      </w:r>
    </w:p>
    <w:p w14:paraId="43143DC2" w14:textId="6D5B6064" w:rsidR="0811DCBC" w:rsidRDefault="0811DCBC" w:rsidP="6EA47214">
      <w:pPr>
        <w:pStyle w:val="ListParagraph"/>
        <w:numPr>
          <w:ilvl w:val="0"/>
          <w:numId w:val="1"/>
        </w:numPr>
        <w:spacing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lastRenderedPageBreak/>
        <w:t>Reason</w:t>
      </w:r>
    </w:p>
    <w:p w14:paraId="54D36E14" w14:textId="0BB69DA8" w:rsidR="00BA3BB6" w:rsidRDefault="043C250E" w:rsidP="4B8D90DF">
      <w:pPr>
        <w:spacing w:after="0"/>
        <w:ind w:right="1590"/>
        <w:rPr>
          <w:rFonts w:ascii="system-ui" w:eastAsia="system-ui" w:hAnsi="system-ui" w:cs="system-ui"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 xml:space="preserve">                                        </w:t>
      </w:r>
      <w:r w:rsidR="409FA213">
        <w:rPr>
          <w:noProof/>
        </w:rPr>
        <w:drawing>
          <wp:inline distT="0" distB="0" distL="0" distR="0" wp14:anchorId="1B088A4B" wp14:editId="1B6E66EA">
            <wp:extent cx="4800600" cy="2705100"/>
            <wp:effectExtent l="0" t="0" r="0" b="0"/>
            <wp:docPr id="1423507144" name="Picture 1423507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50714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65F" w14:textId="290FB7E2" w:rsidR="0811DCBC" w:rsidRDefault="27DC3C7A" w:rsidP="1EB08A61">
      <w:pPr>
        <w:spacing w:before="300" w:after="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2D7D6B2D">
        <w:rPr>
          <w:rFonts w:ascii="system-ui" w:eastAsia="system-ui" w:hAnsi="system-ui" w:cs="system-ui"/>
          <w:b/>
          <w:bCs/>
          <w:color w:val="000000" w:themeColor="text1"/>
        </w:rPr>
        <w:t>Timesheet Request for Current Payroll Month</w:t>
      </w:r>
      <w:r w:rsidRPr="2D7D6B2D">
        <w:rPr>
          <w:rFonts w:ascii="system-ui" w:eastAsia="system-ui" w:hAnsi="system-ui" w:cs="system-ui"/>
          <w:color w:val="000000" w:themeColor="text1"/>
        </w:rPr>
        <w:t xml:space="preserve"> </w:t>
      </w:r>
    </w:p>
    <w:p w14:paraId="72DB3EC1" w14:textId="77777777" w:rsidR="00BA3BB6" w:rsidRDefault="00BA3BB6" w:rsidP="00BA3BB6">
      <w:pPr>
        <w:spacing w:before="300" w:after="0"/>
        <w:ind w:right="159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4D9C73" wp14:editId="2F6560E0">
            <wp:simplePos x="0" y="0"/>
            <wp:positionH relativeFrom="column">
              <wp:posOffset>3601720</wp:posOffset>
            </wp:positionH>
            <wp:positionV relativeFrom="paragraph">
              <wp:posOffset>139065</wp:posOffset>
            </wp:positionV>
            <wp:extent cx="2178050" cy="881380"/>
            <wp:effectExtent l="0" t="0" r="6350" b="0"/>
            <wp:wrapTight wrapText="bothSides">
              <wp:wrapPolygon edited="0">
                <wp:start x="0" y="0"/>
                <wp:lineTo x="0" y="21164"/>
                <wp:lineTo x="21537" y="21164"/>
                <wp:lineTo x="21537" y="0"/>
                <wp:lineTo x="0" y="0"/>
              </wp:wrapPolygon>
            </wp:wrapTight>
            <wp:docPr id="1561564474" name="Picture 1561564474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564474" name="Picture 1561564474" descr="A white rectangular sign with black text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14"/>
                    <a:stretch/>
                  </pic:blipFill>
                  <pic:spPr bwMode="auto">
                    <a:xfrm>
                      <a:off x="0" y="0"/>
                      <a:ext cx="2178050" cy="881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  <w:r w:rsidR="4C6F2280">
        <w:rPr>
          <w:noProof/>
        </w:rPr>
        <w:drawing>
          <wp:inline distT="0" distB="0" distL="0" distR="0" wp14:anchorId="393113CF" wp14:editId="640F8D76">
            <wp:extent cx="2974109" cy="1998137"/>
            <wp:effectExtent l="0" t="0" r="0" b="0"/>
            <wp:docPr id="1125531005" name="Picture 112553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60" cy="201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F77E3" w14:textId="77761F9B" w:rsidR="15586138" w:rsidRDefault="15586138" w:rsidP="00BA3BB6">
      <w:pPr>
        <w:spacing w:before="300" w:after="0"/>
        <w:ind w:right="1590"/>
      </w:pPr>
      <w:r>
        <w:t xml:space="preserve">Once </w:t>
      </w:r>
      <w:r w:rsidR="00BA3BB6">
        <w:t xml:space="preserve">the </w:t>
      </w:r>
      <w:r>
        <w:t xml:space="preserve">user submits the </w:t>
      </w:r>
      <w:r w:rsidR="00BA3BB6">
        <w:t>request.</w:t>
      </w:r>
    </w:p>
    <w:p w14:paraId="62CC16FA" w14:textId="10244E37" w:rsidR="15586138" w:rsidRDefault="15586138" w:rsidP="2D7D6B2D">
      <w:pPr>
        <w:spacing w:before="300" w:after="300"/>
        <w:ind w:right="1590"/>
      </w:pPr>
      <w:r>
        <w:rPr>
          <w:noProof/>
        </w:rPr>
        <w:drawing>
          <wp:inline distT="0" distB="0" distL="0" distR="0" wp14:anchorId="11AD13C5" wp14:editId="31DEB462">
            <wp:extent cx="3278909" cy="831273"/>
            <wp:effectExtent l="0" t="0" r="0" b="0"/>
            <wp:docPr id="478726118" name="Picture 478726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18" b="33862"/>
                    <a:stretch/>
                  </pic:blipFill>
                  <pic:spPr bwMode="auto">
                    <a:xfrm>
                      <a:off x="0" y="0"/>
                      <a:ext cx="3280019" cy="831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3F07A" w14:textId="0B974421" w:rsidR="0811DCBC" w:rsidRPr="00BA3BB6" w:rsidRDefault="0811DCBC" w:rsidP="00BA3BB6">
      <w:pPr>
        <w:spacing w:before="300" w:after="300"/>
        <w:ind w:right="1590"/>
        <w:jc w:val="both"/>
      </w:pPr>
      <w:r w:rsidRPr="4B8D90DF">
        <w:rPr>
          <w:rFonts w:ascii="system-ui" w:eastAsia="system-ui" w:hAnsi="system-ui" w:cs="system-ui"/>
          <w:color w:val="000000" w:themeColor="text1"/>
        </w:rPr>
        <w:t xml:space="preserve">If the user selects the current payroll month and sends a request to the partner, and if the request is approved, the timesheet option will be available for the period from the </w:t>
      </w:r>
      <w:r w:rsidRPr="00BA3BB6">
        <w:rPr>
          <w:rFonts w:ascii="system-ui" w:eastAsia="system-ui" w:hAnsi="system-ui" w:cs="system-ui"/>
          <w:b/>
          <w:bCs/>
          <w:color w:val="000000" w:themeColor="text1"/>
        </w:rPr>
        <w:t xml:space="preserve">26th </w:t>
      </w:r>
      <w:r w:rsidRPr="00BA3BB6">
        <w:rPr>
          <w:rFonts w:ascii="system-ui" w:eastAsia="system-ui" w:hAnsi="system-ui" w:cs="system-ui"/>
          <w:color w:val="000000" w:themeColor="text1"/>
        </w:rPr>
        <w:t>of the current payroll month to the current date.</w:t>
      </w:r>
    </w:p>
    <w:p w14:paraId="40DAF0C9" w14:textId="1FF23748" w:rsidR="57756C8E" w:rsidRDefault="57756C8E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commentRangeStart w:id="5"/>
      <w:r w:rsidRPr="1EB08A61">
        <w:rPr>
          <w:rFonts w:ascii="system-ui" w:eastAsia="system-ui" w:hAnsi="system-ui" w:cs="system-ui"/>
          <w:color w:val="000000" w:themeColor="text1"/>
        </w:rPr>
        <w:lastRenderedPageBreak/>
        <w:t xml:space="preserve">This will display ALL current timesheet slots </w:t>
      </w:r>
      <w:commentRangeEnd w:id="5"/>
      <w:r>
        <w:rPr>
          <w:rStyle w:val="CommentReference"/>
        </w:rPr>
        <w:commentReference w:id="5"/>
      </w:r>
    </w:p>
    <w:p w14:paraId="28DF04A9" w14:textId="1D6B475C" w:rsidR="0811DCBC" w:rsidRDefault="18625151" w:rsidP="4B8D90DF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b/>
          <w:bCs/>
          <w:color w:val="000000" w:themeColor="text1"/>
        </w:rPr>
        <w:t>Timesheet Request for Previous Payroll Month</w:t>
      </w:r>
    </w:p>
    <w:p w14:paraId="7EC5E207" w14:textId="161BC814" w:rsidR="0811DCBC" w:rsidRDefault="0811DCBC" w:rsidP="00BA3BB6">
      <w:pPr>
        <w:spacing w:before="300" w:after="300"/>
        <w:ind w:right="1590"/>
        <w:jc w:val="both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 xml:space="preserve">If the user selects the last payroll month, all data related to user from the last payroll's timesheet will be displayed. The user can then select </w:t>
      </w:r>
      <w:r w:rsidR="20FFA69D" w:rsidRPr="4B8D90DF">
        <w:rPr>
          <w:rFonts w:ascii="system-ui" w:eastAsia="system-ui" w:hAnsi="system-ui" w:cs="system-ui"/>
          <w:color w:val="000000" w:themeColor="text1"/>
        </w:rPr>
        <w:t>S</w:t>
      </w:r>
      <w:r w:rsidRPr="4B8D90DF">
        <w:rPr>
          <w:rFonts w:ascii="system-ui" w:eastAsia="system-ui" w:hAnsi="system-ui" w:cs="system-ui"/>
          <w:color w:val="000000" w:themeColor="text1"/>
        </w:rPr>
        <w:t>pecific dates using checkboxes and send a request for those dates to their partner.</w:t>
      </w:r>
    </w:p>
    <w:p w14:paraId="4AB5500F" w14:textId="10E8609D" w:rsidR="0811DCBC" w:rsidRDefault="0811DCBC" w:rsidP="4B8D90DF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 xml:space="preserve">The partner has the option to </w:t>
      </w:r>
      <w:r w:rsidRPr="4B8D90DF">
        <w:rPr>
          <w:rFonts w:ascii="system-ui" w:eastAsia="system-ui" w:hAnsi="system-ui" w:cs="system-ui"/>
          <w:b/>
          <w:bCs/>
          <w:color w:val="000000" w:themeColor="text1"/>
        </w:rPr>
        <w:t xml:space="preserve">approve or reject </w:t>
      </w:r>
      <w:r w:rsidR="74091E8F" w:rsidRPr="4B8D90DF">
        <w:rPr>
          <w:rFonts w:ascii="system-ui" w:eastAsia="system-ui" w:hAnsi="system-ui" w:cs="system-ui"/>
          <w:b/>
          <w:bCs/>
          <w:color w:val="000000" w:themeColor="text1"/>
        </w:rPr>
        <w:t>T</w:t>
      </w:r>
      <w:r w:rsidRPr="4B8D90DF">
        <w:rPr>
          <w:rFonts w:ascii="system-ui" w:eastAsia="system-ui" w:hAnsi="system-ui" w:cs="system-ui"/>
          <w:b/>
          <w:bCs/>
          <w:color w:val="000000" w:themeColor="text1"/>
        </w:rPr>
        <w:t xml:space="preserve">imesheet </w:t>
      </w:r>
      <w:r w:rsidR="176BDA27" w:rsidRPr="4B8D90DF">
        <w:rPr>
          <w:rFonts w:ascii="system-ui" w:eastAsia="system-ui" w:hAnsi="system-ui" w:cs="system-ui"/>
          <w:b/>
          <w:bCs/>
          <w:color w:val="000000" w:themeColor="text1"/>
        </w:rPr>
        <w:t>R</w:t>
      </w:r>
      <w:r w:rsidRPr="4B8D90DF">
        <w:rPr>
          <w:rFonts w:ascii="system-ui" w:eastAsia="system-ui" w:hAnsi="system-ui" w:cs="system-ui"/>
          <w:b/>
          <w:bCs/>
          <w:color w:val="000000" w:themeColor="text1"/>
        </w:rPr>
        <w:t>equest</w:t>
      </w:r>
    </w:p>
    <w:p w14:paraId="7C70E53C" w14:textId="5A4ADB21" w:rsidR="5C5319EE" w:rsidRDefault="0811DCBC" w:rsidP="00BA3BB6">
      <w:pPr>
        <w:spacing w:before="300" w:after="300"/>
        <w:ind w:right="1590"/>
        <w:jc w:val="both"/>
        <w:rPr>
          <w:rFonts w:ascii="system-ui" w:eastAsia="system-ui" w:hAnsi="system-ui" w:cs="system-ui"/>
          <w:color w:val="000000" w:themeColor="text1"/>
        </w:rPr>
      </w:pPr>
      <w:r w:rsidRPr="4B8D90DF">
        <w:rPr>
          <w:rFonts w:ascii="system-ui" w:eastAsia="system-ui" w:hAnsi="system-ui" w:cs="system-ui"/>
          <w:color w:val="000000" w:themeColor="text1"/>
        </w:rPr>
        <w:t xml:space="preserve">If user requests </w:t>
      </w:r>
      <w:r w:rsidR="3BEFEB80" w:rsidRPr="4B8D90DF">
        <w:rPr>
          <w:rFonts w:ascii="system-ui" w:eastAsia="system-ui" w:hAnsi="system-ui" w:cs="system-ui"/>
          <w:color w:val="000000" w:themeColor="text1"/>
        </w:rPr>
        <w:t>multiple dates</w:t>
      </w:r>
      <w:r w:rsidR="19092A40" w:rsidRPr="4B8D90DF">
        <w:rPr>
          <w:rFonts w:ascii="system-ui" w:eastAsia="system-ui" w:hAnsi="system-ui" w:cs="system-ui"/>
          <w:color w:val="000000" w:themeColor="text1"/>
        </w:rPr>
        <w:t xml:space="preserve"> </w:t>
      </w:r>
      <w:r w:rsidRPr="4B8D90DF">
        <w:rPr>
          <w:rFonts w:ascii="system-ui" w:eastAsia="system-ui" w:hAnsi="system-ui" w:cs="system-ui"/>
          <w:color w:val="000000" w:themeColor="text1"/>
        </w:rPr>
        <w:t xml:space="preserve">from last payroll, </w:t>
      </w:r>
      <w:r w:rsidR="00BA3BB6">
        <w:rPr>
          <w:rFonts w:ascii="system-ui" w:eastAsia="system-ui" w:hAnsi="system-ui" w:cs="system-ui"/>
          <w:color w:val="000000" w:themeColor="text1"/>
        </w:rPr>
        <w:t xml:space="preserve">the </w:t>
      </w:r>
      <w:r w:rsidRPr="4B8D90DF">
        <w:rPr>
          <w:rFonts w:ascii="system-ui" w:eastAsia="system-ui" w:hAnsi="system-ui" w:cs="system-ui"/>
          <w:color w:val="000000" w:themeColor="text1"/>
        </w:rPr>
        <w:t xml:space="preserve">partner can choose to approve </w:t>
      </w:r>
      <w:r w:rsidR="00BA3BB6">
        <w:rPr>
          <w:rFonts w:ascii="system-ui" w:eastAsia="system-ui" w:hAnsi="system-ui" w:cs="system-ui"/>
          <w:color w:val="000000" w:themeColor="text1"/>
        </w:rPr>
        <w:t xml:space="preserve">the </w:t>
      </w:r>
      <w:r w:rsidRPr="4B8D90DF">
        <w:rPr>
          <w:rFonts w:ascii="system-ui" w:eastAsia="system-ui" w:hAnsi="system-ui" w:cs="system-ui"/>
          <w:color w:val="000000" w:themeColor="text1"/>
        </w:rPr>
        <w:t>specific d</w:t>
      </w:r>
      <w:r w:rsidR="3F02108C" w:rsidRPr="4B8D90DF">
        <w:rPr>
          <w:rFonts w:ascii="system-ui" w:eastAsia="system-ui" w:hAnsi="system-ui" w:cs="system-ui"/>
          <w:color w:val="000000" w:themeColor="text1"/>
        </w:rPr>
        <w:t>ate</w:t>
      </w:r>
      <w:r w:rsidR="0A971818" w:rsidRPr="4B8D90DF">
        <w:rPr>
          <w:rFonts w:ascii="system-ui" w:eastAsia="system-ui" w:hAnsi="system-ui" w:cs="system-ui"/>
          <w:color w:val="000000" w:themeColor="text1"/>
        </w:rPr>
        <w:t xml:space="preserve">s </w:t>
      </w:r>
      <w:r w:rsidR="00BA3BB6">
        <w:rPr>
          <w:rFonts w:ascii="system-ui" w:eastAsia="system-ui" w:hAnsi="system-ui" w:cs="system-ui"/>
          <w:color w:val="000000" w:themeColor="text1"/>
        </w:rPr>
        <w:t xml:space="preserve">(checkbox) </w:t>
      </w:r>
      <w:r w:rsidRPr="4B8D90DF">
        <w:rPr>
          <w:rFonts w:ascii="system-ui" w:eastAsia="system-ui" w:hAnsi="system-ui" w:cs="system-ui"/>
          <w:color w:val="000000" w:themeColor="text1"/>
        </w:rPr>
        <w:t xml:space="preserve">among </w:t>
      </w:r>
      <w:r w:rsidR="00BA3BB6">
        <w:rPr>
          <w:rFonts w:ascii="system-ui" w:eastAsia="system-ui" w:hAnsi="system-ui" w:cs="system-ui"/>
          <w:color w:val="000000" w:themeColor="text1"/>
        </w:rPr>
        <w:t xml:space="preserve">the </w:t>
      </w:r>
      <w:r w:rsidRPr="4B8D90DF">
        <w:rPr>
          <w:rFonts w:ascii="system-ui" w:eastAsia="system-ui" w:hAnsi="system-ui" w:cs="system-ui"/>
          <w:color w:val="000000" w:themeColor="text1"/>
        </w:rPr>
        <w:t>displayed d</w:t>
      </w:r>
      <w:r w:rsidR="4BC49BEF" w:rsidRPr="4B8D90DF">
        <w:rPr>
          <w:rFonts w:ascii="system-ui" w:eastAsia="system-ui" w:hAnsi="system-ui" w:cs="system-ui"/>
          <w:color w:val="000000" w:themeColor="text1"/>
        </w:rPr>
        <w:t>ate</w:t>
      </w:r>
      <w:r w:rsidRPr="4B8D90DF">
        <w:rPr>
          <w:rFonts w:ascii="system-ui" w:eastAsia="system-ui" w:hAnsi="system-ui" w:cs="system-ui"/>
          <w:color w:val="000000" w:themeColor="text1"/>
        </w:rPr>
        <w:t xml:space="preserve"> or </w:t>
      </w:r>
      <w:proofErr w:type="gramStart"/>
      <w:r w:rsidR="00BA3BB6">
        <w:rPr>
          <w:rFonts w:ascii="system-ui" w:eastAsia="system-ui" w:hAnsi="system-ui" w:cs="system-ui"/>
          <w:color w:val="000000" w:themeColor="text1"/>
        </w:rPr>
        <w:t>S</w:t>
      </w:r>
      <w:r w:rsidRPr="4B8D90DF">
        <w:rPr>
          <w:rFonts w:ascii="system-ui" w:eastAsia="system-ui" w:hAnsi="system-ui" w:cs="system-ui"/>
          <w:color w:val="000000" w:themeColor="text1"/>
        </w:rPr>
        <w:t>elect</w:t>
      </w:r>
      <w:proofErr w:type="gramEnd"/>
      <w:r w:rsidRPr="4B8D90DF">
        <w:rPr>
          <w:rFonts w:ascii="system-ui" w:eastAsia="system-ui" w:hAnsi="system-ui" w:cs="system-ui"/>
          <w:color w:val="000000" w:themeColor="text1"/>
        </w:rPr>
        <w:t xml:space="preserve"> all. </w:t>
      </w:r>
    </w:p>
    <w:p w14:paraId="3A6EA884" w14:textId="570B7ACB" w:rsidR="142692EC" w:rsidRDefault="142692EC" w:rsidP="1EB08A61">
      <w:pPr>
        <w:pStyle w:val="ListParagraph"/>
        <w:numPr>
          <w:ilvl w:val="0"/>
          <w:numId w:val="7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2D7D6B2D">
        <w:rPr>
          <w:rFonts w:ascii="system-ui" w:eastAsia="system-ui" w:hAnsi="system-ui" w:cs="system-ui"/>
          <w:color w:val="000000" w:themeColor="text1"/>
        </w:rPr>
        <w:t xml:space="preserve">Partner Approves All </w:t>
      </w:r>
      <w:r w:rsidR="006227F1" w:rsidRPr="2D7D6B2D">
        <w:rPr>
          <w:rFonts w:ascii="system-ui" w:eastAsia="system-ui" w:hAnsi="system-ui" w:cs="system-ui"/>
          <w:color w:val="000000" w:themeColor="text1"/>
        </w:rPr>
        <w:t>– all the slots will go to Final Partner</w:t>
      </w:r>
    </w:p>
    <w:p w14:paraId="5B189958" w14:textId="68D69351" w:rsidR="3A72989F" w:rsidRDefault="3A72989F" w:rsidP="2D7D6B2D">
      <w:pPr>
        <w:spacing w:before="300" w:after="300"/>
        <w:ind w:right="1590"/>
      </w:pPr>
      <w:r>
        <w:rPr>
          <w:noProof/>
        </w:rPr>
        <w:drawing>
          <wp:inline distT="0" distB="0" distL="0" distR="0" wp14:anchorId="3ED06694" wp14:editId="0B6C8909">
            <wp:extent cx="3896186" cy="1124759"/>
            <wp:effectExtent l="0" t="0" r="3175" b="5715"/>
            <wp:docPr id="1033773735" name="Picture 1033773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783"/>
                    <a:stretch/>
                  </pic:blipFill>
                  <pic:spPr bwMode="auto">
                    <a:xfrm>
                      <a:off x="0" y="0"/>
                      <a:ext cx="3897630" cy="1125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7FAE0" w14:textId="4E52C2E8" w:rsidR="142692EC" w:rsidRDefault="142692EC" w:rsidP="1EB08A61">
      <w:pPr>
        <w:pStyle w:val="ListParagraph"/>
        <w:numPr>
          <w:ilvl w:val="0"/>
          <w:numId w:val="7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2D7D6B2D">
        <w:rPr>
          <w:rFonts w:ascii="system-ui" w:eastAsia="system-ui" w:hAnsi="system-ui" w:cs="system-ui"/>
          <w:color w:val="000000" w:themeColor="text1"/>
        </w:rPr>
        <w:t>Partner Rejects All</w:t>
      </w:r>
      <w:r w:rsidR="006227F1" w:rsidRPr="2D7D6B2D">
        <w:rPr>
          <w:rFonts w:ascii="system-ui" w:eastAsia="system-ui" w:hAnsi="system-ui" w:cs="system-ui"/>
          <w:color w:val="000000" w:themeColor="text1"/>
        </w:rPr>
        <w:t xml:space="preserve"> – None of the slots will go to Final P</w:t>
      </w:r>
      <w:r w:rsidR="168AA379" w:rsidRPr="2D7D6B2D">
        <w:rPr>
          <w:rFonts w:ascii="system-ui" w:eastAsia="system-ui" w:hAnsi="system-ui" w:cs="system-ui"/>
          <w:color w:val="000000" w:themeColor="text1"/>
        </w:rPr>
        <w:t>artner</w:t>
      </w:r>
      <w:r w:rsidR="20270DD1" w:rsidRPr="2D7D6B2D">
        <w:rPr>
          <w:rFonts w:ascii="system-ui" w:eastAsia="system-ui" w:hAnsi="system-ui" w:cs="system-ui"/>
          <w:color w:val="000000" w:themeColor="text1"/>
        </w:rPr>
        <w:t>.</w:t>
      </w:r>
    </w:p>
    <w:p w14:paraId="0FCF7906" w14:textId="3C38D95C" w:rsidR="2D7D6B2D" w:rsidRPr="00BA3BB6" w:rsidRDefault="20270DD1" w:rsidP="2D7D6B2D">
      <w:pPr>
        <w:spacing w:before="300" w:after="300"/>
        <w:ind w:right="1590"/>
      </w:pPr>
      <w:r>
        <w:rPr>
          <w:noProof/>
        </w:rPr>
        <w:drawing>
          <wp:inline distT="0" distB="0" distL="0" distR="0" wp14:anchorId="27A7CE53" wp14:editId="739679D0">
            <wp:extent cx="3897630" cy="1041940"/>
            <wp:effectExtent l="0" t="0" r="1270" b="0"/>
            <wp:docPr id="2061962906" name="Picture 2061962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43"/>
                    <a:stretch/>
                  </pic:blipFill>
                  <pic:spPr bwMode="auto">
                    <a:xfrm>
                      <a:off x="0" y="0"/>
                      <a:ext cx="3897745" cy="10419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2E570" w14:textId="4E6AE062" w:rsidR="00BA3BB6" w:rsidRPr="00BA3BB6" w:rsidRDefault="142692EC" w:rsidP="00BA3BB6">
      <w:pPr>
        <w:pStyle w:val="ListParagraph"/>
        <w:numPr>
          <w:ilvl w:val="0"/>
          <w:numId w:val="7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2D7D6B2D">
        <w:rPr>
          <w:rFonts w:ascii="system-ui" w:eastAsia="system-ui" w:hAnsi="system-ui" w:cs="system-ui"/>
          <w:color w:val="000000" w:themeColor="text1"/>
        </w:rPr>
        <w:t xml:space="preserve">Partner Approves Some </w:t>
      </w:r>
      <w:r w:rsidR="006227F1" w:rsidRPr="2D7D6B2D">
        <w:rPr>
          <w:rFonts w:ascii="system-ui" w:eastAsia="system-ui" w:hAnsi="system-ui" w:cs="system-ui"/>
          <w:color w:val="000000" w:themeColor="text1"/>
        </w:rPr>
        <w:t>and leaves the rest unapproved</w:t>
      </w:r>
    </w:p>
    <w:p w14:paraId="028C28D1" w14:textId="54E103EC" w:rsidR="006227F1" w:rsidRPr="006227F1" w:rsidRDefault="006227F1" w:rsidP="006227F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noProof/>
        </w:rPr>
        <w:drawing>
          <wp:inline distT="0" distB="0" distL="0" distR="0" wp14:anchorId="5760547E" wp14:editId="5DD70E0C">
            <wp:extent cx="4128655" cy="1394523"/>
            <wp:effectExtent l="0" t="0" r="0" b="254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589" cy="1408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D5A2" w14:textId="77777777" w:rsidR="00BA3BB6" w:rsidRDefault="00BA3BB6" w:rsidP="006227F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72FC5156" w14:textId="371B061E" w:rsidR="006227F1" w:rsidRDefault="006227F1" w:rsidP="006227F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lastRenderedPageBreak/>
        <w:t xml:space="preserve">Note: The Request </w:t>
      </w:r>
      <w:r w:rsidR="00BA3BB6">
        <w:rPr>
          <w:rFonts w:ascii="system-ui" w:eastAsia="system-ui" w:hAnsi="system-ui" w:cs="system-ui"/>
          <w:color w:val="000000" w:themeColor="text1"/>
        </w:rPr>
        <w:t xml:space="preserve">sent to partner </w:t>
      </w:r>
      <w:r>
        <w:rPr>
          <w:rFonts w:ascii="system-ui" w:eastAsia="system-ui" w:hAnsi="system-ui" w:cs="system-ui"/>
          <w:color w:val="000000" w:themeColor="text1"/>
        </w:rPr>
        <w:t>shows:</w:t>
      </w:r>
    </w:p>
    <w:p w14:paraId="054A0455" w14:textId="365E88C1" w:rsidR="006227F1" w:rsidRDefault="006227F1" w:rsidP="006227F1">
      <w:pPr>
        <w:pStyle w:val="ListParagraph"/>
        <w:numPr>
          <w:ilvl w:val="0"/>
          <w:numId w:val="9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Payroll cycle for which the request is sent </w:t>
      </w:r>
    </w:p>
    <w:p w14:paraId="47D2B1BF" w14:textId="622A56B7" w:rsidR="006227F1" w:rsidRDefault="006227F1" w:rsidP="006227F1">
      <w:pPr>
        <w:pStyle w:val="ListParagraph"/>
        <w:numPr>
          <w:ilvl w:val="0"/>
          <w:numId w:val="9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Check-in details </w:t>
      </w:r>
    </w:p>
    <w:p w14:paraId="0D4D84D9" w14:textId="26B29312" w:rsidR="006227F1" w:rsidRPr="006227F1" w:rsidRDefault="006227F1" w:rsidP="006227F1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b/>
          <w:bCs/>
          <w:color w:val="000000" w:themeColor="text1"/>
        </w:rPr>
        <w:t>(</w:t>
      </w:r>
      <w:r w:rsidR="005F6C75">
        <w:rPr>
          <w:rFonts w:ascii="system-ui" w:eastAsia="system-ui" w:hAnsi="system-ui" w:cs="system-ui"/>
          <w:b/>
          <w:bCs/>
          <w:color w:val="000000" w:themeColor="text1"/>
        </w:rPr>
        <w:t>I</w:t>
      </w:r>
      <w:r>
        <w:rPr>
          <w:rFonts w:ascii="system-ui" w:eastAsia="system-ui" w:hAnsi="system-ui" w:cs="system-ui"/>
          <w:b/>
          <w:bCs/>
          <w:color w:val="000000" w:themeColor="text1"/>
        </w:rPr>
        <w:t xml:space="preserve">nterim) </w:t>
      </w:r>
      <w:r w:rsidRPr="006227F1">
        <w:rPr>
          <w:rFonts w:ascii="system-ui" w:eastAsia="system-ui" w:hAnsi="system-ui" w:cs="system-ui"/>
          <w:b/>
          <w:bCs/>
          <w:color w:val="000000" w:themeColor="text1"/>
        </w:rPr>
        <w:t>Partner action:</w:t>
      </w:r>
    </w:p>
    <w:p w14:paraId="21BDBFB9" w14:textId="3BAF5350" w:rsidR="006227F1" w:rsidRDefault="006227F1" w:rsidP="006227F1">
      <w:pPr>
        <w:pStyle w:val="ListParagraph"/>
        <w:numPr>
          <w:ilvl w:val="0"/>
          <w:numId w:val="10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BA3BB6">
        <w:rPr>
          <w:rFonts w:ascii="system-ui" w:eastAsia="system-ui" w:hAnsi="system-ui" w:cs="system-ui"/>
          <w:b/>
          <w:bCs/>
          <w:color w:val="000000" w:themeColor="text1"/>
        </w:rPr>
        <w:t>Select All &amp; send</w:t>
      </w:r>
      <w:r>
        <w:rPr>
          <w:rFonts w:ascii="system-ui" w:eastAsia="system-ui" w:hAnsi="system-ui" w:cs="system-ui"/>
          <w:color w:val="000000" w:themeColor="text1"/>
        </w:rPr>
        <w:t xml:space="preserve"> – Status changes to ‘Pending for Final Approval’</w:t>
      </w:r>
    </w:p>
    <w:p w14:paraId="2766B2BC" w14:textId="04F448AE" w:rsidR="006227F1" w:rsidRDefault="006227F1" w:rsidP="006227F1">
      <w:pPr>
        <w:pStyle w:val="ListParagraph"/>
        <w:numPr>
          <w:ilvl w:val="0"/>
          <w:numId w:val="10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BA3BB6">
        <w:rPr>
          <w:rFonts w:ascii="system-ui" w:eastAsia="system-ui" w:hAnsi="system-ui" w:cs="system-ui"/>
          <w:b/>
          <w:bCs/>
          <w:color w:val="000000" w:themeColor="text1"/>
        </w:rPr>
        <w:t xml:space="preserve">Select some &amp; send </w:t>
      </w:r>
      <w:r>
        <w:rPr>
          <w:rFonts w:ascii="system-ui" w:eastAsia="system-ui" w:hAnsi="system-ui" w:cs="system-ui"/>
          <w:color w:val="000000" w:themeColor="text1"/>
        </w:rPr>
        <w:t>– Status changes to ‘Pending for Final Approval’</w:t>
      </w:r>
    </w:p>
    <w:p w14:paraId="245E0288" w14:textId="47C90B94" w:rsidR="006227F1" w:rsidRDefault="006227F1" w:rsidP="006227F1">
      <w:pPr>
        <w:pStyle w:val="ListParagraph"/>
        <w:numPr>
          <w:ilvl w:val="0"/>
          <w:numId w:val="10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BA3BB6">
        <w:rPr>
          <w:rFonts w:ascii="system-ui" w:eastAsia="system-ui" w:hAnsi="system-ui" w:cs="system-ui"/>
          <w:b/>
          <w:bCs/>
          <w:color w:val="000000" w:themeColor="text1"/>
        </w:rPr>
        <w:t>Reject All &amp; Send</w:t>
      </w:r>
      <w:r>
        <w:rPr>
          <w:rFonts w:ascii="system-ui" w:eastAsia="system-ui" w:hAnsi="system-ui" w:cs="system-ui"/>
          <w:color w:val="000000" w:themeColor="text1"/>
        </w:rPr>
        <w:t xml:space="preserve"> - Status changes to </w:t>
      </w:r>
      <w:r w:rsidR="005F6C75">
        <w:rPr>
          <w:rFonts w:ascii="system-ui" w:eastAsia="system-ui" w:hAnsi="system-ui" w:cs="system-ui"/>
          <w:color w:val="000000" w:themeColor="text1"/>
        </w:rPr>
        <w:t>‘Rejected’</w:t>
      </w:r>
    </w:p>
    <w:p w14:paraId="637D2334" w14:textId="1BF1B596" w:rsidR="006227F1" w:rsidRPr="00BA3BB6" w:rsidRDefault="006227F1" w:rsidP="005F6C75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  <w:u w:val="single"/>
        </w:rPr>
      </w:pPr>
      <w:r w:rsidRPr="00BA3BB6">
        <w:rPr>
          <w:rFonts w:ascii="system-ui" w:eastAsia="system-ui" w:hAnsi="system-ui" w:cs="system-ui"/>
          <w:color w:val="000000" w:themeColor="text1"/>
          <w:u w:val="single"/>
        </w:rPr>
        <w:t>You cannot Reject Some</w:t>
      </w:r>
      <w:r w:rsidR="00BA3BB6" w:rsidRPr="00BA3BB6">
        <w:rPr>
          <w:rFonts w:ascii="system-ui" w:eastAsia="system-ui" w:hAnsi="system-ui" w:cs="system-ui"/>
          <w:color w:val="000000" w:themeColor="text1"/>
          <w:u w:val="single"/>
        </w:rPr>
        <w:t>; Not approving some means they are rejected</w:t>
      </w:r>
      <w:r w:rsidR="00BA3BB6">
        <w:rPr>
          <w:rFonts w:ascii="system-ui" w:eastAsia="system-ui" w:hAnsi="system-ui" w:cs="system-ui"/>
          <w:b/>
          <w:bCs/>
          <w:color w:val="000000" w:themeColor="text1"/>
          <w:u w:val="single"/>
        </w:rPr>
        <w:t xml:space="preserve">: </w:t>
      </w:r>
      <w:r w:rsidRPr="00BA3BB6">
        <w:rPr>
          <w:rFonts w:ascii="system-ui" w:eastAsia="system-ui" w:hAnsi="system-ui" w:cs="system-ui"/>
          <w:b/>
          <w:bCs/>
          <w:color w:val="000000" w:themeColor="text1"/>
          <w:u w:val="single"/>
        </w:rPr>
        <w:t xml:space="preserve">application has a validation check </w:t>
      </w:r>
    </w:p>
    <w:p w14:paraId="4D5FD4FD" w14:textId="25AF6F00" w:rsidR="006227F1" w:rsidRPr="00BA3BB6" w:rsidRDefault="006227F1" w:rsidP="006227F1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The request is sent to Final Partner (Anuj) only </w:t>
      </w:r>
      <w:r w:rsidR="005F6C75">
        <w:rPr>
          <w:rFonts w:ascii="system-ui" w:eastAsia="system-ui" w:hAnsi="system-ui" w:cs="system-ui"/>
          <w:color w:val="000000" w:themeColor="text1"/>
        </w:rPr>
        <w:t>for</w:t>
      </w:r>
      <w:r>
        <w:rPr>
          <w:rFonts w:ascii="system-ui" w:eastAsia="system-ui" w:hAnsi="system-ui" w:cs="system-ui"/>
          <w:color w:val="000000" w:themeColor="text1"/>
        </w:rPr>
        <w:t xml:space="preserve"> </w:t>
      </w:r>
      <w:r w:rsidRPr="00BA3BB6">
        <w:rPr>
          <w:rFonts w:ascii="system-ui" w:eastAsia="system-ui" w:hAnsi="system-ui" w:cs="system-ui"/>
          <w:b/>
          <w:bCs/>
          <w:color w:val="000000" w:themeColor="text1"/>
        </w:rPr>
        <w:t xml:space="preserve">the approved slots </w:t>
      </w:r>
    </w:p>
    <w:p w14:paraId="4BC564AE" w14:textId="22CA980F" w:rsidR="006227F1" w:rsidRPr="006227F1" w:rsidRDefault="006227F1" w:rsidP="006227F1">
      <w:p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006227F1">
        <w:rPr>
          <w:rFonts w:ascii="system-ui" w:eastAsia="system-ui" w:hAnsi="system-ui" w:cs="system-ui"/>
          <w:b/>
          <w:bCs/>
          <w:color w:val="000000" w:themeColor="text1"/>
        </w:rPr>
        <w:t xml:space="preserve">Final Partner can </w:t>
      </w:r>
    </w:p>
    <w:p w14:paraId="51384107" w14:textId="4565B757" w:rsidR="006227F1" w:rsidRDefault="006227F1" w:rsidP="006227F1">
      <w:pPr>
        <w:pStyle w:val="ListParagraph"/>
        <w:numPr>
          <w:ilvl w:val="0"/>
          <w:numId w:val="11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Select All</w:t>
      </w:r>
    </w:p>
    <w:p w14:paraId="6A376749" w14:textId="56420C05" w:rsidR="006227F1" w:rsidRDefault="006227F1" w:rsidP="006227F1">
      <w:pPr>
        <w:pStyle w:val="ListParagraph"/>
        <w:numPr>
          <w:ilvl w:val="0"/>
          <w:numId w:val="11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Reject All </w:t>
      </w:r>
    </w:p>
    <w:p w14:paraId="3ED3FE6C" w14:textId="6AB8BF79" w:rsidR="005F6C75" w:rsidRPr="00BA3BB6" w:rsidRDefault="005F6C75" w:rsidP="006227F1">
      <w:pPr>
        <w:pStyle w:val="ListParagraph"/>
        <w:numPr>
          <w:ilvl w:val="0"/>
          <w:numId w:val="11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  <w:u w:val="single"/>
        </w:rPr>
      </w:pPr>
      <w:r w:rsidRPr="00BA3BB6">
        <w:rPr>
          <w:rFonts w:ascii="system-ui" w:eastAsia="system-ui" w:hAnsi="system-ui" w:cs="system-ui"/>
          <w:color w:val="000000" w:themeColor="text1"/>
          <w:u w:val="single"/>
        </w:rPr>
        <w:t>No provision for partial section/rejection</w:t>
      </w:r>
    </w:p>
    <w:p w14:paraId="5AD07FB2" w14:textId="77777777" w:rsidR="00BA3BB6" w:rsidRPr="00BA3BB6" w:rsidRDefault="005F6C75" w:rsidP="00BA3BB6">
      <w:pPr>
        <w:pStyle w:val="ListParagraph"/>
        <w:numPr>
          <w:ilvl w:val="0"/>
          <w:numId w:val="12"/>
        </w:num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00BA3BB6">
        <w:rPr>
          <w:rFonts w:ascii="system-ui" w:eastAsia="system-ui" w:hAnsi="system-ui" w:cs="system-ui"/>
          <w:color w:val="000000" w:themeColor="text1"/>
        </w:rPr>
        <w:t xml:space="preserve">Hold option available for Final Anuj; To ask for </w:t>
      </w:r>
      <w:r w:rsidR="00DA5199" w:rsidRPr="00BA3BB6">
        <w:rPr>
          <w:rFonts w:ascii="system-ui" w:eastAsia="system-ui" w:hAnsi="system-ui" w:cs="system-ui"/>
          <w:b/>
          <w:bCs/>
          <w:color w:val="000000" w:themeColor="text1"/>
        </w:rPr>
        <w:t>Cla</w:t>
      </w:r>
      <w:r w:rsidRPr="00BA3BB6">
        <w:rPr>
          <w:rFonts w:ascii="system-ui" w:eastAsia="system-ui" w:hAnsi="system-ui" w:cs="system-ui"/>
          <w:b/>
          <w:bCs/>
          <w:color w:val="000000" w:themeColor="text1"/>
        </w:rPr>
        <w:t xml:space="preserve">rification </w:t>
      </w:r>
    </w:p>
    <w:p w14:paraId="15B084F8" w14:textId="218A89AD" w:rsidR="00DA5199" w:rsidRPr="00BA3BB6" w:rsidRDefault="00DA5199" w:rsidP="00BA3BB6">
      <w:pPr>
        <w:pStyle w:val="ListParagraph"/>
        <w:numPr>
          <w:ilvl w:val="0"/>
          <w:numId w:val="12"/>
        </w:numPr>
        <w:spacing w:before="300" w:after="300"/>
        <w:ind w:right="1590"/>
        <w:rPr>
          <w:rFonts w:ascii="system-ui" w:eastAsia="system-ui" w:hAnsi="system-ui" w:cs="system-ui"/>
          <w:b/>
          <w:bCs/>
          <w:color w:val="000000" w:themeColor="text1"/>
        </w:rPr>
      </w:pPr>
      <w:r w:rsidRPr="00BA3BB6">
        <w:rPr>
          <w:rFonts w:ascii="system-ui" w:eastAsia="system-ui" w:hAnsi="system-ui" w:cs="system-ui"/>
          <w:color w:val="000000" w:themeColor="text1"/>
        </w:rPr>
        <w:t>When Final Partner holds the request; status changes to</w:t>
      </w:r>
      <w:r w:rsidRPr="00BA3BB6">
        <w:rPr>
          <w:rFonts w:ascii="system-ui" w:eastAsia="system-ui" w:hAnsi="system-ui" w:cs="system-ui"/>
          <w:b/>
          <w:bCs/>
          <w:color w:val="000000" w:themeColor="text1"/>
        </w:rPr>
        <w:t xml:space="preserve"> ‘Hold” </w:t>
      </w:r>
    </w:p>
    <w:p w14:paraId="21CF95B5" w14:textId="6BF350E1" w:rsidR="1EB08A61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GAPS in this flow:</w:t>
      </w:r>
    </w:p>
    <w:p w14:paraId="7936AC3E" w14:textId="4C4EF159" w:rsidR="00BA3BB6" w:rsidRDefault="00BA3BB6" w:rsidP="00BA3BB6">
      <w:pPr>
        <w:pStyle w:val="ListParagraph"/>
        <w:numPr>
          <w:ilvl w:val="0"/>
          <w:numId w:val="13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Application allows user to select 1 client 1 Assignment 1 Partner for the payroll cycle – current or previous </w:t>
      </w:r>
    </w:p>
    <w:p w14:paraId="2E900C07" w14:textId="6CE68937" w:rsidR="00BA3BB6" w:rsidRDefault="00BA3BB6" w:rsidP="00BA3BB6">
      <w:pPr>
        <w:spacing w:before="300" w:after="300"/>
        <w:ind w:left="360"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User could have worked with multiple clients/assignments/Partner</w:t>
      </w:r>
    </w:p>
    <w:p w14:paraId="3D724EAE" w14:textId="77777777" w:rsidR="00777CF8" w:rsidRDefault="00BA3BB6" w:rsidP="00777CF8">
      <w:pPr>
        <w:spacing w:before="300" w:after="300"/>
        <w:ind w:left="360"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Solution: </w:t>
      </w:r>
    </w:p>
    <w:p w14:paraId="2E31DD84" w14:textId="6B5BD7CA" w:rsidR="00BA3BB6" w:rsidRPr="00777CF8" w:rsidRDefault="00BA3BB6" w:rsidP="00777CF8">
      <w:pPr>
        <w:pStyle w:val="ListParagraph"/>
        <w:numPr>
          <w:ilvl w:val="0"/>
          <w:numId w:val="14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777CF8">
        <w:rPr>
          <w:rFonts w:ascii="system-ui" w:eastAsia="system-ui" w:hAnsi="system-ui" w:cs="system-ui"/>
          <w:color w:val="000000" w:themeColor="text1"/>
        </w:rPr>
        <w:t>Since we have check-in details the slots should be displayed with relevant context to the employee</w:t>
      </w:r>
      <w:r w:rsidR="00777CF8" w:rsidRPr="00777CF8">
        <w:rPr>
          <w:rFonts w:ascii="system-ui" w:eastAsia="system-ui" w:hAnsi="system-ui" w:cs="system-ui"/>
          <w:color w:val="000000" w:themeColor="text1"/>
        </w:rPr>
        <w:t>.</w:t>
      </w:r>
    </w:p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604"/>
        <w:gridCol w:w="1604"/>
        <w:gridCol w:w="1604"/>
        <w:gridCol w:w="2240"/>
        <w:gridCol w:w="1604"/>
      </w:tblGrid>
      <w:tr w:rsidR="00777CF8" w14:paraId="5D4D71FB" w14:textId="77777777" w:rsidTr="00777CF8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F75A3" w14:textId="77777777" w:rsidR="00777CF8" w:rsidRDefault="00777CF8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  <w:t>SELECT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C0DE29" w14:textId="77777777" w:rsidR="00777CF8" w:rsidRDefault="00777CF8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178C9B" w14:textId="77777777" w:rsidR="00777CF8" w:rsidRDefault="00777CF8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  <w:t>PARTNER</w:t>
            </w:r>
          </w:p>
        </w:tc>
        <w:tc>
          <w:tcPr>
            <w:tcW w:w="22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9FB9C" w14:textId="77777777" w:rsidR="00777CF8" w:rsidRDefault="00777CF8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  <w:t xml:space="preserve">ASSIGNMENT </w:t>
            </w:r>
          </w:p>
        </w:tc>
        <w:tc>
          <w:tcPr>
            <w:tcW w:w="16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67FB0" w14:textId="77777777" w:rsidR="00777CF8" w:rsidRDefault="00777CF8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</w:pPr>
            <w:r>
              <w:rPr>
                <w:rFonts w:ascii="Aptos Narrow" w:hAnsi="Aptos Narrow" w:cs="Aptos Narrow"/>
                <w:color w:val="000000"/>
                <w:sz w:val="22"/>
                <w:szCs w:val="22"/>
                <w:lang w:val="en-GB"/>
              </w:rPr>
              <w:t>PARTNER</w:t>
            </w:r>
          </w:p>
        </w:tc>
      </w:tr>
    </w:tbl>
    <w:p w14:paraId="45F64286" w14:textId="0EA2F1EF" w:rsidR="00BA3BB6" w:rsidRDefault="00777CF8" w:rsidP="00777CF8">
      <w:pPr>
        <w:pStyle w:val="ListParagraph"/>
        <w:numPr>
          <w:ilvl w:val="0"/>
          <w:numId w:val="14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When the employee selects the slot and sends</w:t>
      </w:r>
    </w:p>
    <w:p w14:paraId="1F08B0C2" w14:textId="4BB0402A" w:rsidR="00777CF8" w:rsidRDefault="00777CF8" w:rsidP="00777CF8">
      <w:pPr>
        <w:pStyle w:val="ListParagraph"/>
        <w:numPr>
          <w:ilvl w:val="0"/>
          <w:numId w:val="14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Mails should go to relevant partners</w:t>
      </w:r>
    </w:p>
    <w:p w14:paraId="1AF495B8" w14:textId="446FB9C1" w:rsidR="00777CF8" w:rsidRDefault="00777CF8" w:rsidP="00777CF8">
      <w:pPr>
        <w:pStyle w:val="ListParagraph"/>
        <w:numPr>
          <w:ilvl w:val="0"/>
          <w:numId w:val="14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lastRenderedPageBreak/>
        <w:t xml:space="preserve">If employee selected more that 1 slot for the same </w:t>
      </w:r>
      <w:proofErr w:type="gramStart"/>
      <w:r>
        <w:rPr>
          <w:rFonts w:ascii="system-ui" w:eastAsia="system-ui" w:hAnsi="system-ui" w:cs="system-ui"/>
          <w:color w:val="000000" w:themeColor="text1"/>
        </w:rPr>
        <w:t>partner</w:t>
      </w:r>
      <w:proofErr w:type="gramEnd"/>
      <w:r>
        <w:rPr>
          <w:rFonts w:ascii="system-ui" w:eastAsia="system-ui" w:hAnsi="system-ui" w:cs="system-ui"/>
          <w:color w:val="000000" w:themeColor="text1"/>
        </w:rPr>
        <w:t xml:space="preserve"> then both the slots should be sent in one mail request </w:t>
      </w:r>
    </w:p>
    <w:p w14:paraId="0D3605F8" w14:textId="6EE5ADED" w:rsidR="00777CF8" w:rsidRDefault="00777CF8" w:rsidP="00777CF8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TAT for Partner:</w:t>
      </w:r>
    </w:p>
    <w:p w14:paraId="4EC15FE4" w14:textId="6A998216" w:rsidR="00777CF8" w:rsidRDefault="00777CF8" w:rsidP="00777CF8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Once the request is sent the timesheet request is closed from </w:t>
      </w:r>
      <w:proofErr w:type="spellStart"/>
      <w:r>
        <w:rPr>
          <w:rFonts w:ascii="system-ui" w:eastAsia="system-ui" w:hAnsi="system-ui" w:cs="system-ui"/>
          <w:color w:val="000000" w:themeColor="text1"/>
        </w:rPr>
        <w:t>employee’e</w:t>
      </w:r>
      <w:proofErr w:type="spellEnd"/>
      <w:r>
        <w:rPr>
          <w:rFonts w:ascii="system-ui" w:eastAsia="system-ui" w:hAnsi="system-ui" w:cs="system-ui"/>
          <w:color w:val="000000" w:themeColor="text1"/>
        </w:rPr>
        <w:t xml:space="preserve"> end.</w:t>
      </w:r>
    </w:p>
    <w:p w14:paraId="1E2078A3" w14:textId="51B85897" w:rsidR="00777CF8" w:rsidRDefault="00777CF8" w:rsidP="00777CF8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Partner Approves all the slots and the attendance data gets updated </w:t>
      </w:r>
    </w:p>
    <w:p w14:paraId="282B83EE" w14:textId="67790F7D" w:rsidR="00777CF8" w:rsidRPr="00777CF8" w:rsidRDefault="00777CF8" w:rsidP="00777CF8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Partner </w:t>
      </w:r>
      <w:r>
        <w:rPr>
          <w:rFonts w:ascii="system-ui" w:eastAsia="system-ui" w:hAnsi="system-ui" w:cs="system-ui"/>
          <w:color w:val="000000" w:themeColor="text1"/>
        </w:rPr>
        <w:t xml:space="preserve">Rejects </w:t>
      </w:r>
      <w:r>
        <w:rPr>
          <w:rFonts w:ascii="system-ui" w:eastAsia="system-ui" w:hAnsi="system-ui" w:cs="system-ui"/>
          <w:color w:val="000000" w:themeColor="text1"/>
        </w:rPr>
        <w:t xml:space="preserve">all the slots and the attendance data gets updated </w:t>
      </w:r>
    </w:p>
    <w:p w14:paraId="6C839274" w14:textId="2A541164" w:rsidR="00777CF8" w:rsidRDefault="00777CF8" w:rsidP="00777CF8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Partner seeks Clarification and the loop closes after the clarification is resolved – slot(s) is approved or </w:t>
      </w:r>
      <w:proofErr w:type="gramStart"/>
      <w:r>
        <w:rPr>
          <w:rFonts w:ascii="system-ui" w:eastAsia="system-ui" w:hAnsi="system-ui" w:cs="system-ui"/>
          <w:color w:val="000000" w:themeColor="text1"/>
        </w:rPr>
        <w:t>rejected</w:t>
      </w:r>
      <w:proofErr w:type="gramEnd"/>
      <w:r>
        <w:rPr>
          <w:rFonts w:ascii="system-ui" w:eastAsia="system-ui" w:hAnsi="system-ui" w:cs="system-ui"/>
          <w:color w:val="000000" w:themeColor="text1"/>
        </w:rPr>
        <w:t xml:space="preserve"> and </w:t>
      </w:r>
      <w:r>
        <w:rPr>
          <w:rFonts w:ascii="system-ui" w:eastAsia="system-ui" w:hAnsi="system-ui" w:cs="system-ui"/>
          <w:color w:val="000000" w:themeColor="text1"/>
        </w:rPr>
        <w:t>attendance data get</w:t>
      </w:r>
      <w:r>
        <w:rPr>
          <w:rFonts w:ascii="system-ui" w:eastAsia="system-ui" w:hAnsi="system-ui" w:cs="system-ui"/>
          <w:color w:val="000000" w:themeColor="text1"/>
        </w:rPr>
        <w:t xml:space="preserve">s </w:t>
      </w:r>
      <w:r>
        <w:rPr>
          <w:rFonts w:ascii="system-ui" w:eastAsia="system-ui" w:hAnsi="system-ui" w:cs="system-ui"/>
          <w:color w:val="000000" w:themeColor="text1"/>
        </w:rPr>
        <w:t>updated</w:t>
      </w:r>
    </w:p>
    <w:p w14:paraId="762C0124" w14:textId="386BB6E1" w:rsidR="00777CF8" w:rsidRPr="00AD3D60" w:rsidRDefault="00777CF8" w:rsidP="00AD3D60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Partner approves some and rejects some </w:t>
      </w:r>
      <w:r>
        <w:rPr>
          <w:rFonts w:ascii="system-ui" w:eastAsia="system-ui" w:hAnsi="system-ui" w:cs="system-ui"/>
          <w:color w:val="000000" w:themeColor="text1"/>
        </w:rPr>
        <w:t xml:space="preserve">and the attendance data gets updated </w:t>
      </w:r>
    </w:p>
    <w:p w14:paraId="2B92EE41" w14:textId="3ECAF613" w:rsidR="00777CF8" w:rsidRDefault="00777CF8" w:rsidP="00777CF8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0B4F152A" w14:textId="48F7EA43" w:rsidR="00777CF8" w:rsidRDefault="00777CF8" w:rsidP="00777CF8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777CF8">
        <w:rPr>
          <w:rFonts w:ascii="system-ui" w:eastAsia="system-ui" w:hAnsi="system-ui" w:cs="system-ui"/>
          <w:b/>
          <w:bCs/>
          <w:color w:val="000000" w:themeColor="text1"/>
        </w:rPr>
        <w:t>Current payroll</w:t>
      </w:r>
      <w:r>
        <w:rPr>
          <w:rFonts w:ascii="system-ui" w:eastAsia="system-ui" w:hAnsi="system-ui" w:cs="system-ui"/>
          <w:color w:val="000000" w:themeColor="text1"/>
        </w:rPr>
        <w:t xml:space="preserve"> the update is </w:t>
      </w:r>
      <w:proofErr w:type="gramStart"/>
      <w:r>
        <w:rPr>
          <w:rFonts w:ascii="system-ui" w:eastAsia="system-ui" w:hAnsi="system-ui" w:cs="system-ui"/>
          <w:color w:val="000000" w:themeColor="text1"/>
        </w:rPr>
        <w:t>done</w:t>
      </w:r>
      <w:proofErr w:type="gramEnd"/>
      <w:r>
        <w:rPr>
          <w:rFonts w:ascii="system-ui" w:eastAsia="system-ui" w:hAnsi="system-ui" w:cs="system-ui"/>
          <w:color w:val="000000" w:themeColor="text1"/>
        </w:rPr>
        <w:t xml:space="preserve"> and </w:t>
      </w:r>
      <w:r w:rsidR="00AD3D60">
        <w:rPr>
          <w:rFonts w:ascii="system-ui" w:eastAsia="system-ui" w:hAnsi="system-ui" w:cs="system-ui"/>
          <w:color w:val="000000" w:themeColor="text1"/>
        </w:rPr>
        <w:t xml:space="preserve">the </w:t>
      </w:r>
      <w:r>
        <w:rPr>
          <w:rFonts w:ascii="system-ui" w:eastAsia="system-ui" w:hAnsi="system-ui" w:cs="system-ui"/>
          <w:color w:val="000000" w:themeColor="text1"/>
        </w:rPr>
        <w:t xml:space="preserve">employee gets paid </w:t>
      </w:r>
    </w:p>
    <w:p w14:paraId="3C2CE8D4" w14:textId="69E2DB76" w:rsidR="00777CF8" w:rsidRDefault="00777CF8" w:rsidP="00777CF8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 w:rsidRPr="00777CF8">
        <w:rPr>
          <w:rFonts w:ascii="system-ui" w:eastAsia="system-ui" w:hAnsi="system-ui" w:cs="system-ui"/>
          <w:b/>
          <w:bCs/>
          <w:color w:val="000000" w:themeColor="text1"/>
        </w:rPr>
        <w:t>Previous payroll</w:t>
      </w:r>
      <w:r>
        <w:rPr>
          <w:rFonts w:ascii="system-ui" w:eastAsia="system-ui" w:hAnsi="system-ui" w:cs="system-ui"/>
          <w:color w:val="000000" w:themeColor="text1"/>
        </w:rPr>
        <w:t xml:space="preserve"> – arrears are generated which need to be include</w:t>
      </w:r>
      <w:r w:rsidR="00AD3D60">
        <w:rPr>
          <w:rFonts w:ascii="system-ui" w:eastAsia="system-ui" w:hAnsi="system-ui" w:cs="system-ui"/>
          <w:color w:val="000000" w:themeColor="text1"/>
        </w:rPr>
        <w:t>d</w:t>
      </w:r>
      <w:r>
        <w:rPr>
          <w:rFonts w:ascii="system-ui" w:eastAsia="system-ui" w:hAnsi="system-ui" w:cs="system-ui"/>
          <w:color w:val="000000" w:themeColor="text1"/>
        </w:rPr>
        <w:t xml:space="preserve"> in the next payroll cycle </w:t>
      </w:r>
    </w:p>
    <w:p w14:paraId="181B0595" w14:textId="1753B4D3" w:rsidR="00777CF8" w:rsidRDefault="00777CF8" w:rsidP="00777CF8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014CC964" w14:textId="774A6C79" w:rsidR="00AD3D60" w:rsidRDefault="00AD3D60" w:rsidP="00AD3D60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Partner does not reply. In such cases the Time sheet request needs to be available to the employee – Resend Request</w:t>
      </w:r>
    </w:p>
    <w:p w14:paraId="1296C1CF" w14:textId="77777777" w:rsidR="00AD3D60" w:rsidRDefault="00AD3D60" w:rsidP="00AD3D60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How frequently can employee resend timesheet request </w:t>
      </w:r>
    </w:p>
    <w:p w14:paraId="04BC014A" w14:textId="3C95EEA0" w:rsidR="00AD3D60" w:rsidRDefault="00AD3D60" w:rsidP="00AD3D60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How to ensure that Partner responds</w:t>
      </w:r>
    </w:p>
    <w:p w14:paraId="6C392237" w14:textId="77777777" w:rsidR="00AD3D60" w:rsidRDefault="00AD3D60" w:rsidP="00AD3D60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 xml:space="preserve">Partner responds but Final partner does not </w:t>
      </w:r>
      <w:proofErr w:type="gramStart"/>
      <w:r>
        <w:rPr>
          <w:rFonts w:ascii="system-ui" w:eastAsia="system-ui" w:hAnsi="system-ui" w:cs="system-ui"/>
          <w:color w:val="000000" w:themeColor="text1"/>
        </w:rPr>
        <w:t>respond?</w:t>
      </w:r>
      <w:proofErr w:type="gramEnd"/>
      <w:r>
        <w:rPr>
          <w:rFonts w:ascii="system-ui" w:eastAsia="system-ui" w:hAnsi="system-ui" w:cs="system-ui"/>
          <w:color w:val="000000" w:themeColor="text1"/>
        </w:rPr>
        <w:t xml:space="preserve"> </w:t>
      </w:r>
    </w:p>
    <w:p w14:paraId="5EF05474" w14:textId="66E28E24" w:rsidR="00AD3D60" w:rsidRDefault="00AD3D60" w:rsidP="00AD3D60">
      <w:pPr>
        <w:pStyle w:val="ListParagraph"/>
        <w:numPr>
          <w:ilvl w:val="0"/>
          <w:numId w:val="16"/>
        </w:num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  <w:r>
        <w:rPr>
          <w:rFonts w:ascii="system-ui" w:eastAsia="system-ui" w:hAnsi="system-ui" w:cs="system-ui"/>
          <w:color w:val="000000" w:themeColor="text1"/>
        </w:rPr>
        <w:t>The application will not open the request again as Partner has responded</w:t>
      </w:r>
    </w:p>
    <w:p w14:paraId="1C73E627" w14:textId="77777777" w:rsidR="00AD3D60" w:rsidRPr="00AD3D60" w:rsidRDefault="00AD3D60" w:rsidP="00AD3D60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652AB4C8" w14:textId="77777777" w:rsidR="00AD3D60" w:rsidRDefault="00AD3D60" w:rsidP="00AD3D60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47EEA007" w14:textId="77777777" w:rsidR="00777CF8" w:rsidRPr="00777CF8" w:rsidRDefault="00777CF8" w:rsidP="00777CF8">
      <w:pPr>
        <w:pStyle w:val="ListParagraph"/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6B61D6D1" w14:textId="77777777" w:rsidR="00777CF8" w:rsidRPr="00777CF8" w:rsidRDefault="00777CF8" w:rsidP="00777CF8">
      <w:pPr>
        <w:spacing w:before="300" w:after="300"/>
        <w:ind w:left="720" w:right="1590"/>
        <w:rPr>
          <w:rFonts w:ascii="system-ui" w:eastAsia="system-ui" w:hAnsi="system-ui" w:cs="system-ui"/>
          <w:color w:val="000000" w:themeColor="text1"/>
        </w:rPr>
      </w:pPr>
    </w:p>
    <w:p w14:paraId="5200E4B3" w14:textId="2293AD34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1668660E" w14:textId="3E1FE979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694C9E3F" w14:textId="3B5FC82E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648F58C3" w14:textId="6A4D18B0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2AB90EB3" w14:textId="1875BF0C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782EF6EA" w14:textId="77777777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02352130" w14:textId="4B46E25D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7966DEE7" w14:textId="7A8241F2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7228CED5" w14:textId="77777777" w:rsidR="00BA3BB6" w:rsidRDefault="00BA3BB6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335B053D" w14:textId="075A4247" w:rsidR="1EB08A61" w:rsidRDefault="1EB08A61" w:rsidP="1EB08A61">
      <w:pPr>
        <w:spacing w:before="300" w:after="300"/>
        <w:ind w:right="1590"/>
        <w:rPr>
          <w:rFonts w:ascii="system-ui" w:eastAsia="system-ui" w:hAnsi="system-ui" w:cs="system-ui"/>
          <w:color w:val="000000" w:themeColor="text1"/>
        </w:rPr>
      </w:pPr>
    </w:p>
    <w:p w14:paraId="14C04C89" w14:textId="3D064DF0" w:rsidR="0811DCBC" w:rsidRDefault="0811DCBC" w:rsidP="6EA47214">
      <w:pPr>
        <w:spacing w:before="300" w:after="300"/>
        <w:ind w:left="1590" w:right="1590"/>
        <w:rPr>
          <w:rFonts w:ascii="system-ui" w:eastAsia="system-ui" w:hAnsi="system-ui" w:cs="system-ui"/>
          <w:b/>
          <w:bCs/>
          <w:color w:val="000000" w:themeColor="text1"/>
          <w:highlight w:val="yellow"/>
        </w:rPr>
      </w:pPr>
      <w:r w:rsidRPr="6EA47214">
        <w:rPr>
          <w:rFonts w:ascii="system-ui" w:eastAsia="system-ui" w:hAnsi="system-ui" w:cs="system-ui"/>
          <w:b/>
          <w:bCs/>
          <w:color w:val="000000" w:themeColor="text1"/>
          <w:highlight w:val="yellow"/>
        </w:rPr>
        <w:t>Issue</w:t>
      </w:r>
    </w:p>
    <w:p w14:paraId="72496804" w14:textId="49512B3B" w:rsidR="6EA47214" w:rsidRDefault="0811DCBC" w:rsidP="1EB08A61">
      <w:pPr>
        <w:spacing w:before="300" w:after="300"/>
        <w:ind w:left="1590" w:right="1590"/>
      </w:pPr>
      <w:r w:rsidRPr="6EA47214">
        <w:rPr>
          <w:rFonts w:ascii="system-ui" w:eastAsia="system-ui" w:hAnsi="system-ui" w:cs="system-ui"/>
          <w:color w:val="000000" w:themeColor="text1"/>
        </w:rPr>
        <w:t>In the current module, there is a bug where the user can create multiple timesheet requests, and partners may get confused about which ones to approve.</w:t>
      </w:r>
    </w:p>
    <w:p w14:paraId="337948DF" w14:textId="379405D8" w:rsidR="48C36E81" w:rsidRDefault="48C36E81" w:rsidP="6EA47214">
      <w:pPr>
        <w:spacing w:before="300" w:after="300"/>
        <w:ind w:left="1440" w:right="1590"/>
        <w:rPr>
          <w:rFonts w:ascii="system-ui" w:eastAsia="system-ui" w:hAnsi="system-ui" w:cs="system-ui"/>
          <w:color w:val="000000" w:themeColor="text1"/>
          <w:highlight w:val="yellow"/>
        </w:rPr>
      </w:pPr>
      <w:r w:rsidRPr="6EA47214">
        <w:rPr>
          <w:rFonts w:ascii="system-ui" w:eastAsia="system-ui" w:hAnsi="system-ui" w:cs="system-ui"/>
          <w:color w:val="000000" w:themeColor="text1"/>
          <w:highlight w:val="yellow"/>
        </w:rPr>
        <w:t xml:space="preserve">  </w:t>
      </w:r>
      <w:commentRangeStart w:id="7"/>
      <w:r w:rsidR="08CFDB30" w:rsidRPr="6EA47214">
        <w:rPr>
          <w:rFonts w:ascii="system-ui" w:eastAsia="system-ui" w:hAnsi="system-ui" w:cs="system-ui"/>
          <w:color w:val="000000" w:themeColor="text1"/>
          <w:highlight w:val="yellow"/>
        </w:rPr>
        <w:t>Suggestion;</w:t>
      </w:r>
      <w:commentRangeEnd w:id="7"/>
      <w:r>
        <w:rPr>
          <w:rStyle w:val="CommentReference"/>
        </w:rPr>
        <w:commentReference w:id="7"/>
      </w:r>
    </w:p>
    <w:p w14:paraId="366BE374" w14:textId="161B6CE3" w:rsidR="0811DCBC" w:rsidRDefault="0811DCBC" w:rsidP="1EB08A61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 xml:space="preserve">To address this issue, after a timesheet request is created, we can configure a system to check for 4 days. During this time, the user cannot create a new request but can send reminders. </w:t>
      </w:r>
    </w:p>
    <w:p w14:paraId="3C89F062" w14:textId="46FBA8DA" w:rsidR="0811DCBC" w:rsidRDefault="0811DCBC" w:rsidP="6EA47214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t xml:space="preserve">After 4 days, if the request is not approved or rejected, then </w:t>
      </w:r>
      <w:r w:rsidR="655B77C6" w:rsidRPr="6EA47214">
        <w:rPr>
          <w:rFonts w:ascii="system-ui" w:eastAsia="system-ui" w:hAnsi="system-ui" w:cs="system-ui"/>
          <w:color w:val="000000" w:themeColor="text1"/>
        </w:rPr>
        <w:t>the request</w:t>
      </w:r>
      <w:r w:rsidRPr="6EA47214">
        <w:rPr>
          <w:rFonts w:ascii="system-ui" w:eastAsia="system-ui" w:hAnsi="system-ui" w:cs="system-ui"/>
          <w:color w:val="000000" w:themeColor="text1"/>
        </w:rPr>
        <w:t xml:space="preserve"> is invalid, and </w:t>
      </w:r>
      <w:r w:rsidR="1B9DB746" w:rsidRPr="1EB08A61">
        <w:rPr>
          <w:rFonts w:ascii="system-ui" w:eastAsia="system-ui" w:hAnsi="system-ui" w:cs="system-ui"/>
          <w:color w:val="000000" w:themeColor="text1"/>
        </w:rPr>
        <w:t xml:space="preserve">the </w:t>
      </w:r>
      <w:r w:rsidRPr="6EA47214">
        <w:rPr>
          <w:rFonts w:ascii="system-ui" w:eastAsia="system-ui" w:hAnsi="system-ui" w:cs="system-ui"/>
          <w:color w:val="000000" w:themeColor="text1"/>
        </w:rPr>
        <w:t>user can create a new timesheet request. This cycle continues.</w:t>
      </w:r>
    </w:p>
    <w:p w14:paraId="42805A42" w14:textId="4FB07A40" w:rsidR="305CF180" w:rsidRDefault="305CF180" w:rsidP="6EA47214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  <w:commentRangeStart w:id="9"/>
      <w:commentRangeStart w:id="10"/>
      <w:r w:rsidRPr="6EA47214">
        <w:rPr>
          <w:rFonts w:ascii="system-ui" w:eastAsia="system-ui" w:hAnsi="system-ui" w:cs="system-ui"/>
          <w:b/>
          <w:bCs/>
          <w:color w:val="000000" w:themeColor="text1"/>
        </w:rPr>
        <w:t>Need Clarification</w:t>
      </w:r>
      <w:r w:rsidR="0B258D48" w:rsidRPr="1EB08A61">
        <w:rPr>
          <w:rFonts w:ascii="system-ui" w:eastAsia="system-ui" w:hAnsi="system-ui" w:cs="system-ui"/>
          <w:color w:val="000000" w:themeColor="text1"/>
        </w:rPr>
        <w:t xml:space="preserve"> </w:t>
      </w:r>
      <w:commentRangeEnd w:id="9"/>
      <w:r>
        <w:rPr>
          <w:rStyle w:val="CommentReference"/>
        </w:rPr>
        <w:commentReference w:id="9"/>
      </w:r>
      <w:commentRangeEnd w:id="10"/>
      <w:r>
        <w:rPr>
          <w:rStyle w:val="CommentReference"/>
        </w:rPr>
        <w:commentReference w:id="10"/>
      </w:r>
    </w:p>
    <w:p w14:paraId="382FA1AC" w14:textId="3F24436C" w:rsidR="305CF180" w:rsidRDefault="305CF180" w:rsidP="6EA47214">
      <w:pPr>
        <w:spacing w:before="300" w:after="0"/>
        <w:ind w:left="1590" w:right="1590"/>
      </w:pPr>
      <w:r w:rsidRPr="6EA47214">
        <w:rPr>
          <w:rFonts w:ascii="system-ui" w:eastAsia="system-ui" w:hAnsi="system-ui" w:cs="system-ui"/>
          <w:color w:val="000000" w:themeColor="text1"/>
        </w:rPr>
        <w:t>1. How do we manage the last payroll timesheet data in the current payroll?</w:t>
      </w:r>
    </w:p>
    <w:p w14:paraId="305A6694" w14:textId="560079FB" w:rsidR="305CF180" w:rsidRDefault="305CF180" w:rsidP="6EA47214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  <w:r w:rsidRPr="6EA47214">
        <w:rPr>
          <w:rFonts w:ascii="system-ui" w:eastAsia="system-ui" w:hAnsi="system-ui" w:cs="system-ui"/>
          <w:color w:val="000000" w:themeColor="text1"/>
        </w:rPr>
        <w:lastRenderedPageBreak/>
        <w:t>Suggestions: Can we display the last payroll data in the current payroll sheet in a single column with a count? H</w:t>
      </w:r>
      <w:r w:rsidR="7B87CB7D" w:rsidRPr="6EA47214">
        <w:rPr>
          <w:rFonts w:ascii="system-ui" w:eastAsia="system-ui" w:hAnsi="system-ui" w:cs="system-ui"/>
          <w:color w:val="000000" w:themeColor="text1"/>
        </w:rPr>
        <w:t>R</w:t>
      </w:r>
      <w:r w:rsidRPr="6EA47214">
        <w:rPr>
          <w:rFonts w:ascii="system-ui" w:eastAsia="system-ui" w:hAnsi="system-ui" w:cs="system-ui"/>
          <w:color w:val="000000" w:themeColor="text1"/>
        </w:rPr>
        <w:t xml:space="preserve"> can click on the count to view the data in a</w:t>
      </w:r>
      <w:r w:rsidR="2543EBCC" w:rsidRPr="6EA47214">
        <w:rPr>
          <w:rFonts w:ascii="system-ui" w:eastAsia="system-ui" w:hAnsi="system-ui" w:cs="system-ui"/>
          <w:color w:val="000000" w:themeColor="text1"/>
        </w:rPr>
        <w:t xml:space="preserve"> pop-up</w:t>
      </w:r>
      <w:r w:rsidRPr="6EA47214">
        <w:rPr>
          <w:rFonts w:ascii="system-ui" w:eastAsia="system-ui" w:hAnsi="system-ui" w:cs="system-ui"/>
          <w:color w:val="000000" w:themeColor="text1"/>
        </w:rPr>
        <w:t xml:space="preserve">. Through this data, HR can manually add amounts in </w:t>
      </w:r>
      <w:r w:rsidR="2DB0F48E" w:rsidRPr="6EA47214">
        <w:rPr>
          <w:rFonts w:ascii="system-ui" w:eastAsia="system-ui" w:hAnsi="system-ui" w:cs="system-ui"/>
          <w:color w:val="000000" w:themeColor="text1"/>
        </w:rPr>
        <w:t xml:space="preserve">the form of </w:t>
      </w:r>
      <w:r w:rsidRPr="6EA47214">
        <w:rPr>
          <w:rFonts w:ascii="system-ui" w:eastAsia="system-ui" w:hAnsi="system-ui" w:cs="system-ui"/>
          <w:color w:val="000000" w:themeColor="text1"/>
        </w:rPr>
        <w:t>arrears, or we can incorporate dynamic options for adjustments.</w:t>
      </w:r>
    </w:p>
    <w:p w14:paraId="630CC0E9" w14:textId="4D457920" w:rsidR="305CF180" w:rsidRDefault="305CF180" w:rsidP="1EB08A61">
      <w:pPr>
        <w:spacing w:before="300" w:after="0"/>
        <w:ind w:left="720" w:right="1590"/>
        <w:rPr>
          <w:rFonts w:ascii="system-ui" w:eastAsia="system-ui" w:hAnsi="system-ui" w:cs="system-ui"/>
          <w:color w:val="000000" w:themeColor="text1"/>
        </w:rPr>
      </w:pPr>
    </w:p>
    <w:p w14:paraId="201E2ACF" w14:textId="4F1B17F8" w:rsidR="305CF180" w:rsidRDefault="305CF180" w:rsidP="6EA47214">
      <w:pPr>
        <w:spacing w:before="300" w:after="0"/>
        <w:ind w:left="1590" w:right="1590"/>
      </w:pPr>
      <w:r w:rsidRPr="6EA47214">
        <w:rPr>
          <w:rFonts w:ascii="system-ui" w:eastAsia="system-ui" w:hAnsi="system-ui" w:cs="system-ui"/>
          <w:color w:val="000000" w:themeColor="text1"/>
        </w:rPr>
        <w:t xml:space="preserve">2. Can we map </w:t>
      </w:r>
      <w:commentRangeStart w:id="12"/>
      <w:r w:rsidRPr="6EA47214">
        <w:rPr>
          <w:rFonts w:ascii="system-ui" w:eastAsia="system-ui" w:hAnsi="system-ui" w:cs="system-ui"/>
          <w:color w:val="000000" w:themeColor="text1"/>
        </w:rPr>
        <w:t xml:space="preserve">check-in data </w:t>
      </w:r>
      <w:commentRangeEnd w:id="12"/>
      <w:r>
        <w:rPr>
          <w:rStyle w:val="CommentReference"/>
        </w:rPr>
        <w:commentReference w:id="12"/>
      </w:r>
      <w:r w:rsidRPr="6EA47214">
        <w:rPr>
          <w:rFonts w:ascii="system-ui" w:eastAsia="system-ui" w:hAnsi="system-ui" w:cs="system-ui"/>
          <w:color w:val="000000" w:themeColor="text1"/>
        </w:rPr>
        <w:t>for the date the user requests to open for filling timesheet? Partners may not remember data from one month ago, and by providing a check-in report for a specific date, partners can easily approve or reject the</w:t>
      </w:r>
      <w:r w:rsidR="03666973" w:rsidRPr="6EA47214">
        <w:rPr>
          <w:rFonts w:ascii="system-ui" w:eastAsia="system-ui" w:hAnsi="system-ui" w:cs="system-ui"/>
          <w:color w:val="000000" w:themeColor="text1"/>
        </w:rPr>
        <w:t xml:space="preserve"> timesheet</w:t>
      </w:r>
      <w:r w:rsidRPr="6EA47214">
        <w:rPr>
          <w:rFonts w:ascii="system-ui" w:eastAsia="system-ui" w:hAnsi="system-ui" w:cs="system-ui"/>
          <w:color w:val="000000" w:themeColor="text1"/>
        </w:rPr>
        <w:t xml:space="preserve"> request.</w:t>
      </w:r>
    </w:p>
    <w:p w14:paraId="2E356522" w14:textId="2144A781" w:rsidR="6EA47214" w:rsidRDefault="6EA47214" w:rsidP="6EA47214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</w:p>
    <w:p w14:paraId="26352824" w14:textId="69EDECB5" w:rsidR="6EA47214" w:rsidRDefault="6EA47214" w:rsidP="6EA47214">
      <w:pPr>
        <w:spacing w:before="300" w:after="0"/>
        <w:ind w:left="1590" w:right="1590"/>
        <w:rPr>
          <w:rFonts w:ascii="system-ui" w:eastAsia="system-ui" w:hAnsi="system-ui" w:cs="system-ui"/>
          <w:color w:val="000000" w:themeColor="text1"/>
        </w:rPr>
      </w:pPr>
    </w:p>
    <w:p w14:paraId="3E5B5479" w14:textId="7BFE93DB" w:rsidR="6EA47214" w:rsidRDefault="6EA47214" w:rsidP="6EA47214">
      <w:pPr>
        <w:spacing w:after="0"/>
      </w:pPr>
    </w:p>
    <w:p w14:paraId="5022E215" w14:textId="62220E85" w:rsidR="6EA47214" w:rsidRDefault="6EA47214" w:rsidP="6EA47214">
      <w:pPr>
        <w:rPr>
          <w:sz w:val="28"/>
          <w:szCs w:val="28"/>
        </w:rPr>
      </w:pPr>
    </w:p>
    <w:sectPr w:rsidR="6EA4721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immi" w:date="2024-02-05T14:24:00Z" w:initials="si">
    <w:p w14:paraId="0FF558D9" w14:textId="11EB9FB2" w:rsidR="4B8D90DF" w:rsidRDefault="4B8D90DF">
      <w:r>
        <w:rPr>
          <w:color w:val="2B579A"/>
          <w:shd w:val="clear" w:color="auto" w:fill="E6E6E6"/>
        </w:rPr>
        <w:fldChar w:fldCharType="begin"/>
      </w:r>
      <w:r>
        <w:instrText xml:space="preserve"> HYPERLINK "mailto:tech@capitall.io"</w:instrText>
      </w:r>
      <w:r>
        <w:rPr>
          <w:color w:val="2B579A"/>
          <w:shd w:val="clear" w:color="auto" w:fill="E6E6E6"/>
        </w:rPr>
      </w:r>
      <w:bookmarkStart w:id="3" w:name="_@_57BE5717F9A04B45BB6396FCA86A1754Z"/>
      <w:r>
        <w:rPr>
          <w:color w:val="2B579A"/>
          <w:shd w:val="clear" w:color="auto" w:fill="E6E6E6"/>
        </w:rPr>
        <w:fldChar w:fldCharType="separate"/>
      </w:r>
      <w:bookmarkEnd w:id="3"/>
      <w:r w:rsidRPr="4B8D90DF">
        <w:rPr>
          <w:rStyle w:val="Mention"/>
          <w:noProof/>
        </w:rPr>
        <w:t>@tech</w:t>
      </w:r>
      <w:r>
        <w:rPr>
          <w:color w:val="2B579A"/>
          <w:shd w:val="clear" w:color="auto" w:fill="E6E6E6"/>
        </w:rPr>
        <w:fldChar w:fldCharType="end"/>
      </w:r>
      <w:r>
        <w:t xml:space="preserve"> in Dec we updated from 7days to 10 days. Just documentimng it here</w:t>
      </w:r>
      <w:r>
        <w:annotationRef/>
      </w:r>
    </w:p>
  </w:comment>
  <w:comment w:id="1" w:author="tech" w:date="2024-02-07T13:05:00Z" w:initials="te">
    <w:p w14:paraId="5EF47E32" w14:textId="6FF5DF87" w:rsidR="1EB08A61" w:rsidRDefault="1EB08A61">
      <w:pPr>
        <w:pStyle w:val="CommentText"/>
      </w:pPr>
      <w:r>
        <w:t>done</w:t>
      </w:r>
      <w:r>
        <w:rPr>
          <w:rStyle w:val="CommentReference"/>
        </w:rPr>
        <w:annotationRef/>
      </w:r>
    </w:p>
  </w:comment>
  <w:comment w:id="2" w:author="simmi" w:date="2024-02-07T16:26:00Z" w:initials="si">
    <w:p w14:paraId="1FAF8E2E" w14:textId="136981D3" w:rsidR="1EB08A61" w:rsidRDefault="1EB08A61">
      <w:pPr>
        <w:pStyle w:val="CommentText"/>
      </w:pPr>
      <w:r>
        <w:t xml:space="preserve">YES </w:t>
      </w:r>
      <w:r>
        <w:fldChar w:fldCharType="begin"/>
      </w:r>
      <w:r>
        <w:instrText xml:space="preserve"> HYPERLINK "mailto:tech@capitall.io"</w:instrText>
      </w:r>
      <w:bookmarkStart w:id="4" w:name="_@_597B744E0F4F493E9838F6EFD7102A0BZ"/>
      <w:r>
        <w:fldChar w:fldCharType="separate"/>
      </w:r>
      <w:bookmarkEnd w:id="4"/>
      <w:r w:rsidRPr="1EB08A61">
        <w:rPr>
          <w:rStyle w:val="Mention"/>
          <w:noProof/>
        </w:rPr>
        <w:t>@tech</w:t>
      </w:r>
      <w:r>
        <w:fldChar w:fldCharType="end"/>
      </w:r>
      <w:r>
        <w:t xml:space="preserve"> its done and we have mentioned it in the doc (13th Dec) it was implemented</w:t>
      </w:r>
      <w:r>
        <w:rPr>
          <w:rStyle w:val="CommentReference"/>
        </w:rPr>
        <w:annotationRef/>
      </w:r>
    </w:p>
  </w:comment>
  <w:comment w:id="5" w:author="simmi" w:date="2024-02-06T12:16:00Z" w:initials="si">
    <w:p w14:paraId="66C310DF" w14:textId="5FDEFDF8" w:rsidR="1EB08A61" w:rsidRDefault="1EB08A61">
      <w:pPr>
        <w:pStyle w:val="CommentText"/>
      </w:pPr>
      <w:r>
        <w:fldChar w:fldCharType="begin"/>
      </w:r>
      <w:r>
        <w:instrText xml:space="preserve"> HYPERLINK "mailto:prashant@capitall.io"</w:instrText>
      </w:r>
      <w:bookmarkStart w:id="6" w:name="_@_981EE566650541FA91E243A33B3B61F4Z"/>
      <w:r>
        <w:fldChar w:fldCharType="separate"/>
      </w:r>
      <w:bookmarkEnd w:id="6"/>
      <w:r w:rsidRPr="1EB08A61">
        <w:rPr>
          <w:rStyle w:val="Mention"/>
          <w:noProof/>
        </w:rPr>
        <w:t>@prashant</w:t>
      </w:r>
      <w:r>
        <w:fldChar w:fldCharType="end"/>
      </w:r>
      <w:r>
        <w:t xml:space="preserve"> there should be a scroll option if there are many slots</w:t>
      </w:r>
      <w:r>
        <w:rPr>
          <w:rStyle w:val="CommentReference"/>
        </w:rPr>
        <w:annotationRef/>
      </w:r>
    </w:p>
  </w:comment>
  <w:comment w:id="7" w:author="simmi" w:date="2024-02-06T12:25:00Z" w:initials="si">
    <w:p w14:paraId="4B1A9323" w14:textId="4EE58A66" w:rsidR="1EB08A61" w:rsidRDefault="1EB08A61">
      <w:pPr>
        <w:pStyle w:val="CommentText"/>
      </w:pPr>
      <w:r>
        <w:fldChar w:fldCharType="begin"/>
      </w:r>
      <w:r>
        <w:instrText xml:space="preserve"> HYPERLINK "mailto:prashant@capitall.io"</w:instrText>
      </w:r>
      <w:bookmarkStart w:id="8" w:name="_@_E3DCE009A6324EE3B12DB70BB87C6FA7Z"/>
      <w:r>
        <w:fldChar w:fldCharType="separate"/>
      </w:r>
      <w:bookmarkEnd w:id="8"/>
      <w:r w:rsidRPr="1EB08A61">
        <w:rPr>
          <w:rStyle w:val="Mention"/>
          <w:noProof/>
        </w:rPr>
        <w:t>@prashant</w:t>
      </w:r>
      <w:r>
        <w:fldChar w:fldCharType="end"/>
      </w:r>
      <w:r>
        <w:t xml:space="preserve"> its best to notify partner than allow user to send mutiple requests. 4 day reminder is too soon</w:t>
      </w:r>
      <w:r>
        <w:rPr>
          <w:rStyle w:val="CommentReference"/>
        </w:rPr>
        <w:annotationRef/>
      </w:r>
    </w:p>
  </w:comment>
  <w:comment w:id="9" w:author="simmi" w:date="2024-02-06T12:34:00Z" w:initials="si">
    <w:p w14:paraId="22C7E05A" w14:textId="18DD379A" w:rsidR="1EB08A61" w:rsidRDefault="1EB08A61">
      <w:pPr>
        <w:pStyle w:val="CommentText"/>
      </w:pPr>
      <w:r>
        <w:fldChar w:fldCharType="begin"/>
      </w:r>
      <w:r>
        <w:instrText xml:space="preserve"> HYPERLINK "mailto:anujsomani@capitall.io"</w:instrText>
      </w:r>
      <w:bookmarkStart w:id="11" w:name="_@_ABE7F3675CEB42EE8E05DC95BAF9C9B0Z"/>
      <w:r>
        <w:fldChar w:fldCharType="separate"/>
      </w:r>
      <w:bookmarkEnd w:id="11"/>
      <w:r w:rsidRPr="1EB08A61">
        <w:rPr>
          <w:rStyle w:val="Mention"/>
          <w:noProof/>
        </w:rPr>
        <w:t>@Anuj Somani</w:t>
      </w:r>
      <w:r>
        <w:fldChar w:fldCharType="end"/>
      </w:r>
      <w:r>
        <w:t xml:space="preserve"> pls respond. Manually add arrers - ideally this should be pre-populatd </w:t>
      </w:r>
      <w:r>
        <w:rPr>
          <w:rStyle w:val="CommentReference"/>
        </w:rPr>
        <w:annotationRef/>
      </w:r>
    </w:p>
  </w:comment>
  <w:comment w:id="10" w:author="Anuj Somani" w:date="2024-02-06T14:08:00Z" w:initials="AS">
    <w:p w14:paraId="530F5540" w14:textId="422EF3F4" w:rsidR="1EB08A61" w:rsidRDefault="1EB08A61">
      <w:pPr>
        <w:pStyle w:val="CommentText"/>
      </w:pPr>
      <w:r>
        <w:t>agreed but we can do it only once we are sorted with other modules or you think we should start working on it??</w:t>
      </w:r>
      <w:r>
        <w:rPr>
          <w:rStyle w:val="CommentReference"/>
        </w:rPr>
        <w:annotationRef/>
      </w:r>
    </w:p>
  </w:comment>
  <w:comment w:id="12" w:author="simmi" w:date="2024-02-06T12:36:00Z" w:initials="si">
    <w:p w14:paraId="77799CF5" w14:textId="022310C7" w:rsidR="1EB08A61" w:rsidRDefault="1EB08A61">
      <w:pPr>
        <w:pStyle w:val="CommentText"/>
      </w:pPr>
      <w:r>
        <w:fldChar w:fldCharType="begin"/>
      </w:r>
      <w:r>
        <w:instrText xml:space="preserve"> HYPERLINK "mailto:prashant@capitall.io"</w:instrText>
      </w:r>
      <w:bookmarkStart w:id="13" w:name="_@_0C7513E5AD6D434383AFF7EDDBB77E25Z"/>
      <w:r>
        <w:fldChar w:fldCharType="separate"/>
      </w:r>
      <w:bookmarkEnd w:id="13"/>
      <w:r w:rsidRPr="1EB08A61">
        <w:rPr>
          <w:rStyle w:val="Mention"/>
          <w:noProof/>
        </w:rPr>
        <w:t>@prashant</w:t>
      </w:r>
      <w:r>
        <w:fldChar w:fldCharType="end"/>
      </w:r>
      <w:r>
        <w:t xml:space="preserve"> if partner has approved the timesheet and we have his renumeration deatils why is this being sent to partner. HR should approve </w:t>
      </w:r>
      <w:r>
        <w:fldChar w:fldCharType="begin"/>
      </w:r>
      <w:r>
        <w:instrText xml:space="preserve"> HYPERLINK "mailto:Kapil@capitall.io"</w:instrText>
      </w:r>
      <w:bookmarkStart w:id="14" w:name="_@_64B5DC932BB0433F86582D9B159E9215Z"/>
      <w:r>
        <w:fldChar w:fldCharType="separate"/>
      </w:r>
      <w:bookmarkEnd w:id="14"/>
      <w:r w:rsidRPr="1EB08A61">
        <w:rPr>
          <w:rStyle w:val="Mention"/>
          <w:noProof/>
        </w:rPr>
        <w:t>@Kapil</w:t>
      </w:r>
      <w:r>
        <w:fldChar w:fldCharType="end"/>
      </w:r>
      <w:r>
        <w:t xml:space="preserve"> 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F558D9" w15:done="0"/>
  <w15:commentEx w15:paraId="5EF47E32" w15:paraIdParent="0FF558D9" w15:done="0"/>
  <w15:commentEx w15:paraId="1FAF8E2E" w15:paraIdParent="0FF558D9" w15:done="0"/>
  <w15:commentEx w15:paraId="66C310DF" w15:done="0"/>
  <w15:commentEx w15:paraId="4B1A9323" w15:done="0"/>
  <w15:commentEx w15:paraId="22C7E05A" w15:done="0"/>
  <w15:commentEx w15:paraId="530F5540" w15:paraIdParent="22C7E05A" w15:done="0"/>
  <w15:commentEx w15:paraId="77799CF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49095A3" w16cex:dateUtc="2024-02-05T08:54:00Z"/>
  <w16cex:commentExtensible w16cex:durableId="7271B8B4" w16cex:dateUtc="2024-02-07T07:35:00Z"/>
  <w16cex:commentExtensible w16cex:durableId="70598237" w16cex:dateUtc="2024-02-07T10:56:00Z"/>
  <w16cex:commentExtensible w16cex:durableId="54281465" w16cex:dateUtc="2024-02-06T06:46:00Z"/>
  <w16cex:commentExtensible w16cex:durableId="7D1EB6EB" w16cex:dateUtc="2024-02-06T06:55:00Z"/>
  <w16cex:commentExtensible w16cex:durableId="343799E2" w16cex:dateUtc="2024-02-06T07:04:00Z"/>
  <w16cex:commentExtensible w16cex:durableId="1D8BA418" w16cex:dateUtc="2024-02-06T08:38:00Z"/>
  <w16cex:commentExtensible w16cex:durableId="3EC6B276" w16cex:dateUtc="2024-02-06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F558D9" w16cid:durableId="349095A3"/>
  <w16cid:commentId w16cid:paraId="5EF47E32" w16cid:durableId="7271B8B4"/>
  <w16cid:commentId w16cid:paraId="1FAF8E2E" w16cid:durableId="70598237"/>
  <w16cid:commentId w16cid:paraId="66C310DF" w16cid:durableId="54281465"/>
  <w16cid:commentId w16cid:paraId="4B1A9323" w16cid:durableId="7D1EB6EB"/>
  <w16cid:commentId w16cid:paraId="22C7E05A" w16cid:durableId="343799E2"/>
  <w16cid:commentId w16cid:paraId="530F5540" w16cid:durableId="1D8BA418"/>
  <w16cid:commentId w16cid:paraId="77799CF5" w16cid:durableId="3EC6B27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641D4" w14:textId="77777777" w:rsidR="00F8553F" w:rsidRDefault="00F8553F">
      <w:pPr>
        <w:spacing w:after="0" w:line="240" w:lineRule="auto"/>
      </w:pPr>
      <w:r>
        <w:separator/>
      </w:r>
    </w:p>
  </w:endnote>
  <w:endnote w:type="continuationSeparator" w:id="0">
    <w:p w14:paraId="7F5E7CF6" w14:textId="77777777" w:rsidR="00F8553F" w:rsidRDefault="00F8553F">
      <w:pPr>
        <w:spacing w:after="0" w:line="240" w:lineRule="auto"/>
      </w:pPr>
      <w:r>
        <w:continuationSeparator/>
      </w:r>
    </w:p>
  </w:endnote>
  <w:endnote w:type="continuationNotice" w:id="1">
    <w:p w14:paraId="293F5DFF" w14:textId="77777777" w:rsidR="00F8553F" w:rsidRDefault="00F855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-ui">
    <w:altName w:val="Cambria"/>
    <w:panose1 w:val="020B0604020202020204"/>
    <w:charset w:val="00"/>
    <w:family w:val="roman"/>
    <w:notTrueType/>
    <w:pitch w:val="default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8D90DF" w14:paraId="3B3BE61D" w14:textId="77777777" w:rsidTr="4B8D90DF">
      <w:trPr>
        <w:trHeight w:val="300"/>
      </w:trPr>
      <w:tc>
        <w:tcPr>
          <w:tcW w:w="3120" w:type="dxa"/>
        </w:tcPr>
        <w:p w14:paraId="79C97251" w14:textId="107B4065" w:rsidR="4B8D90DF" w:rsidRDefault="4B8D90DF" w:rsidP="4B8D90DF">
          <w:pPr>
            <w:pStyle w:val="Header"/>
            <w:ind w:left="-115"/>
          </w:pPr>
        </w:p>
      </w:tc>
      <w:tc>
        <w:tcPr>
          <w:tcW w:w="3120" w:type="dxa"/>
        </w:tcPr>
        <w:p w14:paraId="1463C41D" w14:textId="6262B37F" w:rsidR="4B8D90DF" w:rsidRDefault="4B8D90DF" w:rsidP="4B8D90DF">
          <w:pPr>
            <w:pStyle w:val="Header"/>
            <w:jc w:val="center"/>
          </w:pPr>
        </w:p>
      </w:tc>
      <w:tc>
        <w:tcPr>
          <w:tcW w:w="3120" w:type="dxa"/>
        </w:tcPr>
        <w:p w14:paraId="7F4D9652" w14:textId="51D748C8" w:rsidR="4B8D90DF" w:rsidRDefault="4B8D90DF" w:rsidP="4B8D90DF">
          <w:pPr>
            <w:pStyle w:val="Header"/>
            <w:ind w:right="-115"/>
            <w:jc w:val="right"/>
          </w:pPr>
        </w:p>
      </w:tc>
    </w:tr>
  </w:tbl>
  <w:p w14:paraId="16786A65" w14:textId="1996A590" w:rsidR="4B8D90DF" w:rsidRDefault="4B8D90DF" w:rsidP="4B8D9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95994" w14:textId="77777777" w:rsidR="00F8553F" w:rsidRDefault="00F8553F">
      <w:pPr>
        <w:spacing w:after="0" w:line="240" w:lineRule="auto"/>
      </w:pPr>
      <w:r>
        <w:separator/>
      </w:r>
    </w:p>
  </w:footnote>
  <w:footnote w:type="continuationSeparator" w:id="0">
    <w:p w14:paraId="0FA3A37E" w14:textId="77777777" w:rsidR="00F8553F" w:rsidRDefault="00F8553F">
      <w:pPr>
        <w:spacing w:after="0" w:line="240" w:lineRule="auto"/>
      </w:pPr>
      <w:r>
        <w:continuationSeparator/>
      </w:r>
    </w:p>
  </w:footnote>
  <w:footnote w:type="continuationNotice" w:id="1">
    <w:p w14:paraId="5CA74094" w14:textId="77777777" w:rsidR="00F8553F" w:rsidRDefault="00F855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B8D90DF" w14:paraId="1398C738" w14:textId="77777777" w:rsidTr="4B8D90DF">
      <w:trPr>
        <w:trHeight w:val="300"/>
      </w:trPr>
      <w:tc>
        <w:tcPr>
          <w:tcW w:w="3120" w:type="dxa"/>
        </w:tcPr>
        <w:p w14:paraId="3986DECF" w14:textId="09CA57D4" w:rsidR="4B8D90DF" w:rsidRDefault="4B8D90DF" w:rsidP="4B8D90DF">
          <w:pPr>
            <w:pStyle w:val="Header"/>
            <w:ind w:left="-115"/>
          </w:pPr>
        </w:p>
      </w:tc>
      <w:tc>
        <w:tcPr>
          <w:tcW w:w="3120" w:type="dxa"/>
        </w:tcPr>
        <w:p w14:paraId="233993D9" w14:textId="56B9E411" w:rsidR="4B8D90DF" w:rsidRDefault="4B8D90DF" w:rsidP="4B8D90DF">
          <w:pPr>
            <w:pStyle w:val="Header"/>
            <w:jc w:val="center"/>
          </w:pPr>
        </w:p>
      </w:tc>
      <w:tc>
        <w:tcPr>
          <w:tcW w:w="3120" w:type="dxa"/>
        </w:tcPr>
        <w:p w14:paraId="079EAC26" w14:textId="69CBAF53" w:rsidR="4B8D90DF" w:rsidRDefault="4B8D90DF" w:rsidP="4B8D90DF">
          <w:pPr>
            <w:pStyle w:val="Header"/>
            <w:ind w:right="-115"/>
            <w:jc w:val="right"/>
          </w:pPr>
        </w:p>
      </w:tc>
    </w:tr>
  </w:tbl>
  <w:p w14:paraId="1E7B3D62" w14:textId="768C3DEF" w:rsidR="4B8D90DF" w:rsidRDefault="4B8D90DF" w:rsidP="4B8D90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CAB1"/>
    <w:multiLevelType w:val="hybridMultilevel"/>
    <w:tmpl w:val="FFFFFFFF"/>
    <w:lvl w:ilvl="0" w:tplc="1AE4F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3C27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187E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C2D8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5A98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9C8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E4A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A8B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389D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517EB"/>
    <w:multiLevelType w:val="hybridMultilevel"/>
    <w:tmpl w:val="FFFFFFFF"/>
    <w:lvl w:ilvl="0" w:tplc="1FA69D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D4D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B49F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167A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AA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5269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C4B5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2409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1E10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E13C8"/>
    <w:multiLevelType w:val="hybridMultilevel"/>
    <w:tmpl w:val="FFFFFFFF"/>
    <w:lvl w:ilvl="0" w:tplc="056C6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94B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3C2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2EB5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FAB6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44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96A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AD7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86A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740C1"/>
    <w:multiLevelType w:val="hybridMultilevel"/>
    <w:tmpl w:val="B7B054AE"/>
    <w:lvl w:ilvl="0" w:tplc="08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4" w15:restartNumberingAfterBreak="0">
    <w:nsid w:val="14E4326A"/>
    <w:multiLevelType w:val="hybridMultilevel"/>
    <w:tmpl w:val="554E0F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15A83"/>
    <w:multiLevelType w:val="hybridMultilevel"/>
    <w:tmpl w:val="27CAE6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B3BA5"/>
    <w:multiLevelType w:val="hybridMultilevel"/>
    <w:tmpl w:val="F57EA0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C06734"/>
    <w:multiLevelType w:val="hybridMultilevel"/>
    <w:tmpl w:val="E0B03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F1D0"/>
    <w:multiLevelType w:val="hybridMultilevel"/>
    <w:tmpl w:val="FFFFFFFF"/>
    <w:lvl w:ilvl="0" w:tplc="48347E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261B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E0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805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CAB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EE62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01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16BB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081C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423543"/>
    <w:multiLevelType w:val="hybridMultilevel"/>
    <w:tmpl w:val="FFFFFFFF"/>
    <w:lvl w:ilvl="0" w:tplc="226A95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CC4F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6CD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D0F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EA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902A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C01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B8F7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4E3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667C1"/>
    <w:multiLevelType w:val="hybridMultilevel"/>
    <w:tmpl w:val="49466A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92C65"/>
    <w:multiLevelType w:val="hybridMultilevel"/>
    <w:tmpl w:val="FFFFFFFF"/>
    <w:lvl w:ilvl="0" w:tplc="497CA51C">
      <w:start w:val="1"/>
      <w:numFmt w:val="decimal"/>
      <w:lvlText w:val="%1."/>
      <w:lvlJc w:val="left"/>
      <w:pPr>
        <w:ind w:left="720" w:hanging="360"/>
      </w:pPr>
    </w:lvl>
    <w:lvl w:ilvl="1" w:tplc="BAA85C8C">
      <w:start w:val="1"/>
      <w:numFmt w:val="lowerLetter"/>
      <w:lvlText w:val="%2."/>
      <w:lvlJc w:val="left"/>
      <w:pPr>
        <w:ind w:left="1440" w:hanging="360"/>
      </w:pPr>
    </w:lvl>
    <w:lvl w:ilvl="2" w:tplc="EA0A3E48">
      <w:start w:val="1"/>
      <w:numFmt w:val="lowerRoman"/>
      <w:lvlText w:val="%3."/>
      <w:lvlJc w:val="right"/>
      <w:pPr>
        <w:ind w:left="2160" w:hanging="180"/>
      </w:pPr>
    </w:lvl>
    <w:lvl w:ilvl="3" w:tplc="CC8CC50A">
      <w:start w:val="1"/>
      <w:numFmt w:val="decimal"/>
      <w:lvlText w:val="%4."/>
      <w:lvlJc w:val="left"/>
      <w:pPr>
        <w:ind w:left="2880" w:hanging="360"/>
      </w:pPr>
    </w:lvl>
    <w:lvl w:ilvl="4" w:tplc="8A60016A">
      <w:start w:val="1"/>
      <w:numFmt w:val="lowerLetter"/>
      <w:lvlText w:val="%5."/>
      <w:lvlJc w:val="left"/>
      <w:pPr>
        <w:ind w:left="3600" w:hanging="360"/>
      </w:pPr>
    </w:lvl>
    <w:lvl w:ilvl="5" w:tplc="B7A4C574">
      <w:start w:val="1"/>
      <w:numFmt w:val="lowerRoman"/>
      <w:lvlText w:val="%6."/>
      <w:lvlJc w:val="right"/>
      <w:pPr>
        <w:ind w:left="4320" w:hanging="180"/>
      </w:pPr>
    </w:lvl>
    <w:lvl w:ilvl="6" w:tplc="6ABABC64">
      <w:start w:val="1"/>
      <w:numFmt w:val="decimal"/>
      <w:lvlText w:val="%7."/>
      <w:lvlJc w:val="left"/>
      <w:pPr>
        <w:ind w:left="5040" w:hanging="360"/>
      </w:pPr>
    </w:lvl>
    <w:lvl w:ilvl="7" w:tplc="E774D57E">
      <w:start w:val="1"/>
      <w:numFmt w:val="lowerLetter"/>
      <w:lvlText w:val="%8."/>
      <w:lvlJc w:val="left"/>
      <w:pPr>
        <w:ind w:left="5760" w:hanging="360"/>
      </w:pPr>
    </w:lvl>
    <w:lvl w:ilvl="8" w:tplc="0574AFF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FF5F59"/>
    <w:multiLevelType w:val="hybridMultilevel"/>
    <w:tmpl w:val="9AE0FA3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13437AC"/>
    <w:multiLevelType w:val="hybridMultilevel"/>
    <w:tmpl w:val="F878AD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3AD05"/>
    <w:multiLevelType w:val="hybridMultilevel"/>
    <w:tmpl w:val="FFFFFFFF"/>
    <w:lvl w:ilvl="0" w:tplc="E204764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1EE68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A892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9A4C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F8F6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367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7AC0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AE59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AA05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06BF05"/>
    <w:multiLevelType w:val="hybridMultilevel"/>
    <w:tmpl w:val="FFFFFFFF"/>
    <w:lvl w:ilvl="0" w:tplc="58AA0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2C9C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26B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049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E24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BC53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A664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63E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36B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100661">
    <w:abstractNumId w:val="1"/>
  </w:num>
  <w:num w:numId="2" w16cid:durableId="1611812916">
    <w:abstractNumId w:val="0"/>
  </w:num>
  <w:num w:numId="3" w16cid:durableId="1311984216">
    <w:abstractNumId w:val="2"/>
  </w:num>
  <w:num w:numId="4" w16cid:durableId="184251395">
    <w:abstractNumId w:val="8"/>
  </w:num>
  <w:num w:numId="5" w16cid:durableId="619920691">
    <w:abstractNumId w:val="15"/>
  </w:num>
  <w:num w:numId="6" w16cid:durableId="1178153442">
    <w:abstractNumId w:val="14"/>
  </w:num>
  <w:num w:numId="7" w16cid:durableId="533541476">
    <w:abstractNumId w:val="11"/>
  </w:num>
  <w:num w:numId="8" w16cid:durableId="2030986894">
    <w:abstractNumId w:val="9"/>
  </w:num>
  <w:num w:numId="9" w16cid:durableId="1609896568">
    <w:abstractNumId w:val="5"/>
  </w:num>
  <w:num w:numId="10" w16cid:durableId="121273607">
    <w:abstractNumId w:val="10"/>
  </w:num>
  <w:num w:numId="11" w16cid:durableId="1902715853">
    <w:abstractNumId w:val="6"/>
  </w:num>
  <w:num w:numId="12" w16cid:durableId="1111706091">
    <w:abstractNumId w:val="13"/>
  </w:num>
  <w:num w:numId="13" w16cid:durableId="2000770405">
    <w:abstractNumId w:val="7"/>
  </w:num>
  <w:num w:numId="14" w16cid:durableId="1644194438">
    <w:abstractNumId w:val="12"/>
  </w:num>
  <w:num w:numId="15" w16cid:durableId="2117477878">
    <w:abstractNumId w:val="3"/>
  </w:num>
  <w:num w:numId="16" w16cid:durableId="192788216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immi">
    <w15:presenceInfo w15:providerId="AD" w15:userId="S::simmi@capitall.io::53da0e79-7c04-45e8-bf92-1af82da6a395"/>
  </w15:person>
  <w15:person w15:author="tech">
    <w15:presenceInfo w15:providerId="AD" w15:userId="S::tech@capitall.io::bc7579f8-2025-4664-9c4c-aedc45cf0a29"/>
  </w15:person>
  <w15:person w15:author="Anuj Somani">
    <w15:presenceInfo w15:providerId="AD" w15:userId="S::anujsomani@capitall.io::acba1698-86fb-4a38-bb4c-c2c406581c6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E69ACB"/>
    <w:rsid w:val="004B279E"/>
    <w:rsid w:val="004E0490"/>
    <w:rsid w:val="005E4577"/>
    <w:rsid w:val="005F6C75"/>
    <w:rsid w:val="006227F1"/>
    <w:rsid w:val="006C4259"/>
    <w:rsid w:val="00777CF8"/>
    <w:rsid w:val="00791F5A"/>
    <w:rsid w:val="007D1FE3"/>
    <w:rsid w:val="00852821"/>
    <w:rsid w:val="00AD3D60"/>
    <w:rsid w:val="00BA3BB6"/>
    <w:rsid w:val="00DA5199"/>
    <w:rsid w:val="00F8553F"/>
    <w:rsid w:val="01115847"/>
    <w:rsid w:val="012DCA7E"/>
    <w:rsid w:val="0169A0C8"/>
    <w:rsid w:val="018AC909"/>
    <w:rsid w:val="01C4AC3F"/>
    <w:rsid w:val="01E9D4F1"/>
    <w:rsid w:val="0264F6D2"/>
    <w:rsid w:val="03666973"/>
    <w:rsid w:val="0385A552"/>
    <w:rsid w:val="042A4106"/>
    <w:rsid w:val="043C250E"/>
    <w:rsid w:val="047A069C"/>
    <w:rsid w:val="04A5DC33"/>
    <w:rsid w:val="04A85876"/>
    <w:rsid w:val="04DEE663"/>
    <w:rsid w:val="05D1C016"/>
    <w:rsid w:val="0811DCBC"/>
    <w:rsid w:val="08CFDB30"/>
    <w:rsid w:val="09EDA234"/>
    <w:rsid w:val="0A668A40"/>
    <w:rsid w:val="0A971818"/>
    <w:rsid w:val="0B258D48"/>
    <w:rsid w:val="0CBFEDF1"/>
    <w:rsid w:val="0DC3A99E"/>
    <w:rsid w:val="0E759A4D"/>
    <w:rsid w:val="0E83022A"/>
    <w:rsid w:val="0FB3618D"/>
    <w:rsid w:val="0FD8EEC2"/>
    <w:rsid w:val="11984192"/>
    <w:rsid w:val="11CAB4F8"/>
    <w:rsid w:val="11DDF737"/>
    <w:rsid w:val="1214B854"/>
    <w:rsid w:val="127675D3"/>
    <w:rsid w:val="12EB024F"/>
    <w:rsid w:val="131178FC"/>
    <w:rsid w:val="133411F3"/>
    <w:rsid w:val="142692EC"/>
    <w:rsid w:val="14525AC6"/>
    <w:rsid w:val="14CFE254"/>
    <w:rsid w:val="1517430D"/>
    <w:rsid w:val="15586138"/>
    <w:rsid w:val="168AA379"/>
    <w:rsid w:val="1761634E"/>
    <w:rsid w:val="176BDA27"/>
    <w:rsid w:val="18625151"/>
    <w:rsid w:val="18F4CFBD"/>
    <w:rsid w:val="19092A40"/>
    <w:rsid w:val="19CCBCA9"/>
    <w:rsid w:val="1A07016E"/>
    <w:rsid w:val="1AC7D292"/>
    <w:rsid w:val="1B318455"/>
    <w:rsid w:val="1B9DB746"/>
    <w:rsid w:val="1C5931A1"/>
    <w:rsid w:val="1C5C4CE5"/>
    <w:rsid w:val="1C85A4D0"/>
    <w:rsid w:val="1D44C94E"/>
    <w:rsid w:val="1D45929C"/>
    <w:rsid w:val="1D783943"/>
    <w:rsid w:val="1DF50202"/>
    <w:rsid w:val="1EB08A61"/>
    <w:rsid w:val="1EC77152"/>
    <w:rsid w:val="1F36C0DD"/>
    <w:rsid w:val="1FC34A67"/>
    <w:rsid w:val="20270DD1"/>
    <w:rsid w:val="2044ED4E"/>
    <w:rsid w:val="20F88C46"/>
    <w:rsid w:val="20FFA69D"/>
    <w:rsid w:val="2150B4D6"/>
    <w:rsid w:val="24706C16"/>
    <w:rsid w:val="2543EBCC"/>
    <w:rsid w:val="2611F207"/>
    <w:rsid w:val="262A75C9"/>
    <w:rsid w:val="27BDBFF6"/>
    <w:rsid w:val="27DC3C7A"/>
    <w:rsid w:val="28EFC66E"/>
    <w:rsid w:val="2900153A"/>
    <w:rsid w:val="294992C9"/>
    <w:rsid w:val="2A36ED74"/>
    <w:rsid w:val="2AD9867C"/>
    <w:rsid w:val="2ADB7290"/>
    <w:rsid w:val="2AFFFD41"/>
    <w:rsid w:val="2B1AE34C"/>
    <w:rsid w:val="2B3FF416"/>
    <w:rsid w:val="2BE19ACC"/>
    <w:rsid w:val="2C7556DD"/>
    <w:rsid w:val="2D3BB3C8"/>
    <w:rsid w:val="2D7D6B2D"/>
    <w:rsid w:val="2DAFEACA"/>
    <w:rsid w:val="2DB0F48E"/>
    <w:rsid w:val="2DBEA0BC"/>
    <w:rsid w:val="2E162E96"/>
    <w:rsid w:val="2F5A1FD8"/>
    <w:rsid w:val="2FC04476"/>
    <w:rsid w:val="2FC47356"/>
    <w:rsid w:val="305CF180"/>
    <w:rsid w:val="309B8CAF"/>
    <w:rsid w:val="329F23BC"/>
    <w:rsid w:val="32F6C8E3"/>
    <w:rsid w:val="34058C17"/>
    <w:rsid w:val="342197B9"/>
    <w:rsid w:val="34C892E5"/>
    <w:rsid w:val="3619ECAF"/>
    <w:rsid w:val="36460804"/>
    <w:rsid w:val="36488719"/>
    <w:rsid w:val="36E2960E"/>
    <w:rsid w:val="379AFFD5"/>
    <w:rsid w:val="387BB1A8"/>
    <w:rsid w:val="38D02CE7"/>
    <w:rsid w:val="3A72989F"/>
    <w:rsid w:val="3BEFEB80"/>
    <w:rsid w:val="3C21BF54"/>
    <w:rsid w:val="3D57C3D2"/>
    <w:rsid w:val="3D8A75AD"/>
    <w:rsid w:val="3E5B57EE"/>
    <w:rsid w:val="3EA03150"/>
    <w:rsid w:val="3F02108C"/>
    <w:rsid w:val="3FE69ACB"/>
    <w:rsid w:val="400E85F9"/>
    <w:rsid w:val="409165DA"/>
    <w:rsid w:val="409FA213"/>
    <w:rsid w:val="41FE24A8"/>
    <w:rsid w:val="423E8DB8"/>
    <w:rsid w:val="430DE1C4"/>
    <w:rsid w:val="440BF457"/>
    <w:rsid w:val="4531FD9C"/>
    <w:rsid w:val="455E25E3"/>
    <w:rsid w:val="45731336"/>
    <w:rsid w:val="4593BEF9"/>
    <w:rsid w:val="45F0A6EE"/>
    <w:rsid w:val="4700A75E"/>
    <w:rsid w:val="48C36E81"/>
    <w:rsid w:val="48F74429"/>
    <w:rsid w:val="4A384820"/>
    <w:rsid w:val="4A69DC7D"/>
    <w:rsid w:val="4AC846F1"/>
    <w:rsid w:val="4B8D90DF"/>
    <w:rsid w:val="4BC49BEF"/>
    <w:rsid w:val="4C6F2280"/>
    <w:rsid w:val="4E50946B"/>
    <w:rsid w:val="52A0D415"/>
    <w:rsid w:val="53DB07DD"/>
    <w:rsid w:val="5400B171"/>
    <w:rsid w:val="545D6A6A"/>
    <w:rsid w:val="54BFD5EF"/>
    <w:rsid w:val="54F74ADC"/>
    <w:rsid w:val="5635993A"/>
    <w:rsid w:val="57420691"/>
    <w:rsid w:val="57756C8E"/>
    <w:rsid w:val="57B0242F"/>
    <w:rsid w:val="583854EB"/>
    <w:rsid w:val="58D2B5E2"/>
    <w:rsid w:val="5965F02A"/>
    <w:rsid w:val="59F100BC"/>
    <w:rsid w:val="5B513EA5"/>
    <w:rsid w:val="5C2111CD"/>
    <w:rsid w:val="5C304B09"/>
    <w:rsid w:val="5C5319EE"/>
    <w:rsid w:val="5CC4D6E1"/>
    <w:rsid w:val="5CED0F06"/>
    <w:rsid w:val="5D0BC60E"/>
    <w:rsid w:val="5DBA1740"/>
    <w:rsid w:val="5DEE41BF"/>
    <w:rsid w:val="5E60A742"/>
    <w:rsid w:val="5E848041"/>
    <w:rsid w:val="5F365BB8"/>
    <w:rsid w:val="60BC1360"/>
    <w:rsid w:val="60DB5A93"/>
    <w:rsid w:val="60EF7BB3"/>
    <w:rsid w:val="60FC99E5"/>
    <w:rsid w:val="612E153B"/>
    <w:rsid w:val="61722746"/>
    <w:rsid w:val="62772AF4"/>
    <w:rsid w:val="6278F38D"/>
    <w:rsid w:val="62ED90C3"/>
    <w:rsid w:val="64C71762"/>
    <w:rsid w:val="655B77C6"/>
    <w:rsid w:val="65913B37"/>
    <w:rsid w:val="65CA85FA"/>
    <w:rsid w:val="666BB927"/>
    <w:rsid w:val="66C14A2F"/>
    <w:rsid w:val="66D2CE99"/>
    <w:rsid w:val="68078988"/>
    <w:rsid w:val="68C415A1"/>
    <w:rsid w:val="68E83511"/>
    <w:rsid w:val="6C007CBB"/>
    <w:rsid w:val="6D1809C7"/>
    <w:rsid w:val="6D7A3C15"/>
    <w:rsid w:val="6EA47214"/>
    <w:rsid w:val="708AF7C6"/>
    <w:rsid w:val="70B50FEF"/>
    <w:rsid w:val="720B1A15"/>
    <w:rsid w:val="72422945"/>
    <w:rsid w:val="74091E8F"/>
    <w:rsid w:val="741B2D30"/>
    <w:rsid w:val="74250D34"/>
    <w:rsid w:val="74AF87E9"/>
    <w:rsid w:val="74E748FC"/>
    <w:rsid w:val="75CEA59F"/>
    <w:rsid w:val="769806B0"/>
    <w:rsid w:val="76D46CB7"/>
    <w:rsid w:val="77315D13"/>
    <w:rsid w:val="774F2FB7"/>
    <w:rsid w:val="7754FFEE"/>
    <w:rsid w:val="781EE9BE"/>
    <w:rsid w:val="785C99C9"/>
    <w:rsid w:val="79047DC8"/>
    <w:rsid w:val="79BABA1F"/>
    <w:rsid w:val="79E4C543"/>
    <w:rsid w:val="7A16969F"/>
    <w:rsid w:val="7B524F76"/>
    <w:rsid w:val="7B87CB7D"/>
    <w:rsid w:val="7BB26700"/>
    <w:rsid w:val="7BEFD712"/>
    <w:rsid w:val="7C8A4417"/>
    <w:rsid w:val="7C8A7F75"/>
    <w:rsid w:val="7CF13B1B"/>
    <w:rsid w:val="7D5956C1"/>
    <w:rsid w:val="7F7587E5"/>
    <w:rsid w:val="7F7D3707"/>
    <w:rsid w:val="7FD0F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9ACB"/>
  <w15:chartTrackingRefBased/>
  <w15:docId w15:val="{D52133FE-EBA6-B942-889B-AD937975B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Light">
    <w:name w:val="Grid Table Light"/>
    <w:basedOn w:val="TableNormal"/>
    <w:uiPriority w:val="40"/>
    <w:rsid w:val="00BA3BB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microsoft.com/office/2019/05/relationships/documenttasks" Target="documenttasks/documenttasks1.xml"/><Relationship Id="rId10" Type="http://schemas.microsoft.com/office/2018/08/relationships/commentsExtensible" Target="commentsExtensible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documenttasks/documenttasks1.xml><?xml version="1.0" encoding="utf-8"?>
<t:Tasks xmlns:t="http://schemas.microsoft.com/office/tasks/2019/documenttasks" xmlns:oel="http://schemas.microsoft.com/office/2019/extlst">
  <t:Task id="{39D891B9-BF29-4E15-8CD1-2B5F6EC40154}">
    <t:Anchor>
      <t:Comment id="1053209206"/>
    </t:Anchor>
    <t:History>
      <t:Event id="{D1DD240F-78B9-4AAD-ADF3-81C8ACAE2357}" time="2024-02-06T07:06:18.495Z">
        <t:Attribution userId="S::simmi@capitall.io::53da0e79-7c04-45e8-bf92-1af82da6a395" userProvider="AD" userName="simmi"/>
        <t:Anchor>
          <t:Comment id="1053209206"/>
        </t:Anchor>
        <t:Create/>
      </t:Event>
      <t:Event id="{3AEE4CBF-B123-44D1-8785-608ADA63011F}" time="2024-02-06T07:06:18.495Z">
        <t:Attribution userId="S::simmi@capitall.io::53da0e79-7c04-45e8-bf92-1af82da6a395" userProvider="AD" userName="simmi"/>
        <t:Anchor>
          <t:Comment id="1053209206"/>
        </t:Anchor>
        <t:Assign userId="S::Kapil@capitall.io::3c834f63-2e45-4a32-bf23-3d9d2ef59312" userProvider="AD" userName="Kapil"/>
      </t:Event>
      <t:Event id="{711413C6-253A-4F88-BE51-C22D862D3CD3}" time="2024-02-06T07:06:18.495Z">
        <t:Attribution userId="S::simmi@capitall.io::53da0e79-7c04-45e8-bf92-1af82da6a395" userProvider="AD" userName="simmi"/>
        <t:Anchor>
          <t:Comment id="1053209206"/>
        </t:Anchor>
        <t:SetTitle title="@prashant if partner has approved the timesheet and we have his renumeration deatils why is this being sent to partner. HR should approve @Kapil"/>
      </t:Event>
    </t:History>
  </t:Task>
  <t:Task id="{E5A445EE-0B56-424A-8116-FD9E7D221FC8}">
    <t:Anchor>
      <t:Comment id="876059106"/>
    </t:Anchor>
    <t:History>
      <t:Event id="{E7A06CBB-259C-4268-8A45-126537A33D7C}" time="2024-02-06T07:04:51.201Z">
        <t:Attribution userId="S::simmi@capitall.io::53da0e79-7c04-45e8-bf92-1af82da6a395" userProvider="AD" userName="simmi"/>
        <t:Anchor>
          <t:Comment id="876059106"/>
        </t:Anchor>
        <t:Create/>
      </t:Event>
      <t:Event id="{B41CF735-EEA0-4F96-BC38-E8ACA044B5D8}" time="2024-02-06T07:04:51.201Z">
        <t:Attribution userId="S::simmi@capitall.io::53da0e79-7c04-45e8-bf92-1af82da6a395" userProvider="AD" userName="simmi"/>
        <t:Anchor>
          <t:Comment id="876059106"/>
        </t:Anchor>
        <t:Assign userId="S::anujsomani@capitall.io::acba1698-86fb-4a38-bb4c-c2c406581c6c" userProvider="AD" userName="Anuj Somani"/>
      </t:Event>
      <t:Event id="{62A2690C-0820-4584-8E76-0A10A3F8B198}" time="2024-02-06T07:04:51.201Z">
        <t:Attribution userId="S::simmi@capitall.io::53da0e79-7c04-45e8-bf92-1af82da6a395" userProvider="AD" userName="simmi"/>
        <t:Anchor>
          <t:Comment id="876059106"/>
        </t:Anchor>
        <t:SetTitle title="@Anuj Somani pls respond. Manually add arrers - ideally this should be pre-populatd"/>
      </t:Event>
    </t:History>
  </t:Task>
  <t:Task id="{57DE99F9-875F-4EF1-B743-97687771015F}">
    <t:Anchor>
      <t:Comment id="1763112010"/>
    </t:Anchor>
    <t:History>
      <t:Event id="{E538EC12-33B2-4657-B4D0-AB54D6D549AF}" time="2024-02-06T06:48:49.36Z">
        <t:Attribution userId="S::simmi@capitall.io::53da0e79-7c04-45e8-bf92-1af82da6a395" userProvider="AD" userName="simmi"/>
        <t:Anchor>
          <t:Comment id="1763112010"/>
        </t:Anchor>
        <t:Create/>
      </t:Event>
      <t:Event id="{1C02B392-7209-4211-9D1A-D838E54D50F5}" time="2024-02-06T06:48:49.36Z">
        <t:Attribution userId="S::simmi@capitall.io::53da0e79-7c04-45e8-bf92-1af82da6a395" userProvider="AD" userName="simmi"/>
        <t:Anchor>
          <t:Comment id="1763112010"/>
        </t:Anchor>
        <t:Assign userId="S::prashant@capitall.io::d04b41ee-5a6a-486b-a6cf-efc092560a79" userProvider="AD" userName="prashant"/>
      </t:Event>
      <t:Event id="{26CDB982-09B2-4172-ACDB-5A33A1516545}" time="2024-02-06T06:48:49.36Z">
        <t:Attribution userId="S::simmi@capitall.io::53da0e79-7c04-45e8-bf92-1af82da6a395" userProvider="AD" userName="simmi"/>
        <t:Anchor>
          <t:Comment id="1763112010"/>
        </t:Anchor>
        <t:SetTitle title="@prashant Pls complete the flow"/>
      </t:Event>
    </t:History>
  </t:Task>
</t:Task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956</Words>
  <Characters>4613</Characters>
  <Application>Microsoft Office Word</Application>
  <DocSecurity>0</DocSecurity>
  <Lines>112</Lines>
  <Paragraphs>68</Paragraphs>
  <ScaleCrop>false</ScaleCrop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Simmi Puri</cp:lastModifiedBy>
  <cp:revision>10</cp:revision>
  <dcterms:created xsi:type="dcterms:W3CDTF">2024-02-02T06:40:00Z</dcterms:created>
  <dcterms:modified xsi:type="dcterms:W3CDTF">2024-05-17T08:41:00Z</dcterms:modified>
</cp:coreProperties>
</file>