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German Numbers 0-10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German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Null</w:t>
            </w:r>
          </w:p>
        </w:tc>
        <w:tc>
          <w:tcPr>
            <w:tcW w:type="dxa" w:w="4320"/>
          </w:tcPr>
          <w:p>
            <w:r>
              <w:t>Zero</w:t>
            </w:r>
          </w:p>
        </w:tc>
      </w:tr>
      <w:tr>
        <w:tc>
          <w:tcPr>
            <w:tcW w:type="dxa" w:w="4320"/>
          </w:tcPr>
          <w:p>
            <w:r>
              <w:t>Eins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Zwei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Drei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Vier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Fünf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Sechs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Sieben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Acht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Neun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Zehn</w:t>
            </w:r>
          </w:p>
        </w:tc>
        <w:tc>
          <w:tcPr>
            <w:tcW w:type="dxa" w:w="4320"/>
          </w:tcPr>
          <w:p>
            <w:r>
              <w:t>Ten</w:t>
            </w:r>
          </w:p>
        </w:tc>
      </w:tr>
    </w:tbl>
    <w:p>
      <w:r>
        <w:br/>
        <w:t>Credits: https://github.com/Shahid-coder/Learn-german</w:t>
      </w:r>
    </w:p>
    <w:p>
      <w:r>
        <w:t>GitHub: https://github.com/Shahid-coder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