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German Personal Pronouns and Possessive Adjectives</w:t>
      </w:r>
    </w:p>
    <w:p>
      <w:pPr>
        <w:pStyle w:val="Heading2"/>
      </w:pPr>
      <w:r>
        <w:t>Personal Pronouns:</w:t>
      </w:r>
    </w:p>
    <w:p>
      <w:r>
        <w:t>ich – I</w:t>
      </w:r>
    </w:p>
    <w:p>
      <w:r>
        <w:t>du – You (singular)</w:t>
      </w:r>
    </w:p>
    <w:p>
      <w:r>
        <w:t>er – He</w:t>
      </w:r>
    </w:p>
    <w:p>
      <w:r>
        <w:t>sie – She</w:t>
      </w:r>
    </w:p>
    <w:p>
      <w:r>
        <w:t>wir – We</w:t>
      </w:r>
    </w:p>
    <w:p>
      <w:r>
        <w:t>ihr – You (plural)</w:t>
      </w:r>
    </w:p>
    <w:p>
      <w:r>
        <w:t>sie – They</w:t>
      </w:r>
    </w:p>
    <w:p>
      <w:pPr>
        <w:pStyle w:val="Heading2"/>
      </w:pPr>
      <w:r>
        <w:t>Possessive Adjectives:</w:t>
      </w:r>
    </w:p>
    <w:p>
      <w:r>
        <w:t>mein – My</w:t>
      </w:r>
    </w:p>
    <w:p>
      <w:r>
        <w:t>dein – Your</w:t>
      </w:r>
    </w:p>
    <w:p>
      <w:r>
        <w:t>sein – His</w:t>
      </w:r>
    </w:p>
    <w:p>
      <w:r>
        <w:t>ihr – Her</w:t>
      </w:r>
    </w:p>
    <w:p>
      <w:r>
        <w:t>unser – Our</w:t>
      </w:r>
    </w:p>
    <w:p>
      <w:r>
        <w:t>ihr – Their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