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1C7C0" w14:textId="77777777" w:rsidR="00830F2C" w:rsidRPr="00830F2C" w:rsidRDefault="00830F2C" w:rsidP="00830F2C">
      <w:pPr>
        <w:numPr>
          <w:ilvl w:val="0"/>
          <w:numId w:val="14"/>
        </w:numPr>
        <w:rPr>
          <w:lang w:val="en-IN"/>
        </w:rPr>
      </w:pPr>
      <w:r w:rsidRPr="00830F2C">
        <w:rPr>
          <w:b/>
          <w:bCs/>
          <w:lang w:val="en-IN"/>
        </w:rPr>
        <w:t xml:space="preserve">Create Windows Virtual Machines (VM1, VM2, </w:t>
      </w:r>
      <w:proofErr w:type="spellStart"/>
      <w:r w:rsidRPr="00830F2C">
        <w:rPr>
          <w:b/>
          <w:bCs/>
          <w:lang w:val="en-IN"/>
        </w:rPr>
        <w:t>InternalVM</w:t>
      </w:r>
      <w:proofErr w:type="spellEnd"/>
      <w:r w:rsidRPr="00830F2C">
        <w:rPr>
          <w:b/>
          <w:bCs/>
          <w:lang w:val="en-IN"/>
        </w:rPr>
        <w:t>):</w:t>
      </w:r>
    </w:p>
    <w:p w14:paraId="43C8EABD" w14:textId="77777777" w:rsidR="00830F2C" w:rsidRPr="00830F2C" w:rsidRDefault="00830F2C" w:rsidP="00830F2C">
      <w:pPr>
        <w:numPr>
          <w:ilvl w:val="1"/>
          <w:numId w:val="14"/>
        </w:numPr>
        <w:rPr>
          <w:lang w:val="en-IN"/>
        </w:rPr>
      </w:pPr>
      <w:r w:rsidRPr="00830F2C">
        <w:rPr>
          <w:lang w:val="en-IN"/>
        </w:rPr>
        <w:t xml:space="preserve">Use the same resource group, region, and configuration (Windows 2019 </w:t>
      </w:r>
      <w:proofErr w:type="spellStart"/>
      <w:r w:rsidRPr="00830F2C">
        <w:rPr>
          <w:lang w:val="en-IN"/>
        </w:rPr>
        <w:t>Datacenter</w:t>
      </w:r>
      <w:proofErr w:type="spellEnd"/>
      <w:r w:rsidRPr="00830F2C">
        <w:rPr>
          <w:lang w:val="en-IN"/>
        </w:rPr>
        <w:t xml:space="preserve"> Gen2).</w:t>
      </w:r>
    </w:p>
    <w:p w14:paraId="0DE23446" w14:textId="77777777" w:rsidR="00830F2C" w:rsidRPr="00830F2C" w:rsidRDefault="00830F2C" w:rsidP="00830F2C">
      <w:pPr>
        <w:numPr>
          <w:ilvl w:val="1"/>
          <w:numId w:val="14"/>
        </w:numPr>
        <w:rPr>
          <w:lang w:val="en-IN"/>
        </w:rPr>
      </w:pPr>
      <w:r w:rsidRPr="00830F2C">
        <w:rPr>
          <w:lang w:val="en-IN"/>
        </w:rPr>
        <w:t>VM1 and VM2: 2 vCPUs and 16 GiB memory.</w:t>
      </w:r>
    </w:p>
    <w:p w14:paraId="39FC0C37" w14:textId="77777777" w:rsidR="00830F2C" w:rsidRPr="00830F2C" w:rsidRDefault="00830F2C" w:rsidP="00830F2C">
      <w:pPr>
        <w:numPr>
          <w:ilvl w:val="1"/>
          <w:numId w:val="14"/>
        </w:numPr>
        <w:rPr>
          <w:lang w:val="en-IN"/>
        </w:rPr>
      </w:pPr>
      <w:r w:rsidRPr="00830F2C">
        <w:rPr>
          <w:lang w:val="en-IN"/>
        </w:rPr>
        <w:t>Internal VM: 1 vCPU and 1 GiB memory.</w:t>
      </w:r>
    </w:p>
    <w:p w14:paraId="156D68F5" w14:textId="77777777" w:rsidR="00830F2C" w:rsidRPr="00830F2C" w:rsidRDefault="00830F2C" w:rsidP="00830F2C">
      <w:pPr>
        <w:numPr>
          <w:ilvl w:val="1"/>
          <w:numId w:val="14"/>
        </w:numPr>
        <w:rPr>
          <w:lang w:val="en-IN"/>
        </w:rPr>
      </w:pPr>
      <w:r w:rsidRPr="00830F2C">
        <w:rPr>
          <w:lang w:val="en-IN"/>
        </w:rPr>
        <w:t>Ensure the VMs are in the same availability set and virtual network (</w:t>
      </w:r>
      <w:proofErr w:type="spellStart"/>
      <w:r w:rsidRPr="00830F2C">
        <w:rPr>
          <w:lang w:val="en-IN"/>
        </w:rPr>
        <w:t>VNet</w:t>
      </w:r>
      <w:proofErr w:type="spellEnd"/>
      <w:r w:rsidRPr="00830F2C">
        <w:rPr>
          <w:lang w:val="en-IN"/>
        </w:rPr>
        <w:t>).</w:t>
      </w:r>
    </w:p>
    <w:p w14:paraId="216043B7" w14:textId="77777777" w:rsidR="00830F2C" w:rsidRPr="00830F2C" w:rsidRDefault="00830F2C" w:rsidP="00830F2C">
      <w:pPr>
        <w:numPr>
          <w:ilvl w:val="0"/>
          <w:numId w:val="14"/>
        </w:numPr>
        <w:rPr>
          <w:lang w:val="en-IN"/>
        </w:rPr>
      </w:pPr>
      <w:r w:rsidRPr="00830F2C">
        <w:rPr>
          <w:b/>
          <w:bCs/>
          <w:lang w:val="en-IN"/>
        </w:rPr>
        <w:t>Install IIS on VM1 and VM2:</w:t>
      </w:r>
    </w:p>
    <w:p w14:paraId="05128C9D" w14:textId="77777777" w:rsidR="00830F2C" w:rsidRPr="00830F2C" w:rsidRDefault="00830F2C" w:rsidP="00830F2C">
      <w:pPr>
        <w:numPr>
          <w:ilvl w:val="1"/>
          <w:numId w:val="14"/>
        </w:numPr>
        <w:rPr>
          <w:lang w:val="en-IN"/>
        </w:rPr>
      </w:pPr>
      <w:r w:rsidRPr="00830F2C">
        <w:rPr>
          <w:lang w:val="en-IN"/>
        </w:rPr>
        <w:t>Log in to both VM1 and VM2 and install IIS (Internet Information Services) to serve web pages.</w:t>
      </w:r>
    </w:p>
    <w:p w14:paraId="33A9214D" w14:textId="77777777" w:rsidR="00830F2C" w:rsidRPr="00830F2C" w:rsidRDefault="00830F2C" w:rsidP="00830F2C">
      <w:pPr>
        <w:numPr>
          <w:ilvl w:val="1"/>
          <w:numId w:val="14"/>
        </w:numPr>
        <w:rPr>
          <w:lang w:val="en-IN"/>
        </w:rPr>
      </w:pPr>
      <w:r w:rsidRPr="00830F2C">
        <w:rPr>
          <w:lang w:val="en-IN"/>
        </w:rPr>
        <w:t>Internal VM will later be used to test the load balancer.</w:t>
      </w:r>
    </w:p>
    <w:p w14:paraId="7A6F5EA3" w14:textId="77777777" w:rsidR="00830F2C" w:rsidRPr="00830F2C" w:rsidRDefault="00830F2C" w:rsidP="00830F2C">
      <w:pPr>
        <w:numPr>
          <w:ilvl w:val="0"/>
          <w:numId w:val="14"/>
        </w:numPr>
        <w:rPr>
          <w:lang w:val="en-IN"/>
        </w:rPr>
      </w:pPr>
      <w:r w:rsidRPr="00830F2C">
        <w:rPr>
          <w:b/>
          <w:bCs/>
          <w:lang w:val="en-IN"/>
        </w:rPr>
        <w:t>Deploy a Load Balancer:</w:t>
      </w:r>
    </w:p>
    <w:p w14:paraId="1D8E80FD" w14:textId="77777777" w:rsidR="00830F2C" w:rsidRPr="00830F2C" w:rsidRDefault="00830F2C" w:rsidP="00830F2C">
      <w:pPr>
        <w:numPr>
          <w:ilvl w:val="1"/>
          <w:numId w:val="14"/>
        </w:numPr>
        <w:rPr>
          <w:lang w:val="en-IN"/>
        </w:rPr>
      </w:pPr>
      <w:r w:rsidRPr="00830F2C">
        <w:rPr>
          <w:lang w:val="en-IN"/>
        </w:rPr>
        <w:t xml:space="preserve">Deploy the load balancer in the same resource group, region, and </w:t>
      </w:r>
      <w:proofErr w:type="spellStart"/>
      <w:r w:rsidRPr="00830F2C">
        <w:rPr>
          <w:lang w:val="en-IN"/>
        </w:rPr>
        <w:t>VNet</w:t>
      </w:r>
      <w:proofErr w:type="spellEnd"/>
      <w:r w:rsidRPr="00830F2C">
        <w:rPr>
          <w:lang w:val="en-IN"/>
        </w:rPr>
        <w:t xml:space="preserve"> as the VMs.</w:t>
      </w:r>
    </w:p>
    <w:p w14:paraId="7EF7216E" w14:textId="77777777" w:rsidR="00830F2C" w:rsidRPr="00830F2C" w:rsidRDefault="00830F2C" w:rsidP="00830F2C">
      <w:pPr>
        <w:numPr>
          <w:ilvl w:val="0"/>
          <w:numId w:val="14"/>
        </w:numPr>
        <w:rPr>
          <w:lang w:val="en-IN"/>
        </w:rPr>
      </w:pPr>
      <w:r w:rsidRPr="00830F2C">
        <w:rPr>
          <w:b/>
          <w:bCs/>
          <w:lang w:val="en-IN"/>
        </w:rPr>
        <w:t>Configure Frontend IP:</w:t>
      </w:r>
    </w:p>
    <w:p w14:paraId="69CA69A7" w14:textId="77777777" w:rsidR="00830F2C" w:rsidRPr="00830F2C" w:rsidRDefault="00830F2C" w:rsidP="00830F2C">
      <w:pPr>
        <w:numPr>
          <w:ilvl w:val="1"/>
          <w:numId w:val="14"/>
        </w:numPr>
        <w:rPr>
          <w:lang w:val="en-IN"/>
        </w:rPr>
      </w:pPr>
      <w:r w:rsidRPr="00830F2C">
        <w:rPr>
          <w:lang w:val="en-IN"/>
        </w:rPr>
        <w:t xml:space="preserve">Set up the frontend IP configuration, giving it a name and selecting the </w:t>
      </w:r>
      <w:proofErr w:type="spellStart"/>
      <w:r w:rsidRPr="00830F2C">
        <w:rPr>
          <w:lang w:val="en-IN"/>
        </w:rPr>
        <w:t>VNet</w:t>
      </w:r>
      <w:proofErr w:type="spellEnd"/>
      <w:r w:rsidRPr="00830F2C">
        <w:rPr>
          <w:lang w:val="en-IN"/>
        </w:rPr>
        <w:t xml:space="preserve"> and subnet.</w:t>
      </w:r>
    </w:p>
    <w:p w14:paraId="15440CB4" w14:textId="77777777" w:rsidR="00830F2C" w:rsidRPr="00830F2C" w:rsidRDefault="00830F2C" w:rsidP="00830F2C">
      <w:pPr>
        <w:numPr>
          <w:ilvl w:val="0"/>
          <w:numId w:val="14"/>
        </w:numPr>
        <w:rPr>
          <w:lang w:val="en-IN"/>
        </w:rPr>
      </w:pPr>
      <w:r w:rsidRPr="00830F2C">
        <w:rPr>
          <w:b/>
          <w:bCs/>
          <w:lang w:val="en-IN"/>
        </w:rPr>
        <w:t>Configure Backend Pools:</w:t>
      </w:r>
    </w:p>
    <w:p w14:paraId="6EA8117B" w14:textId="77777777" w:rsidR="00830F2C" w:rsidRPr="00830F2C" w:rsidRDefault="00830F2C" w:rsidP="00830F2C">
      <w:pPr>
        <w:numPr>
          <w:ilvl w:val="1"/>
          <w:numId w:val="14"/>
        </w:numPr>
        <w:rPr>
          <w:lang w:val="en-IN"/>
        </w:rPr>
      </w:pPr>
      <w:r w:rsidRPr="00830F2C">
        <w:rPr>
          <w:lang w:val="en-IN"/>
        </w:rPr>
        <w:t>Add both VM1 and VM2 to the backend pool of the load balancer.</w:t>
      </w:r>
    </w:p>
    <w:p w14:paraId="40B38F73" w14:textId="77777777" w:rsidR="00830F2C" w:rsidRPr="00830F2C" w:rsidRDefault="00830F2C" w:rsidP="00830F2C">
      <w:pPr>
        <w:numPr>
          <w:ilvl w:val="0"/>
          <w:numId w:val="14"/>
        </w:numPr>
        <w:rPr>
          <w:lang w:val="en-IN"/>
        </w:rPr>
      </w:pPr>
      <w:r w:rsidRPr="00830F2C">
        <w:rPr>
          <w:b/>
          <w:bCs/>
          <w:lang w:val="en-IN"/>
        </w:rPr>
        <w:t>Add a Health Probe:</w:t>
      </w:r>
    </w:p>
    <w:p w14:paraId="4392FAAE" w14:textId="77777777" w:rsidR="00830F2C" w:rsidRPr="00830F2C" w:rsidRDefault="00830F2C" w:rsidP="00830F2C">
      <w:pPr>
        <w:numPr>
          <w:ilvl w:val="1"/>
          <w:numId w:val="14"/>
        </w:numPr>
        <w:rPr>
          <w:lang w:val="en-IN"/>
        </w:rPr>
      </w:pPr>
      <w:r w:rsidRPr="00830F2C">
        <w:rPr>
          <w:lang w:val="en-IN"/>
        </w:rPr>
        <w:t>Set up a health probe to monitor the status of the backend VMs.</w:t>
      </w:r>
    </w:p>
    <w:p w14:paraId="78A7BF1F" w14:textId="77777777" w:rsidR="00830F2C" w:rsidRPr="00830F2C" w:rsidRDefault="00830F2C" w:rsidP="00830F2C">
      <w:pPr>
        <w:numPr>
          <w:ilvl w:val="0"/>
          <w:numId w:val="14"/>
        </w:numPr>
        <w:rPr>
          <w:lang w:val="en-IN"/>
        </w:rPr>
      </w:pPr>
      <w:r w:rsidRPr="00830F2C">
        <w:rPr>
          <w:b/>
          <w:bCs/>
          <w:lang w:val="en-IN"/>
        </w:rPr>
        <w:t>Create Load Balancing Rules:</w:t>
      </w:r>
    </w:p>
    <w:p w14:paraId="565C0744" w14:textId="77777777" w:rsidR="00830F2C" w:rsidRPr="00830F2C" w:rsidRDefault="00830F2C" w:rsidP="00830F2C">
      <w:pPr>
        <w:numPr>
          <w:ilvl w:val="1"/>
          <w:numId w:val="14"/>
        </w:numPr>
        <w:rPr>
          <w:lang w:val="en-IN"/>
        </w:rPr>
      </w:pPr>
      <w:r w:rsidRPr="00830F2C">
        <w:rPr>
          <w:lang w:val="en-IN"/>
        </w:rPr>
        <w:t>Add load balancing rules to define how the traffic is distributed between VM1 and VM2.</w:t>
      </w:r>
    </w:p>
    <w:p w14:paraId="238F910C" w14:textId="77777777" w:rsidR="00830F2C" w:rsidRPr="00830F2C" w:rsidRDefault="00830F2C" w:rsidP="00830F2C">
      <w:pPr>
        <w:numPr>
          <w:ilvl w:val="0"/>
          <w:numId w:val="14"/>
        </w:numPr>
        <w:rPr>
          <w:lang w:val="en-IN"/>
        </w:rPr>
      </w:pPr>
      <w:r w:rsidRPr="00830F2C">
        <w:rPr>
          <w:b/>
          <w:bCs/>
          <w:lang w:val="en-IN"/>
        </w:rPr>
        <w:t>Test the Load Balancer:</w:t>
      </w:r>
    </w:p>
    <w:p w14:paraId="55BC4EED" w14:textId="77777777" w:rsidR="00830F2C" w:rsidRPr="00830F2C" w:rsidRDefault="00830F2C" w:rsidP="00830F2C">
      <w:pPr>
        <w:numPr>
          <w:ilvl w:val="1"/>
          <w:numId w:val="14"/>
        </w:numPr>
        <w:rPr>
          <w:lang w:val="en-IN"/>
        </w:rPr>
      </w:pPr>
      <w:r w:rsidRPr="00830F2C">
        <w:rPr>
          <w:lang w:val="en-IN"/>
        </w:rPr>
        <w:t>Retrieve the frontend IP address of the load balancer from the Azure portal.</w:t>
      </w:r>
    </w:p>
    <w:p w14:paraId="342CC492" w14:textId="77777777" w:rsidR="00830F2C" w:rsidRPr="00830F2C" w:rsidRDefault="00830F2C" w:rsidP="00830F2C">
      <w:pPr>
        <w:numPr>
          <w:ilvl w:val="1"/>
          <w:numId w:val="14"/>
        </w:numPr>
        <w:rPr>
          <w:lang w:val="en-IN"/>
        </w:rPr>
      </w:pPr>
      <w:r w:rsidRPr="00830F2C">
        <w:rPr>
          <w:lang w:val="en-IN"/>
        </w:rPr>
        <w:t>Access this IP from the browser on the Internal VM.</w:t>
      </w:r>
    </w:p>
    <w:p w14:paraId="475BA001" w14:textId="25957954" w:rsidR="00830F2C" w:rsidRPr="00830F2C" w:rsidRDefault="00830F2C" w:rsidP="00830F2C">
      <w:pPr>
        <w:rPr>
          <w:lang w:val="en-IN"/>
        </w:rPr>
      </w:pPr>
      <w:r w:rsidRPr="00830F2C">
        <w:rPr>
          <w:lang w:val="en-IN"/>
        </w:rPr>
        <w:lastRenderedPageBreak/>
        <w:drawing>
          <wp:inline distT="0" distB="0" distL="0" distR="0" wp14:anchorId="725C5AA3" wp14:editId="285B8ED6">
            <wp:extent cx="5486400" cy="3522980"/>
            <wp:effectExtent l="0" t="0" r="0" b="1270"/>
            <wp:docPr id="24389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97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F2C" w:rsidRPr="00830F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90D3D"/>
    <w:multiLevelType w:val="multilevel"/>
    <w:tmpl w:val="1082B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535F27"/>
    <w:multiLevelType w:val="multilevel"/>
    <w:tmpl w:val="3CB4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B75438"/>
    <w:multiLevelType w:val="multilevel"/>
    <w:tmpl w:val="68E0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0D0E52"/>
    <w:multiLevelType w:val="multilevel"/>
    <w:tmpl w:val="37F6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E13C91"/>
    <w:multiLevelType w:val="multilevel"/>
    <w:tmpl w:val="8C94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398050">
    <w:abstractNumId w:val="8"/>
  </w:num>
  <w:num w:numId="2" w16cid:durableId="1101684556">
    <w:abstractNumId w:val="6"/>
  </w:num>
  <w:num w:numId="3" w16cid:durableId="1468471857">
    <w:abstractNumId w:val="5"/>
  </w:num>
  <w:num w:numId="4" w16cid:durableId="1507788275">
    <w:abstractNumId w:val="4"/>
  </w:num>
  <w:num w:numId="5" w16cid:durableId="2117016368">
    <w:abstractNumId w:val="7"/>
  </w:num>
  <w:num w:numId="6" w16cid:durableId="1299727707">
    <w:abstractNumId w:val="3"/>
  </w:num>
  <w:num w:numId="7" w16cid:durableId="1096292991">
    <w:abstractNumId w:val="2"/>
  </w:num>
  <w:num w:numId="8" w16cid:durableId="313071661">
    <w:abstractNumId w:val="1"/>
  </w:num>
  <w:num w:numId="9" w16cid:durableId="1562205088">
    <w:abstractNumId w:val="0"/>
  </w:num>
  <w:num w:numId="10" w16cid:durableId="84690493">
    <w:abstractNumId w:val="11"/>
  </w:num>
  <w:num w:numId="11" w16cid:durableId="1822846811">
    <w:abstractNumId w:val="9"/>
  </w:num>
  <w:num w:numId="12" w16cid:durableId="1268001905">
    <w:abstractNumId w:val="13"/>
  </w:num>
  <w:num w:numId="13" w16cid:durableId="2063169759">
    <w:abstractNumId w:val="10"/>
  </w:num>
  <w:num w:numId="14" w16cid:durableId="2862779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DD7"/>
    <w:rsid w:val="0029639D"/>
    <w:rsid w:val="00326F90"/>
    <w:rsid w:val="004D1962"/>
    <w:rsid w:val="0075300B"/>
    <w:rsid w:val="00830F2C"/>
    <w:rsid w:val="00960E69"/>
    <w:rsid w:val="00965118"/>
    <w:rsid w:val="00AA1D8D"/>
    <w:rsid w:val="00B47730"/>
    <w:rsid w:val="00BC132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2C7DE"/>
  <w14:defaultImageDpi w14:val="300"/>
  <w15:docId w15:val="{764E0587-180B-4F52-B980-7F97F506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D19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4</cp:revision>
  <dcterms:created xsi:type="dcterms:W3CDTF">2013-12-23T23:15:00Z</dcterms:created>
  <dcterms:modified xsi:type="dcterms:W3CDTF">2024-09-27T04:38:00Z</dcterms:modified>
  <cp:category/>
</cp:coreProperties>
</file>