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7A9E" w:rsidRPr="00020D8C" w:rsidRDefault="00577A9E">
      <w:pPr>
        <w:rPr>
          <w:rFonts w:asciiTheme="majorHAnsi" w:hAnsiTheme="majorHAnsi" w:cstheme="majorHAnsi"/>
          <w:color w:val="000000" w:themeColor="text1"/>
        </w:rPr>
      </w:pPr>
    </w:p>
    <w:p w:rsidR="0049241C" w:rsidRPr="0049241C" w:rsidRDefault="0049241C" w:rsidP="0049241C">
      <w:pPr>
        <w:jc w:val="center"/>
        <w:rPr>
          <w:rFonts w:ascii="Cambria" w:eastAsia="Calibri" w:hAnsi="Cambria"/>
          <w:i/>
          <w:sz w:val="24"/>
          <w:szCs w:val="24"/>
          <w:lang w:val="en-US"/>
        </w:rPr>
      </w:pPr>
      <w:r>
        <w:rPr>
          <w:rFonts w:ascii="Cambria" w:eastAsia="Calibri" w:hAnsi="Cambria"/>
          <w:b/>
          <w:bCs/>
          <w:sz w:val="32"/>
          <w:szCs w:val="32"/>
        </w:rPr>
        <w:t xml:space="preserve">Software </w:t>
      </w:r>
      <w:r>
        <w:rPr>
          <w:rFonts w:ascii="Cambria" w:eastAsia="Calibri" w:hAnsi="Cambria"/>
          <w:b/>
          <w:bCs/>
          <w:sz w:val="32"/>
          <w:szCs w:val="32"/>
          <w:lang w:val="en-US"/>
        </w:rPr>
        <w:t xml:space="preserve">Design </w:t>
      </w:r>
      <w:r>
        <w:rPr>
          <w:rFonts w:ascii="Cambria" w:eastAsia="Calibri" w:hAnsi="Cambria"/>
          <w:b/>
          <w:bCs/>
          <w:sz w:val="32"/>
          <w:szCs w:val="32"/>
        </w:rPr>
        <w:t xml:space="preserve"> </w:t>
      </w:r>
      <w:r>
        <w:rPr>
          <w:rFonts w:ascii="Cambria" w:eastAsia="Calibri" w:hAnsi="Cambria"/>
          <w:b/>
          <w:bCs/>
          <w:sz w:val="32"/>
          <w:szCs w:val="32"/>
          <w:lang w:val="en-US"/>
        </w:rPr>
        <w:t>Document</w:t>
      </w:r>
    </w:p>
    <w:p w:rsidR="0049241C" w:rsidRDefault="0049241C" w:rsidP="0049241C">
      <w:pPr>
        <w:jc w:val="center"/>
        <w:rPr>
          <w:rFonts w:ascii="Cambria" w:eastAsia="Calibri" w:hAnsi="Cambria"/>
          <w:b/>
          <w:bCs/>
          <w:sz w:val="40"/>
          <w:szCs w:val="40"/>
          <w:lang w:val="en-US"/>
        </w:rPr>
      </w:pPr>
      <w:r>
        <w:rPr>
          <w:rFonts w:ascii="Cambria" w:eastAsia="Calibri" w:hAnsi="Cambria"/>
          <w:b/>
          <w:bCs/>
          <w:sz w:val="40"/>
          <w:szCs w:val="40"/>
        </w:rPr>
        <w:t>AI-Based Job Market Intelligence and Resume Analysis System</w:t>
      </w:r>
    </w:p>
    <w:p w:rsidR="0049241C" w:rsidRDefault="0049241C" w:rsidP="0049241C">
      <w:pPr>
        <w:jc w:val="center"/>
        <w:rPr>
          <w:rFonts w:ascii="Cambria" w:eastAsia="Calibri" w:hAnsi="Cambria"/>
          <w:b/>
          <w:bCs/>
          <w:sz w:val="40"/>
          <w:szCs w:val="40"/>
          <w:lang w:val="en-US"/>
        </w:rPr>
      </w:pPr>
    </w:p>
    <w:p w:rsidR="0049241C" w:rsidRPr="0049241C" w:rsidRDefault="0049241C" w:rsidP="0049241C">
      <w:pPr>
        <w:jc w:val="center"/>
        <w:rPr>
          <w:rFonts w:ascii="Cambria" w:eastAsia="Calibri" w:hAnsi="Cambria"/>
          <w:b/>
          <w:bCs/>
          <w:sz w:val="40"/>
          <w:szCs w:val="40"/>
          <w:lang w:val="en-US"/>
        </w:rPr>
      </w:pPr>
    </w:p>
    <w:p w:rsidR="0049241C" w:rsidRDefault="0049241C" w:rsidP="0049241C">
      <w:pPr>
        <w:jc w:val="center"/>
        <w:rPr>
          <w:rFonts w:ascii="Cambria" w:eastAsia="Calibri" w:hAnsi="Cambria"/>
          <w:b/>
          <w:bCs/>
          <w:sz w:val="40"/>
          <w:szCs w:val="40"/>
          <w:lang w:val="en-US"/>
        </w:rPr>
      </w:pPr>
      <w:r>
        <w:rPr>
          <w:noProof/>
        </w:rPr>
        <w:drawing>
          <wp:inline distT="0" distB="0" distL="0" distR="0">
            <wp:extent cx="2210435" cy="2401570"/>
            <wp:effectExtent l="0" t="0" r="0" b="0"/>
            <wp:docPr id="5" name="Picture 5" descr="C:\Users\shahi\AppData\Local\Temp\ksohtml14348\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ahi\AppData\Local\Temp\ksohtml14348\wps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0435" cy="2401570"/>
                    </a:xfrm>
                    <a:prstGeom prst="rect">
                      <a:avLst/>
                    </a:prstGeom>
                    <a:noFill/>
                    <a:ln>
                      <a:noFill/>
                    </a:ln>
                  </pic:spPr>
                </pic:pic>
              </a:graphicData>
            </a:graphic>
          </wp:inline>
        </w:drawing>
      </w:r>
      <w:r>
        <w:rPr>
          <w:rFonts w:ascii="Cambria" w:eastAsia="Calibri" w:hAnsi="Cambria"/>
          <w:b/>
          <w:bCs/>
          <w:sz w:val="40"/>
          <w:szCs w:val="40"/>
        </w:rPr>
        <w:t xml:space="preserve"> </w:t>
      </w:r>
    </w:p>
    <w:p w:rsidR="0049241C" w:rsidRPr="0049241C" w:rsidRDefault="0049241C" w:rsidP="0049241C">
      <w:pPr>
        <w:jc w:val="center"/>
        <w:rPr>
          <w:rFonts w:ascii="Cambria" w:eastAsia="Calibri" w:hAnsi="Cambria"/>
          <w:b/>
          <w:bCs/>
          <w:sz w:val="40"/>
          <w:szCs w:val="40"/>
          <w:lang w:val="en-US"/>
        </w:rPr>
      </w:pPr>
    </w:p>
    <w:p w:rsidR="0049241C" w:rsidRDefault="0049241C" w:rsidP="0049241C">
      <w:pPr>
        <w:jc w:val="center"/>
        <w:rPr>
          <w:rFonts w:ascii="Cambria" w:eastAsia="Times New Roman" w:hAnsi="Cambria"/>
        </w:rPr>
      </w:pPr>
      <w:r>
        <w:rPr>
          <w:rFonts w:ascii="Cambria" w:hAnsi="Cambria"/>
        </w:rPr>
        <w:t xml:space="preserve"> </w:t>
      </w:r>
    </w:p>
    <w:p w:rsidR="0049241C" w:rsidRDefault="0049241C" w:rsidP="0049241C">
      <w:pPr>
        <w:jc w:val="center"/>
        <w:rPr>
          <w:rFonts w:ascii="Cambria" w:eastAsia="Calibri" w:hAnsi="Cambria"/>
          <w:b/>
          <w:bCs/>
          <w:sz w:val="36"/>
          <w:szCs w:val="36"/>
        </w:rPr>
      </w:pPr>
      <w:r>
        <w:rPr>
          <w:rFonts w:ascii="Cambria" w:eastAsia="Calibri" w:hAnsi="Cambria"/>
          <w:b/>
          <w:bCs/>
          <w:sz w:val="36"/>
          <w:szCs w:val="36"/>
        </w:rPr>
        <w:t>Submitted by:</w:t>
      </w:r>
    </w:p>
    <w:p w:rsidR="0049241C" w:rsidRDefault="0049241C" w:rsidP="0049241C">
      <w:pPr>
        <w:jc w:val="center"/>
        <w:rPr>
          <w:rFonts w:ascii="Cambria" w:eastAsia="Calibri" w:hAnsi="Cambria"/>
          <w:sz w:val="28"/>
          <w:szCs w:val="28"/>
        </w:rPr>
      </w:pPr>
      <w:r>
        <w:rPr>
          <w:rFonts w:ascii="Cambria" w:eastAsia="Calibri" w:hAnsi="Cambria"/>
          <w:sz w:val="28"/>
          <w:szCs w:val="28"/>
        </w:rPr>
        <w:t>Muhammad Shahid (S23BINFT1E02054)</w:t>
      </w:r>
    </w:p>
    <w:p w:rsidR="0049241C" w:rsidRDefault="0049241C" w:rsidP="0049241C">
      <w:pPr>
        <w:jc w:val="center"/>
        <w:rPr>
          <w:rFonts w:ascii="Cambria" w:eastAsia="Calibri" w:hAnsi="Cambria"/>
          <w:sz w:val="24"/>
          <w:szCs w:val="24"/>
        </w:rPr>
      </w:pPr>
      <w:r>
        <w:rPr>
          <w:rFonts w:ascii="Cambria" w:eastAsia="Calibri" w:hAnsi="Cambria"/>
          <w:sz w:val="24"/>
          <w:szCs w:val="24"/>
        </w:rPr>
        <w:t xml:space="preserve"> </w:t>
      </w:r>
    </w:p>
    <w:p w:rsidR="0049241C" w:rsidRDefault="0049241C" w:rsidP="0049241C">
      <w:pPr>
        <w:jc w:val="center"/>
        <w:rPr>
          <w:rFonts w:ascii="Cambria" w:eastAsia="Calibri" w:hAnsi="Cambria"/>
          <w:b/>
          <w:bCs/>
          <w:sz w:val="36"/>
          <w:szCs w:val="36"/>
        </w:rPr>
      </w:pPr>
      <w:r>
        <w:rPr>
          <w:rFonts w:ascii="Cambria" w:eastAsia="Calibri" w:hAnsi="Cambria"/>
          <w:b/>
          <w:bCs/>
          <w:sz w:val="36"/>
          <w:szCs w:val="36"/>
        </w:rPr>
        <w:t>Submitted to</w:t>
      </w:r>
    </w:p>
    <w:p w:rsidR="0049241C" w:rsidRDefault="0049241C" w:rsidP="0049241C">
      <w:pPr>
        <w:jc w:val="center"/>
        <w:rPr>
          <w:rFonts w:ascii="Cambria" w:eastAsia="Calibri" w:hAnsi="Cambria"/>
          <w:sz w:val="28"/>
          <w:szCs w:val="28"/>
          <w:lang w:val="en-US"/>
        </w:rPr>
      </w:pPr>
      <w:r>
        <w:rPr>
          <w:rFonts w:ascii="Cambria" w:eastAsia="Calibri" w:hAnsi="Cambria"/>
          <w:sz w:val="28"/>
          <w:szCs w:val="28"/>
        </w:rPr>
        <w:t>Dr. Musarat Karim</w:t>
      </w:r>
    </w:p>
    <w:p w:rsidR="0049241C" w:rsidRDefault="0049241C" w:rsidP="0049241C">
      <w:pPr>
        <w:jc w:val="center"/>
        <w:rPr>
          <w:rFonts w:ascii="Cambria" w:eastAsia="Calibri" w:hAnsi="Cambria"/>
          <w:sz w:val="28"/>
          <w:szCs w:val="28"/>
          <w:lang w:val="en-US"/>
        </w:rPr>
      </w:pPr>
    </w:p>
    <w:p w:rsidR="0049241C" w:rsidRPr="0049241C" w:rsidRDefault="0049241C" w:rsidP="0049241C">
      <w:pPr>
        <w:jc w:val="center"/>
        <w:rPr>
          <w:rFonts w:ascii="Cambria" w:eastAsia="Calibri" w:hAnsi="Cambria"/>
          <w:sz w:val="28"/>
          <w:szCs w:val="28"/>
          <w:lang w:val="en-US"/>
        </w:rPr>
      </w:pPr>
    </w:p>
    <w:p w:rsidR="0049241C" w:rsidRDefault="0049241C" w:rsidP="0049241C">
      <w:pPr>
        <w:rPr>
          <w:rFonts w:ascii="Cambria" w:eastAsia="Calibri" w:hAnsi="Cambria"/>
          <w:sz w:val="24"/>
          <w:szCs w:val="24"/>
        </w:rPr>
      </w:pPr>
      <w:r>
        <w:rPr>
          <w:rFonts w:ascii="Cambria" w:eastAsia="Calibri" w:hAnsi="Cambria"/>
          <w:sz w:val="24"/>
          <w:szCs w:val="24"/>
        </w:rPr>
        <w:t xml:space="preserve"> </w:t>
      </w:r>
    </w:p>
    <w:p w:rsidR="0049241C" w:rsidRDefault="0049241C" w:rsidP="0049241C">
      <w:pPr>
        <w:jc w:val="center"/>
        <w:rPr>
          <w:rFonts w:ascii="Cambria" w:eastAsia="Calibri" w:hAnsi="Cambria"/>
          <w:b/>
          <w:bCs/>
          <w:sz w:val="32"/>
          <w:szCs w:val="32"/>
        </w:rPr>
      </w:pPr>
      <w:r>
        <w:rPr>
          <w:rFonts w:ascii="Cambria" w:eastAsia="Calibri" w:hAnsi="Cambria"/>
          <w:b/>
          <w:bCs/>
          <w:sz w:val="32"/>
          <w:szCs w:val="32"/>
        </w:rPr>
        <w:t>Department of Information Technology</w:t>
      </w:r>
    </w:p>
    <w:p w:rsidR="0049241C" w:rsidRDefault="0049241C" w:rsidP="0049241C">
      <w:pPr>
        <w:jc w:val="center"/>
        <w:rPr>
          <w:rFonts w:ascii="Cambria" w:eastAsia="Calibri" w:hAnsi="Cambria"/>
          <w:b/>
          <w:bCs/>
          <w:sz w:val="32"/>
          <w:szCs w:val="32"/>
          <w:lang w:val="en-US"/>
        </w:rPr>
      </w:pPr>
      <w:r>
        <w:rPr>
          <w:rFonts w:ascii="Cambria" w:eastAsia="Calibri" w:hAnsi="Cambria"/>
          <w:b/>
          <w:bCs/>
          <w:sz w:val="32"/>
          <w:szCs w:val="32"/>
        </w:rPr>
        <w:t>Faculty of Computing</w:t>
      </w:r>
    </w:p>
    <w:p w:rsidR="0049241C" w:rsidRPr="0049241C" w:rsidRDefault="0049241C" w:rsidP="0049241C">
      <w:pPr>
        <w:jc w:val="center"/>
        <w:rPr>
          <w:rFonts w:ascii="Cambria" w:eastAsia="Calibri" w:hAnsi="Cambria"/>
          <w:b/>
          <w:bCs/>
          <w:sz w:val="32"/>
          <w:szCs w:val="32"/>
          <w:lang w:val="en-US"/>
        </w:rPr>
      </w:pPr>
      <w:bookmarkStart w:id="0" w:name="_GoBack"/>
      <w:bookmarkEnd w:id="0"/>
    </w:p>
    <w:p w:rsidR="0049241C" w:rsidRDefault="0049241C" w:rsidP="0049241C">
      <w:pPr>
        <w:jc w:val="center"/>
        <w:rPr>
          <w:rFonts w:ascii="Cambria" w:eastAsia="Calibri" w:hAnsi="Cambria"/>
          <w:b/>
          <w:bCs/>
          <w:sz w:val="40"/>
          <w:szCs w:val="40"/>
        </w:rPr>
      </w:pPr>
      <w:r>
        <w:rPr>
          <w:rFonts w:ascii="Cambria" w:eastAsia="Calibri" w:hAnsi="Cambria"/>
          <w:b/>
          <w:bCs/>
          <w:sz w:val="40"/>
          <w:szCs w:val="40"/>
        </w:rPr>
        <w:t>The Islamia University of Bahawalpur</w:t>
      </w:r>
    </w:p>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rPr>
        <w:br w:type="page"/>
      </w:r>
    </w:p>
    <w:p w:rsidR="00577A9E" w:rsidRPr="00020D8C" w:rsidRDefault="00577A9E">
      <w:pPr>
        <w:rPr>
          <w:rFonts w:asciiTheme="majorHAnsi" w:hAnsiTheme="majorHAnsi" w:cstheme="majorHAnsi"/>
          <w:color w:val="000000" w:themeColor="text1"/>
        </w:rPr>
      </w:pPr>
    </w:p>
    <w:p w:rsidR="00577A9E" w:rsidRPr="00020D8C" w:rsidRDefault="00B97F17">
      <w:pPr>
        <w:pBdr>
          <w:bottom w:val="single" w:sz="6" w:space="1" w:color="2E75B6"/>
        </w:pBdr>
        <w:spacing w:before="200" w:after="160"/>
        <w:rPr>
          <w:rFonts w:asciiTheme="majorHAnsi" w:hAnsiTheme="majorHAnsi" w:cstheme="majorHAnsi"/>
          <w:color w:val="000000" w:themeColor="text1"/>
        </w:rPr>
      </w:pPr>
      <w:r w:rsidRPr="00020D8C">
        <w:rPr>
          <w:rFonts w:asciiTheme="majorHAnsi" w:hAnsiTheme="majorHAnsi" w:cstheme="majorHAnsi"/>
          <w:b/>
          <w:bCs/>
          <w:color w:val="000000" w:themeColor="text1"/>
          <w:sz w:val="28"/>
          <w:szCs w:val="28"/>
        </w:rPr>
        <w:t>REVISION HISTORY</w:t>
      </w:r>
    </w:p>
    <w:p w:rsidR="00577A9E" w:rsidRPr="00020D8C" w:rsidRDefault="00577A9E">
      <w:pPr>
        <w:rPr>
          <w:rFonts w:asciiTheme="majorHAnsi" w:hAnsiTheme="majorHAnsi" w:cstheme="majorHAnsi"/>
          <w:color w:val="000000" w:themeColor="text1"/>
        </w:rPr>
      </w:pPr>
    </w:p>
    <w:p w:rsidR="00577A9E" w:rsidRDefault="00577A9E">
      <w:pPr>
        <w:rPr>
          <w:rFonts w:asciiTheme="majorHAnsi" w:hAnsiTheme="majorHAnsi" w:cstheme="majorHAnsi"/>
          <w:color w:val="000000" w:themeColor="text1"/>
          <w:lang w:val="en-US"/>
        </w:rPr>
      </w:pPr>
    </w:p>
    <w:p w:rsidR="00C03C77" w:rsidRDefault="00C03C77" w:rsidP="00C03C77">
      <w:pPr>
        <w:spacing w:after="200" w:line="273" w:lineRule="auto"/>
        <w:jc w:val="center"/>
        <w:rPr>
          <w:rFonts w:ascii="Cambria" w:hAnsi="Cambria"/>
          <w:b/>
          <w:sz w:val="24"/>
          <w:szCs w:val="24"/>
        </w:rPr>
      </w:pPr>
    </w:p>
    <w:p w:rsidR="00C03C77" w:rsidRDefault="00C03C77" w:rsidP="00C03C77">
      <w:pPr>
        <w:spacing w:after="200" w:line="273" w:lineRule="auto"/>
        <w:jc w:val="center"/>
        <w:rPr>
          <w:rFonts w:ascii="Cambria" w:hAnsi="Cambria"/>
          <w:b/>
          <w:sz w:val="24"/>
          <w:szCs w:val="24"/>
        </w:rPr>
      </w:pPr>
      <w:r>
        <w:rPr>
          <w:rFonts w:ascii="Cambria" w:hAnsi="Cambria"/>
          <w:b/>
          <w:sz w:val="24"/>
          <w:szCs w:val="24"/>
        </w:rPr>
        <w:t>Meetings Details</w:t>
      </w:r>
    </w:p>
    <w:tbl>
      <w:tblPr>
        <w:tblStyle w:val="TableGrid"/>
        <w:tblW w:w="0" w:type="auto"/>
        <w:tblLook w:val="04A0" w:firstRow="1" w:lastRow="0" w:firstColumn="1" w:lastColumn="0" w:noHBand="0" w:noVBand="1"/>
      </w:tblPr>
      <w:tblGrid>
        <w:gridCol w:w="1019"/>
        <w:gridCol w:w="6310"/>
        <w:gridCol w:w="1575"/>
        <w:gridCol w:w="1392"/>
      </w:tblGrid>
      <w:tr w:rsidR="00C03C77" w:rsidTr="00C03C77">
        <w:trPr>
          <w:cantSplit/>
          <w:trHeight w:val="622"/>
        </w:trPr>
        <w:tc>
          <w:tcPr>
            <w:tcW w:w="1101" w:type="dxa"/>
            <w:tcBorders>
              <w:top w:val="single" w:sz="4" w:space="0" w:color="auto"/>
              <w:left w:val="single" w:sz="4" w:space="0" w:color="auto"/>
              <w:bottom w:val="single" w:sz="4" w:space="0" w:color="auto"/>
              <w:right w:val="single" w:sz="4" w:space="0" w:color="auto"/>
            </w:tcBorders>
            <w:vAlign w:val="center"/>
            <w:hideMark/>
          </w:tcPr>
          <w:p w:rsidR="00C03C77" w:rsidRDefault="00C03C77">
            <w:pPr>
              <w:spacing w:after="200" w:line="273" w:lineRule="auto"/>
              <w:jc w:val="center"/>
              <w:rPr>
                <w:rFonts w:ascii="Cambria" w:hAnsi="Cambria"/>
                <w:b/>
                <w:kern w:val="2"/>
                <w:sz w:val="24"/>
                <w:szCs w:val="24"/>
              </w:rPr>
            </w:pPr>
            <w:r>
              <w:rPr>
                <w:rFonts w:ascii="Cambria" w:hAnsi="Cambria"/>
                <w:b/>
                <w:sz w:val="24"/>
                <w:szCs w:val="24"/>
              </w:rPr>
              <w:t>Sr No</w:t>
            </w:r>
          </w:p>
        </w:tc>
        <w:tc>
          <w:tcPr>
            <w:tcW w:w="7087" w:type="dxa"/>
            <w:tcBorders>
              <w:top w:val="single" w:sz="4" w:space="0" w:color="auto"/>
              <w:left w:val="single" w:sz="4" w:space="0" w:color="auto"/>
              <w:bottom w:val="single" w:sz="4" w:space="0" w:color="auto"/>
              <w:right w:val="single" w:sz="4" w:space="0" w:color="auto"/>
            </w:tcBorders>
            <w:vAlign w:val="center"/>
            <w:hideMark/>
          </w:tcPr>
          <w:p w:rsidR="00C03C77" w:rsidRDefault="00C03C77">
            <w:pPr>
              <w:spacing w:after="200" w:line="273" w:lineRule="auto"/>
              <w:jc w:val="center"/>
              <w:rPr>
                <w:rFonts w:ascii="Cambria" w:hAnsi="Cambria"/>
                <w:b/>
                <w:kern w:val="2"/>
                <w:sz w:val="24"/>
                <w:szCs w:val="24"/>
              </w:rPr>
            </w:pPr>
            <w:r>
              <w:rPr>
                <w:rFonts w:ascii="Cambria" w:hAnsi="Cambria"/>
                <w:b/>
                <w:sz w:val="24"/>
                <w:szCs w:val="24"/>
              </w:rPr>
              <w:t>Details</w:t>
            </w:r>
          </w:p>
        </w:tc>
        <w:tc>
          <w:tcPr>
            <w:tcW w:w="1418" w:type="dxa"/>
            <w:tcBorders>
              <w:top w:val="single" w:sz="4" w:space="0" w:color="auto"/>
              <w:left w:val="single" w:sz="4" w:space="0" w:color="auto"/>
              <w:bottom w:val="single" w:sz="4" w:space="0" w:color="auto"/>
              <w:right w:val="single" w:sz="4" w:space="0" w:color="auto"/>
            </w:tcBorders>
            <w:vAlign w:val="center"/>
            <w:hideMark/>
          </w:tcPr>
          <w:p w:rsidR="00C03C77" w:rsidRDefault="00C03C77">
            <w:pPr>
              <w:spacing w:after="200" w:line="273" w:lineRule="auto"/>
              <w:jc w:val="center"/>
              <w:rPr>
                <w:rFonts w:ascii="Cambria" w:hAnsi="Cambria"/>
                <w:b/>
                <w:kern w:val="2"/>
                <w:sz w:val="24"/>
                <w:szCs w:val="24"/>
              </w:rPr>
            </w:pPr>
            <w:r>
              <w:rPr>
                <w:rFonts w:ascii="Cambria" w:hAnsi="Cambria"/>
                <w:b/>
                <w:sz w:val="24"/>
                <w:szCs w:val="24"/>
              </w:rPr>
              <w:t>Date</w:t>
            </w:r>
          </w:p>
        </w:tc>
        <w:tc>
          <w:tcPr>
            <w:tcW w:w="1410" w:type="dxa"/>
            <w:tcBorders>
              <w:top w:val="single" w:sz="4" w:space="0" w:color="auto"/>
              <w:left w:val="single" w:sz="4" w:space="0" w:color="auto"/>
              <w:bottom w:val="single" w:sz="4" w:space="0" w:color="auto"/>
              <w:right w:val="single" w:sz="4" w:space="0" w:color="auto"/>
            </w:tcBorders>
            <w:vAlign w:val="center"/>
            <w:hideMark/>
          </w:tcPr>
          <w:p w:rsidR="00C03C77" w:rsidRDefault="00C03C77">
            <w:pPr>
              <w:spacing w:after="100" w:afterAutospacing="1" w:line="254" w:lineRule="auto"/>
              <w:jc w:val="center"/>
              <w:rPr>
                <w:rFonts w:ascii="Cambria" w:hAnsi="Cambria"/>
                <w:b/>
                <w:kern w:val="2"/>
                <w:sz w:val="24"/>
                <w:szCs w:val="24"/>
              </w:rPr>
            </w:pPr>
            <w:r>
              <w:rPr>
                <w:rFonts w:ascii="Cambria" w:hAnsi="Cambria"/>
                <w:b/>
                <w:sz w:val="24"/>
                <w:szCs w:val="24"/>
              </w:rPr>
              <w:t>Techer Signature</w:t>
            </w:r>
          </w:p>
        </w:tc>
      </w:tr>
      <w:tr w:rsidR="00C03C77" w:rsidTr="00C03C77">
        <w:tc>
          <w:tcPr>
            <w:tcW w:w="1101" w:type="dxa"/>
            <w:tcBorders>
              <w:top w:val="single" w:sz="4" w:space="0" w:color="auto"/>
              <w:left w:val="single" w:sz="4" w:space="0" w:color="auto"/>
              <w:bottom w:val="single" w:sz="4" w:space="0" w:color="auto"/>
              <w:right w:val="single" w:sz="4" w:space="0" w:color="auto"/>
            </w:tcBorders>
            <w:hideMark/>
          </w:tcPr>
          <w:p w:rsidR="00C03C77" w:rsidRDefault="00C03C77">
            <w:pPr>
              <w:spacing w:after="200" w:line="273" w:lineRule="auto"/>
              <w:jc w:val="center"/>
              <w:rPr>
                <w:rFonts w:ascii="Cambria" w:hAnsi="Cambria"/>
                <w:b/>
                <w:kern w:val="2"/>
                <w:sz w:val="24"/>
                <w:szCs w:val="24"/>
              </w:rPr>
            </w:pPr>
            <w:r>
              <w:rPr>
                <w:rFonts w:ascii="Cambria" w:hAnsi="Cambria"/>
                <w:b/>
                <w:sz w:val="24"/>
                <w:szCs w:val="24"/>
              </w:rPr>
              <w:t>1</w:t>
            </w:r>
          </w:p>
        </w:tc>
        <w:tc>
          <w:tcPr>
            <w:tcW w:w="7087" w:type="dxa"/>
            <w:tcBorders>
              <w:top w:val="single" w:sz="4" w:space="0" w:color="auto"/>
              <w:left w:val="single" w:sz="4" w:space="0" w:color="auto"/>
              <w:bottom w:val="single" w:sz="4" w:space="0" w:color="auto"/>
              <w:right w:val="single" w:sz="4" w:space="0" w:color="auto"/>
            </w:tcBorders>
          </w:tcPr>
          <w:p w:rsidR="00C03C77" w:rsidRDefault="00C03C77">
            <w:pPr>
              <w:pStyle w:val="NormalWeb"/>
            </w:pPr>
            <w:r>
              <w:t>Disc</w:t>
            </w:r>
            <w:r>
              <w:t xml:space="preserve">ussed project idea and basic </w:t>
            </w:r>
            <w:r>
              <w:rPr>
                <w:lang w:val="en-US"/>
              </w:rPr>
              <w:t>SDD</w:t>
            </w:r>
            <w:r>
              <w:t xml:space="preserve"> structure, received initial feedback.</w:t>
            </w:r>
          </w:p>
          <w:p w:rsidR="00C03C77" w:rsidRDefault="00C03C77">
            <w:pPr>
              <w:spacing w:after="200" w:line="273" w:lineRule="auto"/>
              <w:jc w:val="center"/>
              <w:rPr>
                <w:rFonts w:ascii="Cambria" w:hAnsi="Cambria"/>
                <w:b/>
                <w:kern w:val="2"/>
                <w:sz w:val="24"/>
                <w:szCs w:val="24"/>
              </w:rPr>
            </w:pPr>
          </w:p>
        </w:tc>
        <w:tc>
          <w:tcPr>
            <w:tcW w:w="1418" w:type="dxa"/>
            <w:tcBorders>
              <w:top w:val="single" w:sz="4" w:space="0" w:color="auto"/>
              <w:left w:val="single" w:sz="4" w:space="0" w:color="auto"/>
              <w:bottom w:val="single" w:sz="4" w:space="0" w:color="auto"/>
              <w:right w:val="single" w:sz="4" w:space="0" w:color="auto"/>
            </w:tcBorders>
            <w:hideMark/>
          </w:tcPr>
          <w:p w:rsidR="00C03C77" w:rsidRDefault="00C03C77">
            <w:pPr>
              <w:spacing w:after="200" w:line="273" w:lineRule="auto"/>
              <w:rPr>
                <w:rFonts w:ascii="Cambria" w:hAnsi="Cambria"/>
                <w:b/>
                <w:kern w:val="2"/>
                <w:sz w:val="24"/>
                <w:szCs w:val="24"/>
              </w:rPr>
            </w:pPr>
            <w:r>
              <w:rPr>
                <w:rFonts w:ascii="Cambria" w:hAnsi="Cambria"/>
                <w:b/>
                <w:sz w:val="24"/>
                <w:szCs w:val="24"/>
              </w:rPr>
              <w:t>10/4//2026</w:t>
            </w:r>
          </w:p>
        </w:tc>
        <w:tc>
          <w:tcPr>
            <w:tcW w:w="1410" w:type="dxa"/>
            <w:tcBorders>
              <w:top w:val="single" w:sz="4" w:space="0" w:color="auto"/>
              <w:left w:val="single" w:sz="4" w:space="0" w:color="auto"/>
              <w:bottom w:val="single" w:sz="4" w:space="0" w:color="auto"/>
              <w:right w:val="single" w:sz="4" w:space="0" w:color="auto"/>
            </w:tcBorders>
          </w:tcPr>
          <w:p w:rsidR="00C03C77" w:rsidRDefault="00C03C77">
            <w:pPr>
              <w:spacing w:after="200" w:line="273" w:lineRule="auto"/>
              <w:jc w:val="center"/>
              <w:rPr>
                <w:rFonts w:ascii="Cambria" w:hAnsi="Cambria"/>
                <w:b/>
                <w:kern w:val="2"/>
                <w:sz w:val="24"/>
                <w:szCs w:val="24"/>
              </w:rPr>
            </w:pPr>
          </w:p>
        </w:tc>
      </w:tr>
      <w:tr w:rsidR="00C03C77" w:rsidTr="00C03C77">
        <w:tc>
          <w:tcPr>
            <w:tcW w:w="1101" w:type="dxa"/>
            <w:tcBorders>
              <w:top w:val="single" w:sz="4" w:space="0" w:color="auto"/>
              <w:left w:val="single" w:sz="4" w:space="0" w:color="auto"/>
              <w:bottom w:val="single" w:sz="4" w:space="0" w:color="auto"/>
              <w:right w:val="single" w:sz="4" w:space="0" w:color="auto"/>
            </w:tcBorders>
            <w:hideMark/>
          </w:tcPr>
          <w:p w:rsidR="00C03C77" w:rsidRDefault="00C03C77">
            <w:pPr>
              <w:spacing w:after="200" w:line="273" w:lineRule="auto"/>
              <w:jc w:val="center"/>
              <w:rPr>
                <w:rFonts w:ascii="Cambria" w:hAnsi="Cambria"/>
                <w:b/>
                <w:kern w:val="2"/>
                <w:sz w:val="24"/>
                <w:szCs w:val="24"/>
              </w:rPr>
            </w:pPr>
            <w:r>
              <w:rPr>
                <w:rFonts w:ascii="Cambria" w:hAnsi="Cambria"/>
                <w:b/>
                <w:sz w:val="24"/>
                <w:szCs w:val="24"/>
              </w:rPr>
              <w:t>2</w:t>
            </w:r>
          </w:p>
        </w:tc>
        <w:tc>
          <w:tcPr>
            <w:tcW w:w="7087" w:type="dxa"/>
            <w:tcBorders>
              <w:top w:val="single" w:sz="4" w:space="0" w:color="auto"/>
              <w:left w:val="single" w:sz="4" w:space="0" w:color="auto"/>
              <w:bottom w:val="single" w:sz="4" w:space="0" w:color="auto"/>
              <w:right w:val="single" w:sz="4" w:space="0" w:color="auto"/>
            </w:tcBorders>
          </w:tcPr>
          <w:p w:rsidR="00C03C77" w:rsidRDefault="00C03C77">
            <w:pPr>
              <w:pStyle w:val="NormalWeb"/>
            </w:pPr>
            <w:r>
              <w:t>Defined detailed</w:t>
            </w:r>
            <w:r>
              <w:rPr>
                <w:lang w:val="en-US"/>
              </w:rPr>
              <w:t xml:space="preserve"> uml</w:t>
            </w:r>
            <w:r>
              <w:t xml:space="preserve"> </w:t>
            </w:r>
            <w:r>
              <w:rPr>
                <w:lang w:val="en-US"/>
              </w:rPr>
              <w:t>diagrams</w:t>
            </w:r>
            <w:r>
              <w:t xml:space="preserve"> and got suggestions for improvement.</w:t>
            </w:r>
          </w:p>
          <w:p w:rsidR="00C03C77" w:rsidRDefault="00C03C77">
            <w:pPr>
              <w:spacing w:after="200" w:line="273" w:lineRule="auto"/>
              <w:jc w:val="center"/>
              <w:rPr>
                <w:rFonts w:ascii="Cambria" w:hAnsi="Cambria"/>
                <w:b/>
                <w:kern w:val="2"/>
                <w:sz w:val="24"/>
                <w:szCs w:val="24"/>
              </w:rPr>
            </w:pPr>
          </w:p>
        </w:tc>
        <w:tc>
          <w:tcPr>
            <w:tcW w:w="1418" w:type="dxa"/>
            <w:tcBorders>
              <w:top w:val="single" w:sz="4" w:space="0" w:color="auto"/>
              <w:left w:val="single" w:sz="4" w:space="0" w:color="auto"/>
              <w:bottom w:val="single" w:sz="4" w:space="0" w:color="auto"/>
              <w:right w:val="single" w:sz="4" w:space="0" w:color="auto"/>
            </w:tcBorders>
            <w:hideMark/>
          </w:tcPr>
          <w:p w:rsidR="00C03C77" w:rsidRDefault="00C03C77">
            <w:pPr>
              <w:spacing w:after="200" w:line="273" w:lineRule="auto"/>
              <w:jc w:val="center"/>
              <w:rPr>
                <w:rFonts w:ascii="Cambria" w:hAnsi="Cambria"/>
                <w:b/>
                <w:kern w:val="2"/>
                <w:sz w:val="24"/>
                <w:szCs w:val="24"/>
              </w:rPr>
            </w:pPr>
            <w:r>
              <w:rPr>
                <w:rFonts w:ascii="Cambria" w:hAnsi="Cambria"/>
                <w:b/>
                <w:sz w:val="24"/>
                <w:szCs w:val="24"/>
              </w:rPr>
              <w:t>19/4/2026</w:t>
            </w:r>
          </w:p>
        </w:tc>
        <w:tc>
          <w:tcPr>
            <w:tcW w:w="1410" w:type="dxa"/>
            <w:tcBorders>
              <w:top w:val="single" w:sz="4" w:space="0" w:color="auto"/>
              <w:left w:val="single" w:sz="4" w:space="0" w:color="auto"/>
              <w:bottom w:val="single" w:sz="4" w:space="0" w:color="auto"/>
              <w:right w:val="single" w:sz="4" w:space="0" w:color="auto"/>
            </w:tcBorders>
          </w:tcPr>
          <w:p w:rsidR="00C03C77" w:rsidRDefault="00C03C77">
            <w:pPr>
              <w:spacing w:after="200" w:line="273" w:lineRule="auto"/>
              <w:jc w:val="center"/>
              <w:rPr>
                <w:rFonts w:ascii="Cambria" w:hAnsi="Cambria"/>
                <w:b/>
                <w:kern w:val="2"/>
                <w:sz w:val="24"/>
                <w:szCs w:val="24"/>
              </w:rPr>
            </w:pPr>
          </w:p>
        </w:tc>
      </w:tr>
      <w:tr w:rsidR="00C03C77" w:rsidTr="00C03C77">
        <w:tc>
          <w:tcPr>
            <w:tcW w:w="1101" w:type="dxa"/>
            <w:tcBorders>
              <w:top w:val="single" w:sz="4" w:space="0" w:color="auto"/>
              <w:left w:val="single" w:sz="4" w:space="0" w:color="auto"/>
              <w:bottom w:val="single" w:sz="4" w:space="0" w:color="auto"/>
              <w:right w:val="single" w:sz="4" w:space="0" w:color="auto"/>
            </w:tcBorders>
            <w:hideMark/>
          </w:tcPr>
          <w:p w:rsidR="00C03C77" w:rsidRDefault="00C03C77">
            <w:pPr>
              <w:spacing w:after="200" w:line="273" w:lineRule="auto"/>
              <w:jc w:val="center"/>
              <w:rPr>
                <w:rFonts w:ascii="Cambria" w:hAnsi="Cambria"/>
                <w:b/>
                <w:kern w:val="2"/>
                <w:sz w:val="24"/>
                <w:szCs w:val="24"/>
              </w:rPr>
            </w:pPr>
            <w:r>
              <w:rPr>
                <w:rFonts w:ascii="Cambria" w:hAnsi="Cambria"/>
                <w:b/>
                <w:sz w:val="24"/>
                <w:szCs w:val="24"/>
              </w:rPr>
              <w:t>3</w:t>
            </w:r>
          </w:p>
        </w:tc>
        <w:tc>
          <w:tcPr>
            <w:tcW w:w="7087" w:type="dxa"/>
            <w:tcBorders>
              <w:top w:val="single" w:sz="4" w:space="0" w:color="auto"/>
              <w:left w:val="single" w:sz="4" w:space="0" w:color="auto"/>
              <w:bottom w:val="single" w:sz="4" w:space="0" w:color="auto"/>
              <w:right w:val="single" w:sz="4" w:space="0" w:color="auto"/>
            </w:tcBorders>
          </w:tcPr>
          <w:p w:rsidR="00C03C77" w:rsidRDefault="00C03C77">
            <w:pPr>
              <w:pStyle w:val="NormalWeb"/>
            </w:pPr>
            <w:r>
              <w:t xml:space="preserve">Finalized </w:t>
            </w:r>
            <w:r>
              <w:rPr>
                <w:lang w:val="en-US"/>
              </w:rPr>
              <w:t>SDD</w:t>
            </w:r>
            <w:r>
              <w:t>, applied changes, and received approval.</w:t>
            </w:r>
          </w:p>
          <w:p w:rsidR="00C03C77" w:rsidRDefault="00C03C77">
            <w:pPr>
              <w:spacing w:after="200" w:line="273" w:lineRule="auto"/>
              <w:jc w:val="center"/>
              <w:rPr>
                <w:rFonts w:ascii="Cambria" w:hAnsi="Cambria"/>
                <w:b/>
                <w:kern w:val="2"/>
                <w:sz w:val="24"/>
                <w:szCs w:val="24"/>
              </w:rPr>
            </w:pPr>
          </w:p>
        </w:tc>
        <w:tc>
          <w:tcPr>
            <w:tcW w:w="1418" w:type="dxa"/>
            <w:tcBorders>
              <w:top w:val="single" w:sz="4" w:space="0" w:color="auto"/>
              <w:left w:val="single" w:sz="4" w:space="0" w:color="auto"/>
              <w:bottom w:val="single" w:sz="4" w:space="0" w:color="auto"/>
              <w:right w:val="single" w:sz="4" w:space="0" w:color="auto"/>
            </w:tcBorders>
            <w:hideMark/>
          </w:tcPr>
          <w:p w:rsidR="00C03C77" w:rsidRDefault="00C03C77">
            <w:pPr>
              <w:spacing w:after="200" w:line="273" w:lineRule="auto"/>
              <w:jc w:val="center"/>
              <w:rPr>
                <w:rFonts w:ascii="Cambria" w:hAnsi="Cambria"/>
                <w:b/>
                <w:kern w:val="2"/>
                <w:sz w:val="24"/>
                <w:szCs w:val="24"/>
              </w:rPr>
            </w:pPr>
            <w:r>
              <w:rPr>
                <w:rFonts w:ascii="Cambria" w:hAnsi="Cambria"/>
                <w:b/>
                <w:sz w:val="24"/>
                <w:szCs w:val="24"/>
              </w:rPr>
              <w:t>30/4/2026</w:t>
            </w:r>
          </w:p>
        </w:tc>
        <w:tc>
          <w:tcPr>
            <w:tcW w:w="1410" w:type="dxa"/>
            <w:tcBorders>
              <w:top w:val="single" w:sz="4" w:space="0" w:color="auto"/>
              <w:left w:val="single" w:sz="4" w:space="0" w:color="auto"/>
              <w:bottom w:val="single" w:sz="4" w:space="0" w:color="auto"/>
              <w:right w:val="single" w:sz="4" w:space="0" w:color="auto"/>
            </w:tcBorders>
            <w:hideMark/>
          </w:tcPr>
          <w:p w:rsidR="00C03C77" w:rsidRDefault="00C03C77">
            <w:pPr>
              <w:spacing w:after="200" w:line="273" w:lineRule="auto"/>
              <w:jc w:val="center"/>
              <w:rPr>
                <w:rFonts w:ascii="Cambria" w:hAnsi="Cambria"/>
                <w:b/>
                <w:kern w:val="2"/>
                <w:sz w:val="24"/>
                <w:szCs w:val="24"/>
              </w:rPr>
            </w:pPr>
          </w:p>
        </w:tc>
      </w:tr>
    </w:tbl>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C03C77" w:rsidRDefault="00C03C77">
      <w:pPr>
        <w:rPr>
          <w:rFonts w:asciiTheme="majorHAnsi" w:hAnsiTheme="majorHAnsi" w:cstheme="majorHAnsi"/>
          <w:color w:val="000000" w:themeColor="text1"/>
          <w:lang w:val="en-US"/>
        </w:rPr>
      </w:pPr>
    </w:p>
    <w:p w:rsidR="00577A9E" w:rsidRPr="00020D8C" w:rsidRDefault="00B97F17">
      <w:pPr>
        <w:pBdr>
          <w:bottom w:val="single" w:sz="6" w:space="1" w:color="2E75B6"/>
        </w:pBdr>
        <w:spacing w:before="200" w:after="160"/>
        <w:rPr>
          <w:rFonts w:asciiTheme="majorHAnsi" w:hAnsiTheme="majorHAnsi" w:cstheme="majorHAnsi"/>
          <w:color w:val="000000" w:themeColor="text1"/>
        </w:rPr>
      </w:pPr>
      <w:r w:rsidRPr="00020D8C">
        <w:rPr>
          <w:rFonts w:asciiTheme="majorHAnsi" w:hAnsiTheme="majorHAnsi" w:cstheme="majorHAnsi"/>
          <w:b/>
          <w:bCs/>
          <w:color w:val="000000" w:themeColor="text1"/>
          <w:sz w:val="28"/>
          <w:szCs w:val="28"/>
        </w:rPr>
        <w:lastRenderedPageBreak/>
        <w:t>TABLE OF CONTENTS</w:t>
      </w:r>
    </w:p>
    <w:p w:rsidR="00577A9E" w:rsidRPr="00020D8C" w:rsidRDefault="00577A9E">
      <w:pPr>
        <w:rPr>
          <w:rFonts w:asciiTheme="majorHAnsi" w:hAnsiTheme="majorHAnsi" w:cstheme="majorHAnsi"/>
          <w:color w:val="000000" w:themeColor="text1"/>
        </w:rPr>
      </w:pPr>
    </w:p>
    <w:sdt>
      <w:sdtPr>
        <w:rPr>
          <w:rFonts w:asciiTheme="majorHAnsi" w:hAnsiTheme="majorHAnsi" w:cstheme="majorHAnsi"/>
          <w:color w:val="000000" w:themeColor="text1"/>
        </w:rPr>
        <w:alias w:val="Table of Contents"/>
        <w:id w:val="-1617132332"/>
      </w:sdtPr>
      <w:sdtContent>
        <w:p w:rsidR="00B97F17" w:rsidRPr="00020D8C" w:rsidRDefault="00B97F17">
          <w:pPr>
            <w:pStyle w:val="TOC1"/>
            <w:tabs>
              <w:tab w:val="right" w:leader="dot" w:pos="10070"/>
            </w:tabs>
            <w:rPr>
              <w:rFonts w:asciiTheme="majorHAnsi" w:hAnsiTheme="majorHAnsi" w:cstheme="majorHAnsi"/>
              <w:noProof/>
              <w:color w:val="000000" w:themeColor="text1"/>
            </w:rPr>
          </w:pPr>
          <w:r w:rsidRPr="00020D8C">
            <w:rPr>
              <w:rFonts w:asciiTheme="majorHAnsi" w:hAnsiTheme="majorHAnsi" w:cstheme="majorHAnsi"/>
              <w:color w:val="000000" w:themeColor="text1"/>
            </w:rPr>
            <w:fldChar w:fldCharType="begin"/>
          </w:r>
          <w:r w:rsidRPr="00020D8C">
            <w:rPr>
              <w:rFonts w:asciiTheme="majorHAnsi" w:hAnsiTheme="majorHAnsi" w:cstheme="majorHAnsi"/>
              <w:color w:val="000000" w:themeColor="text1"/>
            </w:rPr>
            <w:instrText>TOC \h \o "1-3"</w:instrText>
          </w:r>
          <w:r w:rsidRPr="00020D8C">
            <w:rPr>
              <w:rFonts w:asciiTheme="majorHAnsi" w:hAnsiTheme="majorHAnsi" w:cstheme="majorHAnsi"/>
              <w:color w:val="000000" w:themeColor="text1"/>
            </w:rPr>
            <w:fldChar w:fldCharType="separate"/>
          </w:r>
          <w:hyperlink w:anchor="_Toc231567017" w:history="1">
            <w:r w:rsidRPr="00020D8C">
              <w:rPr>
                <w:rStyle w:val="Hyperlink"/>
                <w:rFonts w:asciiTheme="majorHAnsi" w:hAnsiTheme="majorHAnsi" w:cstheme="majorHAnsi"/>
                <w:noProof/>
                <w:color w:val="000000" w:themeColor="text1"/>
              </w:rPr>
              <w:t>Chapter 1 — Introduction</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_Toc231567017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5</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18" w:history="1">
            <w:r w:rsidRPr="00020D8C">
              <w:rPr>
                <w:rStyle w:val="Hyperlink"/>
                <w:rFonts w:asciiTheme="majorHAnsi" w:hAnsiTheme="majorHAnsi" w:cstheme="majorHAnsi"/>
                <w:noProof/>
                <w:color w:val="000000" w:themeColor="text1"/>
              </w:rPr>
              <w:t>1.1  Purpose of the SDD</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_Toc231567018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5</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19" w:history="1">
            <w:r w:rsidRPr="00020D8C">
              <w:rPr>
                <w:rStyle w:val="Hyperlink"/>
                <w:rFonts w:asciiTheme="majorHAnsi" w:hAnsiTheme="majorHAnsi" w:cstheme="majorHAnsi"/>
                <w:noProof/>
                <w:color w:val="000000" w:themeColor="text1"/>
              </w:rPr>
              <w:t>1.2  Scope</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_Toc231567019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5</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20" w:history="1">
            <w:r w:rsidRPr="00020D8C">
              <w:rPr>
                <w:rStyle w:val="Hyperlink"/>
                <w:rFonts w:asciiTheme="majorHAnsi" w:hAnsiTheme="majorHAnsi" w:cstheme="majorHAnsi"/>
                <w:noProof/>
                <w:color w:val="000000" w:themeColor="text1"/>
              </w:rPr>
              <w:t>1.3  Intended Audience</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_Toc231567020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5</w:t>
            </w:r>
            <w:r w:rsidRPr="00020D8C">
              <w:rPr>
                <w:rFonts w:asciiTheme="majorHAnsi" w:hAnsiTheme="majorHAnsi" w:cstheme="majorHAnsi"/>
                <w:noProof/>
                <w:color w:val="000000" w:themeColor="text1"/>
              </w:rPr>
              <w:fldChar w:fldCharType="end"/>
            </w:r>
          </w:hyperlink>
        </w:p>
        <w:p w:rsidR="00B97F17" w:rsidRPr="0031147E" w:rsidRDefault="00B97F17">
          <w:pPr>
            <w:pStyle w:val="TOC2"/>
            <w:tabs>
              <w:tab w:val="right" w:leader="dot" w:pos="10070"/>
            </w:tabs>
            <w:rPr>
              <w:rFonts w:asciiTheme="majorHAnsi" w:hAnsiTheme="majorHAnsi" w:cstheme="majorHAnsi"/>
              <w:noProof/>
              <w:color w:val="000000" w:themeColor="text1"/>
              <w:lang w:val="en-US"/>
            </w:rPr>
          </w:pPr>
          <w:hyperlink w:anchor="_Toc231567021" w:history="1">
            <w:r w:rsidRPr="00020D8C">
              <w:rPr>
                <w:rStyle w:val="Hyperlink"/>
                <w:rFonts w:asciiTheme="majorHAnsi" w:hAnsiTheme="majorHAnsi" w:cstheme="majorHAnsi"/>
                <w:noProof/>
                <w:color w:val="000000" w:themeColor="text1"/>
              </w:rPr>
              <w:t>1.4  Design Principles</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_Toc231567021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6</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22" w:history="1">
            <w:r w:rsidRPr="00020D8C">
              <w:rPr>
                <w:rStyle w:val="Hyperlink"/>
                <w:rFonts w:asciiTheme="majorHAnsi" w:hAnsiTheme="majorHAnsi" w:cstheme="majorHAnsi"/>
                <w:noProof/>
                <w:color w:val="000000" w:themeColor="text1"/>
              </w:rPr>
              <w:t>1.5  Document Conventions</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_Toc231567022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6</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23" w:history="1">
            <w:r w:rsidRPr="00020D8C">
              <w:rPr>
                <w:rStyle w:val="Hyperlink"/>
                <w:rFonts w:asciiTheme="majorHAnsi" w:hAnsiTheme="majorHAnsi" w:cstheme="majorHAnsi"/>
                <w:noProof/>
                <w:color w:val="000000" w:themeColor="text1"/>
              </w:rPr>
              <w:t>1.6  References</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_Toc231567023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6</w:t>
            </w:r>
            <w:r w:rsidRPr="00020D8C">
              <w:rPr>
                <w:rFonts w:asciiTheme="majorHAnsi" w:hAnsiTheme="majorHAnsi" w:cstheme="majorHAnsi"/>
                <w:noProof/>
                <w:color w:val="000000" w:themeColor="text1"/>
              </w:rPr>
              <w:fldChar w:fldCharType="end"/>
            </w:r>
          </w:hyperlink>
        </w:p>
        <w:p w:rsidR="00B97F17" w:rsidRPr="00020D8C" w:rsidRDefault="00B97F17">
          <w:pPr>
            <w:pStyle w:val="TOC1"/>
            <w:tabs>
              <w:tab w:val="right" w:leader="dot" w:pos="10070"/>
            </w:tabs>
            <w:rPr>
              <w:rFonts w:asciiTheme="majorHAnsi" w:hAnsiTheme="majorHAnsi" w:cstheme="majorHAnsi"/>
              <w:noProof/>
              <w:color w:val="000000" w:themeColor="text1"/>
            </w:rPr>
          </w:pPr>
          <w:hyperlink w:anchor="_Toc231567024" w:history="1">
            <w:r w:rsidRPr="00020D8C">
              <w:rPr>
                <w:rStyle w:val="Hyperlink"/>
                <w:rFonts w:asciiTheme="majorHAnsi" w:hAnsiTheme="majorHAnsi" w:cstheme="majorHAnsi"/>
                <w:noProof/>
                <w:color w:val="000000" w:themeColor="text1"/>
              </w:rPr>
              <w:t>Chapter 2 — Methodology</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_Toc231567024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7</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25" w:history="1">
            <w:r w:rsidRPr="00020D8C">
              <w:rPr>
                <w:rStyle w:val="Hyperlink"/>
                <w:rFonts w:asciiTheme="majorHAnsi" w:hAnsiTheme="majorHAnsi" w:cstheme="majorHAnsi"/>
                <w:noProof/>
                <w:color w:val="000000" w:themeColor="text1"/>
              </w:rPr>
              <w:t>2.1  Development Methodology</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_Toc231567025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7</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26" w:history="1">
            <w:r w:rsidRPr="00020D8C">
              <w:rPr>
                <w:rStyle w:val="Hyperlink"/>
                <w:rFonts w:asciiTheme="majorHAnsi" w:hAnsiTheme="majorHAnsi" w:cstheme="majorHAnsi"/>
                <w:noProof/>
                <w:color w:val="000000" w:themeColor="text1"/>
              </w:rPr>
              <w:t>2.2  Design Process</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_Toc231567026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7</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27" w:history="1">
            <w:r w:rsidRPr="00020D8C">
              <w:rPr>
                <w:rStyle w:val="Hyperlink"/>
                <w:rFonts w:asciiTheme="majorHAnsi" w:hAnsiTheme="majorHAnsi" w:cstheme="majorHAnsi"/>
                <w:noProof/>
                <w:color w:val="000000" w:themeColor="text1"/>
              </w:rPr>
              <w:t>2.3  Technology Selection Rationale</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_Toc231567027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7</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28" w:history="1">
            <w:r w:rsidRPr="00020D8C">
              <w:rPr>
                <w:rStyle w:val="Hyperlink"/>
                <w:rFonts w:asciiTheme="majorHAnsi" w:hAnsiTheme="majorHAnsi" w:cstheme="majorHAnsi"/>
                <w:noProof/>
                <w:color w:val="000000" w:themeColor="text1"/>
              </w:rPr>
              <w:t>2.4  Quality Assurance Methodology</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_Toc231567028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8</w:t>
            </w:r>
            <w:r w:rsidRPr="00020D8C">
              <w:rPr>
                <w:rFonts w:asciiTheme="majorHAnsi" w:hAnsiTheme="majorHAnsi" w:cstheme="majorHAnsi"/>
                <w:noProof/>
                <w:color w:val="000000" w:themeColor="text1"/>
              </w:rPr>
              <w:fldChar w:fldCharType="end"/>
            </w:r>
          </w:hyperlink>
        </w:p>
        <w:p w:rsidR="00B97F17" w:rsidRPr="00020D8C" w:rsidRDefault="00B97F17">
          <w:pPr>
            <w:pStyle w:val="TOC1"/>
            <w:tabs>
              <w:tab w:val="right" w:leader="dot" w:pos="10070"/>
            </w:tabs>
            <w:rPr>
              <w:rFonts w:asciiTheme="majorHAnsi" w:hAnsiTheme="majorHAnsi" w:cstheme="majorHAnsi"/>
              <w:noProof/>
              <w:color w:val="000000" w:themeColor="text1"/>
            </w:rPr>
          </w:pPr>
          <w:hyperlink w:anchor="_Toc231567029" w:history="1">
            <w:r w:rsidRPr="00020D8C">
              <w:rPr>
                <w:rStyle w:val="Hyperlink"/>
                <w:rFonts w:asciiTheme="majorHAnsi" w:hAnsiTheme="majorHAnsi" w:cstheme="majorHAnsi"/>
                <w:noProof/>
                <w:color w:val="000000" w:themeColor="text1"/>
              </w:rPr>
              <w:t>Chapter 3 — System Architecture</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_Toc231567029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9</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30" w:history="1">
            <w:r w:rsidRPr="00020D8C">
              <w:rPr>
                <w:rStyle w:val="Hyperlink"/>
                <w:rFonts w:asciiTheme="majorHAnsi" w:hAnsiTheme="majorHAnsi" w:cstheme="majorHAnsi"/>
                <w:noProof/>
                <w:color w:val="000000" w:themeColor="text1"/>
              </w:rPr>
              <w:t>3.1  Architectural Style</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_Toc231567030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9</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31" w:history="1">
            <w:r w:rsidRPr="00020D8C">
              <w:rPr>
                <w:rStyle w:val="Hyperlink"/>
                <w:rFonts w:asciiTheme="majorHAnsi" w:hAnsiTheme="majorHAnsi" w:cstheme="majorHAnsi"/>
                <w:noProof/>
                <w:color w:val="000000" w:themeColor="text1"/>
              </w:rPr>
              <w:t>3.2  System Context Diagram  (C4 Level 1)</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_Toc231567031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9</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32" w:history="1">
            <w:r w:rsidRPr="00020D8C">
              <w:rPr>
                <w:rStyle w:val="Hyperlink"/>
                <w:rFonts w:asciiTheme="majorHAnsi" w:hAnsiTheme="majorHAnsi" w:cstheme="majorHAnsi"/>
                <w:noProof/>
                <w:color w:val="000000" w:themeColor="text1"/>
              </w:rPr>
              <w:t>3.3  Container Diagram  (C4 Level 2)</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_Toc231567032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9</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33" w:history="1">
            <w:r w:rsidRPr="00020D8C">
              <w:rPr>
                <w:rStyle w:val="Hyperlink"/>
                <w:rFonts w:asciiTheme="majorHAnsi" w:hAnsiTheme="majorHAnsi" w:cstheme="majorHAnsi"/>
                <w:noProof/>
                <w:color w:val="000000" w:themeColor="text1"/>
              </w:rPr>
              <w:t>3.4  Microservices Overview</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_Toc231567033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10</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34" w:history="1">
            <w:r w:rsidRPr="00020D8C">
              <w:rPr>
                <w:rStyle w:val="Hyperlink"/>
                <w:rFonts w:asciiTheme="majorHAnsi" w:hAnsiTheme="majorHAnsi" w:cstheme="majorHAnsi"/>
                <w:noProof/>
                <w:color w:val="000000" w:themeColor="text1"/>
              </w:rPr>
              <w:t>3.5  Deployment Architecture Diagram</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_Toc231567034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11</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35" w:history="1">
            <w:r w:rsidRPr="00020D8C">
              <w:rPr>
                <w:rStyle w:val="Hyperlink"/>
                <w:rFonts w:asciiTheme="majorHAnsi" w:hAnsiTheme="majorHAnsi" w:cstheme="majorHAnsi"/>
                <w:noProof/>
                <w:color w:val="000000" w:themeColor="text1"/>
              </w:rPr>
              <w:t>3.6  Component Diagram (UML)</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_Toc231567035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11</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36" w:history="1">
            <w:r w:rsidRPr="00020D8C">
              <w:rPr>
                <w:rStyle w:val="Hyperlink"/>
                <w:rFonts w:asciiTheme="majorHAnsi" w:hAnsiTheme="majorHAnsi" w:cstheme="majorHAnsi"/>
                <w:noProof/>
                <w:color w:val="000000" w:themeColor="text1"/>
              </w:rPr>
              <w:t>3.7  Data Architecture</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_Toc231567036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12</w:t>
            </w:r>
            <w:r w:rsidRPr="00020D8C">
              <w:rPr>
                <w:rFonts w:asciiTheme="majorHAnsi" w:hAnsiTheme="majorHAnsi" w:cstheme="majorHAnsi"/>
                <w:noProof/>
                <w:color w:val="000000" w:themeColor="text1"/>
              </w:rPr>
              <w:fldChar w:fldCharType="end"/>
            </w:r>
          </w:hyperlink>
        </w:p>
        <w:p w:rsidR="00B97F17" w:rsidRPr="00C03C77" w:rsidRDefault="00B97F17">
          <w:pPr>
            <w:pStyle w:val="TOC2"/>
            <w:tabs>
              <w:tab w:val="right" w:leader="dot" w:pos="10070"/>
            </w:tabs>
            <w:rPr>
              <w:rFonts w:asciiTheme="majorHAnsi" w:hAnsiTheme="majorHAnsi" w:cstheme="majorHAnsi"/>
              <w:noProof/>
              <w:color w:val="000000" w:themeColor="text1"/>
              <w:lang w:val="en-US"/>
            </w:rPr>
          </w:pPr>
          <w:hyperlink w:anchor="_Toc231567037" w:history="1">
            <w:r w:rsidRPr="00020D8C">
              <w:rPr>
                <w:rStyle w:val="Hyperlink"/>
                <w:rFonts w:asciiTheme="majorHAnsi" w:hAnsiTheme="majorHAnsi" w:cstheme="majorHAnsi"/>
                <w:noProof/>
                <w:color w:val="000000" w:themeColor="text1"/>
              </w:rPr>
              <w:t>3.8  ER Diagram — Core Entities</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_Toc231567037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00C03C77">
              <w:rPr>
                <w:rFonts w:asciiTheme="majorHAnsi" w:hAnsiTheme="majorHAnsi" w:cstheme="majorHAnsi"/>
                <w:noProof/>
                <w:color w:val="000000" w:themeColor="text1"/>
                <w:lang w:val="en-US"/>
              </w:rPr>
              <w:t>1</w:t>
            </w:r>
            <w:r w:rsidRPr="00020D8C">
              <w:rPr>
                <w:rFonts w:asciiTheme="majorHAnsi" w:hAnsiTheme="majorHAnsi" w:cstheme="majorHAnsi"/>
                <w:noProof/>
                <w:color w:val="000000" w:themeColor="text1"/>
              </w:rPr>
              <w:t>3</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38" w:history="1">
            <w:r w:rsidRPr="00020D8C">
              <w:rPr>
                <w:rStyle w:val="Hyperlink"/>
                <w:rFonts w:asciiTheme="majorHAnsi" w:hAnsiTheme="majorHAnsi" w:cstheme="majorHAnsi"/>
                <w:noProof/>
                <w:color w:val="000000" w:themeColor="text1"/>
              </w:rPr>
              <w:t>3.9  Class Diagram — Resume Analysis Domain</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_Toc231567038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13</w:t>
            </w:r>
            <w:r w:rsidRPr="00020D8C">
              <w:rPr>
                <w:rFonts w:asciiTheme="majorHAnsi" w:hAnsiTheme="majorHAnsi" w:cstheme="majorHAnsi"/>
                <w:noProof/>
                <w:color w:val="000000" w:themeColor="text1"/>
              </w:rPr>
              <w:fldChar w:fldCharType="end"/>
            </w:r>
          </w:hyperlink>
        </w:p>
        <w:p w:rsidR="00B97F17" w:rsidRPr="00020D8C" w:rsidRDefault="00B97F17">
          <w:pPr>
            <w:pStyle w:val="TOC1"/>
            <w:tabs>
              <w:tab w:val="right" w:leader="dot" w:pos="10070"/>
            </w:tabs>
            <w:rPr>
              <w:rFonts w:asciiTheme="majorHAnsi" w:hAnsiTheme="majorHAnsi" w:cstheme="majorHAnsi"/>
              <w:noProof/>
              <w:color w:val="000000" w:themeColor="text1"/>
            </w:rPr>
          </w:pPr>
          <w:hyperlink w:anchor="_Toc231567039" w:history="1">
            <w:r w:rsidRPr="00020D8C">
              <w:rPr>
                <w:rStyle w:val="Hyperlink"/>
                <w:rFonts w:asciiTheme="majorHAnsi" w:hAnsiTheme="majorHAnsi" w:cstheme="majorHAnsi"/>
                <w:noProof/>
                <w:color w:val="000000" w:themeColor="text1"/>
              </w:rPr>
              <w:t>Chapter 4 — User Interface Design</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_Toc231567039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15</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40" w:history="1">
            <w:r w:rsidRPr="00020D8C">
              <w:rPr>
                <w:rStyle w:val="Hyperlink"/>
                <w:rFonts w:asciiTheme="majorHAnsi" w:hAnsiTheme="majorHAnsi" w:cstheme="majorHAnsi"/>
                <w:noProof/>
                <w:color w:val="000000" w:themeColor="text1"/>
              </w:rPr>
              <w:t>4.1  UI Design Principles</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_Toc231567040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15</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41" w:history="1">
            <w:r w:rsidRPr="00020D8C">
              <w:rPr>
                <w:rStyle w:val="Hyperlink"/>
                <w:rFonts w:asciiTheme="majorHAnsi" w:hAnsiTheme="majorHAnsi" w:cstheme="majorHAnsi"/>
                <w:noProof/>
                <w:color w:val="000000" w:themeColor="text1"/>
              </w:rPr>
              <w:t>4.2  Design System</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_Toc231567041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15</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42" w:history="1">
            <w:r w:rsidRPr="00020D8C">
              <w:rPr>
                <w:rStyle w:val="Hyperlink"/>
                <w:rFonts w:asciiTheme="majorHAnsi" w:hAnsiTheme="majorHAnsi" w:cstheme="majorHAnsi"/>
                <w:noProof/>
                <w:color w:val="000000" w:themeColor="text1"/>
              </w:rPr>
              <w:t>4.3  Screen Wireframes (Textual Representation)</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_Toc231567042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15</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43" w:history="1">
            <w:r w:rsidRPr="00020D8C">
              <w:rPr>
                <w:rStyle w:val="Hyperlink"/>
                <w:rFonts w:asciiTheme="majorHAnsi" w:hAnsiTheme="majorHAnsi" w:cstheme="majorHAnsi"/>
                <w:noProof/>
                <w:color w:val="000000" w:themeColor="text1"/>
              </w:rPr>
              <w:t>4.4  Navigation Flow</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_Toc231567043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17</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44" w:history="1">
            <w:r w:rsidRPr="00020D8C">
              <w:rPr>
                <w:rStyle w:val="Hyperlink"/>
                <w:rFonts w:asciiTheme="majorHAnsi" w:hAnsiTheme="majorHAnsi" w:cstheme="majorHAnsi"/>
                <w:noProof/>
                <w:color w:val="000000" w:themeColor="text1"/>
              </w:rPr>
              <w:t>4.5  Responsive Breakpoints</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_Toc231567044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17</w:t>
            </w:r>
            <w:r w:rsidRPr="00020D8C">
              <w:rPr>
                <w:rFonts w:asciiTheme="majorHAnsi" w:hAnsiTheme="majorHAnsi" w:cstheme="majorHAnsi"/>
                <w:noProof/>
                <w:color w:val="000000" w:themeColor="text1"/>
              </w:rPr>
              <w:fldChar w:fldCharType="end"/>
            </w:r>
          </w:hyperlink>
        </w:p>
        <w:p w:rsidR="00B97F17" w:rsidRPr="00020D8C" w:rsidRDefault="00B97F17">
          <w:pPr>
            <w:pStyle w:val="TOC1"/>
            <w:tabs>
              <w:tab w:val="right" w:leader="dot" w:pos="10070"/>
            </w:tabs>
            <w:rPr>
              <w:rFonts w:asciiTheme="majorHAnsi" w:hAnsiTheme="majorHAnsi" w:cstheme="majorHAnsi"/>
              <w:noProof/>
              <w:color w:val="000000" w:themeColor="text1"/>
            </w:rPr>
          </w:pPr>
          <w:hyperlink w:anchor="_Toc231567045" w:history="1">
            <w:r w:rsidRPr="00020D8C">
              <w:rPr>
                <w:rStyle w:val="Hyperlink"/>
                <w:rFonts w:asciiTheme="majorHAnsi" w:hAnsiTheme="majorHAnsi" w:cstheme="majorHAnsi"/>
                <w:noProof/>
                <w:color w:val="000000" w:themeColor="text1"/>
              </w:rPr>
              <w:t>Chapter 5 — UML Diagrams</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_Toc231567045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18</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46" w:history="1">
            <w:r w:rsidRPr="00020D8C">
              <w:rPr>
                <w:rStyle w:val="Hyperlink"/>
                <w:rFonts w:asciiTheme="majorHAnsi" w:hAnsiTheme="majorHAnsi" w:cstheme="majorHAnsi"/>
                <w:noProof/>
                <w:color w:val="000000" w:themeColor="text1"/>
              </w:rPr>
              <w:t>5.1  Use Case Diagram — Full System</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_Toc231567046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18</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47" w:history="1">
            <w:r w:rsidRPr="00020D8C">
              <w:rPr>
                <w:rStyle w:val="Hyperlink"/>
                <w:rFonts w:asciiTheme="majorHAnsi" w:hAnsiTheme="majorHAnsi" w:cstheme="majorHAnsi"/>
                <w:noProof/>
                <w:color w:val="000000" w:themeColor="text1"/>
              </w:rPr>
              <w:t>5.2  Activity Diagram — Resume Analysis Workflow</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_Toc231567047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18</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48" w:history="1">
            <w:r w:rsidRPr="00020D8C">
              <w:rPr>
                <w:rStyle w:val="Hyperlink"/>
                <w:rFonts w:asciiTheme="majorHAnsi" w:hAnsiTheme="majorHAnsi" w:cstheme="majorHAnsi"/>
                <w:noProof/>
                <w:color w:val="000000" w:themeColor="text1"/>
              </w:rPr>
              <w:t>5.3  Activity Diagram — Job Matching Workflow</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_Toc231567048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19</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49" w:history="1">
            <w:r w:rsidRPr="00020D8C">
              <w:rPr>
                <w:rStyle w:val="Hyperlink"/>
                <w:rFonts w:asciiTheme="majorHAnsi" w:hAnsiTheme="majorHAnsi" w:cstheme="majorHAnsi"/>
                <w:noProof/>
                <w:color w:val="000000" w:themeColor="text1"/>
              </w:rPr>
              <w:t>5.4  Sequence Diagram — Resume Upload and Analysis</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_Toc231567049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20</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50" w:history="1">
            <w:r w:rsidRPr="00020D8C">
              <w:rPr>
                <w:rStyle w:val="Hyperlink"/>
                <w:rFonts w:asciiTheme="majorHAnsi" w:hAnsiTheme="majorHAnsi" w:cstheme="majorHAnsi"/>
                <w:noProof/>
                <w:color w:val="000000" w:themeColor="text1"/>
              </w:rPr>
              <w:t>5.5  Sequence Diagram — User Authentication (MFA)</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_Toc231567050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20</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51" w:history="1">
            <w:r w:rsidRPr="00020D8C">
              <w:rPr>
                <w:rStyle w:val="Hyperlink"/>
                <w:rFonts w:asciiTheme="majorHAnsi" w:hAnsiTheme="majorHAnsi" w:cstheme="majorHAnsi"/>
                <w:noProof/>
                <w:color w:val="000000" w:themeColor="text1"/>
              </w:rPr>
              <w:t>5.6  State Machine Diagram — Resume Lifecycle</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_Toc231567051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21</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52" w:history="1">
            <w:r w:rsidRPr="00020D8C">
              <w:rPr>
                <w:rStyle w:val="Hyperlink"/>
                <w:rFonts w:asciiTheme="majorHAnsi" w:hAnsiTheme="majorHAnsi" w:cstheme="majorHAnsi"/>
                <w:noProof/>
                <w:color w:val="000000" w:themeColor="text1"/>
              </w:rPr>
              <w:t>5.7  State Machine Diagram — Job Posting Lifecycle</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_Toc231567052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22</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53" w:history="1">
            <w:r w:rsidRPr="00020D8C">
              <w:rPr>
                <w:rStyle w:val="Hyperlink"/>
                <w:rFonts w:asciiTheme="majorHAnsi" w:hAnsiTheme="majorHAnsi" w:cstheme="majorHAnsi"/>
                <w:noProof/>
                <w:color w:val="000000" w:themeColor="text1"/>
              </w:rPr>
              <w:t>5.8  Sequence Diagram — Employer Posts a Job</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_Toc231567053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22</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54" w:history="1">
            <w:r w:rsidRPr="00020D8C">
              <w:rPr>
                <w:rStyle w:val="Hyperlink"/>
                <w:rFonts w:asciiTheme="majorHAnsi" w:hAnsiTheme="majorHAnsi" w:cstheme="majorHAnsi"/>
                <w:noProof/>
                <w:color w:val="000000" w:themeColor="text1"/>
              </w:rPr>
              <w:t>5.9  Activity Diagram — Career Path Recommendation</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_Toc231567054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23</w:t>
            </w:r>
            <w:r w:rsidRPr="00020D8C">
              <w:rPr>
                <w:rFonts w:asciiTheme="majorHAnsi" w:hAnsiTheme="majorHAnsi" w:cstheme="majorHAnsi"/>
                <w:noProof/>
                <w:color w:val="000000" w:themeColor="text1"/>
              </w:rPr>
              <w:fldChar w:fldCharType="end"/>
            </w:r>
          </w:hyperlink>
        </w:p>
        <w:p w:rsidR="00B97F17" w:rsidRPr="00020D8C" w:rsidRDefault="00B97F17">
          <w:pPr>
            <w:pStyle w:val="TOC1"/>
            <w:tabs>
              <w:tab w:val="right" w:leader="dot" w:pos="10070"/>
            </w:tabs>
            <w:rPr>
              <w:rFonts w:asciiTheme="majorHAnsi" w:hAnsiTheme="majorHAnsi" w:cstheme="majorHAnsi"/>
              <w:noProof/>
              <w:color w:val="000000" w:themeColor="text1"/>
            </w:rPr>
          </w:pPr>
          <w:hyperlink w:anchor="_Toc231567055" w:history="1">
            <w:r w:rsidRPr="00020D8C">
              <w:rPr>
                <w:rStyle w:val="Hyperlink"/>
                <w:rFonts w:asciiTheme="majorHAnsi" w:hAnsiTheme="majorHAnsi" w:cstheme="majorHAnsi"/>
                <w:noProof/>
                <w:color w:val="000000" w:themeColor="text1"/>
              </w:rPr>
              <w:t>Chapter 6 — References</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_Toc231567055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25</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56" w:history="1">
            <w:r w:rsidRPr="00020D8C">
              <w:rPr>
                <w:rStyle w:val="Hyperlink"/>
                <w:rFonts w:asciiTheme="majorHAnsi" w:hAnsiTheme="majorHAnsi" w:cstheme="majorHAnsi"/>
                <w:noProof/>
                <w:color w:val="000000" w:themeColor="text1"/>
              </w:rPr>
              <w:t>Appendix A — Glossary</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_Toc231567056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25</w:t>
            </w:r>
            <w:r w:rsidRPr="00020D8C">
              <w:rPr>
                <w:rFonts w:asciiTheme="majorHAnsi" w:hAnsiTheme="majorHAnsi" w:cstheme="majorHAnsi"/>
                <w:noProof/>
                <w:color w:val="000000" w:themeColor="text1"/>
              </w:rPr>
              <w:fldChar w:fldCharType="end"/>
            </w:r>
          </w:hyperlink>
        </w:p>
        <w:p w:rsidR="00B97F17" w:rsidRPr="00020D8C" w:rsidRDefault="00B97F17">
          <w:pPr>
            <w:pStyle w:val="TOC2"/>
            <w:tabs>
              <w:tab w:val="right" w:leader="dot" w:pos="10070"/>
            </w:tabs>
            <w:rPr>
              <w:rFonts w:asciiTheme="majorHAnsi" w:hAnsiTheme="majorHAnsi" w:cstheme="majorHAnsi"/>
              <w:noProof/>
              <w:color w:val="000000" w:themeColor="text1"/>
            </w:rPr>
          </w:pPr>
          <w:hyperlink w:anchor="_Toc231567057" w:history="1">
            <w:r w:rsidRPr="00020D8C">
              <w:rPr>
                <w:rStyle w:val="Hyperlink"/>
                <w:rFonts w:asciiTheme="majorHAnsi" w:hAnsiTheme="majorHAnsi" w:cstheme="majorHAnsi"/>
                <w:noProof/>
                <w:color w:val="000000" w:themeColor="text1"/>
              </w:rPr>
              <w:t>Appendix B — Architecture Decision Records (ADR) Summary</w:t>
            </w:r>
            <w:r w:rsidRPr="00020D8C">
              <w:rPr>
                <w:rFonts w:asciiTheme="majorHAnsi" w:hAnsiTheme="majorHAnsi" w:cstheme="majorHAnsi"/>
                <w:noProof/>
                <w:color w:val="000000" w:themeColor="text1"/>
              </w:rPr>
              <w:tab/>
            </w:r>
            <w:r w:rsidRPr="00020D8C">
              <w:rPr>
                <w:rFonts w:asciiTheme="majorHAnsi" w:hAnsiTheme="majorHAnsi" w:cstheme="majorHAnsi"/>
                <w:noProof/>
                <w:color w:val="000000" w:themeColor="text1"/>
              </w:rPr>
              <w:fldChar w:fldCharType="begin"/>
            </w:r>
            <w:r w:rsidRPr="00020D8C">
              <w:rPr>
                <w:rFonts w:asciiTheme="majorHAnsi" w:hAnsiTheme="majorHAnsi" w:cstheme="majorHAnsi"/>
                <w:noProof/>
                <w:color w:val="000000" w:themeColor="text1"/>
              </w:rPr>
              <w:instrText xml:space="preserve"> PAGEREF _Toc231567057 \h </w:instrText>
            </w:r>
            <w:r w:rsidRPr="00020D8C">
              <w:rPr>
                <w:rFonts w:asciiTheme="majorHAnsi" w:hAnsiTheme="majorHAnsi" w:cstheme="majorHAnsi"/>
                <w:noProof/>
                <w:color w:val="000000" w:themeColor="text1"/>
              </w:rPr>
            </w:r>
            <w:r w:rsidRPr="00020D8C">
              <w:rPr>
                <w:rFonts w:asciiTheme="majorHAnsi" w:hAnsiTheme="majorHAnsi" w:cstheme="majorHAnsi"/>
                <w:noProof/>
                <w:color w:val="000000" w:themeColor="text1"/>
              </w:rPr>
              <w:fldChar w:fldCharType="separate"/>
            </w:r>
            <w:r w:rsidRPr="00020D8C">
              <w:rPr>
                <w:rFonts w:asciiTheme="majorHAnsi" w:hAnsiTheme="majorHAnsi" w:cstheme="majorHAnsi"/>
                <w:noProof/>
                <w:color w:val="000000" w:themeColor="text1"/>
              </w:rPr>
              <w:t>27</w:t>
            </w:r>
            <w:r w:rsidRPr="00020D8C">
              <w:rPr>
                <w:rFonts w:asciiTheme="majorHAnsi" w:hAnsiTheme="majorHAnsi" w:cstheme="majorHAnsi"/>
                <w:noProof/>
                <w:color w:val="000000" w:themeColor="text1"/>
              </w:rPr>
              <w:fldChar w:fldCharType="end"/>
            </w:r>
          </w:hyperlink>
        </w:p>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rPr>
            <w:fldChar w:fldCharType="end"/>
          </w:r>
        </w:p>
      </w:sdtContent>
    </w:sdt>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rPr>
        <w:br w:type="page"/>
      </w:r>
    </w:p>
    <w:p w:rsidR="00577A9E" w:rsidRPr="00020D8C" w:rsidRDefault="00B97F17">
      <w:pPr>
        <w:pStyle w:val="Heading1"/>
        <w:rPr>
          <w:rFonts w:asciiTheme="majorHAnsi" w:hAnsiTheme="majorHAnsi" w:cstheme="majorHAnsi"/>
          <w:color w:val="000000" w:themeColor="text1"/>
        </w:rPr>
      </w:pPr>
      <w:bookmarkStart w:id="1" w:name="_Toc231567017"/>
      <w:r w:rsidRPr="00020D8C">
        <w:rPr>
          <w:rFonts w:asciiTheme="majorHAnsi" w:hAnsiTheme="majorHAnsi" w:cstheme="majorHAnsi"/>
          <w:color w:val="000000" w:themeColor="text1"/>
        </w:rPr>
        <w:lastRenderedPageBreak/>
        <w:t>Chapter 1 — Introduction</w:t>
      </w:r>
      <w:bookmarkEnd w:id="1"/>
    </w:p>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2" w:name="_Toc231567018"/>
      <w:r w:rsidRPr="00020D8C">
        <w:rPr>
          <w:rFonts w:asciiTheme="majorHAnsi" w:hAnsiTheme="majorHAnsi" w:cstheme="majorHAnsi"/>
          <w:color w:val="000000" w:themeColor="text1"/>
        </w:rPr>
        <w:t>1.1  Purpose of the SDD</w:t>
      </w:r>
      <w:bookmarkEnd w:id="2"/>
    </w:p>
    <w:p w:rsidR="00577A9E" w:rsidRPr="00020D8C" w:rsidRDefault="00B97F17">
      <w:pPr>
        <w:spacing w:before="80" w:after="80"/>
        <w:rPr>
          <w:rFonts w:asciiTheme="majorHAnsi" w:hAnsiTheme="majorHAnsi" w:cstheme="majorHAnsi"/>
          <w:color w:val="000000" w:themeColor="text1"/>
        </w:rPr>
      </w:pPr>
      <w:r w:rsidRPr="00020D8C">
        <w:rPr>
          <w:rFonts w:asciiTheme="majorHAnsi" w:hAnsiTheme="majorHAnsi" w:cstheme="majorHAnsi"/>
          <w:color w:val="000000" w:themeColor="text1"/>
        </w:rPr>
        <w:t>This Software Design Document (SDD) provides a comprehensive architectural and detailed design description of the AI-Based Job Market Intelligence and Resume Analysis System (AJMIRAS). It translates the requirements established in the SRS into a blueprint for construction, specifying the system architecture, component design, interface design, and data design necessary for developers to implement the system.</w:t>
      </w:r>
    </w:p>
    <w:p w:rsidR="00577A9E" w:rsidRPr="00020D8C" w:rsidRDefault="00B97F17">
      <w:pPr>
        <w:spacing w:before="80" w:after="80"/>
        <w:rPr>
          <w:rFonts w:asciiTheme="majorHAnsi" w:hAnsiTheme="majorHAnsi" w:cstheme="majorHAnsi"/>
          <w:color w:val="000000" w:themeColor="text1"/>
        </w:rPr>
      </w:pPr>
      <w:r w:rsidRPr="00020D8C">
        <w:rPr>
          <w:rFonts w:asciiTheme="majorHAnsi" w:hAnsiTheme="majorHAnsi" w:cstheme="majorHAnsi"/>
          <w:color w:val="000000" w:themeColor="text1"/>
        </w:rPr>
        <w:t>This document is the authoritative reference for software architects, developers, database engineers, and QA teams throughout the implementation phase. All design decisions recorded here are derived directly from the functional and non-functional requirements defined in the SRS v1.2.</w:t>
      </w:r>
    </w:p>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3" w:name="_Toc231567019"/>
      <w:r w:rsidRPr="00020D8C">
        <w:rPr>
          <w:rFonts w:asciiTheme="majorHAnsi" w:hAnsiTheme="majorHAnsi" w:cstheme="majorHAnsi"/>
          <w:color w:val="000000" w:themeColor="text1"/>
        </w:rPr>
        <w:t>1.2  Scope</w:t>
      </w:r>
      <w:bookmarkEnd w:id="3"/>
    </w:p>
    <w:p w:rsidR="00577A9E" w:rsidRPr="00020D8C" w:rsidRDefault="00B97F17">
      <w:pPr>
        <w:spacing w:before="80" w:after="80"/>
        <w:rPr>
          <w:rFonts w:asciiTheme="majorHAnsi" w:hAnsiTheme="majorHAnsi" w:cstheme="majorHAnsi"/>
          <w:color w:val="000000" w:themeColor="text1"/>
        </w:rPr>
      </w:pPr>
      <w:r w:rsidRPr="00020D8C">
        <w:rPr>
          <w:rFonts w:asciiTheme="majorHAnsi" w:hAnsiTheme="majorHAnsi" w:cstheme="majorHAnsi"/>
          <w:color w:val="000000" w:themeColor="text1"/>
        </w:rPr>
        <w:t>AJMIRAS is a cloud-native SaaS platform combining real-time job market intelligence with AI-powered resume evaluation. This SDD covers:</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System architecture and technology stack selection</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Microservices component breakdown and interactions</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Database schema and data flow design</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User interface design specifications and wireframes (textual)</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Security, scalability, and deployment architecture</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Complete UML diagram suite: Use Case, Activity, Sequence, Class, Component, Deployment, State Machine, and ER diagrams</w:t>
      </w:r>
    </w:p>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4" w:name="_Toc231567020"/>
      <w:r w:rsidRPr="00020D8C">
        <w:rPr>
          <w:rFonts w:asciiTheme="majorHAnsi" w:hAnsiTheme="majorHAnsi" w:cstheme="majorHAnsi"/>
          <w:color w:val="000000" w:themeColor="text1"/>
        </w:rPr>
        <w:t>1.3  Intended Audience</w:t>
      </w:r>
      <w:bookmarkEnd w:id="4"/>
    </w:p>
    <w:tbl>
      <w:tblPr>
        <w:tblStyle w:val="TableGrid"/>
        <w:tblW w:w="9360" w:type="dxa"/>
        <w:tblLook w:val="0000" w:firstRow="0" w:lastRow="0" w:firstColumn="0" w:lastColumn="0" w:noHBand="0" w:noVBand="0"/>
      </w:tblPr>
      <w:tblGrid>
        <w:gridCol w:w="2200"/>
        <w:gridCol w:w="2400"/>
        <w:gridCol w:w="2800"/>
        <w:gridCol w:w="1960"/>
      </w:tblGrid>
      <w:tr w:rsidR="00815DAD" w:rsidRPr="00020D8C" w:rsidTr="00815DAD">
        <w:tc>
          <w:tcPr>
            <w:tcW w:w="220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Audience</w:t>
            </w:r>
          </w:p>
        </w:tc>
        <w:tc>
          <w:tcPr>
            <w:tcW w:w="240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Role</w:t>
            </w:r>
          </w:p>
        </w:tc>
        <w:tc>
          <w:tcPr>
            <w:tcW w:w="280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Relevant Chapters</w:t>
            </w:r>
          </w:p>
        </w:tc>
        <w:tc>
          <w:tcPr>
            <w:tcW w:w="196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Priority</w:t>
            </w:r>
          </w:p>
        </w:tc>
      </w:tr>
      <w:tr w:rsidR="00815DAD" w:rsidRPr="00020D8C" w:rsidTr="00815DAD">
        <w:tc>
          <w:tcPr>
            <w:tcW w:w="22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Software Architects</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System design decisions</w:t>
            </w:r>
          </w:p>
        </w:tc>
        <w:tc>
          <w:tcPr>
            <w:tcW w:w="2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Ch. 1, 2, 3</w:t>
            </w:r>
          </w:p>
        </w:tc>
        <w:tc>
          <w:tcPr>
            <w:tcW w:w="1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Critical</w:t>
            </w:r>
          </w:p>
        </w:tc>
      </w:tr>
      <w:tr w:rsidR="00815DAD" w:rsidRPr="00020D8C" w:rsidTr="00815DAD">
        <w:tc>
          <w:tcPr>
            <w:tcW w:w="22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Backend Developers</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Service &amp; API implementation</w:t>
            </w:r>
          </w:p>
        </w:tc>
        <w:tc>
          <w:tcPr>
            <w:tcW w:w="2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Ch. 2, 3, 4</w:t>
            </w:r>
          </w:p>
        </w:tc>
        <w:tc>
          <w:tcPr>
            <w:tcW w:w="1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Critical</w:t>
            </w:r>
          </w:p>
        </w:tc>
      </w:tr>
      <w:tr w:rsidR="00815DAD" w:rsidRPr="00020D8C" w:rsidTr="00815DAD">
        <w:tc>
          <w:tcPr>
            <w:tcW w:w="22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Frontend Developers</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UI &amp; component building</w:t>
            </w:r>
          </w:p>
        </w:tc>
        <w:tc>
          <w:tcPr>
            <w:tcW w:w="2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Ch. 4, 5</w:t>
            </w:r>
          </w:p>
        </w:tc>
        <w:tc>
          <w:tcPr>
            <w:tcW w:w="1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High</w:t>
            </w:r>
          </w:p>
        </w:tc>
      </w:tr>
      <w:tr w:rsidR="00815DAD" w:rsidRPr="00020D8C" w:rsidTr="00815DAD">
        <w:tc>
          <w:tcPr>
            <w:tcW w:w="22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Database Engineers</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Schema &amp; query design</w:t>
            </w:r>
          </w:p>
        </w:tc>
        <w:tc>
          <w:tcPr>
            <w:tcW w:w="2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Ch. 3, 6</w:t>
            </w:r>
          </w:p>
        </w:tc>
        <w:tc>
          <w:tcPr>
            <w:tcW w:w="1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High</w:t>
            </w:r>
          </w:p>
        </w:tc>
      </w:tr>
      <w:tr w:rsidR="00815DAD" w:rsidRPr="00020D8C" w:rsidTr="00815DAD">
        <w:tc>
          <w:tcPr>
            <w:tcW w:w="22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QA / Test Engineers</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Test planning &amp; validation</w:t>
            </w:r>
          </w:p>
        </w:tc>
        <w:tc>
          <w:tcPr>
            <w:tcW w:w="2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Ch. 2, 3, 4, 5</w:t>
            </w:r>
          </w:p>
        </w:tc>
        <w:tc>
          <w:tcPr>
            <w:tcW w:w="1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High</w:t>
            </w:r>
          </w:p>
        </w:tc>
      </w:tr>
      <w:tr w:rsidR="00815DAD" w:rsidRPr="00020D8C" w:rsidTr="00815DAD">
        <w:tc>
          <w:tcPr>
            <w:tcW w:w="22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Project Manager</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Oversight &amp; planning</w:t>
            </w:r>
          </w:p>
        </w:tc>
        <w:tc>
          <w:tcPr>
            <w:tcW w:w="2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Ch. 1, 2</w:t>
            </w:r>
          </w:p>
        </w:tc>
        <w:tc>
          <w:tcPr>
            <w:tcW w:w="1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Medium</w:t>
            </w:r>
          </w:p>
        </w:tc>
      </w:tr>
      <w:tr w:rsidR="00815DAD" w:rsidRPr="00020D8C" w:rsidTr="00815DAD">
        <w:tc>
          <w:tcPr>
            <w:tcW w:w="22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Security Team</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Threat modelling &amp; audits</w:t>
            </w:r>
          </w:p>
        </w:tc>
        <w:tc>
          <w:tcPr>
            <w:tcW w:w="2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Ch. 3, 6</w:t>
            </w:r>
          </w:p>
        </w:tc>
        <w:tc>
          <w:tcPr>
            <w:tcW w:w="1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High</w:t>
            </w:r>
          </w:p>
        </w:tc>
      </w:tr>
    </w:tbl>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5" w:name="_Toc231567021"/>
      <w:r w:rsidRPr="00020D8C">
        <w:rPr>
          <w:rFonts w:asciiTheme="majorHAnsi" w:hAnsiTheme="majorHAnsi" w:cstheme="majorHAnsi"/>
          <w:color w:val="000000" w:themeColor="text1"/>
        </w:rPr>
        <w:t>1.4  Design Principles</w:t>
      </w:r>
      <w:bookmarkEnd w:id="5"/>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Separation of Concerns — Each microservice owns a single business capability.</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API-First Design — All inter-service and external communication via versioned REST APIs.</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Scalability by Default — Stateless services; horizontal scaling via Kubernetes HPA.</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Security-in-Depth — Defence at every layer: network, application, data, and identity.</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lastRenderedPageBreak/>
        <w:t>Fail-Safe Defaults — Circuit breakers, graceful degradation, and bulkhead patterns applied throughout.</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Ethical AI — Explainable, bias-audited models; human-override mandatory on hiring decisions.</w:t>
      </w:r>
    </w:p>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6" w:name="_Toc231567022"/>
      <w:r w:rsidRPr="00020D8C">
        <w:rPr>
          <w:rFonts w:asciiTheme="majorHAnsi" w:hAnsiTheme="majorHAnsi" w:cstheme="majorHAnsi"/>
          <w:color w:val="000000" w:themeColor="text1"/>
        </w:rPr>
        <w:t>1.5  Document Conventions</w:t>
      </w:r>
      <w:bookmarkEnd w:id="6"/>
    </w:p>
    <w:p w:rsidR="00577A9E" w:rsidRPr="00020D8C" w:rsidRDefault="00B97F17">
      <w:pPr>
        <w:spacing w:before="80" w:after="80"/>
        <w:rPr>
          <w:rFonts w:asciiTheme="majorHAnsi" w:hAnsiTheme="majorHAnsi" w:cstheme="majorHAnsi"/>
          <w:color w:val="000000" w:themeColor="text1"/>
        </w:rPr>
      </w:pPr>
      <w:r w:rsidRPr="00020D8C">
        <w:rPr>
          <w:rFonts w:asciiTheme="majorHAnsi" w:hAnsiTheme="majorHAnsi" w:cstheme="majorHAnsi"/>
          <w:color w:val="000000" w:themeColor="text1"/>
        </w:rPr>
        <w:t>This document uses IEEE/ISO 42010 architecture description conventions. UML 2.5 notation is used for all diagrams. Requirements are cross-referenced by their SRS identifiers (FR-x.x, NFR-x). All diagrams are rendered as embedded SVG-based text representations within the document body.</w:t>
      </w:r>
    </w:p>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7" w:name="_Toc231567023"/>
      <w:r w:rsidRPr="00020D8C">
        <w:rPr>
          <w:rFonts w:asciiTheme="majorHAnsi" w:hAnsiTheme="majorHAnsi" w:cstheme="majorHAnsi"/>
          <w:color w:val="000000" w:themeColor="text1"/>
        </w:rPr>
        <w:t>1.6  References</w:t>
      </w:r>
      <w:bookmarkEnd w:id="7"/>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SRS — AI-Based Job Market Intelligence and Resume Analysis System v1.2 (2026)</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IEEE/ISO/IEC 42010:2011 — Systems and Software Engineering, Architecture Description</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The Twelve-Factor App Methodology — https://12factor.net</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OWASP Application Security Verification Standard (ASVS) v4.0</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AWS Well-Architected Framework, 2024 Edition</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Anthropic Claude API Documentation — https://docs.anthropic.com</w:t>
      </w:r>
    </w:p>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rPr>
        <w:br w:type="page"/>
      </w:r>
    </w:p>
    <w:p w:rsidR="00577A9E" w:rsidRPr="00020D8C" w:rsidRDefault="00B97F17">
      <w:pPr>
        <w:pStyle w:val="Heading1"/>
        <w:rPr>
          <w:rFonts w:asciiTheme="majorHAnsi" w:hAnsiTheme="majorHAnsi" w:cstheme="majorHAnsi"/>
          <w:color w:val="000000" w:themeColor="text1"/>
        </w:rPr>
      </w:pPr>
      <w:bookmarkStart w:id="8" w:name="_Toc231567024"/>
      <w:r w:rsidRPr="00020D8C">
        <w:rPr>
          <w:rFonts w:asciiTheme="majorHAnsi" w:hAnsiTheme="majorHAnsi" w:cstheme="majorHAnsi"/>
          <w:color w:val="000000" w:themeColor="text1"/>
        </w:rPr>
        <w:lastRenderedPageBreak/>
        <w:t>Chapter 2 — Methodology</w:t>
      </w:r>
      <w:bookmarkEnd w:id="8"/>
    </w:p>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9" w:name="_Toc231567025"/>
      <w:r w:rsidRPr="00020D8C">
        <w:rPr>
          <w:rFonts w:asciiTheme="majorHAnsi" w:hAnsiTheme="majorHAnsi" w:cstheme="majorHAnsi"/>
          <w:color w:val="000000" w:themeColor="text1"/>
        </w:rPr>
        <w:t>2.1  Development Methodology</w:t>
      </w:r>
      <w:bookmarkEnd w:id="9"/>
    </w:p>
    <w:p w:rsidR="00577A9E" w:rsidRPr="00020D8C" w:rsidRDefault="00B97F17">
      <w:pPr>
        <w:spacing w:before="80" w:after="80"/>
        <w:rPr>
          <w:rFonts w:asciiTheme="majorHAnsi" w:hAnsiTheme="majorHAnsi" w:cstheme="majorHAnsi"/>
          <w:color w:val="000000" w:themeColor="text1"/>
        </w:rPr>
      </w:pPr>
      <w:r w:rsidRPr="00020D8C">
        <w:rPr>
          <w:rFonts w:asciiTheme="majorHAnsi" w:hAnsiTheme="majorHAnsi" w:cstheme="majorHAnsi"/>
          <w:color w:val="000000" w:themeColor="text1"/>
        </w:rPr>
        <w:t>AJMIRAS adopts an Agile Scrum methodology enhanced with Domain-Driven Design (DDD) for service decomposition. Development proceeds in two-week sprints across four phases:</w:t>
      </w:r>
    </w:p>
    <w:p w:rsidR="00577A9E" w:rsidRPr="00020D8C" w:rsidRDefault="00577A9E">
      <w:pPr>
        <w:rPr>
          <w:rFonts w:asciiTheme="majorHAnsi" w:hAnsiTheme="majorHAnsi" w:cstheme="majorHAnsi"/>
          <w:color w:val="000000" w:themeColor="text1"/>
        </w:rPr>
      </w:pPr>
    </w:p>
    <w:tbl>
      <w:tblPr>
        <w:tblStyle w:val="TableGrid"/>
        <w:tblW w:w="9360" w:type="dxa"/>
        <w:tblLook w:val="0000" w:firstRow="0" w:lastRow="0" w:firstColumn="0" w:lastColumn="0" w:noHBand="0" w:noVBand="0"/>
      </w:tblPr>
      <w:tblGrid>
        <w:gridCol w:w="1239"/>
        <w:gridCol w:w="1793"/>
        <w:gridCol w:w="3938"/>
        <w:gridCol w:w="2390"/>
      </w:tblGrid>
      <w:tr w:rsidR="00020D8C" w:rsidRPr="00020D8C" w:rsidTr="00815DAD">
        <w:tc>
          <w:tcPr>
            <w:tcW w:w="120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Phase</w:t>
            </w:r>
          </w:p>
        </w:tc>
        <w:tc>
          <w:tcPr>
            <w:tcW w:w="180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Duration</w:t>
            </w:r>
          </w:p>
        </w:tc>
        <w:tc>
          <w:tcPr>
            <w:tcW w:w="396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Key Deliverables</w:t>
            </w:r>
          </w:p>
        </w:tc>
        <w:tc>
          <w:tcPr>
            <w:tcW w:w="240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Milestones</w:t>
            </w:r>
          </w:p>
        </w:tc>
      </w:tr>
      <w:tr w:rsidR="00020D8C" w:rsidRPr="00020D8C" w:rsidTr="00815DAD">
        <w:tc>
          <w:tcPr>
            <w:tcW w:w="12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1 — Foundation</w:t>
            </w:r>
          </w:p>
        </w:tc>
        <w:tc>
          <w:tcPr>
            <w:tcW w:w="1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Sprints 1–3</w:t>
            </w:r>
          </w:p>
        </w:tc>
        <w:tc>
          <w:tcPr>
            <w:tcW w:w="3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Core auth, resume upload, basic NLP pipeline</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MVP Launch (Q3 2026)</w:t>
            </w:r>
          </w:p>
        </w:tc>
      </w:tr>
      <w:tr w:rsidR="00020D8C" w:rsidRPr="00020D8C" w:rsidTr="00815DAD">
        <w:tc>
          <w:tcPr>
            <w:tcW w:w="12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2 — Intelligence</w:t>
            </w:r>
          </w:p>
        </w:tc>
        <w:tc>
          <w:tcPr>
            <w:tcW w:w="1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Sprints 4–7</w:t>
            </w:r>
          </w:p>
        </w:tc>
        <w:tc>
          <w:tcPr>
            <w:tcW w:w="3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Job market engine, matching, dashboards</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Beta Release (Q4 2026)</w:t>
            </w:r>
          </w:p>
        </w:tc>
      </w:tr>
      <w:tr w:rsidR="00020D8C" w:rsidRPr="00020D8C" w:rsidTr="00815DAD">
        <w:tc>
          <w:tcPr>
            <w:tcW w:w="12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3 — Enrichment</w:t>
            </w:r>
          </w:p>
        </w:tc>
        <w:tc>
          <w:tcPr>
            <w:tcW w:w="1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Sprints 8–10</w:t>
            </w:r>
          </w:p>
        </w:tc>
        <w:tc>
          <w:tcPr>
            <w:tcW w:w="3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Career paths, mobile PWA, employer analytics</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GA Release (Q1 2027)</w:t>
            </w:r>
          </w:p>
        </w:tc>
      </w:tr>
      <w:tr w:rsidR="00020D8C" w:rsidRPr="00020D8C" w:rsidTr="00815DAD">
        <w:tc>
          <w:tcPr>
            <w:tcW w:w="12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4 — Scale &amp; Intl.</w:t>
            </w:r>
          </w:p>
        </w:tc>
        <w:tc>
          <w:tcPr>
            <w:tcW w:w="1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Sprints 11–14</w:t>
            </w:r>
          </w:p>
        </w:tc>
        <w:tc>
          <w:tcPr>
            <w:tcW w:w="3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Multi-language, RTL UI, native mobile apps</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Intl. Launch (Q2 2027)</w:t>
            </w:r>
          </w:p>
        </w:tc>
      </w:tr>
    </w:tbl>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10" w:name="_Toc231567026"/>
      <w:r w:rsidRPr="00020D8C">
        <w:rPr>
          <w:rFonts w:asciiTheme="majorHAnsi" w:hAnsiTheme="majorHAnsi" w:cstheme="majorHAnsi"/>
          <w:color w:val="000000" w:themeColor="text1"/>
        </w:rPr>
        <w:t>2.2  Design Process</w:t>
      </w:r>
      <w:bookmarkEnd w:id="10"/>
    </w:p>
    <w:p w:rsidR="00577A9E" w:rsidRPr="00020D8C" w:rsidRDefault="00B97F17">
      <w:pPr>
        <w:spacing w:before="80" w:after="80"/>
        <w:rPr>
          <w:rFonts w:asciiTheme="majorHAnsi" w:hAnsiTheme="majorHAnsi" w:cstheme="majorHAnsi"/>
          <w:color w:val="000000" w:themeColor="text1"/>
        </w:rPr>
      </w:pPr>
      <w:r w:rsidRPr="00020D8C">
        <w:rPr>
          <w:rFonts w:asciiTheme="majorHAnsi" w:hAnsiTheme="majorHAnsi" w:cstheme="majorHAnsi"/>
          <w:color w:val="000000" w:themeColor="text1"/>
        </w:rPr>
        <w:t>The design process follows a top-down decomposition approach:</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Step 1 — Requirements Analysis: Review SRS, identify bounded contexts via Event Storming.</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Step 2 — Architectural Design: Define system architecture, technology decisions, ADRs.</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Step 3 — Component Design: Detail each microservice's API contracts, data models, and logic.</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Step 4 — Interface Design: Produce UI wireframes, API schemas (OpenAPI 3.0).</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Step 5 — Validation: Architecture review board sign-off; SRS traceability matrix verified.</w:t>
      </w:r>
    </w:p>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11" w:name="_Toc231567027"/>
      <w:r w:rsidRPr="00020D8C">
        <w:rPr>
          <w:rFonts w:asciiTheme="majorHAnsi" w:hAnsiTheme="majorHAnsi" w:cstheme="majorHAnsi"/>
          <w:color w:val="000000" w:themeColor="text1"/>
        </w:rPr>
        <w:t>2.3  Technology Selection Rationale</w:t>
      </w:r>
      <w:bookmarkEnd w:id="11"/>
    </w:p>
    <w:tbl>
      <w:tblPr>
        <w:tblStyle w:val="TableGrid"/>
        <w:tblW w:w="9360" w:type="dxa"/>
        <w:tblLook w:val="0000" w:firstRow="0" w:lastRow="0" w:firstColumn="0" w:lastColumn="0" w:noHBand="0" w:noVBand="0"/>
      </w:tblPr>
      <w:tblGrid>
        <w:gridCol w:w="2000"/>
        <w:gridCol w:w="2400"/>
        <w:gridCol w:w="2960"/>
        <w:gridCol w:w="2000"/>
      </w:tblGrid>
      <w:tr w:rsidR="00815DAD" w:rsidRPr="00020D8C" w:rsidTr="00815DAD">
        <w:tc>
          <w:tcPr>
            <w:tcW w:w="200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Layer</w:t>
            </w:r>
          </w:p>
        </w:tc>
        <w:tc>
          <w:tcPr>
            <w:tcW w:w="240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Technology</w:t>
            </w:r>
          </w:p>
        </w:tc>
        <w:tc>
          <w:tcPr>
            <w:tcW w:w="296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Rationale</w:t>
            </w:r>
          </w:p>
        </w:tc>
        <w:tc>
          <w:tcPr>
            <w:tcW w:w="200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Alternatives Considered</w:t>
            </w:r>
          </w:p>
        </w:tc>
      </w:tr>
      <w:tr w:rsidR="00815DAD" w:rsidRPr="00020D8C" w:rsidTr="00815DAD">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Frontend</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React 18 + TypeScript</w:t>
            </w:r>
          </w:p>
        </w:tc>
        <w:tc>
          <w:tcPr>
            <w:tcW w:w="2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Component reuse, strong ecosystem, SSR via Next.js</w:t>
            </w:r>
          </w:p>
        </w:tc>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Vue 3, Angular</w:t>
            </w:r>
          </w:p>
        </w:tc>
      </w:tr>
      <w:tr w:rsidR="00815DAD" w:rsidRPr="00020D8C" w:rsidTr="00815DAD">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API Gateway</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Kong / AWS API GW</w:t>
            </w:r>
          </w:p>
        </w:tc>
        <w:tc>
          <w:tcPr>
            <w:tcW w:w="2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Rate limiting, auth, analytics out-of-box</w:t>
            </w:r>
          </w:p>
        </w:tc>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Nginx, Envoy</w:t>
            </w:r>
          </w:p>
        </w:tc>
      </w:tr>
      <w:tr w:rsidR="00815DAD" w:rsidRPr="00020D8C" w:rsidTr="00815DAD">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Services</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Node.js + Python</w:t>
            </w:r>
          </w:p>
        </w:tc>
        <w:tc>
          <w:tcPr>
            <w:tcW w:w="2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Node for API services; Python for ML pipeline</w:t>
            </w:r>
          </w:p>
        </w:tc>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Go, Java Spring</w:t>
            </w:r>
          </w:p>
        </w:tc>
      </w:tr>
      <w:tr w:rsidR="00815DAD" w:rsidRPr="00020D8C" w:rsidTr="00815DAD">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ML / NLP</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Python + HuggingFace + Claude API</w:t>
            </w:r>
          </w:p>
        </w:tc>
        <w:tc>
          <w:tcPr>
            <w:tcW w:w="2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Best-in-class NLP; Claude for generative analysis</w:t>
            </w:r>
          </w:p>
        </w:tc>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OpenAI GPT, spaCy only</w:t>
            </w:r>
          </w:p>
        </w:tc>
      </w:tr>
      <w:tr w:rsidR="00815DAD" w:rsidRPr="00020D8C" w:rsidTr="00815DAD">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RDBMS</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PostgreSQL 15</w:t>
            </w:r>
          </w:p>
        </w:tc>
        <w:tc>
          <w:tcPr>
            <w:tcW w:w="2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ACID compliance, JSONB support, proven at scale</w:t>
            </w:r>
          </w:p>
        </w:tc>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MySQL, CockroachDB</w:t>
            </w:r>
          </w:p>
        </w:tc>
      </w:tr>
      <w:tr w:rsidR="00815DAD" w:rsidRPr="00020D8C" w:rsidTr="00815DAD">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Document DB</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MongoDB 7</w:t>
            </w:r>
          </w:p>
        </w:tc>
        <w:tc>
          <w:tcPr>
            <w:tcW w:w="2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Flexible schema for resume JSON documents</w:t>
            </w:r>
          </w:p>
        </w:tc>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CouchDB, Firestore</w:t>
            </w:r>
          </w:p>
        </w:tc>
      </w:tr>
      <w:tr w:rsidR="00815DAD" w:rsidRPr="00020D8C" w:rsidTr="00815DAD">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Search</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Elasticsearch 8</w:t>
            </w:r>
          </w:p>
        </w:tc>
        <w:tc>
          <w:tcPr>
            <w:tcW w:w="2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Full-text + vector search for job/resume matching</w:t>
            </w:r>
          </w:p>
        </w:tc>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Solr, Typesense</w:t>
            </w:r>
          </w:p>
        </w:tc>
      </w:tr>
      <w:tr w:rsidR="00815DAD" w:rsidRPr="00020D8C" w:rsidTr="00815DAD">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Cache / Queue</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Redis 7 + Kafka</w:t>
            </w:r>
          </w:p>
        </w:tc>
        <w:tc>
          <w:tcPr>
            <w:tcW w:w="2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Redis for sessions/rate-limit; Kafka for async events</w:t>
            </w:r>
          </w:p>
        </w:tc>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RabbitMQ, SQS</w:t>
            </w:r>
          </w:p>
        </w:tc>
      </w:tr>
      <w:tr w:rsidR="00815DAD" w:rsidRPr="00020D8C" w:rsidTr="00815DAD">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lastRenderedPageBreak/>
              <w:t>Orchestration</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Kubernetes + Helm</w:t>
            </w:r>
          </w:p>
        </w:tc>
        <w:tc>
          <w:tcPr>
            <w:tcW w:w="2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Portable, auto-scaling, self-healing workloads</w:t>
            </w:r>
          </w:p>
        </w:tc>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Docker Swarm, Nomad</w:t>
            </w:r>
          </w:p>
        </w:tc>
      </w:tr>
      <w:tr w:rsidR="00815DAD" w:rsidRPr="00020D8C" w:rsidTr="00815DAD">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CI/CD</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GitHub Actions + ArgoCD</w:t>
            </w:r>
          </w:p>
        </w:tc>
        <w:tc>
          <w:tcPr>
            <w:tcW w:w="2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GitOps pipeline; environment parity</w:t>
            </w:r>
          </w:p>
        </w:tc>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Jenkins, CircleCI</w:t>
            </w:r>
          </w:p>
        </w:tc>
      </w:tr>
    </w:tbl>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12" w:name="_Toc231567028"/>
      <w:r w:rsidRPr="00020D8C">
        <w:rPr>
          <w:rFonts w:asciiTheme="majorHAnsi" w:hAnsiTheme="majorHAnsi" w:cstheme="majorHAnsi"/>
          <w:color w:val="000000" w:themeColor="text1"/>
        </w:rPr>
        <w:t>2.4  Quality Assurance Methodology</w:t>
      </w:r>
      <w:bookmarkEnd w:id="12"/>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Unit Testing: Jest (frontend), pytest (Python ML), Mocha/Chai (Node services) — target 80% coverage per SRS NFR.</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Integration Testing: Contract tests via Pact for all service-to-service APIs.</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End-to-End Testing: Playwright for critical user journeys (resume upload, job match, job post).</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Performance Testing: k6 load tests; must meet NFR-P targets (10,000 concurrent users, &lt;10 s resume analysis).</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Security Testing: OWASP ZAP weekly scans; Snyk dependency audits in CI pipeline.</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AI Model Evaluation: F1-score &gt;= 0.85 for NLP extraction; bias audits every 6 months.</w:t>
      </w:r>
    </w:p>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rPr>
        <w:br w:type="page"/>
      </w:r>
    </w:p>
    <w:p w:rsidR="00577A9E" w:rsidRPr="00020D8C" w:rsidRDefault="00B97F17">
      <w:pPr>
        <w:pStyle w:val="Heading1"/>
        <w:rPr>
          <w:rFonts w:asciiTheme="majorHAnsi" w:hAnsiTheme="majorHAnsi" w:cstheme="majorHAnsi"/>
          <w:color w:val="000000" w:themeColor="text1"/>
        </w:rPr>
      </w:pPr>
      <w:bookmarkStart w:id="13" w:name="_Toc231567029"/>
      <w:r w:rsidRPr="00020D8C">
        <w:rPr>
          <w:rFonts w:asciiTheme="majorHAnsi" w:hAnsiTheme="majorHAnsi" w:cstheme="majorHAnsi"/>
          <w:color w:val="000000" w:themeColor="text1"/>
        </w:rPr>
        <w:lastRenderedPageBreak/>
        <w:t>Chapter 3 — System Architecture</w:t>
      </w:r>
      <w:bookmarkEnd w:id="13"/>
    </w:p>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14" w:name="_Toc231567030"/>
      <w:r w:rsidRPr="00020D8C">
        <w:rPr>
          <w:rFonts w:asciiTheme="majorHAnsi" w:hAnsiTheme="majorHAnsi" w:cstheme="majorHAnsi"/>
          <w:color w:val="000000" w:themeColor="text1"/>
        </w:rPr>
        <w:t>3.1  Architectural Style</w:t>
      </w:r>
      <w:bookmarkEnd w:id="14"/>
    </w:p>
    <w:p w:rsidR="00577A9E" w:rsidRPr="00020D8C" w:rsidRDefault="00B97F17">
      <w:pPr>
        <w:spacing w:before="80" w:after="80"/>
        <w:rPr>
          <w:rFonts w:asciiTheme="majorHAnsi" w:hAnsiTheme="majorHAnsi" w:cstheme="majorHAnsi"/>
          <w:color w:val="000000" w:themeColor="text1"/>
        </w:rPr>
      </w:pPr>
      <w:r w:rsidRPr="00020D8C">
        <w:rPr>
          <w:rFonts w:asciiTheme="majorHAnsi" w:hAnsiTheme="majorHAnsi" w:cstheme="majorHAnsi"/>
          <w:color w:val="000000" w:themeColor="text1"/>
        </w:rPr>
        <w:t>AJMIRAS follows a Microservices Architecture pattern, organized around bounded contexts identified via Domain-Driven Design. The architecture is cloud-native, containerized, and event-driven for asynchronous workloads. The system conforms to the C4 model (Context → Containers → Components → Code).</w:t>
      </w:r>
    </w:p>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15" w:name="_Toc231567031"/>
      <w:r w:rsidRPr="00020D8C">
        <w:rPr>
          <w:rFonts w:asciiTheme="majorHAnsi" w:hAnsiTheme="majorHAnsi" w:cstheme="majorHAnsi"/>
          <w:color w:val="000000" w:themeColor="text1"/>
        </w:rPr>
        <w:t>3.2  System Context Diagram  (C4 Level 1)</w:t>
      </w:r>
      <w:bookmarkEnd w:id="15"/>
    </w:p>
    <w:p w:rsidR="00577A9E" w:rsidRDefault="00B97F17" w:rsidP="00815DAD">
      <w:pPr>
        <w:tabs>
          <w:tab w:val="left" w:pos="9324"/>
        </w:tabs>
        <w:spacing w:before="80" w:after="80"/>
        <w:rPr>
          <w:rFonts w:asciiTheme="majorHAnsi" w:hAnsiTheme="majorHAnsi" w:cstheme="majorHAnsi"/>
          <w:color w:val="000000" w:themeColor="text1"/>
          <w:lang w:val="en-US"/>
        </w:rPr>
      </w:pPr>
      <w:r w:rsidRPr="00020D8C">
        <w:rPr>
          <w:rFonts w:asciiTheme="majorHAnsi" w:hAnsiTheme="majorHAnsi" w:cstheme="majorHAnsi"/>
          <w:color w:val="000000" w:themeColor="text1"/>
        </w:rPr>
        <w:t>The system context diagram identifies AJMIRAS and all external actors and systems it interacts with.</w:t>
      </w:r>
      <w:r w:rsidR="00815DAD">
        <w:rPr>
          <w:rFonts w:asciiTheme="majorHAnsi" w:hAnsiTheme="majorHAnsi" w:cstheme="majorHAnsi"/>
          <w:color w:val="000000" w:themeColor="text1"/>
        </w:rPr>
        <w:tab/>
      </w:r>
    </w:p>
    <w:p w:rsidR="00815DAD" w:rsidRPr="00815DAD" w:rsidRDefault="00815DAD" w:rsidP="00815DAD">
      <w:pPr>
        <w:tabs>
          <w:tab w:val="left" w:pos="9324"/>
        </w:tabs>
        <w:spacing w:before="80" w:after="80"/>
        <w:rPr>
          <w:rFonts w:asciiTheme="majorHAnsi" w:hAnsiTheme="majorHAnsi" w:cstheme="majorHAnsi"/>
          <w:color w:val="000000" w:themeColor="text1"/>
          <w:lang w:val="en-US"/>
        </w:rPr>
      </w:pPr>
      <w:r>
        <w:rPr>
          <w:rFonts w:asciiTheme="majorHAnsi" w:hAnsiTheme="majorHAnsi" w:cstheme="majorHAnsi"/>
          <w:noProof/>
          <w:color w:val="000000" w:themeColor="text1"/>
        </w:rPr>
        <w:drawing>
          <wp:inline distT="0" distB="0" distL="0" distR="0">
            <wp:extent cx="6400800" cy="426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n 5, 2026, 04_17_04 PM.png"/>
                    <pic:cNvPicPr/>
                  </pic:nvPicPr>
                  <pic:blipFill>
                    <a:blip r:embed="rId9">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rsidR="00577A9E" w:rsidRPr="00815DAD" w:rsidRDefault="00577A9E">
      <w:pPr>
        <w:rPr>
          <w:rFonts w:asciiTheme="majorHAnsi" w:hAnsiTheme="majorHAnsi" w:cstheme="majorHAnsi"/>
          <w:color w:val="000000" w:themeColor="text1"/>
          <w:lang w:val="en-US"/>
        </w:rPr>
      </w:pPr>
    </w:p>
    <w:p w:rsidR="00577A9E" w:rsidRPr="00020D8C" w:rsidRDefault="00B97F17">
      <w:pPr>
        <w:pStyle w:val="Heading2"/>
        <w:rPr>
          <w:rFonts w:asciiTheme="majorHAnsi" w:hAnsiTheme="majorHAnsi" w:cstheme="majorHAnsi"/>
          <w:color w:val="000000" w:themeColor="text1"/>
        </w:rPr>
      </w:pPr>
      <w:bookmarkStart w:id="16" w:name="_Toc231567032"/>
      <w:r w:rsidRPr="00020D8C">
        <w:rPr>
          <w:rFonts w:asciiTheme="majorHAnsi" w:hAnsiTheme="majorHAnsi" w:cstheme="majorHAnsi"/>
          <w:color w:val="000000" w:themeColor="text1"/>
        </w:rPr>
        <w:t>3.3  Container Diagram  (C4 Level 2)</w:t>
      </w:r>
      <w:bookmarkEnd w:id="16"/>
    </w:p>
    <w:p w:rsidR="00577A9E" w:rsidRPr="00020D8C" w:rsidRDefault="00B97F17">
      <w:pPr>
        <w:spacing w:before="80" w:after="80"/>
        <w:rPr>
          <w:rFonts w:asciiTheme="majorHAnsi" w:hAnsiTheme="majorHAnsi" w:cstheme="majorHAnsi"/>
          <w:color w:val="000000" w:themeColor="text1"/>
        </w:rPr>
      </w:pPr>
      <w:r w:rsidRPr="00020D8C">
        <w:rPr>
          <w:rFonts w:asciiTheme="majorHAnsi" w:hAnsiTheme="majorHAnsi" w:cstheme="majorHAnsi"/>
          <w:color w:val="000000" w:themeColor="text1"/>
        </w:rPr>
        <w:t>The container diagram shows the major deployable units within AJMIRAS and their relationships.</w:t>
      </w:r>
    </w:p>
    <w:p w:rsidR="00577A9E" w:rsidRPr="00020D8C" w:rsidRDefault="00577A9E">
      <w:pPr>
        <w:rPr>
          <w:rFonts w:asciiTheme="majorHAnsi" w:hAnsiTheme="majorHAnsi" w:cstheme="majorHAnsi"/>
          <w:color w:val="000000" w:themeColor="text1"/>
        </w:rPr>
      </w:pPr>
    </w:p>
    <w:tbl>
      <w:tblPr>
        <w:tblW w:w="9360" w:type="dxa"/>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7A9E" w:rsidRPr="00020D8C">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200" w:type="dxa"/>
              <w:left w:w="300" w:type="dxa"/>
              <w:bottom w:w="200" w:type="dxa"/>
              <w:right w:w="300" w:type="dxa"/>
            </w:tcMar>
          </w:tcPr>
          <w:p w:rsidR="00577A9E" w:rsidRPr="00020D8C" w:rsidRDefault="00B97F17">
            <w:pPr>
              <w:spacing w:after="60"/>
              <w:jc w:val="center"/>
              <w:rPr>
                <w:rFonts w:asciiTheme="majorHAnsi" w:hAnsiTheme="majorHAnsi" w:cstheme="majorHAnsi"/>
                <w:color w:val="000000" w:themeColor="text1"/>
              </w:rPr>
            </w:pPr>
            <w:r w:rsidRPr="00020D8C">
              <w:rPr>
                <w:rFonts w:asciiTheme="majorHAnsi" w:eastAsia="Courier New" w:hAnsiTheme="majorHAnsi" w:cstheme="majorHAnsi"/>
                <w:b/>
                <w:bCs/>
                <w:color w:val="000000" w:themeColor="text1"/>
              </w:rPr>
              <w:lastRenderedPageBreak/>
              <w:t>CONTAINER DIAGRAM — AJMIRAS PLATFORM</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 React SPA ─────────────────────┐  ┌─ Mobile PWA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  (TypeScript, Next.js)           │  │  (React Native Phase2)│</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   HTTPS / REST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 API Gateway (Kong)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  Rate Limiting  │  Auth  │  Load Balancing  │  SSL Termination│</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[Auth Svc]  [Resume   [Job Market [Match Svc] [Employer</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Node.js     Svc]      Intel Svc]  Python      Analytics</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Python    Python                  Svc Node]</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   Event Bus (Kafka)</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[PostgreSQL 15]    [MongoDB 7]         [Elasticsearch 8]</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Users/Jobs/Scores  Resume Docs         Job+Resume Search</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 [Redis 7 Cache]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Sessions / Rate-Limit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 [ML Pipeline Service]  ──── [LLM API: Claude]</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7"/>
                <w:szCs w:val="17"/>
              </w:rPr>
              <w:t xml:space="preserve">            PyTorch / HuggingFace</w:t>
            </w:r>
          </w:p>
        </w:tc>
      </w:tr>
    </w:tbl>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17" w:name="_Toc231567033"/>
      <w:r w:rsidRPr="00020D8C">
        <w:rPr>
          <w:rFonts w:asciiTheme="majorHAnsi" w:hAnsiTheme="majorHAnsi" w:cstheme="majorHAnsi"/>
          <w:color w:val="000000" w:themeColor="text1"/>
        </w:rPr>
        <w:t>3.4  Microservices Overview</w:t>
      </w:r>
      <w:bookmarkEnd w:id="17"/>
    </w:p>
    <w:tbl>
      <w:tblPr>
        <w:tblStyle w:val="TableGrid"/>
        <w:tblW w:w="9360" w:type="dxa"/>
        <w:tblLook w:val="0000" w:firstRow="0" w:lastRow="0" w:firstColumn="0" w:lastColumn="0" w:noHBand="0" w:noVBand="0"/>
      </w:tblPr>
      <w:tblGrid>
        <w:gridCol w:w="2400"/>
        <w:gridCol w:w="1600"/>
        <w:gridCol w:w="2760"/>
        <w:gridCol w:w="2600"/>
      </w:tblGrid>
      <w:tr w:rsidR="00815DAD" w:rsidRPr="00020D8C" w:rsidTr="00815DAD">
        <w:tc>
          <w:tcPr>
            <w:tcW w:w="2400" w:type="dxa"/>
          </w:tcPr>
          <w:p w:rsidR="00577A9E" w:rsidRPr="00020D8C" w:rsidRDefault="00B97F17" w:rsidP="00815DAD">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Service</w:t>
            </w:r>
          </w:p>
        </w:tc>
        <w:tc>
          <w:tcPr>
            <w:tcW w:w="160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Tech Stack</w:t>
            </w:r>
          </w:p>
        </w:tc>
        <w:tc>
          <w:tcPr>
            <w:tcW w:w="276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Responsibilities</w:t>
            </w:r>
          </w:p>
        </w:tc>
        <w:tc>
          <w:tcPr>
            <w:tcW w:w="260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Key Dependencies</w:t>
            </w:r>
          </w:p>
        </w:tc>
      </w:tr>
      <w:tr w:rsidR="00815DAD" w:rsidRPr="00020D8C" w:rsidTr="00815DAD">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Auth Service</w:t>
            </w:r>
          </w:p>
        </w:tc>
        <w:tc>
          <w:tcPr>
            <w:tcW w:w="1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Node.js + JWT</w:t>
            </w:r>
          </w:p>
        </w:tc>
        <w:tc>
          <w:tcPr>
            <w:tcW w:w="27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Registration, login, MFA, OAuth SSO, RBAC token issuance</w:t>
            </w:r>
          </w:p>
        </w:tc>
        <w:tc>
          <w:tcPr>
            <w:tcW w:w="2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PostgreSQL, Redis, SendGrid</w:t>
            </w:r>
          </w:p>
        </w:tc>
      </w:tr>
      <w:tr w:rsidR="00815DAD" w:rsidRPr="00020D8C" w:rsidTr="00815DAD">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Resume Service</w:t>
            </w:r>
          </w:p>
        </w:tc>
        <w:tc>
          <w:tcPr>
            <w:tcW w:w="1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Python + FastAPI</w:t>
            </w:r>
          </w:p>
        </w:tc>
        <w:tc>
          <w:tcPr>
            <w:tcW w:w="27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Upload, parse (PDF/DOCX/TXT), NLP extraction, scoring, storage</w:t>
            </w:r>
          </w:p>
        </w:tc>
        <w:tc>
          <w:tcPr>
            <w:tcW w:w="2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MongoDB, ML Pipeline, Claude API</w:t>
            </w:r>
          </w:p>
        </w:tc>
      </w:tr>
      <w:tr w:rsidR="00815DAD" w:rsidRPr="00020D8C" w:rsidTr="00815DAD">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Job Market Service</w:t>
            </w:r>
          </w:p>
        </w:tc>
        <w:tc>
          <w:tcPr>
            <w:tcW w:w="1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Python + FastAPI</w:t>
            </w:r>
          </w:p>
        </w:tc>
        <w:tc>
          <w:tcPr>
            <w:tcW w:w="27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Job data ingestion, classification, trend analysis, salary stats</w:t>
            </w:r>
          </w:p>
        </w:tc>
        <w:tc>
          <w:tcPr>
            <w:tcW w:w="2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Elasticsearch, PostgreSQL, Kafka</w:t>
            </w:r>
          </w:p>
        </w:tc>
      </w:tr>
      <w:tr w:rsidR="00815DAD" w:rsidRPr="00020D8C" w:rsidTr="00815DAD">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Matching Service</w:t>
            </w:r>
          </w:p>
        </w:tc>
        <w:tc>
          <w:tcPr>
            <w:tcW w:w="1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Python + FastAPI</w:t>
            </w:r>
          </w:p>
        </w:tc>
        <w:tc>
          <w:tcPr>
            <w:tcW w:w="27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Semantic similarity scoring, ranked job recommendations</w:t>
            </w:r>
          </w:p>
        </w:tc>
        <w:tc>
          <w:tcPr>
            <w:tcW w:w="2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Elasticsearch, ML Pipeline, Redis</w:t>
            </w:r>
          </w:p>
        </w:tc>
      </w:tr>
      <w:tr w:rsidR="00815DAD" w:rsidRPr="00020D8C" w:rsidTr="00815DAD">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Career Path Service</w:t>
            </w:r>
          </w:p>
        </w:tc>
        <w:tc>
          <w:tcPr>
            <w:tcW w:w="1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Python + FastAPI</w:t>
            </w:r>
          </w:p>
        </w:tc>
        <w:tc>
          <w:tcPr>
            <w:tcW w:w="27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Skill gap analysis, roadmap generation, course recommendations</w:t>
            </w:r>
          </w:p>
        </w:tc>
        <w:tc>
          <w:tcPr>
            <w:tcW w:w="2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PostgreSQL, LLM API, Redis</w:t>
            </w:r>
          </w:p>
        </w:tc>
      </w:tr>
      <w:tr w:rsidR="00815DAD" w:rsidRPr="00020D8C" w:rsidTr="00815DAD">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Employer Service</w:t>
            </w:r>
          </w:p>
        </w:tc>
        <w:tc>
          <w:tcPr>
            <w:tcW w:w="1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Node.js + Express</w:t>
            </w:r>
          </w:p>
        </w:tc>
        <w:tc>
          <w:tcPr>
            <w:tcW w:w="27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Job posting management, candidate search, analytics dashboard</w:t>
            </w:r>
          </w:p>
        </w:tc>
        <w:tc>
          <w:tcPr>
            <w:tcW w:w="2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PostgreSQL, Elasticsearch, Kafka</w:t>
            </w:r>
          </w:p>
        </w:tc>
      </w:tr>
      <w:tr w:rsidR="00815DAD" w:rsidRPr="00020D8C" w:rsidTr="00815DAD">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Notification Service</w:t>
            </w:r>
          </w:p>
        </w:tc>
        <w:tc>
          <w:tcPr>
            <w:tcW w:w="1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Node.js</w:t>
            </w:r>
          </w:p>
        </w:tc>
        <w:tc>
          <w:tcPr>
            <w:tcW w:w="27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Email, in-app, and push notifications (async consumer)</w:t>
            </w:r>
          </w:p>
        </w:tc>
        <w:tc>
          <w:tcPr>
            <w:tcW w:w="2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Kafka, SendGrid, Redis</w:t>
            </w:r>
          </w:p>
        </w:tc>
      </w:tr>
      <w:tr w:rsidR="00815DAD" w:rsidRPr="00020D8C" w:rsidTr="00815DAD">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ML Pipeline Service</w:t>
            </w:r>
          </w:p>
        </w:tc>
        <w:tc>
          <w:tcPr>
            <w:tcW w:w="1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Python + PyTorch</w:t>
            </w:r>
          </w:p>
        </w:tc>
        <w:tc>
          <w:tcPr>
            <w:tcW w:w="27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Model serving, batch inference, bias monitoring, model updates</w:t>
            </w:r>
          </w:p>
        </w:tc>
        <w:tc>
          <w:tcPr>
            <w:tcW w:w="2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MongoDB, S3/Blob, Claude API</w:t>
            </w:r>
          </w:p>
        </w:tc>
      </w:tr>
      <w:tr w:rsidR="00815DAD" w:rsidRPr="00020D8C" w:rsidTr="00815DAD">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Admin Service</w:t>
            </w:r>
          </w:p>
        </w:tc>
        <w:tc>
          <w:tcPr>
            <w:tcW w:w="1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Node.js + Express</w:t>
            </w:r>
          </w:p>
        </w:tc>
        <w:tc>
          <w:tcPr>
            <w:tcW w:w="27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User management, audit logs, system config, health monitoring</w:t>
            </w:r>
          </w:p>
        </w:tc>
        <w:tc>
          <w:tcPr>
            <w:tcW w:w="2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PostgreSQL, Redis, all services</w:t>
            </w:r>
          </w:p>
        </w:tc>
      </w:tr>
    </w:tbl>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18" w:name="_Toc231567034"/>
      <w:r w:rsidRPr="00020D8C">
        <w:rPr>
          <w:rFonts w:asciiTheme="majorHAnsi" w:hAnsiTheme="majorHAnsi" w:cstheme="majorHAnsi"/>
          <w:color w:val="000000" w:themeColor="text1"/>
        </w:rPr>
        <w:t>3.5  Deployment Architecture Diagram</w:t>
      </w:r>
      <w:bookmarkEnd w:id="18"/>
    </w:p>
    <w:p w:rsidR="00577A9E" w:rsidRPr="00020D8C" w:rsidRDefault="00B97F17">
      <w:pPr>
        <w:spacing w:before="80" w:after="80"/>
        <w:rPr>
          <w:rFonts w:asciiTheme="majorHAnsi" w:hAnsiTheme="majorHAnsi" w:cstheme="majorHAnsi"/>
          <w:color w:val="000000" w:themeColor="text1"/>
        </w:rPr>
      </w:pPr>
      <w:r w:rsidRPr="00020D8C">
        <w:rPr>
          <w:rFonts w:asciiTheme="majorHAnsi" w:hAnsiTheme="majorHAnsi" w:cstheme="majorHAnsi"/>
          <w:color w:val="000000" w:themeColor="text1"/>
        </w:rPr>
        <w:t>The deployment diagram shows the physical/cloud infrastructure topology.</w:t>
      </w:r>
    </w:p>
    <w:p w:rsidR="00577A9E" w:rsidRPr="00020D8C" w:rsidRDefault="00577A9E">
      <w:pPr>
        <w:rPr>
          <w:rFonts w:asciiTheme="majorHAnsi" w:hAnsiTheme="majorHAnsi" w:cstheme="majorHAnsi"/>
          <w:color w:val="000000" w:themeColor="text1"/>
        </w:rPr>
      </w:pPr>
    </w:p>
    <w:p w:rsidR="00577A9E" w:rsidRPr="00020D8C" w:rsidRDefault="0031147E">
      <w:pPr>
        <w:rPr>
          <w:rFonts w:asciiTheme="majorHAnsi" w:hAnsiTheme="majorHAnsi" w:cstheme="majorHAnsi"/>
          <w:color w:val="000000" w:themeColor="text1"/>
        </w:rPr>
      </w:pPr>
      <w:r>
        <w:rPr>
          <w:rFonts w:asciiTheme="majorHAnsi" w:hAnsiTheme="majorHAnsi" w:cstheme="majorHAnsi"/>
          <w:noProof/>
          <w:color w:val="000000" w:themeColor="text1"/>
        </w:rPr>
        <w:drawing>
          <wp:inline distT="0" distB="0" distL="0" distR="0">
            <wp:extent cx="6400800" cy="4267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n 5, 2026, 04_26_59 PM.png"/>
                    <pic:cNvPicPr/>
                  </pic:nvPicPr>
                  <pic:blipFill>
                    <a:blip r:embed="rId10">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rsidR="00577A9E" w:rsidRPr="00020D8C" w:rsidRDefault="00B97F17">
      <w:pPr>
        <w:pStyle w:val="Heading2"/>
        <w:rPr>
          <w:rFonts w:asciiTheme="majorHAnsi" w:hAnsiTheme="majorHAnsi" w:cstheme="majorHAnsi"/>
          <w:color w:val="000000" w:themeColor="text1"/>
        </w:rPr>
      </w:pPr>
      <w:bookmarkStart w:id="19" w:name="_Toc231567035"/>
      <w:r w:rsidRPr="00020D8C">
        <w:rPr>
          <w:rFonts w:asciiTheme="majorHAnsi" w:hAnsiTheme="majorHAnsi" w:cstheme="majorHAnsi"/>
          <w:color w:val="000000" w:themeColor="text1"/>
        </w:rPr>
        <w:t>3.6  Component Diagram (UML)</w:t>
      </w:r>
      <w:bookmarkEnd w:id="19"/>
    </w:p>
    <w:p w:rsidR="00577A9E" w:rsidRPr="00020D8C" w:rsidRDefault="00B97F17">
      <w:pPr>
        <w:spacing w:before="80" w:after="80"/>
        <w:rPr>
          <w:rFonts w:asciiTheme="majorHAnsi" w:hAnsiTheme="majorHAnsi" w:cstheme="majorHAnsi"/>
          <w:color w:val="000000" w:themeColor="text1"/>
        </w:rPr>
      </w:pPr>
      <w:r w:rsidRPr="00020D8C">
        <w:rPr>
          <w:rFonts w:asciiTheme="majorHAnsi" w:hAnsiTheme="majorHAnsi" w:cstheme="majorHAnsi"/>
          <w:color w:val="000000" w:themeColor="text1"/>
        </w:rPr>
        <w:t>The UML Component Diagram shows the internal structure and interfaces of the major subsystems.</w:t>
      </w:r>
    </w:p>
    <w:p w:rsidR="00577A9E" w:rsidRPr="00020D8C" w:rsidRDefault="00577A9E">
      <w:pPr>
        <w:rPr>
          <w:rFonts w:asciiTheme="majorHAnsi" w:hAnsiTheme="majorHAnsi" w:cstheme="majorHAnsi"/>
          <w:color w:val="000000" w:themeColor="text1"/>
        </w:rPr>
      </w:pPr>
    </w:p>
    <w:tbl>
      <w:tblPr>
        <w:tblW w:w="9360" w:type="dxa"/>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7A9E" w:rsidRPr="00020D8C">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200" w:type="dxa"/>
              <w:left w:w="300" w:type="dxa"/>
              <w:bottom w:w="200" w:type="dxa"/>
              <w:right w:w="300" w:type="dxa"/>
            </w:tcMar>
          </w:tcPr>
          <w:p w:rsidR="00577A9E" w:rsidRPr="00020D8C" w:rsidRDefault="00B97F17">
            <w:pPr>
              <w:spacing w:after="60"/>
              <w:jc w:val="center"/>
              <w:rPr>
                <w:rFonts w:asciiTheme="majorHAnsi" w:hAnsiTheme="majorHAnsi" w:cstheme="majorHAnsi"/>
                <w:color w:val="000000" w:themeColor="text1"/>
              </w:rPr>
            </w:pPr>
            <w:r w:rsidRPr="00020D8C">
              <w:rPr>
                <w:rFonts w:asciiTheme="majorHAnsi" w:eastAsia="Courier New" w:hAnsiTheme="majorHAnsi" w:cstheme="majorHAnsi"/>
                <w:b/>
                <w:bCs/>
                <w:color w:val="000000" w:themeColor="text1"/>
              </w:rPr>
              <w:t>UML COMPONENT DIAGRAM — AJMIRAS SUBSYSTEMS</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&lt;&lt;component&gt;&gt;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Frontend Layer (React SPA)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ResumePage │  │ JobMarketPage │  │ EmployerDashboard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Component  │  │ Component     │  │ Component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REST/HTTPS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&lt;&lt;component&gt;&gt;  API Gateway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Auth   │  │ Rate Limiter │  │ Router   │  │ Logger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lastRenderedPageBreak/>
              <w:t xml:space="preserve"> │  │ Filter   │  │   Module     │  │ Module   │  │ Module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Internal REST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&lt;&lt;component&gt;&gt;  Business Services Layer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Auth        │  │ Resume Service │  │ Job Market Svc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Service     │  │ ┌──Parser──┐   │  │ ┌─Aggregator──┐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 ┌Scorer─┐│   │  │ │ ┌Classifier┐│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 └───────┘│   │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Matching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Service     │  │ Career Path    │  │ Employer Service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┌NLP Engine┐│  │ Service        │  │ ┌Analytics──┐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┌GapAnalyzer─┐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via Kafka Events / Direct DB</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&lt;&lt;component&gt;&gt;  Data Layer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│PostgreSQL│  │ MongoDB  │  │Elasticsearch │  │  Redis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tc>
      </w:tr>
    </w:tbl>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20" w:name="_Toc231567036"/>
      <w:r w:rsidRPr="00020D8C">
        <w:rPr>
          <w:rFonts w:asciiTheme="majorHAnsi" w:hAnsiTheme="majorHAnsi" w:cstheme="majorHAnsi"/>
          <w:color w:val="000000" w:themeColor="text1"/>
        </w:rPr>
        <w:t>3.7  Data Architecture</w:t>
      </w:r>
      <w:bookmarkEnd w:id="20"/>
    </w:p>
    <w:p w:rsidR="00577A9E" w:rsidRPr="00020D8C" w:rsidRDefault="00B97F17">
      <w:pPr>
        <w:spacing w:before="80" w:after="80"/>
        <w:rPr>
          <w:rFonts w:asciiTheme="majorHAnsi" w:hAnsiTheme="majorHAnsi" w:cstheme="majorHAnsi"/>
          <w:color w:val="000000" w:themeColor="text1"/>
        </w:rPr>
      </w:pPr>
      <w:r w:rsidRPr="00020D8C">
        <w:rPr>
          <w:rFonts w:asciiTheme="majorHAnsi" w:hAnsiTheme="majorHAnsi" w:cstheme="majorHAnsi"/>
          <w:color w:val="000000" w:themeColor="text1"/>
        </w:rPr>
        <w:t>The system uses a polyglot persistence strategy. Each database is selected for the access pattern of its owning service.</w:t>
      </w:r>
    </w:p>
    <w:p w:rsidR="00577A9E" w:rsidRPr="00020D8C" w:rsidRDefault="00577A9E">
      <w:pPr>
        <w:rPr>
          <w:rFonts w:asciiTheme="majorHAnsi" w:hAnsiTheme="majorHAnsi" w:cstheme="majorHAnsi"/>
          <w:color w:val="000000" w:themeColor="text1"/>
        </w:rPr>
      </w:pPr>
    </w:p>
    <w:tbl>
      <w:tblPr>
        <w:tblStyle w:val="TableGrid"/>
        <w:tblW w:w="9360" w:type="dxa"/>
        <w:tblLook w:val="0000" w:firstRow="0" w:lastRow="0" w:firstColumn="0" w:lastColumn="0" w:noHBand="0" w:noVBand="0"/>
      </w:tblPr>
      <w:tblGrid>
        <w:gridCol w:w="1960"/>
        <w:gridCol w:w="1600"/>
        <w:gridCol w:w="2000"/>
        <w:gridCol w:w="3800"/>
      </w:tblGrid>
      <w:tr w:rsidR="0031147E" w:rsidRPr="00020D8C" w:rsidTr="0031147E">
        <w:tc>
          <w:tcPr>
            <w:tcW w:w="196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Database</w:t>
            </w:r>
          </w:p>
        </w:tc>
        <w:tc>
          <w:tcPr>
            <w:tcW w:w="160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Type</w:t>
            </w:r>
          </w:p>
        </w:tc>
        <w:tc>
          <w:tcPr>
            <w:tcW w:w="200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Owner Service</w:t>
            </w:r>
          </w:p>
        </w:tc>
        <w:tc>
          <w:tcPr>
            <w:tcW w:w="380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Key Entities Stored</w:t>
            </w:r>
          </w:p>
        </w:tc>
      </w:tr>
      <w:tr w:rsidR="0031147E" w:rsidRPr="00020D8C" w:rsidTr="0031147E">
        <w:tc>
          <w:tcPr>
            <w:tcW w:w="1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PostgreSQL 15</w:t>
            </w:r>
          </w:p>
        </w:tc>
        <w:tc>
          <w:tcPr>
            <w:tcW w:w="1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Relational</w:t>
            </w:r>
          </w:p>
        </w:tc>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Auth, Employer, Admin</w:t>
            </w:r>
          </w:p>
        </w:tc>
        <w:tc>
          <w:tcPr>
            <w:tcW w:w="3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Users, Roles, Jobs, Scores, Audit Logs, Subscriptions</w:t>
            </w:r>
          </w:p>
        </w:tc>
      </w:tr>
      <w:tr w:rsidR="0031147E" w:rsidRPr="00020D8C" w:rsidTr="0031147E">
        <w:tc>
          <w:tcPr>
            <w:tcW w:w="1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MongoDB 7</w:t>
            </w:r>
          </w:p>
        </w:tc>
        <w:tc>
          <w:tcPr>
            <w:tcW w:w="1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Document</w:t>
            </w:r>
          </w:p>
        </w:tc>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Resume Service</w:t>
            </w:r>
          </w:p>
        </w:tc>
        <w:tc>
          <w:tcPr>
            <w:tcW w:w="3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ResumeDocument, ParsedData, AnalysisReport, FeedbackHistory</w:t>
            </w:r>
          </w:p>
        </w:tc>
      </w:tr>
      <w:tr w:rsidR="0031147E" w:rsidRPr="00020D8C" w:rsidTr="0031147E">
        <w:tc>
          <w:tcPr>
            <w:tcW w:w="1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Elasticsearch 8</w:t>
            </w:r>
          </w:p>
        </w:tc>
        <w:tc>
          <w:tcPr>
            <w:tcW w:w="1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Search Index</w:t>
            </w:r>
          </w:p>
        </w:tc>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Job Market, Matching</w:t>
            </w:r>
          </w:p>
        </w:tc>
        <w:tc>
          <w:tcPr>
            <w:tcW w:w="3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JobPostings (full-text + vector), ResumeIndex, SkillTaxonomy</w:t>
            </w:r>
          </w:p>
        </w:tc>
      </w:tr>
      <w:tr w:rsidR="0031147E" w:rsidRPr="00020D8C" w:rsidTr="0031147E">
        <w:tc>
          <w:tcPr>
            <w:tcW w:w="1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Redis 7</w:t>
            </w:r>
          </w:p>
        </w:tc>
        <w:tc>
          <w:tcPr>
            <w:tcW w:w="1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Cache / KV</w:t>
            </w:r>
          </w:p>
        </w:tc>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API Gateway, All</w:t>
            </w:r>
          </w:p>
        </w:tc>
        <w:tc>
          <w:tcPr>
            <w:tcW w:w="3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Sessions, Rate-Limit Counters, Job Match Cache, ML Result Cache</w:t>
            </w:r>
          </w:p>
        </w:tc>
      </w:tr>
      <w:tr w:rsidR="0031147E" w:rsidRPr="00020D8C" w:rsidTr="0031147E">
        <w:tc>
          <w:tcPr>
            <w:tcW w:w="1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Kafka (MSK)</w:t>
            </w:r>
          </w:p>
        </w:tc>
        <w:tc>
          <w:tcPr>
            <w:tcW w:w="1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Event Stream</w:t>
            </w:r>
          </w:p>
        </w:tc>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All Services</w:t>
            </w:r>
          </w:p>
        </w:tc>
        <w:tc>
          <w:tcPr>
            <w:tcW w:w="3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ResumeUploadedEvent, JobScrapedEvent, MatchRequestedEvent</w:t>
            </w:r>
          </w:p>
        </w:tc>
      </w:tr>
      <w:tr w:rsidR="0031147E" w:rsidRPr="00020D8C" w:rsidTr="0031147E">
        <w:tc>
          <w:tcPr>
            <w:tcW w:w="19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S3 / Blob</w:t>
            </w:r>
          </w:p>
        </w:tc>
        <w:tc>
          <w:tcPr>
            <w:tcW w:w="16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Object Store</w:t>
            </w:r>
          </w:p>
        </w:tc>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Resume, ML Services</w:t>
            </w:r>
          </w:p>
        </w:tc>
        <w:tc>
          <w:tcPr>
            <w:tcW w:w="3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Raw Resume Files, Trained ML Model Artifacts, Report Exports</w:t>
            </w:r>
          </w:p>
        </w:tc>
      </w:tr>
    </w:tbl>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21" w:name="_Toc231567037"/>
      <w:r w:rsidRPr="00020D8C">
        <w:rPr>
          <w:rFonts w:asciiTheme="majorHAnsi" w:hAnsiTheme="majorHAnsi" w:cstheme="majorHAnsi"/>
          <w:color w:val="000000" w:themeColor="text1"/>
        </w:rPr>
        <w:t>3.8  ER Diagram — Core Entities</w:t>
      </w:r>
      <w:bookmarkEnd w:id="21"/>
    </w:p>
    <w:p w:rsidR="00577A9E" w:rsidRPr="00020D8C" w:rsidRDefault="00B97F17">
      <w:pPr>
        <w:spacing w:before="80" w:after="80"/>
        <w:rPr>
          <w:rFonts w:asciiTheme="majorHAnsi" w:hAnsiTheme="majorHAnsi" w:cstheme="majorHAnsi"/>
          <w:color w:val="000000" w:themeColor="text1"/>
        </w:rPr>
      </w:pPr>
      <w:r w:rsidRPr="00020D8C">
        <w:rPr>
          <w:rFonts w:asciiTheme="majorHAnsi" w:hAnsiTheme="majorHAnsi" w:cstheme="majorHAnsi"/>
          <w:color w:val="000000" w:themeColor="text1"/>
        </w:rPr>
        <w:t>Key relational entities managed by PostgreSQL are shown below.</w:t>
      </w:r>
    </w:p>
    <w:p w:rsidR="00577A9E" w:rsidRPr="00020D8C" w:rsidRDefault="00577A9E">
      <w:pPr>
        <w:rPr>
          <w:rFonts w:asciiTheme="majorHAnsi" w:hAnsiTheme="majorHAnsi" w:cstheme="majorHAnsi"/>
          <w:color w:val="000000" w:themeColor="text1"/>
        </w:rPr>
      </w:pPr>
    </w:p>
    <w:tbl>
      <w:tblPr>
        <w:tblW w:w="9360" w:type="dxa"/>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7A9E" w:rsidRPr="00020D8C">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200" w:type="dxa"/>
              <w:left w:w="300" w:type="dxa"/>
              <w:bottom w:w="200" w:type="dxa"/>
              <w:right w:w="300" w:type="dxa"/>
            </w:tcMar>
          </w:tcPr>
          <w:p w:rsidR="00577A9E" w:rsidRPr="00020D8C" w:rsidRDefault="00B97F17">
            <w:pPr>
              <w:spacing w:after="80"/>
              <w:jc w:val="center"/>
              <w:rPr>
                <w:rFonts w:asciiTheme="majorHAnsi" w:hAnsiTheme="majorHAnsi" w:cstheme="majorHAnsi"/>
                <w:color w:val="000000" w:themeColor="text1"/>
              </w:rPr>
            </w:pPr>
            <w:r w:rsidRPr="00020D8C">
              <w:rPr>
                <w:rFonts w:asciiTheme="majorHAnsi" w:eastAsia="Courier New" w:hAnsiTheme="majorHAnsi" w:cstheme="majorHAnsi"/>
                <w:b/>
                <w:bCs/>
                <w:color w:val="000000" w:themeColor="text1"/>
              </w:rPr>
              <w:t>ER DIAGRAM — CORE RELATIONAL ENTITIES (PostgreSQL)</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USER             │         │ SUBSCRIPTION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lastRenderedPageBreak/>
              <w:t xml:space="preserve"> │──────────────────│ 1     1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PK user_id UUID  ├─────────┤ PK sub_id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email         │         │ FK user_id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password_hash │         │    tier (free/pro)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role          │         │    expires_at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created_at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1</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has many</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N</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N    1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RESUME           │──────────┤ RESUME_SCORE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PK resume_id     │          │ PK score_id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FK user_id       │          │ FK resume_id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file_ref S3   │          │    total_score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status        │          │    ats_score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uploaded_at   │          │    keyword_score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created_at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577A9E">
            <w:pPr>
              <w:rPr>
                <w:rFonts w:asciiTheme="majorHAnsi" w:hAnsiTheme="majorHAnsi" w:cstheme="majorHAnsi"/>
                <w:color w:val="000000" w:themeColor="text1"/>
              </w:rPr>
            </w:pP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N    1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JOB_POSTING      │          │ EMPLOYER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PK job_id UUID   ├──────────┤ PK employer_id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FK employer_id   │          │ FK user_id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title         │          │    company_name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description   │          │    verified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skills_req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salary_min/max│</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location      │  N    N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posted_at     ├──────────┤ JOB_MATCH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PK match_id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FK job_id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FK user_id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score (0-100)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created_at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tc>
      </w:tr>
    </w:tbl>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22" w:name="_Toc231567038"/>
      <w:r w:rsidRPr="00020D8C">
        <w:rPr>
          <w:rFonts w:asciiTheme="majorHAnsi" w:hAnsiTheme="majorHAnsi" w:cstheme="majorHAnsi"/>
          <w:color w:val="000000" w:themeColor="text1"/>
        </w:rPr>
        <w:t>3.9  Class Diagram — Resume Analysis Domain</w:t>
      </w:r>
      <w:bookmarkEnd w:id="22"/>
    </w:p>
    <w:p w:rsidR="00577A9E" w:rsidRPr="00020D8C" w:rsidRDefault="00577A9E">
      <w:pPr>
        <w:rPr>
          <w:rFonts w:asciiTheme="majorHAnsi" w:hAnsiTheme="majorHAnsi" w:cstheme="majorHAnsi"/>
          <w:color w:val="000000" w:themeColor="text1"/>
        </w:rPr>
      </w:pPr>
    </w:p>
    <w:tbl>
      <w:tblPr>
        <w:tblW w:w="9360" w:type="dxa"/>
        <w:tblInd w:w="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7A9E" w:rsidRPr="00020D8C">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200" w:type="dxa"/>
              <w:left w:w="300" w:type="dxa"/>
              <w:bottom w:w="200" w:type="dxa"/>
              <w:right w:w="300" w:type="dxa"/>
            </w:tcMar>
          </w:tcPr>
          <w:p w:rsidR="00577A9E" w:rsidRPr="00020D8C" w:rsidRDefault="00B97F17">
            <w:pPr>
              <w:spacing w:after="80"/>
              <w:jc w:val="center"/>
              <w:rPr>
                <w:rFonts w:asciiTheme="majorHAnsi" w:hAnsiTheme="majorHAnsi" w:cstheme="majorHAnsi"/>
                <w:color w:val="000000" w:themeColor="text1"/>
              </w:rPr>
            </w:pPr>
            <w:r w:rsidRPr="00020D8C">
              <w:rPr>
                <w:rFonts w:asciiTheme="majorHAnsi" w:eastAsia="Courier New" w:hAnsiTheme="majorHAnsi" w:cstheme="majorHAnsi"/>
                <w:b/>
                <w:bCs/>
                <w:color w:val="000000" w:themeColor="text1"/>
              </w:rPr>
              <w:t>CLASS DIAGRAM — RESUME ANALYSIS DOMAIN</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&lt;&lt;class&gt;&gt; ResumeService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parser: ResumeParser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scorer: ScoringEngine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repo: ResumeRepository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uploadResume(file): Resume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analyzeResume(id): Report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getScore(id): ScoreResult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uses        │         uses</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&lt;&lt;class&gt;&gt; ResumeParser│  │  &lt;&lt;class&gt;&gt; ScoringEngine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lastRenderedPageBreak/>
              <w:t xml:space="preserve"> │ - nlpModel: NLPModel   │  │ - weights: ScoringWeights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llmClient: LLMClient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parse(file): ParsedCV│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extractSkills()      │  │ + score(cv, jd): ScoreResult│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extractExperience()  │  │ + suggestImprovements()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extractEducation()   │  │ + detectBias()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creates                       ▼ creates</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&lt;&lt;class&gt;&gt; ParsedCV    │  │  &lt;&lt;class&gt;&gt; ScoreResult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contactInfo: Contact │  │ + totalScore: int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skills: List&lt;Skill&gt;  │  │ + atsScore: int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experience: List&lt;Exp&gt;│  │ + keywordScore: int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education: List&lt;Edu&gt; │  │ + suggestions: List&lt;String&gt;│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certifications: List │  │ + biasFlags: List&lt;String&gt;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tc>
      </w:tr>
    </w:tbl>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rPr>
        <w:lastRenderedPageBreak/>
        <w:br w:type="page"/>
      </w:r>
    </w:p>
    <w:p w:rsidR="00577A9E" w:rsidRPr="00020D8C" w:rsidRDefault="00B97F17">
      <w:pPr>
        <w:pStyle w:val="Heading1"/>
        <w:rPr>
          <w:rFonts w:asciiTheme="majorHAnsi" w:hAnsiTheme="majorHAnsi" w:cstheme="majorHAnsi"/>
          <w:color w:val="000000" w:themeColor="text1"/>
        </w:rPr>
      </w:pPr>
      <w:bookmarkStart w:id="23" w:name="_Toc231567039"/>
      <w:r w:rsidRPr="00020D8C">
        <w:rPr>
          <w:rFonts w:asciiTheme="majorHAnsi" w:hAnsiTheme="majorHAnsi" w:cstheme="majorHAnsi"/>
          <w:color w:val="000000" w:themeColor="text1"/>
        </w:rPr>
        <w:lastRenderedPageBreak/>
        <w:t>Chapter 4 — User Interface Design</w:t>
      </w:r>
      <w:bookmarkEnd w:id="23"/>
    </w:p>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24" w:name="_Toc231567040"/>
      <w:r w:rsidRPr="00020D8C">
        <w:rPr>
          <w:rFonts w:asciiTheme="majorHAnsi" w:hAnsiTheme="majorHAnsi" w:cstheme="majorHAnsi"/>
          <w:color w:val="000000" w:themeColor="text1"/>
        </w:rPr>
        <w:t>4.1  UI Design Principles</w:t>
      </w:r>
      <w:bookmarkEnd w:id="24"/>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Clarity First — Complex AI outputs (scores, suggestions) rendered in plain language with visual affordance.</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Progressive Disclosure — Advanced features revealed contextually; avoid overwhelming new users.</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Accessibility — WCAG 2.1 Level AA compliance; keyboard navigation, ARIA labels, screen-reader support.</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Responsive Design — Mobile-first breakpoints: 360px, 768px, 1024px, 1440px+.</w:t>
      </w:r>
    </w:p>
    <w:p w:rsidR="00577A9E" w:rsidRPr="00020D8C" w:rsidRDefault="00B97F17">
      <w:pPr>
        <w:pStyle w:val="ListParagraph"/>
        <w:numPr>
          <w:ilvl w:val="0"/>
          <w:numId w:val="2"/>
        </w:numPr>
        <w:rPr>
          <w:rFonts w:asciiTheme="majorHAnsi" w:hAnsiTheme="majorHAnsi" w:cstheme="majorHAnsi"/>
          <w:color w:val="000000" w:themeColor="text1"/>
        </w:rPr>
      </w:pPr>
      <w:r w:rsidRPr="00020D8C">
        <w:rPr>
          <w:rFonts w:asciiTheme="majorHAnsi" w:hAnsiTheme="majorHAnsi" w:cstheme="majorHAnsi"/>
          <w:color w:val="000000" w:themeColor="text1"/>
        </w:rPr>
        <w:t>Dark / Light Mode — System preference detection + user override in settings.</w:t>
      </w:r>
    </w:p>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25" w:name="_Toc231567041"/>
      <w:r w:rsidRPr="00020D8C">
        <w:rPr>
          <w:rFonts w:asciiTheme="majorHAnsi" w:hAnsiTheme="majorHAnsi" w:cstheme="majorHAnsi"/>
          <w:color w:val="000000" w:themeColor="text1"/>
        </w:rPr>
        <w:t>4.2  Design System</w:t>
      </w:r>
      <w:bookmarkEnd w:id="25"/>
    </w:p>
    <w:tbl>
      <w:tblPr>
        <w:tblStyle w:val="TableGrid"/>
        <w:tblW w:w="9360" w:type="dxa"/>
        <w:tblLook w:val="0000" w:firstRow="0" w:lastRow="0" w:firstColumn="0" w:lastColumn="0" w:noHBand="0" w:noVBand="0"/>
      </w:tblPr>
      <w:tblGrid>
        <w:gridCol w:w="2400"/>
        <w:gridCol w:w="2800"/>
        <w:gridCol w:w="4160"/>
      </w:tblGrid>
      <w:tr w:rsidR="0031147E" w:rsidRPr="00020D8C" w:rsidTr="0031147E">
        <w:tc>
          <w:tcPr>
            <w:tcW w:w="240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Element</w:t>
            </w:r>
          </w:p>
        </w:tc>
        <w:tc>
          <w:tcPr>
            <w:tcW w:w="280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Specification</w:t>
            </w:r>
          </w:p>
        </w:tc>
        <w:tc>
          <w:tcPr>
            <w:tcW w:w="416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Notes</w:t>
            </w:r>
          </w:p>
        </w:tc>
      </w:tr>
      <w:tr w:rsidR="0031147E" w:rsidRPr="00020D8C" w:rsidTr="0031147E">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Primary Color</w:t>
            </w:r>
          </w:p>
        </w:tc>
        <w:tc>
          <w:tcPr>
            <w:tcW w:w="2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#1F3864 (Navy)</w:t>
            </w:r>
          </w:p>
        </w:tc>
        <w:tc>
          <w:tcPr>
            <w:tcW w:w="4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Headers, primary CTAs, brand elements</w:t>
            </w:r>
          </w:p>
        </w:tc>
      </w:tr>
      <w:tr w:rsidR="0031147E" w:rsidRPr="00020D8C" w:rsidTr="0031147E">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Secondary Color</w:t>
            </w:r>
          </w:p>
        </w:tc>
        <w:tc>
          <w:tcPr>
            <w:tcW w:w="2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#2E75B6 (Blue)</w:t>
            </w:r>
          </w:p>
        </w:tc>
        <w:tc>
          <w:tcPr>
            <w:tcW w:w="4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Links, secondary actions, highlights</w:t>
            </w:r>
          </w:p>
        </w:tc>
      </w:tr>
      <w:tr w:rsidR="0031147E" w:rsidRPr="00020D8C" w:rsidTr="0031147E">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Accent Color</w:t>
            </w:r>
          </w:p>
        </w:tc>
        <w:tc>
          <w:tcPr>
            <w:tcW w:w="2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#4472C4 (Lighter Blue)</w:t>
            </w:r>
          </w:p>
        </w:tc>
        <w:tc>
          <w:tcPr>
            <w:tcW w:w="4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Charts, tags, score bars</w:t>
            </w:r>
          </w:p>
        </w:tc>
      </w:tr>
      <w:tr w:rsidR="0031147E" w:rsidRPr="00020D8C" w:rsidTr="0031147E">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Success</w:t>
            </w:r>
          </w:p>
        </w:tc>
        <w:tc>
          <w:tcPr>
            <w:tcW w:w="2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#217346 (Green)</w:t>
            </w:r>
          </w:p>
        </w:tc>
        <w:tc>
          <w:tcPr>
            <w:tcW w:w="4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Score pass, completed items</w:t>
            </w:r>
          </w:p>
        </w:tc>
      </w:tr>
      <w:tr w:rsidR="0031147E" w:rsidRPr="00020D8C" w:rsidTr="0031147E">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Warning</w:t>
            </w:r>
          </w:p>
        </w:tc>
        <w:tc>
          <w:tcPr>
            <w:tcW w:w="2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#C9791A (Amber)</w:t>
            </w:r>
          </w:p>
        </w:tc>
        <w:tc>
          <w:tcPr>
            <w:tcW w:w="4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Partial match, review needed</w:t>
            </w:r>
          </w:p>
        </w:tc>
      </w:tr>
      <w:tr w:rsidR="0031147E" w:rsidRPr="00020D8C" w:rsidTr="0031147E">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Danger</w:t>
            </w:r>
          </w:p>
        </w:tc>
        <w:tc>
          <w:tcPr>
            <w:tcW w:w="2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#C00000 (Red)</w:t>
            </w:r>
          </w:p>
        </w:tc>
        <w:tc>
          <w:tcPr>
            <w:tcW w:w="4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Low score, error states</w:t>
            </w:r>
          </w:p>
        </w:tc>
      </w:tr>
      <w:tr w:rsidR="0031147E" w:rsidRPr="00020D8C" w:rsidTr="0031147E">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Typography — Body</w:t>
            </w:r>
          </w:p>
        </w:tc>
        <w:tc>
          <w:tcPr>
            <w:tcW w:w="2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Inter 14px / 22px line-height</w:t>
            </w:r>
          </w:p>
        </w:tc>
        <w:tc>
          <w:tcPr>
            <w:tcW w:w="4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System-UI fallback stack</w:t>
            </w:r>
          </w:p>
        </w:tc>
      </w:tr>
      <w:tr w:rsidR="0031147E" w:rsidRPr="00020D8C" w:rsidTr="0031147E">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Typography — Heading</w:t>
            </w:r>
          </w:p>
        </w:tc>
        <w:tc>
          <w:tcPr>
            <w:tcW w:w="2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Inter Bold 24–48px</w:t>
            </w:r>
          </w:p>
        </w:tc>
        <w:tc>
          <w:tcPr>
            <w:tcW w:w="4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Variable weights 600–800</w:t>
            </w:r>
          </w:p>
        </w:tc>
      </w:tr>
      <w:tr w:rsidR="0031147E" w:rsidRPr="00020D8C" w:rsidTr="0031147E">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Spacing Unit</w:t>
            </w:r>
          </w:p>
        </w:tc>
        <w:tc>
          <w:tcPr>
            <w:tcW w:w="2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8px base grid</w:t>
            </w:r>
          </w:p>
        </w:tc>
        <w:tc>
          <w:tcPr>
            <w:tcW w:w="4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All spacing in multiples of 8</w:t>
            </w:r>
          </w:p>
        </w:tc>
      </w:tr>
      <w:tr w:rsidR="0031147E" w:rsidRPr="00020D8C" w:rsidTr="0031147E">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Border Radius</w:t>
            </w:r>
          </w:p>
        </w:tc>
        <w:tc>
          <w:tcPr>
            <w:tcW w:w="2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8px components, 4px inputs</w:t>
            </w:r>
          </w:p>
        </w:tc>
        <w:tc>
          <w:tcPr>
            <w:tcW w:w="4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Rounded modern aesthetic</w:t>
            </w:r>
          </w:p>
        </w:tc>
      </w:tr>
      <w:tr w:rsidR="0031147E" w:rsidRPr="00020D8C" w:rsidTr="0031147E">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Shadow</w:t>
            </w:r>
          </w:p>
        </w:tc>
        <w:tc>
          <w:tcPr>
            <w:tcW w:w="2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0 2px 12px rgba(0,0,0,0.08)</w:t>
            </w:r>
          </w:p>
        </w:tc>
        <w:tc>
          <w:tcPr>
            <w:tcW w:w="4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Elevation for cards and modals</w:t>
            </w:r>
          </w:p>
        </w:tc>
      </w:tr>
    </w:tbl>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26" w:name="_Toc231567042"/>
      <w:r w:rsidRPr="00020D8C">
        <w:rPr>
          <w:rFonts w:asciiTheme="majorHAnsi" w:hAnsiTheme="majorHAnsi" w:cstheme="majorHAnsi"/>
          <w:color w:val="000000" w:themeColor="text1"/>
        </w:rPr>
        <w:t>4.3  Screen Wireframes (Textual Representation)</w:t>
      </w:r>
      <w:bookmarkEnd w:id="26"/>
    </w:p>
    <w:p w:rsidR="00577A9E" w:rsidRPr="00020D8C" w:rsidRDefault="00577A9E">
      <w:pPr>
        <w:rPr>
          <w:rFonts w:asciiTheme="majorHAnsi" w:hAnsiTheme="majorHAnsi" w:cstheme="majorHAnsi"/>
          <w:color w:val="000000" w:themeColor="text1"/>
        </w:rPr>
      </w:pPr>
    </w:p>
    <w:p w:rsidR="00577A9E" w:rsidRPr="00020D8C" w:rsidRDefault="00B97F17">
      <w:pPr>
        <w:spacing w:before="80" w:after="80"/>
        <w:rPr>
          <w:rFonts w:asciiTheme="majorHAnsi" w:hAnsiTheme="majorHAnsi" w:cstheme="majorHAnsi"/>
          <w:color w:val="000000" w:themeColor="text1"/>
        </w:rPr>
      </w:pPr>
      <w:r w:rsidRPr="00020D8C">
        <w:rPr>
          <w:rFonts w:asciiTheme="majorHAnsi" w:hAnsiTheme="majorHAnsi" w:cstheme="majorHAnsi"/>
          <w:b/>
          <w:bCs/>
          <w:color w:val="000000" w:themeColor="text1"/>
        </w:rPr>
        <w:t>4.3.1  Job Seeker Dashboard</w:t>
      </w:r>
    </w:p>
    <w:tbl>
      <w:tblPr>
        <w:tblW w:w="9360" w:type="dxa"/>
        <w:tblInd w:w="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7A9E" w:rsidRPr="00020D8C">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F5F9FC"/>
            <w:tcMar>
              <w:top w:w="160" w:type="dxa"/>
              <w:left w:w="240" w:type="dxa"/>
              <w:bottom w:w="160" w:type="dxa"/>
              <w:right w:w="240" w:type="dxa"/>
            </w:tcMar>
          </w:tcPr>
          <w:p w:rsidR="00577A9E" w:rsidRPr="00020D8C" w:rsidRDefault="00B97F17">
            <w:pPr>
              <w:spacing w:after="60"/>
              <w:jc w:val="center"/>
              <w:rPr>
                <w:rFonts w:asciiTheme="majorHAnsi" w:hAnsiTheme="majorHAnsi" w:cstheme="majorHAnsi"/>
                <w:color w:val="000000" w:themeColor="text1"/>
                <w:lang w:val="en-US"/>
              </w:rPr>
            </w:pPr>
            <w:r w:rsidRPr="00020D8C">
              <w:rPr>
                <w:rFonts w:asciiTheme="majorHAnsi" w:eastAsia="Courier New" w:hAnsiTheme="majorHAnsi" w:cstheme="majorHAnsi"/>
                <w:b/>
                <w:bCs/>
                <w:color w:val="000000" w:themeColor="text1"/>
                <w:sz w:val="20"/>
                <w:szCs w:val="20"/>
              </w:rPr>
              <w:t xml:space="preserve">WIREFRAME: Job Seeker Dashboard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AJMIRAS Logo    [Search Jobs...]          [Bell] [Avatar] [Pro]║</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[Dashboard] [My Resume] [Job Matches] [Career Path] [Market]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LEFT    ║  RESUME SCORE CARD          [Upload New] ║  RIGHT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PANEL   ║  ┌──────────────────────────────────┐    ║  PANEL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Overall Score:  78 / 100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Quick   ║  │  ATS Score:      82   ████████░ │    ║  Job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Stats   ║  │  Keyword Match:  71   ███████░░ │    ║  Match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[View Full Analysis]  [Improve] │    ║  Count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12 New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Matches ║                                           ║  47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TOP JOB MATCHES          [See All </w:t>
            </w:r>
            <w:r w:rsidRPr="00020D8C">
              <w:rPr>
                <w:rFonts w:ascii="Cambria Math" w:eastAsia="Courier New" w:hAnsi="Cambria Math" w:cs="Cambria Math"/>
                <w:color w:val="000000" w:themeColor="text1"/>
                <w:sz w:val="16"/>
                <w:szCs w:val="16"/>
              </w:rPr>
              <w:t>▶</w:t>
            </w:r>
            <w:r w:rsidRPr="00020D8C">
              <w:rPr>
                <w:rFonts w:asciiTheme="majorHAnsi" w:eastAsia="Courier New" w:hAnsiTheme="majorHAnsi" w:cstheme="majorHAnsi"/>
                <w:color w:val="000000" w:themeColor="text1"/>
                <w:sz w:val="16"/>
                <w:szCs w:val="16"/>
              </w:rPr>
              <w:t xml:space="preserve">]    </w:t>
            </w:r>
            <w:r w:rsidRPr="00020D8C">
              <w:rPr>
                <w:rFonts w:ascii="Times New Roman" w:eastAsia="Courier New" w:hAnsi="Times New Roman" w:cs="Times New Roman"/>
                <w:color w:val="000000" w:themeColor="text1"/>
                <w:sz w:val="16"/>
                <w:szCs w:val="16"/>
              </w:rPr>
              <w:t>║</w:t>
            </w:r>
            <w:r w:rsidRPr="00020D8C">
              <w:rPr>
                <w:rFonts w:asciiTheme="majorHAnsi" w:eastAsia="Courier New" w:hAnsiTheme="majorHAnsi" w:cstheme="majorHAnsi"/>
                <w:color w:val="000000" w:themeColor="text1"/>
                <w:sz w:val="16"/>
                <w:szCs w:val="16"/>
              </w:rPr>
              <w:t xml:space="preserve">  Active  </w:t>
            </w:r>
            <w:r w:rsidRPr="00020D8C">
              <w:rPr>
                <w:rFonts w:ascii="Times New Roman" w:eastAsia="Courier New" w:hAnsi="Times New Roman" w:cs="Times New Roman"/>
                <w:color w:val="000000" w:themeColor="text1"/>
                <w:sz w:val="16"/>
                <w:szCs w:val="16"/>
              </w:rPr>
              <w: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3 Alerts║  ┌──────────┐ ┌──────────┐ ┌──────────┐ ║  Jobs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lastRenderedPageBreak/>
              <w:t xml:space="preserve"> ║          ║  │Sr Dev    │ │Data Sci  │ │ML Eng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Skills  ║  │Google    │ │Microsoft │ │Meta      │ ║  Market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Gap: 3  ║  │93% Match │ │88% Match │ │85% Match │ ║  Trend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│[Apply]   │ │[Apply]   │ │[Save]    │ ║  Graph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tc>
      </w:tr>
    </w:tbl>
    <w:p w:rsidR="00577A9E" w:rsidRPr="00020D8C" w:rsidRDefault="00577A9E">
      <w:pPr>
        <w:rPr>
          <w:rFonts w:asciiTheme="majorHAnsi" w:hAnsiTheme="majorHAnsi" w:cstheme="majorHAnsi"/>
          <w:color w:val="000000" w:themeColor="text1"/>
        </w:rPr>
      </w:pPr>
    </w:p>
    <w:p w:rsidR="00577A9E" w:rsidRPr="00020D8C" w:rsidRDefault="00B97F17">
      <w:pPr>
        <w:spacing w:before="80" w:after="80"/>
        <w:rPr>
          <w:rFonts w:asciiTheme="majorHAnsi" w:hAnsiTheme="majorHAnsi" w:cstheme="majorHAnsi"/>
          <w:color w:val="000000" w:themeColor="text1"/>
        </w:rPr>
      </w:pPr>
      <w:r w:rsidRPr="00020D8C">
        <w:rPr>
          <w:rFonts w:asciiTheme="majorHAnsi" w:hAnsiTheme="majorHAnsi" w:cstheme="majorHAnsi"/>
          <w:b/>
          <w:bCs/>
          <w:color w:val="000000" w:themeColor="text1"/>
        </w:rPr>
        <w:t>4.3.2  Resume Analysis View</w:t>
      </w:r>
    </w:p>
    <w:tbl>
      <w:tblPr>
        <w:tblW w:w="9360" w:type="dxa"/>
        <w:tblInd w:w="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7A9E" w:rsidRPr="00020D8C">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F5F9FC"/>
            <w:tcMar>
              <w:top w:w="160" w:type="dxa"/>
              <w:left w:w="240" w:type="dxa"/>
              <w:bottom w:w="160" w:type="dxa"/>
              <w:right w:w="240" w:type="dxa"/>
            </w:tcMar>
          </w:tcPr>
          <w:p w:rsidR="00577A9E" w:rsidRPr="00020D8C" w:rsidRDefault="00B97F17">
            <w:pPr>
              <w:spacing w:after="60"/>
              <w:jc w:val="center"/>
              <w:rPr>
                <w:rFonts w:asciiTheme="majorHAnsi" w:hAnsiTheme="majorHAnsi" w:cstheme="majorHAnsi"/>
                <w:color w:val="000000" w:themeColor="text1"/>
              </w:rPr>
            </w:pPr>
            <w:r w:rsidRPr="00020D8C">
              <w:rPr>
                <w:rFonts w:asciiTheme="majorHAnsi" w:eastAsia="Courier New" w:hAnsiTheme="majorHAnsi" w:cstheme="majorHAnsi"/>
                <w:b/>
                <w:bCs/>
                <w:color w:val="000000" w:themeColor="text1"/>
                <w:sz w:val="20"/>
                <w:szCs w:val="20"/>
              </w:rPr>
              <w:t>WIREFRAME: Resume Upload &amp; Analysis View</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UPLOAD RESUME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DROP FILE HERE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PDF, DOCX, TXT  (max 5 MB)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w:t>
            </w:r>
            <w:r w:rsidRPr="00020D8C">
              <w:rPr>
                <w:rFonts w:ascii="Segoe UI Symbol" w:eastAsia="Courier New" w:hAnsi="Segoe UI Symbol" w:cs="Segoe UI Symbol"/>
                <w:color w:val="000000" w:themeColor="text1"/>
                <w:sz w:val="16"/>
                <w:szCs w:val="16"/>
              </w:rPr>
              <w:t>📄</w:t>
            </w:r>
            <w:r w:rsidRPr="00020D8C">
              <w:rPr>
                <w:rFonts w:asciiTheme="majorHAnsi" w:eastAsia="Courier New" w:hAnsiTheme="majorHAnsi" w:cstheme="majorHAnsi"/>
                <w:color w:val="000000" w:themeColor="text1"/>
                <w:sz w:val="16"/>
                <w:szCs w:val="16"/>
              </w:rPr>
              <w:t xml:space="preserve"> Browse Files]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Compare to: [Job Description Text ▼] (optional)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[Analyze Resume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ANALYSIS RESULTS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SCORE  78    │  │  SECTIONS BREAKDOWN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  </w:t>
            </w:r>
            <w:r w:rsidRPr="00020D8C">
              <w:rPr>
                <w:rFonts w:ascii="Times New Roman" w:eastAsia="Courier New" w:hAnsi="Times New Roman" w:cs="Times New Roman"/>
                <w:color w:val="000000" w:themeColor="text1"/>
                <w:sz w:val="16"/>
                <w:szCs w:val="16"/>
              </w:rPr>
              <w:t>✅</w:t>
            </w:r>
            <w:r w:rsidRPr="00020D8C">
              <w:rPr>
                <w:rFonts w:asciiTheme="majorHAnsi" w:eastAsia="Courier New" w:hAnsiTheme="majorHAnsi" w:cstheme="majorHAnsi"/>
                <w:color w:val="000000" w:themeColor="text1"/>
                <w:sz w:val="16"/>
                <w:szCs w:val="16"/>
              </w:rPr>
              <w:t xml:space="preserve"> Contact Info </w:t>
            </w:r>
            <w:r w:rsidRPr="00020D8C">
              <w:rPr>
                <w:rFonts w:ascii="Times New Roman" w:eastAsia="Courier New" w:hAnsi="Times New Roman" w:cs="Times New Roman"/>
                <w:color w:val="000000" w:themeColor="text1"/>
                <w:sz w:val="16"/>
                <w:szCs w:val="16"/>
              </w:rPr>
              <w:t>────────</w:t>
            </w:r>
            <w:r w:rsidRPr="00020D8C">
              <w:rPr>
                <w:rFonts w:asciiTheme="majorHAnsi" w:eastAsia="Courier New" w:hAnsiTheme="majorHAnsi" w:cstheme="majorHAnsi"/>
                <w:color w:val="000000" w:themeColor="text1"/>
                <w:sz w:val="16"/>
                <w:szCs w:val="16"/>
              </w:rPr>
              <w:t xml:space="preserve"> 100%   </w:t>
            </w:r>
            <w:r w:rsidRPr="00020D8C">
              <w:rPr>
                <w:rFonts w:ascii="Times New Roman" w:eastAsia="Courier New" w:hAnsi="Times New Roman" w:cs="Times New Roman"/>
                <w:color w:val="000000" w:themeColor="text1"/>
                <w:sz w:val="16"/>
                <w:szCs w:val="16"/>
              </w:rPr>
              <w:t>│</w:t>
            </w:r>
            <w:r w:rsidRPr="00020D8C">
              <w:rPr>
                <w:rFonts w:asciiTheme="majorHAnsi" w:eastAsia="Courier New" w:hAnsiTheme="majorHAnsi" w:cstheme="majorHAnsi"/>
                <w:color w:val="000000" w:themeColor="text1"/>
                <w:sz w:val="16"/>
                <w:szCs w:val="16"/>
              </w:rPr>
              <w:t xml:space="preserve">  </w:t>
            </w:r>
            <w:r w:rsidRPr="00020D8C">
              <w:rPr>
                <w:rFonts w:ascii="Times New Roman" w:eastAsia="Courier New" w:hAnsi="Times New Roman" w:cs="Times New Roman"/>
                <w:color w:val="000000" w:themeColor="text1"/>
                <w:sz w:val="16"/>
                <w:szCs w:val="16"/>
              </w:rPr>
              <w: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w:t>
            </w:r>
            <w:r w:rsidRPr="00020D8C">
              <w:rPr>
                <w:rFonts w:ascii="Times New Roman" w:eastAsia="Courier New" w:hAnsi="Times New Roman" w:cs="Times New Roman"/>
                <w:color w:val="000000" w:themeColor="text1"/>
                <w:sz w:val="16"/>
                <w:szCs w:val="16"/>
              </w:rPr>
              <w:t>✅</w:t>
            </w:r>
            <w:r w:rsidRPr="00020D8C">
              <w:rPr>
                <w:rFonts w:asciiTheme="majorHAnsi" w:eastAsia="Courier New" w:hAnsiTheme="majorHAnsi" w:cstheme="majorHAnsi"/>
                <w:color w:val="000000" w:themeColor="text1"/>
                <w:sz w:val="16"/>
                <w:szCs w:val="16"/>
              </w:rPr>
              <w:t xml:space="preserve"> Work Experience </w:t>
            </w:r>
            <w:r w:rsidRPr="00020D8C">
              <w:rPr>
                <w:rFonts w:ascii="Times New Roman" w:eastAsia="Courier New" w:hAnsi="Times New Roman" w:cs="Times New Roman"/>
                <w:color w:val="000000" w:themeColor="text1"/>
                <w:sz w:val="16"/>
                <w:szCs w:val="16"/>
              </w:rPr>
              <w:t>─────</w:t>
            </w:r>
            <w:r w:rsidRPr="00020D8C">
              <w:rPr>
                <w:rFonts w:asciiTheme="majorHAnsi" w:eastAsia="Courier New" w:hAnsiTheme="majorHAnsi" w:cstheme="majorHAnsi"/>
                <w:color w:val="000000" w:themeColor="text1"/>
                <w:sz w:val="16"/>
                <w:szCs w:val="16"/>
              </w:rPr>
              <w:t xml:space="preserve">  85%   </w:t>
            </w:r>
            <w:r w:rsidRPr="00020D8C">
              <w:rPr>
                <w:rFonts w:ascii="Times New Roman" w:eastAsia="Courier New" w:hAnsi="Times New Roman" w:cs="Times New Roman"/>
                <w:color w:val="000000" w:themeColor="text1"/>
                <w:sz w:val="16"/>
                <w:szCs w:val="16"/>
              </w:rPr>
              <w:t>│</w:t>
            </w:r>
            <w:r w:rsidRPr="00020D8C">
              <w:rPr>
                <w:rFonts w:asciiTheme="majorHAnsi" w:eastAsia="Courier New" w:hAnsiTheme="majorHAnsi" w:cstheme="majorHAnsi"/>
                <w:color w:val="000000" w:themeColor="text1"/>
                <w:sz w:val="16"/>
                <w:szCs w:val="16"/>
              </w:rPr>
              <w:t xml:space="preserve">  </w:t>
            </w:r>
            <w:r w:rsidRPr="00020D8C">
              <w:rPr>
                <w:rFonts w:ascii="Times New Roman" w:eastAsia="Courier New" w:hAnsi="Times New Roman" w:cs="Times New Roman"/>
                <w:color w:val="000000" w:themeColor="text1"/>
                <w:sz w:val="16"/>
                <w:szCs w:val="16"/>
              </w:rPr>
              <w: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[Excellent]  │  │  </w:t>
            </w:r>
            <w:r w:rsidRPr="00020D8C">
              <w:rPr>
                <w:rFonts w:ascii="Times New Roman" w:eastAsia="Courier New" w:hAnsi="Times New Roman" w:cs="Times New Roman"/>
                <w:color w:val="000000" w:themeColor="text1"/>
                <w:sz w:val="16"/>
                <w:szCs w:val="16"/>
              </w:rPr>
              <w:t>⚠️</w:t>
            </w:r>
            <w:r w:rsidRPr="00020D8C">
              <w:rPr>
                <w:rFonts w:asciiTheme="majorHAnsi" w:eastAsia="Courier New" w:hAnsiTheme="majorHAnsi" w:cstheme="majorHAnsi"/>
                <w:color w:val="000000" w:themeColor="text1"/>
                <w:sz w:val="16"/>
                <w:szCs w:val="16"/>
              </w:rPr>
              <w:t xml:space="preserve">  Skills Section ──────  72%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w:t>
            </w:r>
            <w:r w:rsidRPr="00020D8C">
              <w:rPr>
                <w:rFonts w:ascii="Times New Roman" w:eastAsia="Courier New" w:hAnsi="Times New Roman" w:cs="Times New Roman"/>
                <w:color w:val="000000" w:themeColor="text1"/>
                <w:sz w:val="16"/>
                <w:szCs w:val="16"/>
              </w:rPr>
              <w:t>❌</w:t>
            </w:r>
            <w:r w:rsidRPr="00020D8C">
              <w:rPr>
                <w:rFonts w:asciiTheme="majorHAnsi" w:eastAsia="Courier New" w:hAnsiTheme="majorHAnsi" w:cstheme="majorHAnsi"/>
                <w:color w:val="000000" w:themeColor="text1"/>
                <w:sz w:val="16"/>
                <w:szCs w:val="16"/>
              </w:rPr>
              <w:t xml:space="preserve"> Summary / Objective </w:t>
            </w:r>
            <w:r w:rsidRPr="00020D8C">
              <w:rPr>
                <w:rFonts w:ascii="Times New Roman" w:eastAsia="Courier New" w:hAnsi="Times New Roman" w:cs="Times New Roman"/>
                <w:color w:val="000000" w:themeColor="text1"/>
                <w:sz w:val="16"/>
                <w:szCs w:val="16"/>
              </w:rPr>
              <w:t>─</w:t>
            </w:r>
            <w:r w:rsidRPr="00020D8C">
              <w:rPr>
                <w:rFonts w:asciiTheme="majorHAnsi" w:eastAsia="Courier New" w:hAnsiTheme="majorHAnsi" w:cstheme="majorHAnsi"/>
                <w:color w:val="000000" w:themeColor="text1"/>
                <w:sz w:val="16"/>
                <w:szCs w:val="16"/>
              </w:rPr>
              <w:t xml:space="preserve">  40%   </w:t>
            </w:r>
            <w:r w:rsidRPr="00020D8C">
              <w:rPr>
                <w:rFonts w:ascii="Times New Roman" w:eastAsia="Courier New" w:hAnsi="Times New Roman" w:cs="Times New Roman"/>
                <w:color w:val="000000" w:themeColor="text1"/>
                <w:sz w:val="16"/>
                <w:szCs w:val="16"/>
              </w:rPr>
              <w:t>│</w:t>
            </w:r>
            <w:r w:rsidRPr="00020D8C">
              <w:rPr>
                <w:rFonts w:asciiTheme="majorHAnsi" w:eastAsia="Courier New" w:hAnsiTheme="majorHAnsi" w:cstheme="majorHAnsi"/>
                <w:color w:val="000000" w:themeColor="text1"/>
                <w:sz w:val="16"/>
                <w:szCs w:val="16"/>
              </w:rPr>
              <w:t xml:space="preserve">  </w:t>
            </w:r>
            <w:r w:rsidRPr="00020D8C">
              <w:rPr>
                <w:rFonts w:ascii="Times New Roman" w:eastAsia="Courier New" w:hAnsi="Times New Roman" w:cs="Times New Roman"/>
                <w:color w:val="000000" w:themeColor="text1"/>
                <w:sz w:val="16"/>
                <w:szCs w:val="16"/>
              </w:rPr>
              <w: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w:t>
            </w:r>
            <w:r w:rsidRPr="00020D8C">
              <w:rPr>
                <w:rFonts w:ascii="Times New Roman" w:eastAsia="Courier New" w:hAnsi="Times New Roman" w:cs="Times New Roman"/>
                <w:color w:val="000000" w:themeColor="text1"/>
                <w:sz w:val="16"/>
                <w:szCs w:val="16"/>
              </w:rPr>
              <w:t>⚠️</w:t>
            </w:r>
            <w:r w:rsidRPr="00020D8C">
              <w:rPr>
                <w:rFonts w:asciiTheme="majorHAnsi" w:eastAsia="Courier New" w:hAnsiTheme="majorHAnsi" w:cstheme="majorHAnsi"/>
                <w:color w:val="000000" w:themeColor="text1"/>
                <w:sz w:val="16"/>
                <w:szCs w:val="16"/>
              </w:rPr>
              <w:t xml:space="preserve">  Education ────────────  78%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TOP SUGGESTIONS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1. Add a professional summary (currently missing)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2. Include 3+ missing keywords: 'Kubernetes', 'CI/CD'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3. Quantify achievements in work experience section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tc>
      </w:tr>
    </w:tbl>
    <w:p w:rsidR="00577A9E" w:rsidRPr="0031147E" w:rsidRDefault="00577A9E" w:rsidP="0031147E">
      <w:pPr>
        <w:spacing w:before="80" w:after="80"/>
        <w:rPr>
          <w:rFonts w:asciiTheme="majorHAnsi" w:hAnsiTheme="majorHAnsi" w:cstheme="majorHAnsi"/>
          <w:color w:val="000000" w:themeColor="text1"/>
          <w:lang w:val="en-US"/>
        </w:rPr>
      </w:pPr>
    </w:p>
    <w:p w:rsidR="00577A9E" w:rsidRPr="00020D8C" w:rsidRDefault="00B97F17">
      <w:pPr>
        <w:pStyle w:val="Heading2"/>
        <w:rPr>
          <w:rFonts w:asciiTheme="majorHAnsi" w:hAnsiTheme="majorHAnsi" w:cstheme="majorHAnsi"/>
          <w:color w:val="000000" w:themeColor="text1"/>
        </w:rPr>
      </w:pPr>
      <w:bookmarkStart w:id="27" w:name="_Toc231567043"/>
      <w:r w:rsidRPr="00020D8C">
        <w:rPr>
          <w:rFonts w:asciiTheme="majorHAnsi" w:hAnsiTheme="majorHAnsi" w:cstheme="majorHAnsi"/>
          <w:color w:val="000000" w:themeColor="text1"/>
        </w:rPr>
        <w:t>4.4  Navigation Flow</w:t>
      </w:r>
      <w:bookmarkEnd w:id="27"/>
    </w:p>
    <w:p w:rsidR="00577A9E" w:rsidRPr="00020D8C" w:rsidRDefault="00B97F17">
      <w:pPr>
        <w:spacing w:before="80" w:after="80"/>
        <w:rPr>
          <w:rFonts w:asciiTheme="majorHAnsi" w:hAnsiTheme="majorHAnsi" w:cstheme="majorHAnsi"/>
          <w:color w:val="000000" w:themeColor="text1"/>
        </w:rPr>
      </w:pPr>
      <w:r w:rsidRPr="00020D8C">
        <w:rPr>
          <w:rFonts w:asciiTheme="majorHAnsi" w:hAnsiTheme="majorHAnsi" w:cstheme="majorHAnsi"/>
          <w:color w:val="000000" w:themeColor="text1"/>
        </w:rPr>
        <w:t>All navigation follows a flat, role-based hierarchy. Maximum depth is 3 levels (Dashboard → Feature → Detail). Role-based routing enforced at the API Gateway; unauthorized routes return 403 and redirect to login.</w:t>
      </w:r>
    </w:p>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28" w:name="_Toc231567044"/>
      <w:r w:rsidRPr="00020D8C">
        <w:rPr>
          <w:rFonts w:asciiTheme="majorHAnsi" w:hAnsiTheme="majorHAnsi" w:cstheme="majorHAnsi"/>
          <w:color w:val="000000" w:themeColor="text1"/>
        </w:rPr>
        <w:t>4.5  Responsive Breakpoints</w:t>
      </w:r>
      <w:bookmarkEnd w:id="28"/>
    </w:p>
    <w:tbl>
      <w:tblPr>
        <w:tblStyle w:val="TableGrid"/>
        <w:tblW w:w="9360" w:type="dxa"/>
        <w:tblLook w:val="0000" w:firstRow="0" w:lastRow="0" w:firstColumn="0" w:lastColumn="0" w:noHBand="0" w:noVBand="0"/>
      </w:tblPr>
      <w:tblGrid>
        <w:gridCol w:w="1800"/>
        <w:gridCol w:w="1800"/>
        <w:gridCol w:w="5760"/>
      </w:tblGrid>
      <w:tr w:rsidR="0031147E" w:rsidRPr="00020D8C" w:rsidTr="0031147E">
        <w:tc>
          <w:tcPr>
            <w:tcW w:w="180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Breakpoint</w:t>
            </w:r>
          </w:p>
        </w:tc>
        <w:tc>
          <w:tcPr>
            <w:tcW w:w="180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Viewport</w:t>
            </w:r>
          </w:p>
        </w:tc>
        <w:tc>
          <w:tcPr>
            <w:tcW w:w="576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Layout Behaviour</w:t>
            </w:r>
          </w:p>
        </w:tc>
      </w:tr>
      <w:tr w:rsidR="0031147E" w:rsidRPr="00020D8C" w:rsidTr="0031147E">
        <w:tc>
          <w:tcPr>
            <w:tcW w:w="1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xs (Mobile)</w:t>
            </w:r>
          </w:p>
        </w:tc>
        <w:tc>
          <w:tcPr>
            <w:tcW w:w="1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&lt; 480px</w:t>
            </w:r>
          </w:p>
        </w:tc>
        <w:tc>
          <w:tcPr>
            <w:tcW w:w="57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Single column, hamburger nav, stacked cards, bottom tab bar</w:t>
            </w:r>
          </w:p>
        </w:tc>
      </w:tr>
      <w:tr w:rsidR="0031147E" w:rsidRPr="00020D8C" w:rsidTr="0031147E">
        <w:tc>
          <w:tcPr>
            <w:tcW w:w="1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sm (Mobile L)</w:t>
            </w:r>
          </w:p>
        </w:tc>
        <w:tc>
          <w:tcPr>
            <w:tcW w:w="1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480–767px</w:t>
            </w:r>
          </w:p>
        </w:tc>
        <w:tc>
          <w:tcPr>
            <w:tcW w:w="57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Single column, expanded nav drawer</w:t>
            </w:r>
          </w:p>
        </w:tc>
      </w:tr>
      <w:tr w:rsidR="0031147E" w:rsidRPr="00020D8C" w:rsidTr="0031147E">
        <w:tc>
          <w:tcPr>
            <w:tcW w:w="1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md (Tablet)</w:t>
            </w:r>
          </w:p>
        </w:tc>
        <w:tc>
          <w:tcPr>
            <w:tcW w:w="1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768–1023px</w:t>
            </w:r>
          </w:p>
        </w:tc>
        <w:tc>
          <w:tcPr>
            <w:tcW w:w="57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Two-column grid, side drawer nav</w:t>
            </w:r>
          </w:p>
        </w:tc>
      </w:tr>
      <w:tr w:rsidR="0031147E" w:rsidRPr="00020D8C" w:rsidTr="0031147E">
        <w:tc>
          <w:tcPr>
            <w:tcW w:w="1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lg (Desktop)</w:t>
            </w:r>
          </w:p>
        </w:tc>
        <w:tc>
          <w:tcPr>
            <w:tcW w:w="1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1024–1439px</w:t>
            </w:r>
          </w:p>
        </w:tc>
        <w:tc>
          <w:tcPr>
            <w:tcW w:w="57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Three-column grid, persistent sidebar</w:t>
            </w:r>
          </w:p>
        </w:tc>
      </w:tr>
      <w:tr w:rsidR="0031147E" w:rsidRPr="00020D8C" w:rsidTr="0031147E">
        <w:tc>
          <w:tcPr>
            <w:tcW w:w="1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xl (Wide)</w:t>
            </w:r>
          </w:p>
        </w:tc>
        <w:tc>
          <w:tcPr>
            <w:tcW w:w="1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&gt;= 1440px</w:t>
            </w:r>
          </w:p>
        </w:tc>
        <w:tc>
          <w:tcPr>
            <w:tcW w:w="57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Full dashboard layout with side-by-side panels</w:t>
            </w:r>
          </w:p>
        </w:tc>
      </w:tr>
    </w:tbl>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rPr>
        <w:br w:type="page"/>
      </w:r>
    </w:p>
    <w:p w:rsidR="00577A9E" w:rsidRPr="00020D8C" w:rsidRDefault="00B97F17">
      <w:pPr>
        <w:pStyle w:val="Heading1"/>
        <w:rPr>
          <w:rFonts w:asciiTheme="majorHAnsi" w:hAnsiTheme="majorHAnsi" w:cstheme="majorHAnsi"/>
          <w:color w:val="000000" w:themeColor="text1"/>
        </w:rPr>
      </w:pPr>
      <w:bookmarkStart w:id="29" w:name="_Toc231567045"/>
      <w:r w:rsidRPr="00020D8C">
        <w:rPr>
          <w:rFonts w:asciiTheme="majorHAnsi" w:hAnsiTheme="majorHAnsi" w:cstheme="majorHAnsi"/>
          <w:color w:val="000000" w:themeColor="text1"/>
        </w:rPr>
        <w:lastRenderedPageBreak/>
        <w:t>Chapter 5 — UML Diagrams</w:t>
      </w:r>
      <w:bookmarkEnd w:id="29"/>
    </w:p>
    <w:p w:rsidR="00577A9E" w:rsidRPr="00020D8C" w:rsidRDefault="00B97F17">
      <w:pPr>
        <w:pStyle w:val="Heading2"/>
        <w:rPr>
          <w:rFonts w:asciiTheme="majorHAnsi" w:hAnsiTheme="majorHAnsi" w:cstheme="majorHAnsi"/>
          <w:color w:val="000000" w:themeColor="text1"/>
        </w:rPr>
      </w:pPr>
      <w:bookmarkStart w:id="30" w:name="_Toc231567046"/>
      <w:r w:rsidRPr="00020D8C">
        <w:rPr>
          <w:rFonts w:asciiTheme="majorHAnsi" w:hAnsiTheme="majorHAnsi" w:cstheme="majorHAnsi"/>
          <w:color w:val="000000" w:themeColor="text1"/>
        </w:rPr>
        <w:t>5.1  Use Case Diagram — Full System</w:t>
      </w:r>
      <w:bookmarkEnd w:id="30"/>
    </w:p>
    <w:p w:rsidR="00577A9E" w:rsidRPr="00020D8C" w:rsidRDefault="00B97F17">
      <w:pPr>
        <w:spacing w:before="80" w:after="80"/>
        <w:rPr>
          <w:rFonts w:asciiTheme="majorHAnsi" w:hAnsiTheme="majorHAnsi" w:cstheme="majorHAnsi"/>
          <w:color w:val="000000" w:themeColor="text1"/>
        </w:rPr>
      </w:pPr>
      <w:r w:rsidRPr="00020D8C">
        <w:rPr>
          <w:rFonts w:asciiTheme="majorHAnsi" w:hAnsiTheme="majorHAnsi" w:cstheme="majorHAnsi"/>
          <w:color w:val="000000" w:themeColor="text1"/>
        </w:rPr>
        <w:t>This diagram covers all actors and use cases across the complete AJMIRAS boundary.</w:t>
      </w:r>
    </w:p>
    <w:p w:rsidR="00577A9E" w:rsidRPr="00020D8C" w:rsidRDefault="00B97F17">
      <w:pPr>
        <w:rPr>
          <w:rFonts w:asciiTheme="majorHAnsi" w:hAnsiTheme="majorHAnsi" w:cstheme="majorHAnsi"/>
          <w:color w:val="000000" w:themeColor="text1"/>
          <w:lang w:val="en-US"/>
        </w:rPr>
      </w:pPr>
      <w:r w:rsidRPr="00020D8C">
        <w:rPr>
          <w:rFonts w:asciiTheme="majorHAnsi" w:hAnsiTheme="majorHAnsi" w:cstheme="majorHAnsi"/>
          <w:color w:val="000000" w:themeColor="text1"/>
          <w:lang w:val="en-US"/>
        </w:rPr>
        <w:lastRenderedPageBreak/>
        <w:drawing>
          <wp:inline distT="0" distB="0" distL="0" distR="0" wp14:anchorId="5964B748" wp14:editId="07D81BC7">
            <wp:extent cx="5680710"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80710" cy="8229600"/>
                    </a:xfrm>
                    <a:prstGeom prst="rect">
                      <a:avLst/>
                    </a:prstGeom>
                  </pic:spPr>
                </pic:pic>
              </a:graphicData>
            </a:graphic>
          </wp:inline>
        </w:drawing>
      </w:r>
    </w:p>
    <w:p w:rsidR="00B97F17" w:rsidRPr="00020D8C" w:rsidRDefault="00B97F17">
      <w:pPr>
        <w:rPr>
          <w:rFonts w:asciiTheme="majorHAnsi" w:hAnsiTheme="majorHAnsi" w:cstheme="majorHAnsi"/>
          <w:color w:val="000000" w:themeColor="text1"/>
          <w:lang w:val="en-US"/>
        </w:rPr>
      </w:pPr>
    </w:p>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31" w:name="_Toc231567047"/>
      <w:r w:rsidRPr="00020D8C">
        <w:rPr>
          <w:rFonts w:asciiTheme="majorHAnsi" w:hAnsiTheme="majorHAnsi" w:cstheme="majorHAnsi"/>
          <w:color w:val="000000" w:themeColor="text1"/>
        </w:rPr>
        <w:t>5.2  Activity Diagram — Resume Analysis Workflow</w:t>
      </w:r>
      <w:bookmarkEnd w:id="31"/>
    </w:p>
    <w:p w:rsidR="00577A9E" w:rsidRPr="00020D8C" w:rsidRDefault="00577A9E">
      <w:pPr>
        <w:rPr>
          <w:rFonts w:asciiTheme="majorHAnsi" w:hAnsiTheme="majorHAnsi" w:cstheme="majorHAnsi"/>
          <w:color w:val="000000" w:themeColor="text1"/>
        </w:rPr>
      </w:pPr>
    </w:p>
    <w:tbl>
      <w:tblPr>
        <w:tblW w:w="9360" w:type="dxa"/>
        <w:tblInd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7A9E" w:rsidRPr="00020D8C">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80" w:type="dxa"/>
              <w:left w:w="260" w:type="dxa"/>
              <w:bottom w:w="180" w:type="dxa"/>
              <w:right w:w="260" w:type="dxa"/>
            </w:tcMar>
          </w:tcPr>
          <w:p w:rsidR="00577A9E" w:rsidRPr="00020D8C" w:rsidRDefault="00B97F17">
            <w:pPr>
              <w:spacing w:after="60"/>
              <w:jc w:val="center"/>
              <w:rPr>
                <w:rFonts w:asciiTheme="majorHAnsi" w:hAnsiTheme="majorHAnsi" w:cstheme="majorHAnsi"/>
                <w:color w:val="000000" w:themeColor="text1"/>
              </w:rPr>
            </w:pPr>
            <w:r w:rsidRPr="00020D8C">
              <w:rPr>
                <w:rFonts w:asciiTheme="majorHAnsi" w:eastAsia="Courier New" w:hAnsiTheme="majorHAnsi" w:cstheme="majorHAnsi"/>
                <w:b/>
                <w:bCs/>
                <w:color w:val="000000" w:themeColor="text1"/>
                <w:sz w:val="21"/>
                <w:szCs w:val="21"/>
              </w:rPr>
              <w:t>ACTIVITY DIAGRAM — RESUME ANALYSIS WORKFLOW</w:t>
            </w:r>
          </w:p>
          <w:p w:rsidR="00577A9E" w:rsidRPr="00020D8C" w:rsidRDefault="00B97F17">
            <w:pPr>
              <w:spacing w:after="60"/>
              <w:jc w:val="cente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START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[User Uploads Resume File]</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&lt;File Format Valid? PDF / DOCX / TXT&gt;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No                    │ Yes</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[Show Format Error]     [Store Raw File → S3]</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[Publish ResumeUploadedEvent → Kafka]</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[ML Pipeline Consumes Event]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[Extract Text from File]</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[NLP: Parse Sections]</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Contact Info</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Work Experience</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Skills</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Education</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Certifications</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&lt;Job Description Provided?&gt;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Yes                │ No</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[Keyword Gap      [Use General</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Analysis]         Industry Benchmark]</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[Score Resume (0-100)]</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ATS Compatibility Score</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Content Completeness Score</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Keyword Relevance Score</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[LLM: Generate Suggestions]</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[Bias Check on Content]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[Save AnalysisReport → MongoDB]</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[Push WebSocket Notification → Frontend]</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[Display Results to User]</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END</w:t>
            </w:r>
          </w:p>
        </w:tc>
      </w:tr>
    </w:tbl>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32" w:name="_Toc231567048"/>
      <w:r w:rsidRPr="00020D8C">
        <w:rPr>
          <w:rFonts w:asciiTheme="majorHAnsi" w:hAnsiTheme="majorHAnsi" w:cstheme="majorHAnsi"/>
          <w:color w:val="000000" w:themeColor="text1"/>
        </w:rPr>
        <w:lastRenderedPageBreak/>
        <w:t>5.3  Activity Diagram — Job Matching Workflow</w:t>
      </w:r>
      <w:bookmarkEnd w:id="32"/>
    </w:p>
    <w:p w:rsidR="00577A9E" w:rsidRPr="00020D8C" w:rsidRDefault="00577A9E">
      <w:pPr>
        <w:rPr>
          <w:rFonts w:asciiTheme="majorHAnsi" w:hAnsiTheme="majorHAnsi" w:cstheme="majorHAnsi"/>
          <w:color w:val="000000" w:themeColor="text1"/>
        </w:rPr>
      </w:pPr>
    </w:p>
    <w:tbl>
      <w:tblPr>
        <w:tblW w:w="9360" w:type="dxa"/>
        <w:tblInd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7A9E" w:rsidRPr="00020D8C">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80" w:type="dxa"/>
              <w:left w:w="260" w:type="dxa"/>
              <w:bottom w:w="180" w:type="dxa"/>
              <w:right w:w="260" w:type="dxa"/>
            </w:tcMar>
          </w:tcPr>
          <w:p w:rsidR="00577A9E" w:rsidRPr="00020D8C" w:rsidRDefault="00B97F17">
            <w:pPr>
              <w:spacing w:after="60"/>
              <w:jc w:val="center"/>
              <w:rPr>
                <w:rFonts w:asciiTheme="majorHAnsi" w:hAnsiTheme="majorHAnsi" w:cstheme="majorHAnsi"/>
                <w:color w:val="000000" w:themeColor="text1"/>
              </w:rPr>
            </w:pPr>
            <w:r w:rsidRPr="00020D8C">
              <w:rPr>
                <w:rFonts w:asciiTheme="majorHAnsi" w:eastAsia="Courier New" w:hAnsiTheme="majorHAnsi" w:cstheme="majorHAnsi"/>
                <w:b/>
                <w:bCs/>
                <w:color w:val="000000" w:themeColor="text1"/>
                <w:sz w:val="21"/>
                <w:szCs w:val="21"/>
              </w:rPr>
              <w:t>ACTIVITY DIAGRAM — INTELLIGENT JOB MATCHING</w:t>
            </w:r>
          </w:p>
          <w:p w:rsidR="00577A9E" w:rsidRPr="00020D8C" w:rsidRDefault="00B97F17">
            <w:pPr>
              <w:spacing w:after="60"/>
              <w:jc w:val="cente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START  (Triggered daily at 02:00 UTC or on-demand by user)</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[Load Active User Profiles with Parsed CVs]</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[Load Active Job Postings from Elasticsearch Index]</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[For each User Profile:] ─── (parallel fork)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[Generate User Embedding Vector (BERT/sentence-transformers)]   [Repeat]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[Query Elasticsearch KNN Search — Top-50 candidate jobs]</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[Re-rank using ML Scoring Model]</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Factors: Skills overlap, Experience level, Location, Salary range</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[Apply User-set Filters (location / salary / job type)]</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[Take Top-20 Ranked Matches]</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[Store Matches → PostgreSQL job_matches table]</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&lt;New high-score matches (&gt;=90%) found since last run?&gt;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Yes                       │ No</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[Send Email / Push Alert]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[Record Engagement Feedback for Reinforcement Loop]</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END</w:t>
            </w:r>
          </w:p>
        </w:tc>
      </w:tr>
    </w:tbl>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33" w:name="_Toc231567049"/>
      <w:r w:rsidRPr="00020D8C">
        <w:rPr>
          <w:rFonts w:asciiTheme="majorHAnsi" w:hAnsiTheme="majorHAnsi" w:cstheme="majorHAnsi"/>
          <w:color w:val="000000" w:themeColor="text1"/>
        </w:rPr>
        <w:t>5.4  Sequence Diagram — Resume Upload and Analysis</w:t>
      </w:r>
      <w:bookmarkEnd w:id="33"/>
    </w:p>
    <w:p w:rsidR="00577A9E" w:rsidRPr="00020D8C" w:rsidRDefault="00577A9E">
      <w:pPr>
        <w:rPr>
          <w:rFonts w:asciiTheme="majorHAnsi" w:hAnsiTheme="majorHAnsi" w:cstheme="majorHAnsi"/>
          <w:color w:val="000000" w:themeColor="text1"/>
        </w:rPr>
      </w:pPr>
    </w:p>
    <w:tbl>
      <w:tblPr>
        <w:tblW w:w="9360" w:type="dxa"/>
        <w:tblInd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7A9E" w:rsidRPr="00020D8C">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80" w:type="dxa"/>
              <w:left w:w="260" w:type="dxa"/>
              <w:bottom w:w="180" w:type="dxa"/>
              <w:right w:w="260" w:type="dxa"/>
            </w:tcMar>
          </w:tcPr>
          <w:p w:rsidR="00577A9E" w:rsidRPr="00020D8C" w:rsidRDefault="00B97F17">
            <w:pPr>
              <w:spacing w:after="60"/>
              <w:jc w:val="center"/>
              <w:rPr>
                <w:rFonts w:asciiTheme="majorHAnsi" w:hAnsiTheme="majorHAnsi" w:cstheme="majorHAnsi"/>
                <w:color w:val="000000" w:themeColor="text1"/>
              </w:rPr>
            </w:pPr>
            <w:r w:rsidRPr="00020D8C">
              <w:rPr>
                <w:rFonts w:asciiTheme="majorHAnsi" w:eastAsia="Courier New" w:hAnsiTheme="majorHAnsi" w:cstheme="majorHAnsi"/>
                <w:b/>
                <w:bCs/>
                <w:color w:val="000000" w:themeColor="text1"/>
                <w:sz w:val="21"/>
                <w:szCs w:val="21"/>
              </w:rPr>
              <w:t>SEQUENCE DIAGRAM — RESUME UPLOAD &amp; ANALYSIS</w:t>
            </w:r>
          </w:p>
          <w:p w:rsidR="00577A9E" w:rsidRPr="00020D8C" w:rsidRDefault="00B97F17">
            <w:pPr>
              <w:spacing w:after="60"/>
              <w:jc w:val="cente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User       Browser      API GW      Auth Svc   Resume Svc  ML Pipeline   LLM API</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│─Upload ───►│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│─POST /api/─►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resume/upload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│─Validate──►│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JWT Token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lastRenderedPageBreak/>
              <w:t xml:space="preserve">   │            │            │◄─ 200 OK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│─Route req─►│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│─Store S3──►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(async)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│─Pub Kafka─►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Event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│◄─202 Accepted──────────◄│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│◄─Consume───│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│◄─Progress──│(WebSocket) │            │           │  Event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Notification│           │            │           │─Parse NLP──►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            │─Score &amp;──►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            │ Suggest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            │◄─Result────│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│◄──Analysis─│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  Report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│─Save MongoDB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│─WebSocket Notify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│◄─Results───│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Dashboard  │            │            │           │            │            │</w:t>
            </w:r>
          </w:p>
        </w:tc>
      </w:tr>
    </w:tbl>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34" w:name="_Toc231567050"/>
      <w:r w:rsidRPr="00020D8C">
        <w:rPr>
          <w:rFonts w:asciiTheme="majorHAnsi" w:hAnsiTheme="majorHAnsi" w:cstheme="majorHAnsi"/>
          <w:color w:val="000000" w:themeColor="text1"/>
        </w:rPr>
        <w:t>5.5  Sequence Diagram — User Authentication (MFA)</w:t>
      </w:r>
      <w:bookmarkEnd w:id="34"/>
    </w:p>
    <w:p w:rsidR="00577A9E" w:rsidRPr="00020D8C" w:rsidRDefault="00577A9E">
      <w:pPr>
        <w:rPr>
          <w:rFonts w:asciiTheme="majorHAnsi" w:hAnsiTheme="majorHAnsi" w:cstheme="majorHAnsi"/>
          <w:color w:val="000000" w:themeColor="text1"/>
        </w:rPr>
      </w:pPr>
    </w:p>
    <w:tbl>
      <w:tblPr>
        <w:tblW w:w="9360" w:type="dxa"/>
        <w:tblInd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7A9E" w:rsidRPr="00020D8C">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80" w:type="dxa"/>
              <w:left w:w="260" w:type="dxa"/>
              <w:bottom w:w="180" w:type="dxa"/>
              <w:right w:w="260" w:type="dxa"/>
            </w:tcMar>
          </w:tcPr>
          <w:p w:rsidR="00577A9E" w:rsidRPr="00020D8C" w:rsidRDefault="00B97F17">
            <w:pPr>
              <w:spacing w:after="60"/>
              <w:jc w:val="center"/>
              <w:rPr>
                <w:rFonts w:asciiTheme="majorHAnsi" w:hAnsiTheme="majorHAnsi" w:cstheme="majorHAnsi"/>
                <w:color w:val="000000" w:themeColor="text1"/>
              </w:rPr>
            </w:pPr>
            <w:r w:rsidRPr="00020D8C">
              <w:rPr>
                <w:rFonts w:asciiTheme="majorHAnsi" w:eastAsia="Courier New" w:hAnsiTheme="majorHAnsi" w:cstheme="majorHAnsi"/>
                <w:b/>
                <w:bCs/>
                <w:color w:val="000000" w:themeColor="text1"/>
                <w:sz w:val="21"/>
                <w:szCs w:val="21"/>
              </w:rPr>
              <w:t>SEQUENCE DIAGRAM — USER LOGIN WITH MFA</w:t>
            </w:r>
          </w:p>
          <w:p w:rsidR="00577A9E" w:rsidRPr="00020D8C" w:rsidRDefault="00B97F17">
            <w:pPr>
              <w:spacing w:after="60"/>
              <w:jc w:val="cente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User         Browser       API GW       Auth Svc     Redis       SendGrid</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│─Login form──►│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│─POST /auth/─►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login      │─Route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│─Verify pwd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(bcrypt)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│─Store OTP─►│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(5 min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TTL)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│─Send OTP email─────────►│</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│◄─MFA prompt──│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│─Enter OTP───►│             │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│─POST /auth/─►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verify-mfa │─Route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│─Check OTP─►│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│◄─Match─────│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│─Issue JWT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(Access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Refresh)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│◄─JWT Tokens──│◄────────────◄────────────◄│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            │            │</w:t>
            </w:r>
          </w:p>
        </w:tc>
      </w:tr>
    </w:tbl>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35" w:name="_Toc231567051"/>
      <w:r w:rsidRPr="00020D8C">
        <w:rPr>
          <w:rFonts w:asciiTheme="majorHAnsi" w:hAnsiTheme="majorHAnsi" w:cstheme="majorHAnsi"/>
          <w:color w:val="000000" w:themeColor="text1"/>
        </w:rPr>
        <w:t>5.6  State Machine Diagram — Resume Lifecycle</w:t>
      </w:r>
      <w:bookmarkEnd w:id="35"/>
    </w:p>
    <w:p w:rsidR="00577A9E" w:rsidRPr="00020D8C" w:rsidRDefault="00577A9E">
      <w:pPr>
        <w:rPr>
          <w:rFonts w:asciiTheme="majorHAnsi" w:hAnsiTheme="majorHAnsi" w:cstheme="majorHAnsi"/>
          <w:color w:val="000000" w:themeColor="text1"/>
        </w:rPr>
      </w:pPr>
    </w:p>
    <w:tbl>
      <w:tblPr>
        <w:tblW w:w="9360" w:type="dxa"/>
        <w:tblInd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7A9E" w:rsidRPr="00020D8C">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80" w:type="dxa"/>
              <w:left w:w="260" w:type="dxa"/>
              <w:bottom w:w="180" w:type="dxa"/>
              <w:right w:w="260" w:type="dxa"/>
            </w:tcMar>
          </w:tcPr>
          <w:p w:rsidR="00577A9E" w:rsidRPr="00020D8C" w:rsidRDefault="00B97F17">
            <w:pPr>
              <w:spacing w:after="60"/>
              <w:jc w:val="center"/>
              <w:rPr>
                <w:rFonts w:asciiTheme="majorHAnsi" w:hAnsiTheme="majorHAnsi" w:cstheme="majorHAnsi"/>
                <w:color w:val="000000" w:themeColor="text1"/>
              </w:rPr>
            </w:pPr>
            <w:r w:rsidRPr="00020D8C">
              <w:rPr>
                <w:rFonts w:asciiTheme="majorHAnsi" w:eastAsia="Courier New" w:hAnsiTheme="majorHAnsi" w:cstheme="majorHAnsi"/>
                <w:b/>
                <w:bCs/>
                <w:color w:val="000000" w:themeColor="text1"/>
                <w:sz w:val="21"/>
                <w:szCs w:val="21"/>
              </w:rPr>
              <w:t>STATE MACHINE DIAGRAM — RESUME LIFECYCLE</w:t>
            </w:r>
          </w:p>
          <w:p w:rsidR="00577A9E" w:rsidRPr="00020D8C" w:rsidRDefault="00B97F17">
            <w:pPr>
              <w:spacing w:after="60"/>
              <w:jc w:val="cente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INITIAL</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lastRenderedPageBreak/>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UPLOADED               │ ── trigger: file received &amp; validated</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[Kafka event published]</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PARSING                │ ── ML pipeline extracts text &amp; structure</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[Parse complete]</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parse failed?                                    │ parse OK</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PARSE_FAILED           │       │  SCORING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(notify user)          │       │  (0-100 score calculated)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[score complete]</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ANALYZED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(report available to user)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[user re-uploads] │  [user updates profile] │ [user deletes]</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[UPLOADED state]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OUTDATED     │         │  DELETED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(score stale)│         │  (GDPR purge)│</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r w:rsidRPr="00020D8C">
              <w:rPr>
                <w:rFonts w:ascii="Cambria Math" w:eastAsia="Courier New" w:hAnsi="Cambria Math" w:cs="Cambria Math"/>
                <w:color w:val="000000" w:themeColor="text1"/>
                <w:sz w:val="16"/>
                <w:szCs w:val="16"/>
              </w:rPr>
              <w:t>◎</w:t>
            </w:r>
            <w:r w:rsidRPr="00020D8C">
              <w:rPr>
                <w:rFonts w:asciiTheme="majorHAnsi" w:eastAsia="Courier New" w:hAnsiTheme="majorHAnsi" w:cstheme="majorHAnsi"/>
                <w:color w:val="000000" w:themeColor="text1"/>
                <w:sz w:val="16"/>
                <w:szCs w:val="16"/>
              </w:rPr>
              <w:t xml:space="preserve">  FINAL</w:t>
            </w:r>
          </w:p>
        </w:tc>
      </w:tr>
    </w:tbl>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36" w:name="_Toc231567052"/>
      <w:r w:rsidRPr="00020D8C">
        <w:rPr>
          <w:rFonts w:asciiTheme="majorHAnsi" w:hAnsiTheme="majorHAnsi" w:cstheme="majorHAnsi"/>
          <w:color w:val="000000" w:themeColor="text1"/>
        </w:rPr>
        <w:t>5.7  State Machine Diagram — Job Posting Lifecycle</w:t>
      </w:r>
      <w:bookmarkEnd w:id="36"/>
    </w:p>
    <w:p w:rsidR="00577A9E" w:rsidRPr="00020D8C" w:rsidRDefault="00577A9E">
      <w:pPr>
        <w:rPr>
          <w:rFonts w:asciiTheme="majorHAnsi" w:hAnsiTheme="majorHAnsi" w:cstheme="majorHAnsi"/>
          <w:color w:val="000000" w:themeColor="text1"/>
        </w:rPr>
      </w:pPr>
    </w:p>
    <w:tbl>
      <w:tblPr>
        <w:tblW w:w="9360" w:type="dxa"/>
        <w:tblInd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7A9E" w:rsidRPr="00020D8C">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80" w:type="dxa"/>
              <w:left w:w="260" w:type="dxa"/>
              <w:bottom w:w="180" w:type="dxa"/>
              <w:right w:w="260" w:type="dxa"/>
            </w:tcMar>
          </w:tcPr>
          <w:p w:rsidR="00577A9E" w:rsidRPr="00020D8C" w:rsidRDefault="00B97F17">
            <w:pPr>
              <w:spacing w:after="60"/>
              <w:jc w:val="center"/>
              <w:rPr>
                <w:rFonts w:asciiTheme="majorHAnsi" w:hAnsiTheme="majorHAnsi" w:cstheme="majorHAnsi"/>
                <w:color w:val="000000" w:themeColor="text1"/>
              </w:rPr>
            </w:pPr>
            <w:r w:rsidRPr="00020D8C">
              <w:rPr>
                <w:rFonts w:asciiTheme="majorHAnsi" w:eastAsia="Courier New" w:hAnsiTheme="majorHAnsi" w:cstheme="majorHAnsi"/>
                <w:b/>
                <w:bCs/>
                <w:color w:val="000000" w:themeColor="text1"/>
                <w:sz w:val="21"/>
                <w:szCs w:val="21"/>
              </w:rPr>
              <w:t>STATE MACHINE DIAGRAM — JOB POSTING LIFECYCLE</w:t>
            </w:r>
          </w:p>
          <w:p w:rsidR="00577A9E" w:rsidRPr="00020D8C" w:rsidRDefault="00B97F17">
            <w:pPr>
              <w:spacing w:after="60"/>
              <w:jc w:val="cente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START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DRAFT           │ ── employer creates posting</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[submit for review]</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UNDER_REVIEW    │ ── content moderation check (bias language filter)</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rejected (discriminatory content)   │ approved</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REJECTED        │        │  ACTIVE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(notify employ.)│        │  (visible, matching)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[closing date passed]        │ [employer closes]</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EXPIRED         │          │  CLOSED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(auto-archived) │          │  (manual close)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lastRenderedPageBreak/>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ARCHIVED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(read-only,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analytics)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r w:rsidRPr="00020D8C">
              <w:rPr>
                <w:rFonts w:ascii="Cambria Math" w:eastAsia="Courier New" w:hAnsi="Cambria Math" w:cs="Cambria Math"/>
                <w:color w:val="000000" w:themeColor="text1"/>
                <w:sz w:val="16"/>
                <w:szCs w:val="16"/>
              </w:rPr>
              <w:t>◎</w:t>
            </w:r>
            <w:r w:rsidRPr="00020D8C">
              <w:rPr>
                <w:rFonts w:asciiTheme="majorHAnsi" w:eastAsia="Courier New" w:hAnsiTheme="majorHAnsi" w:cstheme="majorHAnsi"/>
                <w:color w:val="000000" w:themeColor="text1"/>
                <w:sz w:val="16"/>
                <w:szCs w:val="16"/>
              </w:rPr>
              <w:t xml:space="preserve">  FINAL</w:t>
            </w:r>
          </w:p>
        </w:tc>
      </w:tr>
    </w:tbl>
    <w:p w:rsidR="00577A9E" w:rsidRPr="00020D8C" w:rsidRDefault="00577A9E">
      <w:pPr>
        <w:rPr>
          <w:rFonts w:asciiTheme="majorHAnsi" w:hAnsiTheme="majorHAnsi" w:cstheme="majorHAnsi"/>
          <w:color w:val="000000" w:themeColor="text1"/>
        </w:rPr>
      </w:pPr>
    </w:p>
    <w:p w:rsidR="00577A9E" w:rsidRDefault="00B97F17">
      <w:pPr>
        <w:pStyle w:val="Heading2"/>
        <w:rPr>
          <w:rFonts w:asciiTheme="majorHAnsi" w:hAnsiTheme="majorHAnsi" w:cstheme="majorHAnsi"/>
          <w:color w:val="000000" w:themeColor="text1"/>
          <w:lang w:val="en-US"/>
        </w:rPr>
      </w:pPr>
      <w:bookmarkStart w:id="37" w:name="_Toc231567053"/>
      <w:r w:rsidRPr="00020D8C">
        <w:rPr>
          <w:rFonts w:asciiTheme="majorHAnsi" w:hAnsiTheme="majorHAnsi" w:cstheme="majorHAnsi"/>
          <w:color w:val="000000" w:themeColor="text1"/>
        </w:rPr>
        <w:t>5.8  Sequence Diagram — Employer Posts a Job</w:t>
      </w:r>
      <w:bookmarkEnd w:id="37"/>
    </w:p>
    <w:p w:rsidR="00020D8C" w:rsidRPr="00020D8C" w:rsidRDefault="00815DAD">
      <w:pPr>
        <w:pStyle w:val="Heading2"/>
        <w:rPr>
          <w:rFonts w:asciiTheme="majorHAnsi" w:hAnsiTheme="majorHAnsi" w:cstheme="majorHAnsi"/>
          <w:color w:val="000000" w:themeColor="text1"/>
          <w:lang w:val="en-US"/>
        </w:rPr>
      </w:pPr>
      <w:r>
        <w:rPr>
          <w:rFonts w:asciiTheme="majorHAnsi" w:hAnsiTheme="majorHAnsi" w:cstheme="majorHAnsi"/>
          <w:noProof/>
          <w:color w:val="000000" w:themeColor="text1"/>
        </w:rPr>
        <w:drawing>
          <wp:inline distT="0" distB="0" distL="0" distR="0">
            <wp:extent cx="6400800" cy="35121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n 5, 2026, 04_11_16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3512185"/>
                    </a:xfrm>
                    <a:prstGeom prst="rect">
                      <a:avLst/>
                    </a:prstGeom>
                  </pic:spPr>
                </pic:pic>
              </a:graphicData>
            </a:graphic>
          </wp:inline>
        </w:drawing>
      </w:r>
    </w:p>
    <w:p w:rsidR="00577A9E" w:rsidRPr="00020D8C" w:rsidRDefault="00577A9E">
      <w:pPr>
        <w:rPr>
          <w:rFonts w:asciiTheme="majorHAnsi" w:hAnsiTheme="majorHAnsi" w:cstheme="majorHAnsi"/>
          <w:color w:val="000000" w:themeColor="text1"/>
        </w:rPr>
      </w:pPr>
    </w:p>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38" w:name="_Toc231567054"/>
      <w:r w:rsidRPr="00020D8C">
        <w:rPr>
          <w:rFonts w:asciiTheme="majorHAnsi" w:hAnsiTheme="majorHAnsi" w:cstheme="majorHAnsi"/>
          <w:color w:val="000000" w:themeColor="text1"/>
        </w:rPr>
        <w:t>5.9  Activity Diagram — Career Path Recommendation</w:t>
      </w:r>
      <w:bookmarkEnd w:id="38"/>
    </w:p>
    <w:p w:rsidR="00577A9E" w:rsidRPr="00020D8C" w:rsidRDefault="00577A9E">
      <w:pPr>
        <w:rPr>
          <w:rFonts w:asciiTheme="majorHAnsi" w:hAnsiTheme="majorHAnsi" w:cstheme="majorHAnsi"/>
          <w:color w:val="000000" w:themeColor="text1"/>
        </w:rPr>
      </w:pPr>
    </w:p>
    <w:tbl>
      <w:tblPr>
        <w:tblW w:w="9360" w:type="dxa"/>
        <w:tblInd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7A9E" w:rsidRPr="00020D8C">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80" w:type="dxa"/>
              <w:left w:w="260" w:type="dxa"/>
              <w:bottom w:w="180" w:type="dxa"/>
              <w:right w:w="260" w:type="dxa"/>
            </w:tcMar>
          </w:tcPr>
          <w:p w:rsidR="00577A9E" w:rsidRPr="00020D8C" w:rsidRDefault="00B97F17">
            <w:pPr>
              <w:spacing w:after="60"/>
              <w:jc w:val="center"/>
              <w:rPr>
                <w:rFonts w:asciiTheme="majorHAnsi" w:hAnsiTheme="majorHAnsi" w:cstheme="majorHAnsi"/>
                <w:color w:val="000000" w:themeColor="text1"/>
              </w:rPr>
            </w:pPr>
            <w:r w:rsidRPr="00020D8C">
              <w:rPr>
                <w:rFonts w:asciiTheme="majorHAnsi" w:eastAsia="Courier New" w:hAnsiTheme="majorHAnsi" w:cstheme="majorHAnsi"/>
                <w:b/>
                <w:bCs/>
                <w:color w:val="000000" w:themeColor="text1"/>
                <w:sz w:val="21"/>
                <w:szCs w:val="21"/>
              </w:rPr>
              <w:t>ACTIVITY DIAGRAM — CAREER PATH RECOMMENDATION</w:t>
            </w:r>
          </w:p>
          <w:p w:rsidR="00577A9E" w:rsidRPr="00020D8C" w:rsidRDefault="00B97F17">
            <w:pPr>
              <w:spacing w:after="60"/>
              <w:jc w:val="cente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START (User sets Target Role in Profile)</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[Load User's Current Skills from Parsed CV]</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lastRenderedPageBreak/>
              <w:t xml:space="preserve">  [Load Target Role Requirements from O*NET / Job Posting Data]</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[Compute Skill Gap = TargetSkills − CurrentSkills]</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&lt;Gap set empty?&gt;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Yes               │ No</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[User is           [Prioritize gaps by market demand weight]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Job-ready!]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[For each gap skill: Query Course APIs]</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Coursera API</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Udemy API</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  └─ LinkedIn Learning API</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[LLM: Generate Personalized Learning Roadmap]</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[Estimate Timeline (weeks per skill)]</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[Estimate Salary Growth at each milestone]</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[Render Career Roadmap Timeline + Courses]</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&lt;User marks skill as learned?&gt;</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Yes               │ No</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[Update Profile]    [Keep Suggestion Active]</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p>
          <w:p w:rsidR="00577A9E" w:rsidRPr="00020D8C" w:rsidRDefault="00B97F17">
            <w:pPr>
              <w:rPr>
                <w:rFonts w:asciiTheme="majorHAnsi" w:hAnsiTheme="majorHAnsi" w:cstheme="majorHAnsi"/>
                <w:color w:val="000000" w:themeColor="text1"/>
              </w:rPr>
            </w:pPr>
            <w:r w:rsidRPr="00020D8C">
              <w:rPr>
                <w:rFonts w:asciiTheme="majorHAnsi" w:eastAsia="Courier New" w:hAnsiTheme="majorHAnsi" w:cstheme="majorHAnsi"/>
                <w:color w:val="000000" w:themeColor="text1"/>
                <w:sz w:val="16"/>
                <w:szCs w:val="16"/>
              </w:rPr>
              <w:t xml:space="preserve">                                 </w:t>
            </w:r>
            <w:r w:rsidRPr="00020D8C">
              <w:rPr>
                <w:rFonts w:ascii="Cambria Math" w:eastAsia="Courier New" w:hAnsi="Cambria Math" w:cs="Cambria Math"/>
                <w:color w:val="000000" w:themeColor="text1"/>
                <w:sz w:val="16"/>
                <w:szCs w:val="16"/>
              </w:rPr>
              <w:t>◎</w:t>
            </w:r>
            <w:r w:rsidRPr="00020D8C">
              <w:rPr>
                <w:rFonts w:asciiTheme="majorHAnsi" w:eastAsia="Courier New" w:hAnsiTheme="majorHAnsi" w:cstheme="majorHAnsi"/>
                <w:color w:val="000000" w:themeColor="text1"/>
                <w:sz w:val="16"/>
                <w:szCs w:val="16"/>
              </w:rPr>
              <w:t xml:space="preserve">  END</w:t>
            </w:r>
          </w:p>
        </w:tc>
      </w:tr>
    </w:tbl>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rPr>
        <w:lastRenderedPageBreak/>
        <w:br w:type="page"/>
      </w:r>
    </w:p>
    <w:p w:rsidR="00577A9E" w:rsidRPr="00020D8C" w:rsidRDefault="00B97F17">
      <w:pPr>
        <w:pStyle w:val="Heading1"/>
        <w:rPr>
          <w:rFonts w:asciiTheme="majorHAnsi" w:hAnsiTheme="majorHAnsi" w:cstheme="majorHAnsi"/>
          <w:color w:val="000000" w:themeColor="text1"/>
        </w:rPr>
      </w:pPr>
      <w:bookmarkStart w:id="39" w:name="_Toc231567055"/>
      <w:r w:rsidRPr="00020D8C">
        <w:rPr>
          <w:rFonts w:asciiTheme="majorHAnsi" w:hAnsiTheme="majorHAnsi" w:cstheme="majorHAnsi"/>
          <w:color w:val="000000" w:themeColor="text1"/>
        </w:rPr>
        <w:lastRenderedPageBreak/>
        <w:t>Chapter 6 — References</w:t>
      </w:r>
      <w:bookmarkEnd w:id="39"/>
    </w:p>
    <w:p w:rsidR="00577A9E" w:rsidRPr="00020D8C" w:rsidRDefault="00577A9E">
      <w:pPr>
        <w:rPr>
          <w:rFonts w:asciiTheme="majorHAnsi" w:hAnsiTheme="majorHAnsi" w:cstheme="majorHAnsi"/>
          <w:color w:val="000000" w:themeColor="text1"/>
        </w:rPr>
      </w:pPr>
    </w:p>
    <w:p w:rsidR="00577A9E" w:rsidRPr="00020D8C" w:rsidRDefault="00B97F17">
      <w:pPr>
        <w:spacing w:before="80" w:after="80"/>
        <w:rPr>
          <w:rFonts w:asciiTheme="majorHAnsi" w:hAnsiTheme="majorHAnsi" w:cstheme="majorHAnsi"/>
          <w:color w:val="000000" w:themeColor="text1"/>
        </w:rPr>
      </w:pPr>
      <w:r w:rsidRPr="00020D8C">
        <w:rPr>
          <w:rFonts w:asciiTheme="majorHAnsi" w:hAnsiTheme="majorHAnsi" w:cstheme="majorHAnsi"/>
          <w:color w:val="000000" w:themeColor="text1"/>
        </w:rPr>
        <w:t>All standards, specifications, and external resources referenced in this Software Design Document are listed below. Version numbers and URLs are recorded as of the document date (June 2026).</w:t>
      </w:r>
    </w:p>
    <w:p w:rsidR="00577A9E" w:rsidRPr="00020D8C" w:rsidRDefault="00577A9E">
      <w:pPr>
        <w:rPr>
          <w:rFonts w:asciiTheme="majorHAnsi" w:hAnsiTheme="majorHAnsi" w:cstheme="majorHAnsi"/>
          <w:color w:val="000000" w:themeColor="text1"/>
        </w:rPr>
      </w:pPr>
    </w:p>
    <w:tbl>
      <w:tblPr>
        <w:tblStyle w:val="TableGrid"/>
        <w:tblW w:w="9360" w:type="dxa"/>
        <w:tblLook w:val="0000" w:firstRow="0" w:lastRow="0" w:firstColumn="0" w:lastColumn="0" w:noHBand="0" w:noVBand="0"/>
      </w:tblPr>
      <w:tblGrid>
        <w:gridCol w:w="800"/>
        <w:gridCol w:w="2400"/>
        <w:gridCol w:w="6160"/>
      </w:tblGrid>
      <w:tr w:rsidR="0031147E" w:rsidRPr="00020D8C" w:rsidTr="0031147E">
        <w:tc>
          <w:tcPr>
            <w:tcW w:w="80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ID</w:t>
            </w:r>
          </w:p>
        </w:tc>
        <w:tc>
          <w:tcPr>
            <w:tcW w:w="240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Source</w:t>
            </w:r>
          </w:p>
        </w:tc>
        <w:tc>
          <w:tcPr>
            <w:tcW w:w="616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Description / URL</w:t>
            </w:r>
          </w:p>
        </w:tc>
      </w:tr>
      <w:tr w:rsidR="0031147E" w:rsidRPr="00020D8C" w:rsidTr="0031147E">
        <w:tc>
          <w:tcPr>
            <w:tcW w:w="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[R1]</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IEEE/ISO/IEC 42010:2011</w:t>
            </w:r>
          </w:p>
        </w:tc>
        <w:tc>
          <w:tcPr>
            <w:tcW w:w="6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Systems and software engineering — Architecture description</w:t>
            </w:r>
          </w:p>
        </w:tc>
      </w:tr>
      <w:tr w:rsidR="0031147E" w:rsidRPr="00020D8C" w:rsidTr="0031147E">
        <w:tc>
          <w:tcPr>
            <w:tcW w:w="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[R2]</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SRS v1.2 (2026)</w:t>
            </w:r>
          </w:p>
        </w:tc>
        <w:tc>
          <w:tcPr>
            <w:tcW w:w="6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AI-Based Job Market Intelligence and Resume Analysis System — Muhammad Shahid</w:t>
            </w:r>
          </w:p>
        </w:tc>
      </w:tr>
      <w:tr w:rsidR="0031147E" w:rsidRPr="00020D8C" w:rsidTr="0031147E">
        <w:tc>
          <w:tcPr>
            <w:tcW w:w="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[R3]</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Anthropic Claude API Docs</w:t>
            </w:r>
          </w:p>
        </w:tc>
        <w:tc>
          <w:tcPr>
            <w:tcW w:w="6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https://docs.anthropic.com — LLM integration reference</w:t>
            </w:r>
          </w:p>
        </w:tc>
      </w:tr>
      <w:tr w:rsidR="0031147E" w:rsidRPr="00020D8C" w:rsidTr="0031147E">
        <w:tc>
          <w:tcPr>
            <w:tcW w:w="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[R4]</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OpenAPI Specification 3.0</w:t>
            </w:r>
          </w:p>
        </w:tc>
        <w:tc>
          <w:tcPr>
            <w:tcW w:w="6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https://swagger.io/specification/ — REST API contract format</w:t>
            </w:r>
          </w:p>
        </w:tc>
      </w:tr>
      <w:tr w:rsidR="0031147E" w:rsidRPr="00020D8C" w:rsidTr="0031147E">
        <w:tc>
          <w:tcPr>
            <w:tcW w:w="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[R5]</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OWASP ASVS v4.0</w:t>
            </w:r>
          </w:p>
        </w:tc>
        <w:tc>
          <w:tcPr>
            <w:tcW w:w="6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Application Security Verification Standard — https://owasp.org/ASVS</w:t>
            </w:r>
          </w:p>
        </w:tc>
      </w:tr>
      <w:tr w:rsidR="0031147E" w:rsidRPr="00020D8C" w:rsidTr="0031147E">
        <w:tc>
          <w:tcPr>
            <w:tcW w:w="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[R6]</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NIST SP 800-53 Rev 5</w:t>
            </w:r>
          </w:p>
        </w:tc>
        <w:tc>
          <w:tcPr>
            <w:tcW w:w="6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Security and Privacy Controls for Information Systems</w:t>
            </w:r>
          </w:p>
        </w:tc>
      </w:tr>
      <w:tr w:rsidR="0031147E" w:rsidRPr="00020D8C" w:rsidTr="0031147E">
        <w:tc>
          <w:tcPr>
            <w:tcW w:w="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[R7]</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WCAG 2.1</w:t>
            </w:r>
          </w:p>
        </w:tc>
        <w:tc>
          <w:tcPr>
            <w:tcW w:w="6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Web Content Accessibility Guidelines — https://www.w3.org/TR/WCAG21/</w:t>
            </w:r>
          </w:p>
        </w:tc>
      </w:tr>
      <w:tr w:rsidR="0031147E" w:rsidRPr="00020D8C" w:rsidTr="0031147E">
        <w:tc>
          <w:tcPr>
            <w:tcW w:w="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[R8]</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GDPR (EU 2016/679)</w:t>
            </w:r>
          </w:p>
        </w:tc>
        <w:tc>
          <w:tcPr>
            <w:tcW w:w="6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General Data Protection Regulation — data privacy compliance</w:t>
            </w:r>
          </w:p>
        </w:tc>
      </w:tr>
      <w:tr w:rsidR="0031147E" w:rsidRPr="00020D8C" w:rsidTr="0031147E">
        <w:tc>
          <w:tcPr>
            <w:tcW w:w="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[R9]</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The Twelve-Factor App</w:t>
            </w:r>
          </w:p>
        </w:tc>
        <w:tc>
          <w:tcPr>
            <w:tcW w:w="6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https://12factor.net — Cloud-native application design methodology</w:t>
            </w:r>
          </w:p>
        </w:tc>
      </w:tr>
      <w:tr w:rsidR="0031147E" w:rsidRPr="00020D8C" w:rsidTr="0031147E">
        <w:tc>
          <w:tcPr>
            <w:tcW w:w="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[R10]</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O*NET OnLine</w:t>
            </w:r>
          </w:p>
        </w:tc>
        <w:tc>
          <w:tcPr>
            <w:tcW w:w="6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https://www.onetonline.org — Occupational taxonomy and skill data</w:t>
            </w:r>
          </w:p>
        </w:tc>
      </w:tr>
      <w:tr w:rsidR="0031147E" w:rsidRPr="00020D8C" w:rsidTr="0031147E">
        <w:tc>
          <w:tcPr>
            <w:tcW w:w="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[R11]</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AWS Well-Architected Framework</w:t>
            </w:r>
          </w:p>
        </w:tc>
        <w:tc>
          <w:tcPr>
            <w:tcW w:w="6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https://aws.amazon.com/architecture/well-architected/</w:t>
            </w:r>
          </w:p>
        </w:tc>
      </w:tr>
      <w:tr w:rsidR="0031147E" w:rsidRPr="00020D8C" w:rsidTr="0031147E">
        <w:tc>
          <w:tcPr>
            <w:tcW w:w="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[R12]</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HuggingFace Transformers</w:t>
            </w:r>
          </w:p>
        </w:tc>
        <w:tc>
          <w:tcPr>
            <w:tcW w:w="6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https://huggingface.co/docs/transformers — NLP model library</w:t>
            </w:r>
          </w:p>
        </w:tc>
      </w:tr>
      <w:tr w:rsidR="0031147E" w:rsidRPr="00020D8C" w:rsidTr="0031147E">
        <w:tc>
          <w:tcPr>
            <w:tcW w:w="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[R13]</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React 18 Docs</w:t>
            </w:r>
          </w:p>
        </w:tc>
        <w:tc>
          <w:tcPr>
            <w:tcW w:w="6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https://react.dev — Frontend framework documentation</w:t>
            </w:r>
          </w:p>
        </w:tc>
      </w:tr>
      <w:tr w:rsidR="0031147E" w:rsidRPr="00020D8C" w:rsidTr="0031147E">
        <w:tc>
          <w:tcPr>
            <w:tcW w:w="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[R14]</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Kubernetes Docs</w:t>
            </w:r>
          </w:p>
        </w:tc>
        <w:tc>
          <w:tcPr>
            <w:tcW w:w="6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https://kubernetes.io/docs — Container orchestration reference</w:t>
            </w:r>
          </w:p>
        </w:tc>
      </w:tr>
      <w:tr w:rsidR="0031147E" w:rsidRPr="00020D8C" w:rsidTr="0031147E">
        <w:tc>
          <w:tcPr>
            <w:tcW w:w="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[R15]</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Apache Kafka Docs</w:t>
            </w:r>
          </w:p>
        </w:tc>
        <w:tc>
          <w:tcPr>
            <w:tcW w:w="6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https://kafka.apache.org/documentation — Event streaming platform</w:t>
            </w:r>
          </w:p>
        </w:tc>
      </w:tr>
      <w:tr w:rsidR="0031147E" w:rsidRPr="00020D8C" w:rsidTr="0031147E">
        <w:tc>
          <w:tcPr>
            <w:tcW w:w="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[R16]</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PostgreSQL 15 Docs</w:t>
            </w:r>
          </w:p>
        </w:tc>
        <w:tc>
          <w:tcPr>
            <w:tcW w:w="6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https://www.postgresql.org/docs/15/ — RDBMS reference</w:t>
            </w:r>
          </w:p>
        </w:tc>
      </w:tr>
      <w:tr w:rsidR="0031147E" w:rsidRPr="00020D8C" w:rsidTr="0031147E">
        <w:tc>
          <w:tcPr>
            <w:tcW w:w="8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[R17]</w:t>
            </w:r>
          </w:p>
        </w:tc>
        <w:tc>
          <w:tcPr>
            <w:tcW w:w="24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Elasticsearch 8 Docs</w:t>
            </w:r>
          </w:p>
        </w:tc>
        <w:tc>
          <w:tcPr>
            <w:tcW w:w="61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https://www.elastic.co/guide/index.html — Search engine reference</w:t>
            </w:r>
          </w:p>
        </w:tc>
      </w:tr>
    </w:tbl>
    <w:p w:rsidR="00577A9E" w:rsidRPr="00020D8C" w:rsidRDefault="00577A9E">
      <w:pPr>
        <w:rPr>
          <w:rFonts w:asciiTheme="majorHAnsi" w:hAnsiTheme="majorHAnsi" w:cstheme="majorHAnsi"/>
          <w:color w:val="000000" w:themeColor="text1"/>
        </w:rPr>
      </w:pPr>
    </w:p>
    <w:p w:rsidR="00577A9E" w:rsidRPr="00020D8C" w:rsidRDefault="00B97F17">
      <w:pPr>
        <w:pStyle w:val="Heading2"/>
        <w:rPr>
          <w:rFonts w:asciiTheme="majorHAnsi" w:hAnsiTheme="majorHAnsi" w:cstheme="majorHAnsi"/>
          <w:color w:val="000000" w:themeColor="text1"/>
        </w:rPr>
      </w:pPr>
      <w:bookmarkStart w:id="40" w:name="_Toc231567056"/>
      <w:r w:rsidRPr="00020D8C">
        <w:rPr>
          <w:rFonts w:asciiTheme="majorHAnsi" w:hAnsiTheme="majorHAnsi" w:cstheme="majorHAnsi"/>
          <w:color w:val="000000" w:themeColor="text1"/>
        </w:rPr>
        <w:t>Appendix A — Glossary</w:t>
      </w:r>
      <w:bookmarkEnd w:id="40"/>
    </w:p>
    <w:tbl>
      <w:tblPr>
        <w:tblStyle w:val="TableGrid"/>
        <w:tblW w:w="9360" w:type="dxa"/>
        <w:tblLook w:val="0000" w:firstRow="0" w:lastRow="0" w:firstColumn="0" w:lastColumn="0" w:noHBand="0" w:noVBand="0"/>
      </w:tblPr>
      <w:tblGrid>
        <w:gridCol w:w="2000"/>
        <w:gridCol w:w="7360"/>
      </w:tblGrid>
      <w:tr w:rsidR="0031147E" w:rsidRPr="00020D8C" w:rsidTr="0031147E">
        <w:tc>
          <w:tcPr>
            <w:tcW w:w="200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Term</w:t>
            </w:r>
          </w:p>
        </w:tc>
        <w:tc>
          <w:tcPr>
            <w:tcW w:w="7360" w:type="dxa"/>
          </w:tcPr>
          <w:p w:rsidR="00577A9E" w:rsidRPr="00020D8C" w:rsidRDefault="00B97F17">
            <w:pPr>
              <w:jc w:val="center"/>
              <w:rPr>
                <w:rFonts w:asciiTheme="majorHAnsi" w:hAnsiTheme="majorHAnsi" w:cstheme="majorHAnsi"/>
                <w:color w:val="000000" w:themeColor="text1"/>
              </w:rPr>
            </w:pPr>
            <w:r w:rsidRPr="00020D8C">
              <w:rPr>
                <w:rFonts w:asciiTheme="majorHAnsi" w:hAnsiTheme="majorHAnsi" w:cstheme="majorHAnsi"/>
                <w:b/>
                <w:bCs/>
                <w:color w:val="000000" w:themeColor="text1"/>
                <w:sz w:val="20"/>
                <w:szCs w:val="20"/>
              </w:rPr>
              <w:t>Definition</w:t>
            </w:r>
          </w:p>
        </w:tc>
      </w:tr>
      <w:tr w:rsidR="0031147E" w:rsidRPr="00020D8C" w:rsidTr="0031147E">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AJMIRAS</w:t>
            </w:r>
          </w:p>
        </w:tc>
        <w:tc>
          <w:tcPr>
            <w:tcW w:w="73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AI-Based Job Market Intelligence and Resume Analysis System — the platform described in this SDD.</w:t>
            </w:r>
          </w:p>
        </w:tc>
      </w:tr>
      <w:tr w:rsidR="0031147E" w:rsidRPr="00020D8C" w:rsidTr="0031147E">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API Gateway</w:t>
            </w:r>
          </w:p>
        </w:tc>
        <w:tc>
          <w:tcPr>
            <w:tcW w:w="73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Single entry-point service that handles routing, authentication, rate-limiting, and SSL termination.</w:t>
            </w:r>
          </w:p>
        </w:tc>
      </w:tr>
      <w:tr w:rsidR="0031147E" w:rsidRPr="00020D8C" w:rsidTr="0031147E">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ATS</w:t>
            </w:r>
          </w:p>
        </w:tc>
        <w:tc>
          <w:tcPr>
            <w:tcW w:w="73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Applicant Tracking System — software used by employers to manage job applications.</w:t>
            </w:r>
          </w:p>
        </w:tc>
      </w:tr>
      <w:tr w:rsidR="0031147E" w:rsidRPr="00020D8C" w:rsidTr="0031147E">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Bounded Context</w:t>
            </w:r>
          </w:p>
        </w:tc>
        <w:tc>
          <w:tcPr>
            <w:tcW w:w="73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DDD concept: a clear boundary within which a particular domain model applies consistently.</w:t>
            </w:r>
          </w:p>
        </w:tc>
      </w:tr>
      <w:tr w:rsidR="0031147E" w:rsidRPr="00020D8C" w:rsidTr="0031147E">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C4 Model</w:t>
            </w:r>
          </w:p>
        </w:tc>
        <w:tc>
          <w:tcPr>
            <w:tcW w:w="73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Hierarchical architecture modelling method: Context, Containers, Components, Code.</w:t>
            </w:r>
          </w:p>
        </w:tc>
      </w:tr>
      <w:tr w:rsidR="0031147E" w:rsidRPr="00020D8C" w:rsidTr="0031147E">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GDPR</w:t>
            </w:r>
          </w:p>
        </w:tc>
        <w:tc>
          <w:tcPr>
            <w:tcW w:w="73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General Data Protection Regulation — EU data privacy law applicable to all user data.</w:t>
            </w:r>
          </w:p>
        </w:tc>
      </w:tr>
      <w:tr w:rsidR="0031147E" w:rsidRPr="00020D8C" w:rsidTr="0031147E">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HPA</w:t>
            </w:r>
          </w:p>
        </w:tc>
        <w:tc>
          <w:tcPr>
            <w:tcW w:w="73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Horizontal Pod Autoscaler — Kubernetes mechanism to scale pods based on CPU/memory metrics.</w:t>
            </w:r>
          </w:p>
        </w:tc>
      </w:tr>
      <w:tr w:rsidR="0031147E" w:rsidRPr="00020D8C" w:rsidTr="0031147E">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JWT</w:t>
            </w:r>
          </w:p>
        </w:tc>
        <w:tc>
          <w:tcPr>
            <w:tcW w:w="73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JSON Web Token — stateless authentication token used for API authorization.</w:t>
            </w:r>
          </w:p>
        </w:tc>
      </w:tr>
      <w:tr w:rsidR="0031147E" w:rsidRPr="00020D8C" w:rsidTr="0031147E">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Kafka</w:t>
            </w:r>
          </w:p>
        </w:tc>
        <w:tc>
          <w:tcPr>
            <w:tcW w:w="73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Apache Kafka — distributed event streaming platform used for async microservice communication.</w:t>
            </w:r>
          </w:p>
        </w:tc>
      </w:tr>
      <w:tr w:rsidR="0031147E" w:rsidRPr="00020D8C" w:rsidTr="0031147E">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KNN</w:t>
            </w:r>
          </w:p>
        </w:tc>
        <w:tc>
          <w:tcPr>
            <w:tcW w:w="73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K-Nearest Neighbours — vector similarity search algorithm used in job-candidate matching.</w:t>
            </w:r>
          </w:p>
        </w:tc>
      </w:tr>
      <w:tr w:rsidR="0031147E" w:rsidRPr="00020D8C" w:rsidTr="0031147E">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LLM</w:t>
            </w:r>
          </w:p>
        </w:tc>
        <w:tc>
          <w:tcPr>
            <w:tcW w:w="73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 xml:space="preserve">Large Language Model — AI model (e.g. Claude, GPT-4) used for NLP generation </w:t>
            </w:r>
            <w:r w:rsidRPr="00020D8C">
              <w:rPr>
                <w:rFonts w:asciiTheme="majorHAnsi" w:hAnsiTheme="majorHAnsi" w:cstheme="majorHAnsi"/>
                <w:color w:val="000000" w:themeColor="text1"/>
                <w:sz w:val="20"/>
                <w:szCs w:val="20"/>
              </w:rPr>
              <w:lastRenderedPageBreak/>
              <w:t>tasks.</w:t>
            </w:r>
          </w:p>
        </w:tc>
      </w:tr>
      <w:tr w:rsidR="0031147E" w:rsidRPr="00020D8C" w:rsidTr="0031147E">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lastRenderedPageBreak/>
              <w:t>MFA</w:t>
            </w:r>
          </w:p>
        </w:tc>
        <w:tc>
          <w:tcPr>
            <w:tcW w:w="73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Multi-Factor Authentication — additional login verification beyond username/password.</w:t>
            </w:r>
          </w:p>
        </w:tc>
      </w:tr>
      <w:tr w:rsidR="0031147E" w:rsidRPr="00020D8C" w:rsidTr="0031147E">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NLP</w:t>
            </w:r>
          </w:p>
        </w:tc>
        <w:tc>
          <w:tcPr>
            <w:tcW w:w="73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Natural Language Processing — AI techniques for parsing and understanding human text.</w:t>
            </w:r>
          </w:p>
        </w:tc>
      </w:tr>
      <w:tr w:rsidR="0031147E" w:rsidRPr="00020D8C" w:rsidTr="0031147E">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O*NET</w:t>
            </w:r>
          </w:p>
        </w:tc>
        <w:tc>
          <w:tcPr>
            <w:tcW w:w="73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Occupational Information Network — US government database of job roles and required skills.</w:t>
            </w:r>
          </w:p>
        </w:tc>
      </w:tr>
      <w:tr w:rsidR="0031147E" w:rsidRPr="00020D8C" w:rsidTr="0031147E">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RBAC</w:t>
            </w:r>
          </w:p>
        </w:tc>
        <w:tc>
          <w:tcPr>
            <w:tcW w:w="73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Role-Based Access Control — access restriction based on user roles.</w:t>
            </w:r>
          </w:p>
        </w:tc>
      </w:tr>
      <w:tr w:rsidR="0031147E" w:rsidRPr="00020D8C" w:rsidTr="0031147E">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RPO</w:t>
            </w:r>
          </w:p>
        </w:tc>
        <w:tc>
          <w:tcPr>
            <w:tcW w:w="73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Recovery Point Objective — maximum acceptable data loss measured in time.</w:t>
            </w:r>
          </w:p>
        </w:tc>
      </w:tr>
      <w:tr w:rsidR="0031147E" w:rsidRPr="00020D8C" w:rsidTr="0031147E">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RTO</w:t>
            </w:r>
          </w:p>
        </w:tc>
        <w:tc>
          <w:tcPr>
            <w:tcW w:w="73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Recovery Time Objective — maximum acceptable downtime after a system failure.</w:t>
            </w:r>
          </w:p>
        </w:tc>
      </w:tr>
      <w:tr w:rsidR="0031147E" w:rsidRPr="00020D8C" w:rsidTr="0031147E">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SaaS</w:t>
            </w:r>
          </w:p>
        </w:tc>
        <w:tc>
          <w:tcPr>
            <w:tcW w:w="73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Software as a Service — cloud-delivered software subscription model.</w:t>
            </w:r>
          </w:p>
        </w:tc>
      </w:tr>
      <w:tr w:rsidR="0031147E" w:rsidRPr="00020D8C" w:rsidTr="0031147E">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SDD</w:t>
            </w:r>
          </w:p>
        </w:tc>
        <w:tc>
          <w:tcPr>
            <w:tcW w:w="73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Software Design Document — this document; translates SRS requirements into design blueprints.</w:t>
            </w:r>
          </w:p>
        </w:tc>
      </w:tr>
      <w:tr w:rsidR="0031147E" w:rsidRPr="00020D8C" w:rsidTr="0031147E">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SRS</w:t>
            </w:r>
          </w:p>
        </w:tc>
        <w:tc>
          <w:tcPr>
            <w:tcW w:w="73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Software Requirements Specification — the source requirements document for AJMIRAS.</w:t>
            </w:r>
          </w:p>
        </w:tc>
      </w:tr>
      <w:tr w:rsidR="0031147E" w:rsidRPr="00020D8C" w:rsidTr="0031147E">
        <w:tc>
          <w:tcPr>
            <w:tcW w:w="200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WebSocket</w:t>
            </w:r>
          </w:p>
        </w:tc>
        <w:tc>
          <w:tcPr>
            <w:tcW w:w="7360" w:type="dxa"/>
          </w:tcPr>
          <w:p w:rsidR="00577A9E" w:rsidRPr="00020D8C" w:rsidRDefault="00B97F17">
            <w:pPr>
              <w:rPr>
                <w:rFonts w:asciiTheme="majorHAnsi" w:hAnsiTheme="majorHAnsi" w:cstheme="majorHAnsi"/>
                <w:color w:val="000000" w:themeColor="text1"/>
              </w:rPr>
            </w:pPr>
            <w:r w:rsidRPr="00020D8C">
              <w:rPr>
                <w:rFonts w:asciiTheme="majorHAnsi" w:hAnsiTheme="majorHAnsi" w:cstheme="majorHAnsi"/>
                <w:color w:val="000000" w:themeColor="text1"/>
                <w:sz w:val="20"/>
                <w:szCs w:val="20"/>
              </w:rPr>
              <w:t>Bidirectional persistent connection protocol used for real-time dashboard notifications.</w:t>
            </w:r>
          </w:p>
        </w:tc>
      </w:tr>
    </w:tbl>
    <w:p w:rsidR="00577A9E" w:rsidRPr="00020D8C" w:rsidRDefault="00577A9E">
      <w:pPr>
        <w:rPr>
          <w:rFonts w:asciiTheme="majorHAnsi" w:hAnsiTheme="majorHAnsi" w:cstheme="majorHAnsi"/>
          <w:color w:val="000000" w:themeColor="text1"/>
        </w:rPr>
      </w:pPr>
    </w:p>
    <w:p w:rsidR="00B97F17" w:rsidRPr="0031147E" w:rsidRDefault="00B97F17" w:rsidP="0031147E">
      <w:pPr>
        <w:pStyle w:val="Heading2"/>
        <w:rPr>
          <w:rFonts w:asciiTheme="majorHAnsi" w:hAnsiTheme="majorHAnsi" w:cstheme="majorHAnsi"/>
          <w:color w:val="000000" w:themeColor="text1"/>
          <w:lang w:val="en-US"/>
        </w:rPr>
      </w:pPr>
    </w:p>
    <w:sectPr w:rsidR="00B97F17" w:rsidRPr="0031147E">
      <w:headerReference w:type="default" r:id="rId13"/>
      <w:footerReference w:type="default" r:id="rId14"/>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2D56" w:rsidRDefault="00F32D56">
      <w:r>
        <w:separator/>
      </w:r>
    </w:p>
  </w:endnote>
  <w:endnote w:type="continuationSeparator" w:id="0">
    <w:p w:rsidR="00F32D56" w:rsidRDefault="00F32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7F17" w:rsidRDefault="00B97F17">
    <w:pPr>
      <w:pBdr>
        <w:top w:val="single" w:sz="6" w:space="4" w:color="2E75B6"/>
      </w:pBdr>
      <w:tabs>
        <w:tab w:val="right" w:pos="9360"/>
      </w:tabs>
      <w:spacing w:before="120"/>
    </w:pPr>
    <w:r>
      <w:rPr>
        <w:color w:val="BFBFBF"/>
        <w:sz w:val="16"/>
        <w:szCs w:val="16"/>
      </w:rPr>
      <w:t>Muhammad Shahid  |  The Islamia University of Bahawalpur  |  2026</w:t>
    </w:r>
    <w:r>
      <w:rPr>
        <w:color w:val="BFBFBF"/>
        <w:sz w:val="16"/>
        <w:szCs w:val="16"/>
      </w:rPr>
      <w:tab/>
      <w:t xml:space="preserve">Page </w:t>
    </w:r>
    <w:r>
      <w:rPr>
        <w:color w:val="BFBFBF"/>
        <w:sz w:val="16"/>
        <w:szCs w:val="16"/>
      </w:rPr>
      <w:fldChar w:fldCharType="begin"/>
    </w:r>
    <w:r>
      <w:rPr>
        <w:color w:val="BFBFBF"/>
        <w:sz w:val="16"/>
        <w:szCs w:val="16"/>
      </w:rPr>
      <w:instrText>PAGE</w:instrText>
    </w:r>
    <w:r>
      <w:rPr>
        <w:color w:val="BFBFBF"/>
        <w:sz w:val="16"/>
        <w:szCs w:val="16"/>
      </w:rPr>
      <w:fldChar w:fldCharType="separate"/>
    </w:r>
    <w:r w:rsidR="002410B3">
      <w:rPr>
        <w:noProof/>
        <w:color w:val="BFBFBF"/>
        <w:sz w:val="16"/>
        <w:szCs w:val="16"/>
      </w:rPr>
      <w:t>25</w:t>
    </w:r>
    <w:r>
      <w:rPr>
        <w:color w:val="BFBFB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2D56" w:rsidRDefault="00F32D56">
      <w:r>
        <w:separator/>
      </w:r>
    </w:p>
  </w:footnote>
  <w:footnote w:type="continuationSeparator" w:id="0">
    <w:p w:rsidR="00F32D56" w:rsidRDefault="00F32D5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7F17" w:rsidRDefault="00B97F17">
    <w:pPr>
      <w:pBdr>
        <w:bottom w:val="single" w:sz="6" w:space="4" w:color="2E75B6"/>
      </w:pBdr>
      <w:spacing w:after="120"/>
    </w:pPr>
    <w:r>
      <w:rPr>
        <w:b/>
        <w:bCs/>
        <w:color w:val="2E75B6"/>
        <w:sz w:val="18"/>
        <w:szCs w:val="18"/>
      </w:rPr>
      <w:t xml:space="preserve">  </w:t>
    </w:r>
    <w:r>
      <w:rPr>
        <w:color w:val="BFBFBF"/>
        <w:sz w:val="18"/>
        <w:szCs w:val="18"/>
      </w:rPr>
      <w:t>AI-Based Job Market Intelligence and Resume Analysis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6229C2"/>
    <w:multiLevelType w:val="hybridMultilevel"/>
    <w:tmpl w:val="73F2AC0C"/>
    <w:lvl w:ilvl="0" w:tplc="C0005FC8">
      <w:start w:val="1"/>
      <w:numFmt w:val="bullet"/>
      <w:lvlText w:val="•"/>
      <w:lvlJc w:val="left"/>
      <w:pPr>
        <w:spacing w:before="40" w:after="40"/>
        <w:ind w:left="720" w:hanging="360"/>
      </w:pPr>
    </w:lvl>
    <w:lvl w:ilvl="1" w:tplc="1A269B2E">
      <w:numFmt w:val="decimal"/>
      <w:lvlText w:val=""/>
      <w:lvlJc w:val="left"/>
    </w:lvl>
    <w:lvl w:ilvl="2" w:tplc="9B4C1D2A">
      <w:numFmt w:val="decimal"/>
      <w:lvlText w:val=""/>
      <w:lvlJc w:val="left"/>
    </w:lvl>
    <w:lvl w:ilvl="3" w:tplc="556CA3AC">
      <w:numFmt w:val="decimal"/>
      <w:lvlText w:val=""/>
      <w:lvlJc w:val="left"/>
    </w:lvl>
    <w:lvl w:ilvl="4" w:tplc="78A4ABF6">
      <w:numFmt w:val="decimal"/>
      <w:lvlText w:val=""/>
      <w:lvlJc w:val="left"/>
    </w:lvl>
    <w:lvl w:ilvl="5" w:tplc="9B822F3C">
      <w:numFmt w:val="decimal"/>
      <w:lvlText w:val=""/>
      <w:lvlJc w:val="left"/>
    </w:lvl>
    <w:lvl w:ilvl="6" w:tplc="8450858C">
      <w:numFmt w:val="decimal"/>
      <w:lvlText w:val=""/>
      <w:lvlJc w:val="left"/>
    </w:lvl>
    <w:lvl w:ilvl="7" w:tplc="F07661E2">
      <w:numFmt w:val="decimal"/>
      <w:lvlText w:val=""/>
      <w:lvlJc w:val="left"/>
    </w:lvl>
    <w:lvl w:ilvl="8" w:tplc="A9CA5902">
      <w:numFmt w:val="decimal"/>
      <w:lvlText w:val=""/>
      <w:lvlJc w:val="left"/>
    </w:lvl>
  </w:abstractNum>
  <w:abstractNum w:abstractNumId="1">
    <w:nsid w:val="64A42329"/>
    <w:multiLevelType w:val="hybridMultilevel"/>
    <w:tmpl w:val="44A85FC8"/>
    <w:lvl w:ilvl="0" w:tplc="DDD4C7C0">
      <w:start w:val="1"/>
      <w:numFmt w:val="bullet"/>
      <w:lvlText w:val="●"/>
      <w:lvlJc w:val="left"/>
      <w:pPr>
        <w:ind w:left="720" w:hanging="360"/>
      </w:pPr>
    </w:lvl>
    <w:lvl w:ilvl="1" w:tplc="BEAEC228">
      <w:start w:val="1"/>
      <w:numFmt w:val="bullet"/>
      <w:lvlText w:val="○"/>
      <w:lvlJc w:val="left"/>
      <w:pPr>
        <w:ind w:left="1440" w:hanging="360"/>
      </w:pPr>
    </w:lvl>
    <w:lvl w:ilvl="2" w:tplc="320ED16C">
      <w:start w:val="1"/>
      <w:numFmt w:val="bullet"/>
      <w:lvlText w:val="■"/>
      <w:lvlJc w:val="left"/>
      <w:pPr>
        <w:ind w:left="2160" w:hanging="360"/>
      </w:pPr>
    </w:lvl>
    <w:lvl w:ilvl="3" w:tplc="D3923FC0">
      <w:start w:val="1"/>
      <w:numFmt w:val="bullet"/>
      <w:lvlText w:val="●"/>
      <w:lvlJc w:val="left"/>
      <w:pPr>
        <w:ind w:left="2880" w:hanging="360"/>
      </w:pPr>
    </w:lvl>
    <w:lvl w:ilvl="4" w:tplc="1AE6293A">
      <w:start w:val="1"/>
      <w:numFmt w:val="bullet"/>
      <w:lvlText w:val="○"/>
      <w:lvlJc w:val="left"/>
      <w:pPr>
        <w:ind w:left="3600" w:hanging="360"/>
      </w:pPr>
    </w:lvl>
    <w:lvl w:ilvl="5" w:tplc="FDD8CC4A">
      <w:start w:val="1"/>
      <w:numFmt w:val="bullet"/>
      <w:lvlText w:val="■"/>
      <w:lvlJc w:val="left"/>
      <w:pPr>
        <w:ind w:left="4320" w:hanging="360"/>
      </w:pPr>
    </w:lvl>
    <w:lvl w:ilvl="6" w:tplc="B2EA6014">
      <w:start w:val="1"/>
      <w:numFmt w:val="bullet"/>
      <w:lvlText w:val="●"/>
      <w:lvlJc w:val="left"/>
      <w:pPr>
        <w:ind w:left="5040" w:hanging="360"/>
      </w:pPr>
    </w:lvl>
    <w:lvl w:ilvl="7" w:tplc="3D7AE4A4">
      <w:start w:val="1"/>
      <w:numFmt w:val="bullet"/>
      <w:lvlText w:val="●"/>
      <w:lvlJc w:val="left"/>
      <w:pPr>
        <w:ind w:left="5760" w:hanging="360"/>
      </w:pPr>
    </w:lvl>
    <w:lvl w:ilvl="8" w:tplc="FBB4CF8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77A9E"/>
    <w:rsid w:val="00020D8C"/>
    <w:rsid w:val="002410B3"/>
    <w:rsid w:val="0031147E"/>
    <w:rsid w:val="0049241C"/>
    <w:rsid w:val="00577A9E"/>
    <w:rsid w:val="00815DAD"/>
    <w:rsid w:val="00B97F17"/>
    <w:rsid w:val="00C03C77"/>
    <w:rsid w:val="00F32D5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8" w:space="4" w:color="1F3864"/>
      </w:pBdr>
      <w:spacing w:before="400" w:after="200"/>
      <w:outlineLvl w:val="0"/>
    </w:pPr>
    <w:rPr>
      <w:b/>
      <w:bCs/>
      <w:color w:val="1F3864"/>
      <w:sz w:val="36"/>
      <w:szCs w:val="36"/>
    </w:rPr>
  </w:style>
  <w:style w:type="paragraph" w:styleId="Heading2">
    <w:name w:val="heading 2"/>
    <w:qFormat/>
    <w:pPr>
      <w:spacing w:before="300" w:after="160"/>
      <w:outlineLvl w:val="1"/>
    </w:pPr>
    <w:rPr>
      <w:b/>
      <w:bCs/>
      <w:color w:val="2E75B6"/>
      <w:sz w:val="28"/>
      <w:szCs w:val="28"/>
    </w:rPr>
  </w:style>
  <w:style w:type="paragraph" w:styleId="Heading3">
    <w:name w:val="heading 3"/>
    <w:qFormat/>
    <w:pPr>
      <w:spacing w:before="200" w:after="100"/>
      <w:outlineLvl w:val="2"/>
    </w:pPr>
    <w:rPr>
      <w:b/>
      <w:bCs/>
      <w:color w:val="4472C4"/>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97F17"/>
    <w:pPr>
      <w:spacing w:after="100"/>
    </w:pPr>
  </w:style>
  <w:style w:type="paragraph" w:styleId="TOC2">
    <w:name w:val="toc 2"/>
    <w:basedOn w:val="Normal"/>
    <w:next w:val="Normal"/>
    <w:autoRedefine/>
    <w:uiPriority w:val="39"/>
    <w:unhideWhenUsed/>
    <w:rsid w:val="00B97F17"/>
    <w:pPr>
      <w:spacing w:after="100"/>
      <w:ind w:left="220"/>
    </w:pPr>
  </w:style>
  <w:style w:type="paragraph" w:styleId="BalloonText">
    <w:name w:val="Balloon Text"/>
    <w:basedOn w:val="Normal"/>
    <w:link w:val="BalloonTextChar"/>
    <w:uiPriority w:val="99"/>
    <w:semiHidden/>
    <w:unhideWhenUsed/>
    <w:rsid w:val="00B97F17"/>
    <w:rPr>
      <w:rFonts w:ascii="Tahoma" w:hAnsi="Tahoma" w:cs="Tahoma"/>
      <w:sz w:val="16"/>
      <w:szCs w:val="16"/>
    </w:rPr>
  </w:style>
  <w:style w:type="character" w:customStyle="1" w:styleId="BalloonTextChar">
    <w:name w:val="Balloon Text Char"/>
    <w:basedOn w:val="DefaultParagraphFont"/>
    <w:link w:val="BalloonText"/>
    <w:uiPriority w:val="99"/>
    <w:semiHidden/>
    <w:rsid w:val="00B97F17"/>
    <w:rPr>
      <w:rFonts w:ascii="Tahoma" w:hAnsi="Tahoma" w:cs="Tahoma"/>
      <w:sz w:val="16"/>
      <w:szCs w:val="16"/>
    </w:rPr>
  </w:style>
  <w:style w:type="table" w:styleId="TableGrid">
    <w:name w:val="Table Grid"/>
    <w:basedOn w:val="TableNormal"/>
    <w:uiPriority w:val="99"/>
    <w:rsid w:val="00815D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815DA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815DAD"/>
    <w:rPr>
      <w:color w:val="000000" w:themeColor="accent2" w:themeShade="BF"/>
    </w:rPr>
    <w:tblPr>
      <w:tblStyleRowBandSize w:val="1"/>
      <w:tblStyleColBandSize w:val="1"/>
      <w:tblBorders>
        <w:top w:val="single" w:sz="8" w:space="0" w:color="000000" w:themeColor="accent2"/>
        <w:bottom w:val="single" w:sz="8" w:space="0" w:color="000000" w:themeColor="accent2"/>
      </w:tblBorders>
    </w:tblPr>
    <w:tblStylePr w:type="fir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la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2" w:themeFillTint="3F"/>
      </w:tcPr>
    </w:tblStylePr>
    <w:tblStylePr w:type="band1Horz">
      <w:tblPr/>
      <w:tcPr>
        <w:tcBorders>
          <w:left w:val="nil"/>
          <w:right w:val="nil"/>
          <w:insideH w:val="nil"/>
          <w:insideV w:val="nil"/>
        </w:tcBorders>
        <w:shd w:val="clear" w:color="auto" w:fill="C0C0C0" w:themeFill="accent2" w:themeFillTint="3F"/>
      </w:tcPr>
    </w:tblStylePr>
  </w:style>
  <w:style w:type="table" w:styleId="LightShading-Accent3">
    <w:name w:val="Light Shading Accent 3"/>
    <w:basedOn w:val="TableNormal"/>
    <w:uiPriority w:val="60"/>
    <w:rsid w:val="00815DAD"/>
    <w:rPr>
      <w:color w:val="000000" w:themeColor="accent3" w:themeShade="BF"/>
    </w:rPr>
    <w:tblPr>
      <w:tblStyleRowBandSize w:val="1"/>
      <w:tblStyleColBandSize w:val="1"/>
      <w:tblBorders>
        <w:top w:val="single" w:sz="8" w:space="0" w:color="000000" w:themeColor="accent3"/>
        <w:bottom w:val="single" w:sz="8" w:space="0" w:color="000000" w:themeColor="accent3"/>
      </w:tblBorders>
    </w:tblPr>
    <w:tblStylePr w:type="fir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la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3" w:themeFillTint="3F"/>
      </w:tcPr>
    </w:tblStylePr>
    <w:tblStylePr w:type="band1Horz">
      <w:tblPr/>
      <w:tcPr>
        <w:tcBorders>
          <w:left w:val="nil"/>
          <w:right w:val="nil"/>
          <w:insideH w:val="nil"/>
          <w:insideV w:val="nil"/>
        </w:tcBorders>
        <w:shd w:val="clear" w:color="auto" w:fill="C0C0C0" w:themeFill="accent3" w:themeFillTint="3F"/>
      </w:tcPr>
    </w:tblStylePr>
  </w:style>
  <w:style w:type="table" w:styleId="LightShading-Accent4">
    <w:name w:val="Light Shading Accent 4"/>
    <w:basedOn w:val="TableNormal"/>
    <w:uiPriority w:val="60"/>
    <w:rsid w:val="00815DAD"/>
    <w:rPr>
      <w:color w:val="000000" w:themeColor="accent4" w:themeShade="BF"/>
    </w:rPr>
    <w:tblPr>
      <w:tblStyleRowBandSize w:val="1"/>
      <w:tblStyleColBandSize w:val="1"/>
      <w:tblBorders>
        <w:top w:val="single" w:sz="8" w:space="0" w:color="000000" w:themeColor="accent4"/>
        <w:bottom w:val="single" w:sz="8" w:space="0" w:color="000000" w:themeColor="accent4"/>
      </w:tblBorders>
    </w:tblPr>
    <w:tblStylePr w:type="fir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la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4" w:themeFillTint="3F"/>
      </w:tcPr>
    </w:tblStylePr>
    <w:tblStylePr w:type="band1Horz">
      <w:tblPr/>
      <w:tcPr>
        <w:tcBorders>
          <w:left w:val="nil"/>
          <w:right w:val="nil"/>
          <w:insideH w:val="nil"/>
          <w:insideV w:val="nil"/>
        </w:tcBorders>
        <w:shd w:val="clear" w:color="auto" w:fill="C0C0C0" w:themeFill="accent4" w:themeFillTint="3F"/>
      </w:tcPr>
    </w:tblStylePr>
  </w:style>
  <w:style w:type="paragraph" w:styleId="NormalWeb">
    <w:name w:val="Normal (Web)"/>
    <w:basedOn w:val="Normal"/>
    <w:uiPriority w:val="99"/>
    <w:semiHidden/>
    <w:unhideWhenUsed/>
    <w:rsid w:val="00C03C77"/>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9241C"/>
    <w:pPr>
      <w:tabs>
        <w:tab w:val="center" w:pos="4513"/>
        <w:tab w:val="right" w:pos="9026"/>
      </w:tabs>
    </w:pPr>
  </w:style>
  <w:style w:type="character" w:customStyle="1" w:styleId="HeaderChar">
    <w:name w:val="Header Char"/>
    <w:basedOn w:val="DefaultParagraphFont"/>
    <w:link w:val="Header"/>
    <w:uiPriority w:val="99"/>
    <w:rsid w:val="0049241C"/>
  </w:style>
  <w:style w:type="paragraph" w:styleId="Footer">
    <w:name w:val="footer"/>
    <w:basedOn w:val="Normal"/>
    <w:link w:val="FooterChar"/>
    <w:uiPriority w:val="99"/>
    <w:unhideWhenUsed/>
    <w:rsid w:val="0049241C"/>
    <w:pPr>
      <w:tabs>
        <w:tab w:val="center" w:pos="4513"/>
        <w:tab w:val="right" w:pos="9026"/>
      </w:tabs>
    </w:pPr>
  </w:style>
  <w:style w:type="character" w:customStyle="1" w:styleId="FooterChar">
    <w:name w:val="Footer Char"/>
    <w:basedOn w:val="DefaultParagraphFont"/>
    <w:link w:val="Footer"/>
    <w:uiPriority w:val="99"/>
    <w:rsid w:val="0049241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8" w:space="4" w:color="1F3864"/>
      </w:pBdr>
      <w:spacing w:before="400" w:after="200"/>
      <w:outlineLvl w:val="0"/>
    </w:pPr>
    <w:rPr>
      <w:b/>
      <w:bCs/>
      <w:color w:val="1F3864"/>
      <w:sz w:val="36"/>
      <w:szCs w:val="36"/>
    </w:rPr>
  </w:style>
  <w:style w:type="paragraph" w:styleId="Heading2">
    <w:name w:val="heading 2"/>
    <w:qFormat/>
    <w:pPr>
      <w:spacing w:before="300" w:after="160"/>
      <w:outlineLvl w:val="1"/>
    </w:pPr>
    <w:rPr>
      <w:b/>
      <w:bCs/>
      <w:color w:val="2E75B6"/>
      <w:sz w:val="28"/>
      <w:szCs w:val="28"/>
    </w:rPr>
  </w:style>
  <w:style w:type="paragraph" w:styleId="Heading3">
    <w:name w:val="heading 3"/>
    <w:qFormat/>
    <w:pPr>
      <w:spacing w:before="200" w:after="100"/>
      <w:outlineLvl w:val="2"/>
    </w:pPr>
    <w:rPr>
      <w:b/>
      <w:bCs/>
      <w:color w:val="4472C4"/>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97F17"/>
    <w:pPr>
      <w:spacing w:after="100"/>
    </w:pPr>
  </w:style>
  <w:style w:type="paragraph" w:styleId="TOC2">
    <w:name w:val="toc 2"/>
    <w:basedOn w:val="Normal"/>
    <w:next w:val="Normal"/>
    <w:autoRedefine/>
    <w:uiPriority w:val="39"/>
    <w:unhideWhenUsed/>
    <w:rsid w:val="00B97F17"/>
    <w:pPr>
      <w:spacing w:after="100"/>
      <w:ind w:left="220"/>
    </w:pPr>
  </w:style>
  <w:style w:type="paragraph" w:styleId="BalloonText">
    <w:name w:val="Balloon Text"/>
    <w:basedOn w:val="Normal"/>
    <w:link w:val="BalloonTextChar"/>
    <w:uiPriority w:val="99"/>
    <w:semiHidden/>
    <w:unhideWhenUsed/>
    <w:rsid w:val="00B97F17"/>
    <w:rPr>
      <w:rFonts w:ascii="Tahoma" w:hAnsi="Tahoma" w:cs="Tahoma"/>
      <w:sz w:val="16"/>
      <w:szCs w:val="16"/>
    </w:rPr>
  </w:style>
  <w:style w:type="character" w:customStyle="1" w:styleId="BalloonTextChar">
    <w:name w:val="Balloon Text Char"/>
    <w:basedOn w:val="DefaultParagraphFont"/>
    <w:link w:val="BalloonText"/>
    <w:uiPriority w:val="99"/>
    <w:semiHidden/>
    <w:rsid w:val="00B97F17"/>
    <w:rPr>
      <w:rFonts w:ascii="Tahoma" w:hAnsi="Tahoma" w:cs="Tahoma"/>
      <w:sz w:val="16"/>
      <w:szCs w:val="16"/>
    </w:rPr>
  </w:style>
  <w:style w:type="table" w:styleId="TableGrid">
    <w:name w:val="Table Grid"/>
    <w:basedOn w:val="TableNormal"/>
    <w:uiPriority w:val="99"/>
    <w:rsid w:val="00815D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815DA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815DAD"/>
    <w:rPr>
      <w:color w:val="000000" w:themeColor="accent2" w:themeShade="BF"/>
    </w:rPr>
    <w:tblPr>
      <w:tblStyleRowBandSize w:val="1"/>
      <w:tblStyleColBandSize w:val="1"/>
      <w:tblBorders>
        <w:top w:val="single" w:sz="8" w:space="0" w:color="000000" w:themeColor="accent2"/>
        <w:bottom w:val="single" w:sz="8" w:space="0" w:color="000000" w:themeColor="accent2"/>
      </w:tblBorders>
    </w:tblPr>
    <w:tblStylePr w:type="fir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la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2" w:themeFillTint="3F"/>
      </w:tcPr>
    </w:tblStylePr>
    <w:tblStylePr w:type="band1Horz">
      <w:tblPr/>
      <w:tcPr>
        <w:tcBorders>
          <w:left w:val="nil"/>
          <w:right w:val="nil"/>
          <w:insideH w:val="nil"/>
          <w:insideV w:val="nil"/>
        </w:tcBorders>
        <w:shd w:val="clear" w:color="auto" w:fill="C0C0C0" w:themeFill="accent2" w:themeFillTint="3F"/>
      </w:tcPr>
    </w:tblStylePr>
  </w:style>
  <w:style w:type="table" w:styleId="LightShading-Accent3">
    <w:name w:val="Light Shading Accent 3"/>
    <w:basedOn w:val="TableNormal"/>
    <w:uiPriority w:val="60"/>
    <w:rsid w:val="00815DAD"/>
    <w:rPr>
      <w:color w:val="000000" w:themeColor="accent3" w:themeShade="BF"/>
    </w:rPr>
    <w:tblPr>
      <w:tblStyleRowBandSize w:val="1"/>
      <w:tblStyleColBandSize w:val="1"/>
      <w:tblBorders>
        <w:top w:val="single" w:sz="8" w:space="0" w:color="000000" w:themeColor="accent3"/>
        <w:bottom w:val="single" w:sz="8" w:space="0" w:color="000000" w:themeColor="accent3"/>
      </w:tblBorders>
    </w:tblPr>
    <w:tblStylePr w:type="fir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la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3" w:themeFillTint="3F"/>
      </w:tcPr>
    </w:tblStylePr>
    <w:tblStylePr w:type="band1Horz">
      <w:tblPr/>
      <w:tcPr>
        <w:tcBorders>
          <w:left w:val="nil"/>
          <w:right w:val="nil"/>
          <w:insideH w:val="nil"/>
          <w:insideV w:val="nil"/>
        </w:tcBorders>
        <w:shd w:val="clear" w:color="auto" w:fill="C0C0C0" w:themeFill="accent3" w:themeFillTint="3F"/>
      </w:tcPr>
    </w:tblStylePr>
  </w:style>
  <w:style w:type="table" w:styleId="LightShading-Accent4">
    <w:name w:val="Light Shading Accent 4"/>
    <w:basedOn w:val="TableNormal"/>
    <w:uiPriority w:val="60"/>
    <w:rsid w:val="00815DAD"/>
    <w:rPr>
      <w:color w:val="000000" w:themeColor="accent4" w:themeShade="BF"/>
    </w:rPr>
    <w:tblPr>
      <w:tblStyleRowBandSize w:val="1"/>
      <w:tblStyleColBandSize w:val="1"/>
      <w:tblBorders>
        <w:top w:val="single" w:sz="8" w:space="0" w:color="000000" w:themeColor="accent4"/>
        <w:bottom w:val="single" w:sz="8" w:space="0" w:color="000000" w:themeColor="accent4"/>
      </w:tblBorders>
    </w:tblPr>
    <w:tblStylePr w:type="fir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la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4" w:themeFillTint="3F"/>
      </w:tcPr>
    </w:tblStylePr>
    <w:tblStylePr w:type="band1Horz">
      <w:tblPr/>
      <w:tcPr>
        <w:tcBorders>
          <w:left w:val="nil"/>
          <w:right w:val="nil"/>
          <w:insideH w:val="nil"/>
          <w:insideV w:val="nil"/>
        </w:tcBorders>
        <w:shd w:val="clear" w:color="auto" w:fill="C0C0C0" w:themeFill="accent4" w:themeFillTint="3F"/>
      </w:tcPr>
    </w:tblStylePr>
  </w:style>
  <w:style w:type="paragraph" w:styleId="NormalWeb">
    <w:name w:val="Normal (Web)"/>
    <w:basedOn w:val="Normal"/>
    <w:uiPriority w:val="99"/>
    <w:semiHidden/>
    <w:unhideWhenUsed/>
    <w:rsid w:val="00C03C77"/>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9241C"/>
    <w:pPr>
      <w:tabs>
        <w:tab w:val="center" w:pos="4513"/>
        <w:tab w:val="right" w:pos="9026"/>
      </w:tabs>
    </w:pPr>
  </w:style>
  <w:style w:type="character" w:customStyle="1" w:styleId="HeaderChar">
    <w:name w:val="Header Char"/>
    <w:basedOn w:val="DefaultParagraphFont"/>
    <w:link w:val="Header"/>
    <w:uiPriority w:val="99"/>
    <w:rsid w:val="0049241C"/>
  </w:style>
  <w:style w:type="paragraph" w:styleId="Footer">
    <w:name w:val="footer"/>
    <w:basedOn w:val="Normal"/>
    <w:link w:val="FooterChar"/>
    <w:uiPriority w:val="99"/>
    <w:unhideWhenUsed/>
    <w:rsid w:val="0049241C"/>
    <w:pPr>
      <w:tabs>
        <w:tab w:val="center" w:pos="4513"/>
        <w:tab w:val="right" w:pos="9026"/>
      </w:tabs>
    </w:pPr>
  </w:style>
  <w:style w:type="character" w:customStyle="1" w:styleId="FooterChar">
    <w:name w:val="Footer Char"/>
    <w:basedOn w:val="DefaultParagraphFont"/>
    <w:link w:val="Footer"/>
    <w:uiPriority w:val="99"/>
    <w:rsid w:val="00492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7317185">
      <w:bodyDiv w:val="1"/>
      <w:marLeft w:val="0"/>
      <w:marRight w:val="0"/>
      <w:marTop w:val="0"/>
      <w:marBottom w:val="0"/>
      <w:divBdr>
        <w:top w:val="none" w:sz="0" w:space="0" w:color="auto"/>
        <w:left w:val="none" w:sz="0" w:space="0" w:color="auto"/>
        <w:bottom w:val="none" w:sz="0" w:space="0" w:color="auto"/>
        <w:right w:val="none" w:sz="0" w:space="0" w:color="auto"/>
      </w:divBdr>
    </w:div>
    <w:div w:id="9667369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26</Pages>
  <Words>6571</Words>
  <Characters>37461</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Shahid</cp:lastModifiedBy>
  <cp:revision>2</cp:revision>
  <dcterms:created xsi:type="dcterms:W3CDTF">2026-06-05T12:55:00Z</dcterms:created>
  <dcterms:modified xsi:type="dcterms:W3CDTF">2026-06-05T12:55:00Z</dcterms:modified>
</cp:coreProperties>
</file>