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61983" w14:textId="1CF2EFA4" w:rsidR="0060146D" w:rsidRDefault="0060146D" w:rsidP="006F032A">
      <w:r>
        <w:t>Table for Hyperparameter Selection with Respective Custom Score on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026"/>
        <w:gridCol w:w="3192"/>
      </w:tblGrid>
      <w:tr w:rsidR="0060146D" w14:paraId="32130909" w14:textId="77777777" w:rsidTr="002353D3">
        <w:trPr>
          <w:trHeight w:val="359"/>
        </w:trPr>
        <w:tc>
          <w:tcPr>
            <w:tcW w:w="2358" w:type="dxa"/>
          </w:tcPr>
          <w:p w14:paraId="75D46F7F" w14:textId="1F205F43" w:rsidR="0060146D" w:rsidRDefault="0060146D" w:rsidP="0060146D">
            <w:r>
              <w:t>Model</w:t>
            </w:r>
          </w:p>
        </w:tc>
        <w:tc>
          <w:tcPr>
            <w:tcW w:w="4026" w:type="dxa"/>
          </w:tcPr>
          <w:p w14:paraId="71C6574A" w14:textId="37F340BE" w:rsidR="0060146D" w:rsidRDefault="0060146D" w:rsidP="0060146D">
            <w:r>
              <w:t>Hyperparameter</w:t>
            </w:r>
          </w:p>
        </w:tc>
        <w:tc>
          <w:tcPr>
            <w:tcW w:w="3192" w:type="dxa"/>
          </w:tcPr>
          <w:p w14:paraId="610FB156" w14:textId="0A0783BB" w:rsidR="0060146D" w:rsidRDefault="0060146D" w:rsidP="0060146D">
            <w:r>
              <w:t>Average Custom Score</w:t>
            </w:r>
          </w:p>
        </w:tc>
      </w:tr>
      <w:tr w:rsidR="0060146D" w14:paraId="134235AE" w14:textId="77777777" w:rsidTr="002353D3">
        <w:trPr>
          <w:trHeight w:val="908"/>
        </w:trPr>
        <w:tc>
          <w:tcPr>
            <w:tcW w:w="2358" w:type="dxa"/>
          </w:tcPr>
          <w:p w14:paraId="1F4E5B1D" w14:textId="12D9C754" w:rsidR="0060146D" w:rsidRDefault="0060146D" w:rsidP="0060146D">
            <w:r>
              <w:t>LexRank</w:t>
            </w:r>
          </w:p>
        </w:tc>
        <w:tc>
          <w:tcPr>
            <w:tcW w:w="4026" w:type="dxa"/>
          </w:tcPr>
          <w:p w14:paraId="42D89DAB" w14:textId="5C2B51AD" w:rsidR="0060146D" w:rsidRDefault="0060146D" w:rsidP="0060146D">
            <w:proofErr w:type="spellStart"/>
            <w:r w:rsidRPr="0060146D">
              <w:t>compression_ratio</w:t>
            </w:r>
            <w:proofErr w:type="spellEnd"/>
            <w:r w:rsidRPr="0060146D">
              <w:t>: 0.3</w:t>
            </w:r>
          </w:p>
          <w:p w14:paraId="0B25874F" w14:textId="04E93484" w:rsidR="0060146D" w:rsidRDefault="0060146D" w:rsidP="0060146D">
            <w:proofErr w:type="spellStart"/>
            <w:r w:rsidRPr="0060146D">
              <w:t>similarity_threshold</w:t>
            </w:r>
            <w:proofErr w:type="spellEnd"/>
            <w:r w:rsidRPr="0060146D">
              <w:t>: 0.15</w:t>
            </w:r>
          </w:p>
          <w:p w14:paraId="1C0A2DE5" w14:textId="0B8C038F" w:rsidR="0060146D" w:rsidRDefault="0060146D" w:rsidP="0060146D">
            <w:proofErr w:type="spellStart"/>
            <w:r w:rsidRPr="0060146D">
              <w:t>damping_factor</w:t>
            </w:r>
            <w:proofErr w:type="spellEnd"/>
            <w:r w:rsidRPr="0060146D">
              <w:t>: 0.85</w:t>
            </w:r>
          </w:p>
        </w:tc>
        <w:tc>
          <w:tcPr>
            <w:tcW w:w="3192" w:type="dxa"/>
          </w:tcPr>
          <w:p w14:paraId="4D8F732C" w14:textId="4775FBAE" w:rsidR="0060146D" w:rsidRDefault="0060146D" w:rsidP="0060146D">
            <w:r>
              <w:t>0.46</w:t>
            </w:r>
          </w:p>
        </w:tc>
      </w:tr>
      <w:tr w:rsidR="0060146D" w14:paraId="33C12255" w14:textId="77777777" w:rsidTr="002353D3">
        <w:trPr>
          <w:trHeight w:val="1133"/>
        </w:trPr>
        <w:tc>
          <w:tcPr>
            <w:tcW w:w="2358" w:type="dxa"/>
          </w:tcPr>
          <w:p w14:paraId="6E120DC1" w14:textId="47DAD401" w:rsidR="0060146D" w:rsidRDefault="0060146D" w:rsidP="0060146D">
            <w:r>
              <w:t>LSA</w:t>
            </w:r>
          </w:p>
        </w:tc>
        <w:tc>
          <w:tcPr>
            <w:tcW w:w="4026" w:type="dxa"/>
          </w:tcPr>
          <w:p w14:paraId="70D1DFAF" w14:textId="77777777" w:rsidR="002353D3" w:rsidRDefault="0060146D" w:rsidP="0060146D">
            <w:proofErr w:type="spellStart"/>
            <w:r w:rsidRPr="0060146D">
              <w:t>n_components</w:t>
            </w:r>
            <w:proofErr w:type="spellEnd"/>
            <w:r w:rsidRPr="0060146D">
              <w:t>: 24</w:t>
            </w:r>
          </w:p>
          <w:p w14:paraId="04B17315" w14:textId="6C681A9D" w:rsidR="0060146D" w:rsidRDefault="0060146D" w:rsidP="0060146D">
            <w:proofErr w:type="spellStart"/>
            <w:r w:rsidRPr="0060146D">
              <w:t>min_cluster_size</w:t>
            </w:r>
            <w:proofErr w:type="spellEnd"/>
            <w:r w:rsidRPr="0060146D">
              <w:t xml:space="preserve">: 7 </w:t>
            </w:r>
          </w:p>
          <w:p w14:paraId="26988CC6" w14:textId="38FF98CD" w:rsidR="0060146D" w:rsidRDefault="0060146D" w:rsidP="0060146D">
            <w:proofErr w:type="spellStart"/>
            <w:r w:rsidRPr="0060146D">
              <w:t>min_samples</w:t>
            </w:r>
            <w:proofErr w:type="spellEnd"/>
            <w:r w:rsidRPr="0060146D">
              <w:t>: 1</w:t>
            </w:r>
          </w:p>
          <w:p w14:paraId="45A69222" w14:textId="7235A122" w:rsidR="0060146D" w:rsidRDefault="0060146D" w:rsidP="0060146D">
            <w:proofErr w:type="spellStart"/>
            <w:r w:rsidRPr="0060146D">
              <w:t>top_k_ratio</w:t>
            </w:r>
            <w:proofErr w:type="spellEnd"/>
            <w:r w:rsidRPr="0060146D">
              <w:t>: 0.25</w:t>
            </w:r>
          </w:p>
        </w:tc>
        <w:tc>
          <w:tcPr>
            <w:tcW w:w="3192" w:type="dxa"/>
          </w:tcPr>
          <w:p w14:paraId="22410748" w14:textId="3B959FD0" w:rsidR="0060146D" w:rsidRDefault="0060146D" w:rsidP="0060146D">
            <w:r>
              <w:t>0.39</w:t>
            </w:r>
          </w:p>
        </w:tc>
      </w:tr>
      <w:tr w:rsidR="0060146D" w14:paraId="02261886" w14:textId="77777777" w:rsidTr="002353D3">
        <w:trPr>
          <w:trHeight w:val="1367"/>
        </w:trPr>
        <w:tc>
          <w:tcPr>
            <w:tcW w:w="2358" w:type="dxa"/>
          </w:tcPr>
          <w:p w14:paraId="134EF42B" w14:textId="5B396D27" w:rsidR="0060146D" w:rsidRDefault="0060146D" w:rsidP="0060146D">
            <w:r>
              <w:t>SBERT</w:t>
            </w:r>
          </w:p>
        </w:tc>
        <w:tc>
          <w:tcPr>
            <w:tcW w:w="4026" w:type="dxa"/>
          </w:tcPr>
          <w:p w14:paraId="451D5353" w14:textId="4095C9FA" w:rsidR="0060146D" w:rsidRPr="0060146D" w:rsidRDefault="0060146D" w:rsidP="0060146D">
            <w:proofErr w:type="spellStart"/>
            <w:r w:rsidRPr="0060146D">
              <w:t>relevance_weight</w:t>
            </w:r>
            <w:proofErr w:type="spellEnd"/>
            <w:r w:rsidRPr="0060146D">
              <w:t>: 0.6</w:t>
            </w:r>
          </w:p>
          <w:p w14:paraId="11126F0C" w14:textId="4D72415A" w:rsidR="0060146D" w:rsidRPr="0060146D" w:rsidRDefault="0060146D" w:rsidP="0060146D">
            <w:proofErr w:type="spellStart"/>
            <w:r w:rsidRPr="0060146D">
              <w:t>diversity_weight</w:t>
            </w:r>
            <w:proofErr w:type="spellEnd"/>
            <w:r w:rsidRPr="0060146D">
              <w:t>": 0.2</w:t>
            </w:r>
          </w:p>
          <w:p w14:paraId="0B3AD550" w14:textId="3342091D" w:rsidR="0060146D" w:rsidRPr="0060146D" w:rsidRDefault="0060146D" w:rsidP="0060146D">
            <w:proofErr w:type="spellStart"/>
            <w:r w:rsidRPr="0060146D">
              <w:t>position_bias</w:t>
            </w:r>
            <w:proofErr w:type="spellEnd"/>
            <w:r w:rsidRPr="0060146D">
              <w:t>: 0.05</w:t>
            </w:r>
          </w:p>
          <w:p w14:paraId="6B160925" w14:textId="07647B33" w:rsidR="0060146D" w:rsidRPr="0060146D" w:rsidRDefault="0060146D" w:rsidP="0060146D">
            <w:proofErr w:type="spellStart"/>
            <w:r w:rsidRPr="0060146D">
              <w:t>similarity_threshold</w:t>
            </w:r>
            <w:proofErr w:type="spellEnd"/>
            <w:r w:rsidRPr="0060146D">
              <w:t>: 0.25</w:t>
            </w:r>
          </w:p>
          <w:p w14:paraId="56F9CE91" w14:textId="39FAF9D4" w:rsidR="0060146D" w:rsidRDefault="0060146D" w:rsidP="0060146D">
            <w:proofErr w:type="spellStart"/>
            <w:r w:rsidRPr="0060146D">
              <w:t>agg</w:t>
            </w:r>
            <w:proofErr w:type="spellEnd"/>
            <w:r w:rsidRPr="0060146D">
              <w:t>: "first"</w:t>
            </w:r>
          </w:p>
        </w:tc>
        <w:tc>
          <w:tcPr>
            <w:tcW w:w="3192" w:type="dxa"/>
          </w:tcPr>
          <w:p w14:paraId="48766C50" w14:textId="3E42E09F" w:rsidR="0060146D" w:rsidRDefault="0060146D" w:rsidP="0060146D">
            <w:r>
              <w:t>0.86</w:t>
            </w:r>
          </w:p>
        </w:tc>
      </w:tr>
    </w:tbl>
    <w:p w14:paraId="61E9028D" w14:textId="77777777" w:rsidR="00C446C7" w:rsidRDefault="00C446C7" w:rsidP="006F032A"/>
    <w:sectPr w:rsidR="00C44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28B"/>
    <w:rsid w:val="000072AF"/>
    <w:rsid w:val="00143196"/>
    <w:rsid w:val="001479AC"/>
    <w:rsid w:val="00151A66"/>
    <w:rsid w:val="002353D3"/>
    <w:rsid w:val="003A0C36"/>
    <w:rsid w:val="003D1257"/>
    <w:rsid w:val="0041330E"/>
    <w:rsid w:val="0044268A"/>
    <w:rsid w:val="005E1FA6"/>
    <w:rsid w:val="0060146D"/>
    <w:rsid w:val="006548E2"/>
    <w:rsid w:val="006F032A"/>
    <w:rsid w:val="007D6055"/>
    <w:rsid w:val="00850C42"/>
    <w:rsid w:val="008A0875"/>
    <w:rsid w:val="00B81D08"/>
    <w:rsid w:val="00BA293D"/>
    <w:rsid w:val="00BF128B"/>
    <w:rsid w:val="00C446C7"/>
    <w:rsid w:val="00C94BB1"/>
    <w:rsid w:val="00D07BDE"/>
    <w:rsid w:val="00D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DF91"/>
  <w15:chartTrackingRefBased/>
  <w15:docId w15:val="{38521CCA-6907-499C-8D72-0470C51A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FA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2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2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2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2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2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2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2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1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28B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28B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28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28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28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28B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F12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2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2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28B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BF1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28B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BF128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F0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F032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 Islam</dc:creator>
  <cp:keywords/>
  <dc:description/>
  <cp:lastModifiedBy>Shahidul Islam</cp:lastModifiedBy>
  <cp:revision>8</cp:revision>
  <dcterms:created xsi:type="dcterms:W3CDTF">2025-08-12T07:16:00Z</dcterms:created>
  <dcterms:modified xsi:type="dcterms:W3CDTF">2025-08-18T06:50:00Z</dcterms:modified>
</cp:coreProperties>
</file>