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943499"/>
        <w:docPartObj>
          <w:docPartGallery w:val="Cover Pages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sdtEndPr>
      <w:sdtContent>
        <w:p w14:paraId="229FB206" w14:textId="5E8D7579" w:rsidR="00400CBE" w:rsidRDefault="00400CBE"/>
        <w:tbl>
          <w:tblPr>
            <w:tblpPr w:leftFromText="187" w:rightFromText="187" w:horzAnchor="margin" w:tblpXSpec="center" w:tblpY="2881"/>
            <w:tblW w:w="519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55"/>
          </w:tblGrid>
          <w:tr w:rsidR="00400CBE" w14:paraId="7C615FCC" w14:textId="77777777" w:rsidTr="00400CBE">
            <w:trPr>
              <w:trHeight w:val="3275"/>
            </w:trPr>
            <w:tc>
              <w:tcPr>
                <w:tcW w:w="935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1477A1C01EA4984A65686729A9339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798CF9C" w14:textId="7F60E219" w:rsidR="00400CBE" w:rsidRDefault="00400CB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Movie Recommender Software Requirement Specification (SRS)</w:t>
                    </w:r>
                  </w:p>
                </w:sdtContent>
              </w:sdt>
            </w:tc>
          </w:tr>
          <w:tr w:rsidR="00400CBE" w14:paraId="5B948DD0" w14:textId="77777777" w:rsidTr="00400CBE">
            <w:trPr>
              <w:trHeight w:val="201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BC8055B0C164BEBB118BB7F114655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3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A503EE" w14:textId="29FF8B74" w:rsidR="00400CBE" w:rsidRDefault="00400CB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Implementation of Pearson’s Correlation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00CBE" w14:paraId="4E2E850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3F879E81E0446C5827FDC06DA8788B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1141EC" w14:textId="7F1D69FD" w:rsidR="00400CBE" w:rsidRDefault="00400CB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Shahir Jalal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751370AAF4E42F784723586AFCE9B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A1AE103" w14:textId="28944345" w:rsidR="00400CBE" w:rsidRDefault="00400CB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February 8, 2023</w:t>
                    </w:r>
                  </w:p>
                </w:sdtContent>
              </w:sdt>
              <w:p w14:paraId="043707AF" w14:textId="77777777" w:rsidR="00400CBE" w:rsidRDefault="00400CB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00D219A" w14:textId="52CEE0BE" w:rsidR="00400CBE" w:rsidRDefault="00400CBE">
          <w:pPr>
            <w:rPr>
              <w:rStyle w:val="TitleChar"/>
              <w:sz w:val="96"/>
              <w:szCs w:val="96"/>
            </w:rPr>
          </w:pPr>
        </w:p>
      </w:sdtContent>
    </w:sdt>
    <w:p w14:paraId="1E4F1B8D" w14:textId="03827D4A" w:rsidR="00400CBE" w:rsidRPr="00400CBE" w:rsidRDefault="00400CBE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br w:type="page"/>
      </w:r>
    </w:p>
    <w:p w14:paraId="14F51ED9" w14:textId="77777777" w:rsidR="00546EB1" w:rsidRDefault="00546EB1"/>
    <w:p w14:paraId="009595AD" w14:textId="62C3EDF8" w:rsidR="00546EB1" w:rsidRDefault="00546EB1">
      <w:r>
        <w:t>Introduction</w:t>
      </w:r>
      <w:r>
        <w:br w:type="page"/>
      </w:r>
    </w:p>
    <w:p w14:paraId="4DDBEAFE" w14:textId="1AAD2C9F" w:rsidR="00400CBE" w:rsidRDefault="00623EBC">
      <w:r>
        <w:lastRenderedPageBreak/>
        <w:t>Feature List</w:t>
      </w:r>
    </w:p>
    <w:p w14:paraId="4468D9FE" w14:textId="240DE37A" w:rsidR="00400CBE" w:rsidRDefault="00400CBE">
      <w:r>
        <w:br w:type="page"/>
      </w:r>
      <w:r w:rsidR="00623EBC">
        <w:lastRenderedPageBreak/>
        <w:t>Explanation for feature</w:t>
      </w:r>
    </w:p>
    <w:p w14:paraId="258672E6" w14:textId="3795ECCD" w:rsidR="00400CBE" w:rsidRDefault="00400CBE">
      <w:r>
        <w:br w:type="page"/>
      </w:r>
      <w:r w:rsidR="00623EBC">
        <w:lastRenderedPageBreak/>
        <w:t>Screenshot</w:t>
      </w:r>
    </w:p>
    <w:p w14:paraId="0C0ADD6A" w14:textId="7161B65A" w:rsidR="00400CBE" w:rsidRDefault="00400CBE">
      <w:r>
        <w:br w:type="page"/>
      </w:r>
      <w:r w:rsidR="00623EBC">
        <w:lastRenderedPageBreak/>
        <w:t>Validation</w:t>
      </w:r>
    </w:p>
    <w:p w14:paraId="03E6EC38" w14:textId="4B6BC20B" w:rsidR="00400CBE" w:rsidRDefault="00400CBE">
      <w:r>
        <w:br w:type="page"/>
      </w:r>
      <w:r w:rsidR="00623EBC">
        <w:lastRenderedPageBreak/>
        <w:t xml:space="preserve">Technical explanation on </w:t>
      </w:r>
      <w:r>
        <w:t>Pearson</w:t>
      </w:r>
      <w:r w:rsidR="00623EBC">
        <w:t xml:space="preserve"> matrix</w:t>
      </w:r>
    </w:p>
    <w:p w14:paraId="3A2D4E91" w14:textId="1007A987" w:rsidR="00400CBE" w:rsidRDefault="00400CBE">
      <w:r>
        <w:br w:type="page"/>
      </w:r>
      <w:r w:rsidR="00623EBC">
        <w:lastRenderedPageBreak/>
        <w:t>Flow chart</w:t>
      </w:r>
    </w:p>
    <w:p w14:paraId="2D3E4979" w14:textId="77777777" w:rsidR="00400CBE" w:rsidRDefault="00400CBE">
      <w:r>
        <w:br w:type="page"/>
      </w:r>
    </w:p>
    <w:p w14:paraId="62E0A09B" w14:textId="35DB5954" w:rsidR="00400CBE" w:rsidRDefault="00400CBE"/>
    <w:p w14:paraId="677653F4" w14:textId="3B96E4AF" w:rsidR="00623EBC" w:rsidRDefault="00623EBC">
      <w:r>
        <w:t>Erd</w:t>
      </w:r>
    </w:p>
    <w:sectPr w:rsidR="00623EBC" w:rsidSect="00400C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45"/>
    <w:rsid w:val="00333236"/>
    <w:rsid w:val="00400CBE"/>
    <w:rsid w:val="00546EB1"/>
    <w:rsid w:val="00623EBC"/>
    <w:rsid w:val="00D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A10C"/>
  <w15:chartTrackingRefBased/>
  <w15:docId w15:val="{876A78B4-6B2C-4869-A1E6-AC37E88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00CB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0CB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477A1C01EA4984A65686729A933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C065-1C78-48D6-B426-BFA14D44DD2E}"/>
      </w:docPartPr>
      <w:docPartBody>
        <w:p w:rsidR="00000000" w:rsidRDefault="00AD6FE3" w:rsidP="00AD6FE3">
          <w:pPr>
            <w:pStyle w:val="11477A1C01EA4984A65686729A9339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C8055B0C164BEBB118BB7F1146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A375-ACE7-4F25-86CC-6349E10764AC}"/>
      </w:docPartPr>
      <w:docPartBody>
        <w:p w:rsidR="00000000" w:rsidRDefault="00AD6FE3" w:rsidP="00AD6FE3">
          <w:pPr>
            <w:pStyle w:val="9BC8055B0C164BEBB118BB7F114655F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3F879E81E0446C5827FDC06DA878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BA83-291D-4F2B-A053-4C9D2C134CFB}"/>
      </w:docPartPr>
      <w:docPartBody>
        <w:p w:rsidR="00000000" w:rsidRDefault="00AD6FE3" w:rsidP="00AD6FE3">
          <w:pPr>
            <w:pStyle w:val="C3F879E81E0446C5827FDC06DA8788B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51370AAF4E42F784723586AFCE9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AB45-E6E4-4B3A-BB34-8067725C8F50}"/>
      </w:docPartPr>
      <w:docPartBody>
        <w:p w:rsidR="00000000" w:rsidRDefault="00AD6FE3" w:rsidP="00AD6FE3">
          <w:pPr>
            <w:pStyle w:val="1751370AAF4E42F784723586AFCE9BA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E3"/>
    <w:rsid w:val="00A11823"/>
    <w:rsid w:val="00A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3CC1D5B754A4FA19D77AD3ABA1848">
    <w:name w:val="7FE3CC1D5B754A4FA19D77AD3ABA1848"/>
    <w:rsid w:val="00AD6FE3"/>
  </w:style>
  <w:style w:type="paragraph" w:customStyle="1" w:styleId="11477A1C01EA4984A65686729A9339A3">
    <w:name w:val="11477A1C01EA4984A65686729A9339A3"/>
    <w:rsid w:val="00AD6FE3"/>
  </w:style>
  <w:style w:type="paragraph" w:customStyle="1" w:styleId="9BC8055B0C164BEBB118BB7F114655FC">
    <w:name w:val="9BC8055B0C164BEBB118BB7F114655FC"/>
    <w:rsid w:val="00AD6FE3"/>
  </w:style>
  <w:style w:type="paragraph" w:customStyle="1" w:styleId="C3F879E81E0446C5827FDC06DA8788B6">
    <w:name w:val="C3F879E81E0446C5827FDC06DA8788B6"/>
    <w:rsid w:val="00AD6FE3"/>
  </w:style>
  <w:style w:type="paragraph" w:customStyle="1" w:styleId="1751370AAF4E42F784723586AFCE9BA7">
    <w:name w:val="1751370AAF4E42F784723586AFCE9BA7"/>
    <w:rsid w:val="00AD6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 Software Requirement Specification (SRS)</dc:title>
  <dc:subject>Implementation of Pearson’s Correlation</dc:subject>
  <dc:creator>Shahir Jalal</dc:creator>
  <cp:keywords/>
  <dc:description/>
  <cp:lastModifiedBy>Shahir Jalal</cp:lastModifiedBy>
  <cp:revision>2</cp:revision>
  <dcterms:created xsi:type="dcterms:W3CDTF">2023-02-08T09:54:00Z</dcterms:created>
  <dcterms:modified xsi:type="dcterms:W3CDTF">2023-02-08T15:53:00Z</dcterms:modified>
</cp:coreProperties>
</file>