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6"/>
        </w:rPr>
        <w:t>INTRODUCTION</w:t>
      </w:r>
    </w:p>
    <w:p>
      <w:pPr>
        <w:spacing w:before="0" w:after="200" w:line="276" w:lineRule="auto"/>
        <w:jc w:val="left"/>
      </w:pPr>
      <w:r>
        <w:rPr>
          <w:rFonts w:ascii="Times New Roman" w:hAnsi="Times New Roman"/>
          <w:i/>
          <w:color w:val="000000"/>
          <w:sz w:val="22"/>
        </w:rPr>
        <w:t>Project Work: Community Lending Platform for Sharing and Borrowing Household Resources</w:t>
      </w:r>
    </w:p>
    <w:p>
      <w:pPr>
        <w:keepNext/>
        <w:spacing w:before="200" w:after="40" w:line="312" w:lineRule="auto"/>
      </w:pPr>
      <w:r>
        <w:rPr>
          <w:rFonts w:ascii="Times New Roman" w:hAnsi="Times New Roman"/>
          <w:b/>
          <w:color w:val="000000"/>
          <w:sz w:val="26"/>
        </w:rPr>
        <w:t>1. Background of the Project</w:t>
      </w:r>
    </w:p>
    <w:p>
      <w:pPr>
        <w:keepNext/>
        <w:spacing w:before="120" w:after="40" w:line="312" w:lineRule="auto"/>
      </w:pPr>
      <w:r>
        <w:rPr>
          <w:rFonts w:ascii="Times New Roman" w:hAnsi="Times New Roman"/>
          <w:b/>
          <w:color w:val="000000"/>
          <w:sz w:val="24"/>
        </w:rPr>
        <w:t>1.1 Why People Buy Items They Rarely Use</w:t>
      </w:r>
    </w:p>
    <w:p>
      <w:pPr>
        <w:spacing w:line="360" w:lineRule="auto" w:after="100"/>
        <w:jc w:val="both"/>
      </w:pPr>
      <w:r>
        <w:rPr>
          <w:rFonts w:ascii="Times New Roman" w:hAnsi="Times New Roman"/>
          <w:color w:val="000000"/>
          <w:sz w:val="24"/>
        </w:rPr>
        <w:t>In modern daily life, families frequently buy expensive tools and appliances to complete small tasks around the house. For example, a homeowner might buy a mechanical drilling machine just to hang a couple of photo frames, or buy a tall ladder to fix a light bulb. Studies show that the average power drill is used for less than 15 minutes during its entire lifespan. After that single use, it sits inside a storage box for years without being touched.</w:t>
      </w:r>
    </w:p>
    <w:p>
      <w:pPr>
        <w:keepNext/>
        <w:spacing w:before="120" w:after="40" w:line="312" w:lineRule="auto"/>
      </w:pPr>
      <w:r>
        <w:rPr>
          <w:rFonts w:ascii="Times New Roman" w:hAnsi="Times New Roman"/>
          <w:b/>
          <w:color w:val="000000"/>
          <w:sz w:val="24"/>
        </w:rPr>
        <w:t>1.2 The Opportunity for Community Sharing</w:t>
      </w:r>
    </w:p>
    <w:p>
      <w:pPr>
        <w:spacing w:line="360" w:lineRule="auto" w:after="100"/>
        <w:jc w:val="both"/>
      </w:pPr>
      <w:r>
        <w:rPr>
          <w:rFonts w:ascii="Times New Roman" w:hAnsi="Times New Roman"/>
          <w:color w:val="000000"/>
          <w:sz w:val="24"/>
        </w:rPr>
        <w:t>In apartment buildings and housing colonies, dozens of families live right next door to each other. Many of them own the exact same tools, books, and sports equipment that are sitting idle. Even though people live close by, they rarely share items because they do not know what their neighbors own, and they feel hesitant to ask. The Community Lending Platform provides a simple and comfortable digital solution so neighbors can easily share resources with one another.</w:t>
      </w:r>
    </w:p>
    <w:p>
      <w:pPr>
        <w:keepNext/>
        <w:spacing w:before="200" w:after="40" w:line="312" w:lineRule="auto"/>
      </w:pPr>
      <w:r>
        <w:rPr>
          <w:rFonts w:ascii="Times New Roman" w:hAnsi="Times New Roman"/>
          <w:b/>
          <w:color w:val="000000"/>
          <w:sz w:val="26"/>
        </w:rPr>
        <w:t>2. Project Context &amp; Current Problems</w:t>
      </w:r>
    </w:p>
    <w:p>
      <w:pPr>
        <w:spacing w:line="360" w:lineRule="auto" w:after="100"/>
        <w:jc w:val="both"/>
      </w:pPr>
      <w:r>
        <w:rPr>
          <w:rFonts w:ascii="Times New Roman" w:hAnsi="Times New Roman"/>
          <w:color w:val="000000"/>
          <w:sz w:val="24"/>
        </w:rPr>
        <w:t>Today, shopping websites like Amazon or Flipkart are designed for buying new products, while websites like OLX are meant for selling used items permanently. Rental companies charge high daily fees and require heavy cash deposits. When neighbors try to borrow items through WhatsApp groups or by asking in person, they face several problems: there is no clear list of what is available, there are no photos to check the item's condition, and owners often forget who borrowed their item, leading to delayed returns or lost property.</w:t>
      </w:r>
    </w:p>
    <w:p>
      <w:pPr>
        <w:keepNext/>
        <w:spacing w:before="200" w:after="40" w:line="312" w:lineRule="auto"/>
      </w:pPr>
      <w:r>
        <w:rPr>
          <w:rFonts w:ascii="Times New Roman" w:hAnsi="Times New Roman"/>
          <w:b/>
          <w:color w:val="000000"/>
          <w:sz w:val="26"/>
        </w:rPr>
        <w:t>3. Why This Problem is Important</w:t>
      </w:r>
    </w:p>
    <w:p>
      <w:pPr>
        <w:spacing w:line="360" w:lineRule="auto" w:after="100"/>
        <w:jc w:val="both"/>
      </w:pPr>
      <w:r>
        <w:rPr>
          <w:rFonts w:ascii="Times New Roman" w:hAnsi="Times New Roman"/>
          <w:color w:val="000000"/>
          <w:sz w:val="24"/>
        </w:rPr>
        <w:t>Solving this problem provides clear benefits to society in three main ways:</w:t>
      </w:r>
    </w:p>
    <w:p>
      <w:pPr>
        <w:pStyle w:val="ListBullet"/>
        <w:spacing w:line="360" w:lineRule="auto" w:after="80"/>
        <w:jc w:val="both"/>
      </w:pPr>
      <w:r>
        <w:rPr>
          <w:rFonts w:ascii="Times New Roman" w:hAnsi="Times New Roman"/>
          <w:b/>
          <w:color w:val="000000"/>
          <w:sz w:val="24"/>
        </w:rPr>
        <w:t xml:space="preserve">Saving Money for Families: </w:t>
      </w:r>
      <w:r>
        <w:rPr>
          <w:rFonts w:ascii="Times New Roman" w:hAnsi="Times New Roman"/>
          <w:color w:val="000000"/>
          <w:sz w:val="24"/>
        </w:rPr>
        <w:t>Instead of spending thousands of rupees on tools or equipment needed for just one day, people can simply borrow them for free from a neighbor.</w:t>
      </w:r>
    </w:p>
    <w:p>
      <w:pPr>
        <w:pStyle w:val="ListBullet"/>
        <w:spacing w:line="360" w:lineRule="auto" w:after="80"/>
        <w:jc w:val="both"/>
      </w:pPr>
      <w:r>
        <w:rPr>
          <w:rFonts w:ascii="Times New Roman" w:hAnsi="Times New Roman"/>
          <w:b/>
          <w:color w:val="000000"/>
          <w:sz w:val="24"/>
        </w:rPr>
        <w:t xml:space="preserve">Protecting the Environment: </w:t>
      </w:r>
      <w:r>
        <w:rPr>
          <w:rFonts w:ascii="Times New Roman" w:hAnsi="Times New Roman"/>
          <w:color w:val="000000"/>
          <w:sz w:val="24"/>
        </w:rPr>
        <w:t>Manufacturing new tools, electronics, and plastic goods consumes natural resources and causes pollution. Sharing existing items reduces waste and helps the environment.</w:t>
      </w:r>
    </w:p>
    <w:p>
      <w:pPr>
        <w:pStyle w:val="ListBullet"/>
        <w:spacing w:line="360" w:lineRule="auto" w:after="80"/>
        <w:jc w:val="both"/>
      </w:pPr>
      <w:r>
        <w:rPr>
          <w:rFonts w:ascii="Times New Roman" w:hAnsi="Times New Roman"/>
          <w:b/>
          <w:color w:val="000000"/>
          <w:sz w:val="24"/>
        </w:rPr>
        <w:t xml:space="preserve">Building Friendly Neighborhoods: </w:t>
      </w:r>
      <w:r>
        <w:rPr>
          <w:rFonts w:ascii="Times New Roman" w:hAnsi="Times New Roman"/>
          <w:color w:val="000000"/>
          <w:sz w:val="24"/>
        </w:rPr>
        <w:t>Borrowing and lending creates friendly interactions between neighbors, building a safe, helpful, and trustworthy community.</w:t>
      </w:r>
    </w:p>
    <w:p>
      <w:pPr>
        <w:keepNext/>
        <w:spacing w:before="200" w:after="40" w:line="312" w:lineRule="auto"/>
      </w:pPr>
      <w:r>
        <w:rPr>
          <w:rFonts w:ascii="Times New Roman" w:hAnsi="Times New Roman"/>
          <w:b/>
          <w:color w:val="000000"/>
          <w:sz w:val="26"/>
        </w:rPr>
        <w:t>4. Objectives and Scope of the Project</w:t>
      </w:r>
    </w:p>
    <w:p>
      <w:pPr>
        <w:spacing w:line="360" w:lineRule="auto" w:after="100"/>
        <w:jc w:val="both"/>
      </w:pPr>
      <w:r>
        <w:rPr>
          <w:rFonts w:ascii="Times New Roman" w:hAnsi="Times New Roman"/>
          <w:color w:val="000000"/>
          <w:sz w:val="24"/>
        </w:rPr>
        <w:t>The main goal is to build an easy-to-use web and mobile application that makes borrowing and sharing household items simple and reliable. The project includes:</w:t>
      </w:r>
    </w:p>
    <w:p>
      <w:pPr>
        <w:pStyle w:val="ListBullet"/>
        <w:spacing w:line="360" w:lineRule="auto" w:after="80"/>
        <w:jc w:val="both"/>
      </w:pPr>
      <w:r>
        <w:rPr>
          <w:rFonts w:ascii="Times New Roman" w:hAnsi="Times New Roman"/>
          <w:b/>
          <w:color w:val="000000"/>
          <w:sz w:val="24"/>
        </w:rPr>
        <w:t xml:space="preserve">Item Listing with Photos: </w:t>
      </w:r>
      <w:r>
        <w:rPr>
          <w:rFonts w:ascii="Times New Roman" w:hAnsi="Times New Roman"/>
          <w:color w:val="000000"/>
          <w:sz w:val="24"/>
        </w:rPr>
        <w:t>Users can list items with clear photos, descriptions, and categories so others can see exactly what is being offered.</w:t>
      </w:r>
    </w:p>
    <w:p>
      <w:pPr>
        <w:pStyle w:val="ListBullet"/>
        <w:spacing w:line="360" w:lineRule="auto" w:after="80"/>
        <w:jc w:val="both"/>
      </w:pPr>
      <w:r>
        <w:rPr>
          <w:rFonts w:ascii="Times New Roman" w:hAnsi="Times New Roman"/>
          <w:b/>
          <w:color w:val="000000"/>
          <w:sz w:val="24"/>
        </w:rPr>
        <w:t xml:space="preserve">Fast Search and Filters: </w:t>
      </w:r>
      <w:r>
        <w:rPr>
          <w:rFonts w:ascii="Times New Roman" w:hAnsi="Times New Roman"/>
          <w:color w:val="000000"/>
          <w:sz w:val="24"/>
        </w:rPr>
        <w:t>Borrowers can search for items by name or filter by categories like Tools, Books, Electronics, and Sports.</w:t>
      </w:r>
    </w:p>
    <w:p>
      <w:pPr>
        <w:pStyle w:val="ListBullet"/>
        <w:spacing w:line="360" w:lineRule="auto" w:after="80"/>
        <w:jc w:val="both"/>
      </w:pPr>
      <w:r>
        <w:rPr>
          <w:rFonts w:ascii="Times New Roman" w:hAnsi="Times New Roman"/>
          <w:b/>
          <w:color w:val="000000"/>
          <w:sz w:val="24"/>
        </w:rPr>
        <w:t xml:space="preserve">Clear Request System: </w:t>
      </w:r>
      <w:r>
        <w:rPr>
          <w:rFonts w:ascii="Times New Roman" w:hAnsi="Times New Roman"/>
          <w:color w:val="000000"/>
          <w:sz w:val="24"/>
        </w:rPr>
        <w:t>An organized process where borrowers send requests, owners approve or reject them, and items are never double-booked.</w:t>
      </w:r>
    </w:p>
    <w:p>
      <w:pPr>
        <w:pStyle w:val="ListBullet"/>
        <w:spacing w:line="360" w:lineRule="auto" w:after="80"/>
        <w:jc w:val="both"/>
      </w:pPr>
      <w:r>
        <w:rPr>
          <w:rFonts w:ascii="Times New Roman" w:hAnsi="Times New Roman"/>
          <w:b/>
          <w:color w:val="000000"/>
          <w:sz w:val="24"/>
        </w:rPr>
        <w:t xml:space="preserve">Transaction History: </w:t>
      </w:r>
      <w:r>
        <w:rPr>
          <w:rFonts w:ascii="Times New Roman" w:hAnsi="Times New Roman"/>
          <w:color w:val="000000"/>
          <w:sz w:val="24"/>
        </w:rPr>
        <w:t>A complete record of past loans and returns for safety and accountability.</w:t>
      </w:r>
    </w:p>
    <w:p>
      <w:pPr>
        <w:keepNext/>
        <w:spacing w:before="200" w:after="40" w:line="312" w:lineRule="auto"/>
      </w:pPr>
      <w:r>
        <w:rPr>
          <w:rFonts w:ascii="Times New Roman" w:hAnsi="Times New Roman"/>
          <w:b/>
          <w:color w:val="000000"/>
          <w:sz w:val="26"/>
        </w:rPr>
        <w:t>5. Development Process Followed (Agile Methodology)</w:t>
      </w:r>
    </w:p>
    <w:p>
      <w:pPr>
        <w:spacing w:line="360" w:lineRule="auto" w:after="100"/>
        <w:jc w:val="both"/>
      </w:pPr>
      <w:r>
        <w:rPr>
          <w:rFonts w:ascii="Times New Roman" w:hAnsi="Times New Roman"/>
          <w:color w:val="000000"/>
          <w:sz w:val="24"/>
        </w:rPr>
        <w:t>The project is developed step-by-step using an Agile approach across five clear stages:</w:t>
      </w:r>
    </w:p>
    <w:p>
      <w:pPr>
        <w:pStyle w:val="ListBullet"/>
        <w:spacing w:line="360" w:lineRule="auto" w:after="80"/>
        <w:jc w:val="both"/>
      </w:pPr>
      <w:r>
        <w:rPr>
          <w:rFonts w:ascii="Times New Roman" w:hAnsi="Times New Roman"/>
          <w:b/>
          <w:color w:val="000000"/>
          <w:sz w:val="24"/>
        </w:rPr>
        <w:t xml:space="preserve">Stage 1: Planning &amp; Requirements: </w:t>
      </w:r>
      <w:r>
        <w:rPr>
          <w:rFonts w:ascii="Times New Roman" w:hAnsi="Times New Roman"/>
          <w:color w:val="000000"/>
          <w:sz w:val="24"/>
        </w:rPr>
        <w:t>Understanding user needs, creating database tables, and drawing system design diagrams.</w:t>
      </w:r>
    </w:p>
    <w:p>
      <w:pPr>
        <w:pStyle w:val="ListBullet"/>
        <w:spacing w:line="360" w:lineRule="auto" w:after="80"/>
        <w:jc w:val="both"/>
      </w:pPr>
      <w:r>
        <w:rPr>
          <w:rFonts w:ascii="Times New Roman" w:hAnsi="Times New Roman"/>
          <w:b/>
          <w:color w:val="000000"/>
          <w:sz w:val="24"/>
        </w:rPr>
        <w:t xml:space="preserve">Stage 2: Backend Setup: </w:t>
      </w:r>
      <w:r>
        <w:rPr>
          <w:rFonts w:ascii="Times New Roman" w:hAnsi="Times New Roman"/>
          <w:color w:val="000000"/>
          <w:sz w:val="24"/>
        </w:rPr>
        <w:t>Setting up Python Flask, user registration, login security, and connecting the cloud MySQL database.</w:t>
      </w:r>
    </w:p>
    <w:p>
      <w:pPr>
        <w:pStyle w:val="ListBullet"/>
        <w:spacing w:line="360" w:lineRule="auto" w:after="80"/>
        <w:jc w:val="both"/>
      </w:pPr>
      <w:r>
        <w:rPr>
          <w:rFonts w:ascii="Times New Roman" w:hAnsi="Times New Roman"/>
          <w:b/>
          <w:color w:val="000000"/>
          <w:sz w:val="24"/>
        </w:rPr>
        <w:t xml:space="preserve">Stage 3: Photo Upload &amp; Lending Logic: </w:t>
      </w:r>
      <w:r>
        <w:rPr>
          <w:rFonts w:ascii="Times New Roman" w:hAnsi="Times New Roman"/>
          <w:color w:val="000000"/>
          <w:sz w:val="24"/>
        </w:rPr>
        <w:t>Adding photo uploading, checking file types, and creating the borrow request workflow.</w:t>
      </w:r>
    </w:p>
    <w:p>
      <w:pPr>
        <w:pStyle w:val="ListBullet"/>
        <w:spacing w:line="360" w:lineRule="auto" w:after="80"/>
        <w:jc w:val="both"/>
      </w:pPr>
      <w:r>
        <w:rPr>
          <w:rFonts w:ascii="Times New Roman" w:hAnsi="Times New Roman"/>
          <w:b/>
          <w:color w:val="000000"/>
          <w:sz w:val="24"/>
        </w:rPr>
        <w:t xml:space="preserve">Stage 4: User Interface Design: </w:t>
      </w:r>
      <w:r>
        <w:rPr>
          <w:rFonts w:ascii="Times New Roman" w:hAnsi="Times New Roman"/>
          <w:color w:val="000000"/>
          <w:sz w:val="24"/>
        </w:rPr>
        <w:t>Building clean web pages that are easy to read and work smoothly on both laptops and mobile phones.</w:t>
      </w:r>
    </w:p>
    <w:p>
      <w:pPr>
        <w:pStyle w:val="ListBullet"/>
        <w:spacing w:line="360" w:lineRule="auto" w:after="80"/>
        <w:jc w:val="both"/>
      </w:pPr>
      <w:r>
        <w:rPr>
          <w:rFonts w:ascii="Times New Roman" w:hAnsi="Times New Roman"/>
          <w:b/>
          <w:color w:val="000000"/>
          <w:sz w:val="24"/>
        </w:rPr>
        <w:t xml:space="preserve">Stage 5: Testing &amp; Deployment: </w:t>
      </w:r>
      <w:r>
        <w:rPr>
          <w:rFonts w:ascii="Times New Roman" w:hAnsi="Times New Roman"/>
          <w:color w:val="000000"/>
          <w:sz w:val="24"/>
        </w:rPr>
        <w:t>Testing all buttons and forms, fixing errors, and hosting the application live on the Render cloud.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Introduction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