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SkipTraced Results</w:t>
      </w:r>
    </w:p>
    <w:p>
      <w:pPr>
        <w:pStyle w:val="Heading1"/>
      </w:pPr>
      <w:r>
        <w:t>Full Name</w:t>
      </w:r>
    </w:p>
    <w:p/>
    <w:p>
      <w:pPr>
        <w:pStyle w:val="Heading1"/>
      </w:pPr>
      <w:r>
        <w:t>Addresses Traced</w:t>
      </w:r>
    </w:p>
    <w:p/>
    <w:p>
      <w:pPr>
        <w:pStyle w:val="Heading1"/>
      </w:pPr>
      <w:r>
        <w:t>Emails Traced</w:t>
      </w:r>
    </w:p>
    <w:p/>
    <w:p>
      <w:pPr>
        <w:pStyle w:val="Heading1"/>
      </w:pPr>
      <w:r>
        <w:t>Phone Numbers Traced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