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F766E"/>
          <w:sz w:val="15"/>
        </w:rPr>
        <w:t>FLYRANK AI  /  GENERAL AI FLUENCY  /  WEEK 3</w:t>
      </w:r>
    </w:p>
    <w:p>
      <w:pPr>
        <w:spacing w:after="40"/>
      </w:pPr>
      <w:r>
        <w:rPr>
          <w:b/>
          <w:color w:val="0B1F1E"/>
          <w:sz w:val="48"/>
        </w:rPr>
        <w:t xml:space="preserve">Kill Your Darlings: </w:t>
      </w:r>
      <w:r>
        <w:rPr>
          <w:b/>
          <w:color w:val="0F766E"/>
          <w:sz w:val="48"/>
        </w:rPr>
        <w:t>Curate Your Images</w:t>
      </w:r>
    </w:p>
    <w:p>
      <w:pPr>
        <w:spacing w:after="140"/>
      </w:pPr>
      <w:r>
        <w:rPr>
          <w:b/>
          <w:sz w:val="16"/>
        </w:rPr>
        <w:t>Shahmir Qureshi  •  Portfolio Image Curation &amp; Selection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DF5EA"/>
          </w:tcPr>
          <w:p>
            <w:pPr>
              <w:spacing w:after="40"/>
            </w:pPr>
            <w:r>
              <w:rPr>
                <w:b/>
                <w:color w:val="0F766E"/>
                <w:sz w:val="16"/>
              </w:rPr>
              <w:t>CURATION RULE</w:t>
            </w:r>
          </w:p>
          <w:p>
            <w:pPr>
              <w:spacing w:after="0"/>
            </w:pPr>
            <w:r>
              <w:rPr>
                <w:color w:val="0B1F1E"/>
                <w:sz w:val="18"/>
              </w:rPr>
              <w:t>Real work proves capability. Generated visuals only provide connective tissue. A real photo is required whenever the subject is Shahmir.</w:t>
            </w:r>
          </w:p>
        </w:tc>
      </w:tr>
    </w:tbl>
    <w:p>
      <w:pPr>
        <w:pStyle w:val="Heading1"/>
      </w:pPr>
      <w:r>
        <w:t>1. Final Image Set</w:t>
      </w:r>
    </w:p>
    <w:p>
      <w:r>
        <w:t>The image set below maps directly to the portfolio content map from the previous Week 3 task. “Gather” items are intentionally not fabricated; they must be captured from the actual work.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Placement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Need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2074"/>
            <w:vAlign w:val="center"/>
            <w:shd w:fill="0F766E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FFFFFF"/>
                <w:sz w:val="16"/>
              </w:rPr>
              <w:t>How to use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Home hero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1 clean visual treatment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Generated connective background</w:t>
            </w:r>
          </w:p>
        </w:tc>
        <w:tc>
          <w:tcPr>
            <w:tcW w:type="dxa" w:w="2074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Keep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behind/around the headline only; central negative space protects readability.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Home — featured work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2–3 project screenshots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captures</w:t>
            </w:r>
          </w:p>
        </w:tc>
        <w:tc>
          <w:tcPr>
            <w:tcW w:type="dxa" w:w="2074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Keep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actual work; crop tightly and show the product/interface, not browser clutter.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Work page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1 thumbnail per selected case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captures</w:t>
            </w:r>
          </w:p>
        </w:tc>
        <w:tc>
          <w:tcPr>
            <w:tcW w:type="dxa" w:w="2074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Keep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the strongest screen from each project; consistent crop ratio.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AI/ML case study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2–3 screens/results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captures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Gather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Show interface, output, architecture, evaluation, or result from the real project.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Data/analytics case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2–3 screens/charts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captures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Gather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actual dashboard, chart, notebook output, or analysis result.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Web case studies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2–3 screens per case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captures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Gather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desktop + mobile only when mobile adds useful evidence.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About page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1 professional headshot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Real photo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Gather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Must be Shahmir’s real photo; no AI-generated substitute.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Process / divider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1 reusable abstract graphic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Generated in one consistent style</w:t>
            </w:r>
          </w:p>
        </w:tc>
        <w:tc>
          <w:tcPr>
            <w:tcW w:type="dxa" w:w="2074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Keep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the same visual language across separators; avoid making these the focus.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0B1F1E"/>
                <w:sz w:val="15"/>
              </w:rPr>
              <w:t>Favicon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1 SQ monogram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Existing identity mark</w:t>
            </w:r>
          </w:p>
        </w:tc>
        <w:tc>
          <w:tcPr>
            <w:tcW w:type="dxa" w:w="2074"/>
            <w:vAlign w:val="center"/>
            <w:shd w:fill="DDF5EA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Keep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526262"/>
                <w:sz w:val="15"/>
              </w:rPr>
              <w:t>Use the identity-kit SQ logo; keep it simple at small sizes.</w:t>
            </w:r>
          </w:p>
        </w:tc>
      </w:tr>
    </w:tbl>
    <w:p>
      <w:pPr>
        <w:pStyle w:val="Heading1"/>
      </w:pPr>
      <w:r>
        <w:t>2. Generated Keeper — Connective Tissue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14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minimalist_abstract_geometric_background_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color w:val="0F766E"/>
        </w:rPr>
        <w:t xml:space="preserve">Keeper: </w:t>
      </w:r>
      <w:r>
        <w:t>Minimal flat geometric background in the portfolio identity language.</w:t>
      </w:r>
    </w:p>
    <w:p>
      <w:pPr>
        <w:spacing w:after="80"/>
      </w:pPr>
      <w:r>
        <w:t>Style: near-white field, deep teal geometry, pale mint shapes, thin charcoal lines, small dot grids, generous negative space. No people, text, fake product screens, neon gradients, or glossy 3D objects.</w:t>
      </w:r>
    </w:p>
    <w:p>
      <w:r>
        <w:rPr>
          <w:b/>
        </w:rPr>
        <w:t xml:space="preserve">Approved uses: </w:t>
      </w:r>
      <w:r>
        <w:t>hero background, section divider, case-study transition, or subtle social/portfolio cover. Keep opacity/scale restrained so the project evidence remains dominant.</w:t>
      </w:r>
    </w:p>
    <w:p>
      <w:pPr>
        <w:pStyle w:val="Heading1"/>
      </w:pPr>
      <w:r>
        <w:t>3. Where Real Captures Beat AI</w:t>
      </w:r>
    </w:p>
    <w:p>
      <w:pPr>
        <w:pStyle w:val="ListBullet"/>
        <w:spacing w:after="40"/>
      </w:pPr>
      <w:r>
        <w:rPr>
          <w:b/>
          <w:color w:val="0B1F1E"/>
        </w:rPr>
        <w:t xml:space="preserve">Premier Outdoor USA — </w:t>
      </w:r>
      <w:r>
        <w:t>Use the real website screenshots to demonstrate the actual web design and implementation. AI-generated mockups would not prove the work.</w:t>
      </w:r>
    </w:p>
    <w:p>
      <w:pPr>
        <w:pStyle w:val="ListBullet"/>
        <w:spacing w:after="40"/>
      </w:pPr>
      <w:r>
        <w:rPr>
          <w:b/>
          <w:color w:val="0B1F1E"/>
        </w:rPr>
        <w:t xml:space="preserve">Other web portfolio projects — </w:t>
      </w:r>
      <w:r>
        <w:t>Use real desktop/mobile captures from the live projects. Crop to the useful UI and remove browser chrome when possible.</w:t>
      </w:r>
    </w:p>
    <w:p>
      <w:pPr>
        <w:pStyle w:val="ListBullet"/>
        <w:spacing w:after="40"/>
      </w:pPr>
      <w:r>
        <w:rPr>
          <w:b/>
          <w:color w:val="0B1F1E"/>
        </w:rPr>
        <w:t xml:space="preserve">AI/ML projects — </w:t>
      </w:r>
      <w:r>
        <w:t>Use real app screens, outputs, evaluation results, architecture diagrams, or notebook results. Do not create fake AI dashboards as substitutes.</w:t>
      </w:r>
    </w:p>
    <w:p>
      <w:pPr>
        <w:pStyle w:val="ListBullet"/>
        <w:spacing w:after="40"/>
      </w:pPr>
      <w:r>
        <w:rPr>
          <w:b/>
          <w:color w:val="0B1F1E"/>
        </w:rPr>
        <w:t xml:space="preserve">Data/analytics work — </w:t>
      </w:r>
      <w:r>
        <w:t>Use actual charts, dashboards, analysis outputs, or model results so the evidence can be inspected.</w:t>
      </w:r>
    </w:p>
    <w:p>
      <w:pPr>
        <w:pStyle w:val="ListBullet"/>
        <w:spacing w:after="40"/>
      </w:pPr>
      <w:r>
        <w:rPr>
          <w:b/>
          <w:color w:val="0B1F1E"/>
        </w:rPr>
        <w:t xml:space="preserve">About / profile — </w:t>
      </w:r>
      <w:r>
        <w:t>Use a real professional photo. The assignment explicitly requires a real photo when the subject is the person.</w:t>
      </w:r>
    </w:p>
    <w:p>
      <w:pPr>
        <w:pStyle w:val="Heading1"/>
      </w:pPr>
      <w:r>
        <w:t>4. Rejected Generated Image &amp; Judgment Note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1F5F3"/>
          </w:tcPr>
          <w:p>
            <w:pPr>
              <w:spacing w:after="40"/>
            </w:pPr>
            <w:r>
              <w:rPr>
                <w:b/>
                <w:color w:val="0F766E"/>
                <w:sz w:val="16"/>
              </w:rPr>
              <w:t>REJECTED CONCEPT</w:t>
            </w:r>
          </w:p>
          <w:p>
            <w:pPr>
              <w:spacing w:after="60"/>
            </w:pPr>
            <w:r>
              <w:t>A glossy futuristic AI hero with neon gradients, glassmorphism cards, floating 3D dashboards, circuit patterns, and a generic robot/AI figure.</w:t>
            </w:r>
            <w:r>
              <w:rPr>
                <w:b/>
              </w:rPr>
              <w:t xml:space="preserve">Why rejected: </w:t>
            </w:r>
            <w:r>
              <w:t>It looks generic, competes with the actual portfolio work, and could make the page feel like an AI-generated template. The assignment is testing judgment, so the strongest choice is a quiet connective visual that frames real proof rather than replacing it.</w:t>
            </w:r>
          </w:p>
        </w:tc>
      </w:tr>
    </w:tbl>
    <w:p>
      <w:pPr>
        <w:pStyle w:val="Heading1"/>
      </w:pPr>
      <w:r>
        <w:t>5. Consistent Generation Prompt</w:t>
      </w:r>
    </w:p>
    <w:p>
      <w:r>
        <w:rPr>
          <w:b/>
        </w:rPr>
        <w:t xml:space="preserve">Reusable prompt: </w:t>
      </w:r>
      <w:r>
        <w:t>“Minimalist flat vector connective graphic for a professional software engineering portfolio; near-white #F7FAF9 background, deep teal #0F766E geometric arcs and bands, pale mint #DDF5EA circles, thin near-black #0B1F1E lines and small dot grids; generous negative space; crisp editorial geometry; no text, no people, no gradients, no 3D, no glassmorphism; calm, confident, technical, understated.”</w:t>
      </w:r>
    </w:p>
    <w:p>
      <w:pPr>
        <w:pStyle w:val="Heading1"/>
      </w:pPr>
      <w:r>
        <w:t>6. Submission Checklist</w:t>
      </w:r>
    </w:p>
    <w:p>
      <w:pPr>
        <w:spacing w:after="40"/>
      </w:pPr>
      <w:r>
        <w:rPr>
          <w:b/>
        </w:rPr>
        <w:t xml:space="preserve">☐ </w:t>
      </w:r>
      <w:r>
        <w:t>Final image set maps to real portfolio needs.</w:t>
      </w:r>
    </w:p>
    <w:p>
      <w:pPr>
        <w:spacing w:after="40"/>
      </w:pPr>
      <w:r>
        <w:rPr>
          <w:b/>
        </w:rPr>
        <w:t xml:space="preserve">☐ </w:t>
      </w:r>
      <w:r>
        <w:t>Real screenshots are reserved for actual project proof.</w:t>
      </w:r>
    </w:p>
    <w:p>
      <w:pPr>
        <w:spacing w:after="40"/>
      </w:pPr>
      <w:r>
        <w:rPr>
          <w:b/>
        </w:rPr>
        <w:t xml:space="preserve">☐ </w:t>
      </w:r>
      <w:r>
        <w:t>AI-generated visuals are limited to one consistent connective style.</w:t>
      </w:r>
    </w:p>
    <w:p>
      <w:pPr>
        <w:spacing w:after="40"/>
      </w:pPr>
      <w:r>
        <w:rPr>
          <w:b/>
        </w:rPr>
        <w:t xml:space="preserve">☐ </w:t>
      </w:r>
      <w:r>
        <w:t>A real professional photo is specified for the About section.</w:t>
      </w:r>
    </w:p>
    <w:p>
      <w:pPr>
        <w:spacing w:after="40"/>
      </w:pPr>
      <w:r>
        <w:rPr>
          <w:b/>
        </w:rPr>
        <w:t xml:space="preserve">☐ </w:t>
      </w:r>
      <w:r>
        <w:t>One generated image was rejected with a specific judgment-based reason.</w:t>
      </w:r>
    </w:p>
    <w:p>
      <w:pPr>
        <w:spacing w:after="40"/>
      </w:pPr>
      <w:r>
        <w:rPr>
          <w:b/>
        </w:rPr>
        <w:t xml:space="preserve">☐ </w:t>
      </w:r>
      <w:r>
        <w:t>Generated visuals never pretend to be screenshots, clients, products, people, or project results.</w:t>
      </w:r>
    </w:p>
    <w:p>
      <w:pPr>
        <w:spacing w:before="100"/>
      </w:pPr>
      <w:r>
        <w:rPr>
          <w:b/>
          <w:color w:val="0F766E"/>
        </w:rPr>
        <w:t xml:space="preserve">Submission note: </w:t>
      </w:r>
      <w:r>
        <w:t>Upload this document with the generated keeper image. Before publishing the portfolio, replace every “Gather” item with a real capture/photo from the actual work.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262"/>
        <w:sz w:val="15"/>
      </w:rPr>
      <w:t>Shahmir Qureshi  •  Week 3 — Curate Your Images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52626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