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Para Bellum</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planetarian,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