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Protection</w:t>
      </w:r>
      <w:r>
        <w:rPr>
          <w:spacing w:val="-6"/>
        </w:rPr>
        <w:t> </w:t>
      </w:r>
      <w:r>
        <w:rPr/>
        <w:t>Plan</w:t>
      </w:r>
      <w:r>
        <w:rPr>
          <w:spacing w:val="-7"/>
        </w:rPr>
        <w:t> </w:t>
      </w:r>
      <w:r>
        <w:rPr/>
        <w:t>Summary</w:t>
      </w:r>
      <w:r>
        <w:rPr>
          <w:spacing w:val="-7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Costs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providing</w:t>
      </w:r>
      <w:r>
        <w:rPr>
          <w:spacing w:val="-4"/>
        </w:rPr>
        <w:t> </w:t>
      </w:r>
      <w:r>
        <w:rPr/>
        <w:t>transparent</w:t>
      </w:r>
      <w:r>
        <w:rPr>
          <w:spacing w:val="-4"/>
        </w:rPr>
        <w:t> </w:t>
      </w:r>
      <w:r>
        <w:rPr/>
        <w:t>pricing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out-of-pocket</w:t>
      </w:r>
      <w:r>
        <w:rPr>
          <w:spacing w:val="-4"/>
        </w:rPr>
        <w:t> </w:t>
      </w:r>
      <w:r>
        <w:rPr/>
        <w:t>maximums</w:t>
      </w:r>
      <w:r>
        <w:rPr>
          <w:spacing w:val="-4"/>
        </w:rPr>
        <w:t> </w:t>
      </w:r>
      <w:r>
        <w:rPr/>
        <w:t>for each protection tier.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Plan</w:t>
      </w:r>
      <w:r>
        <w:rPr>
          <w:spacing w:val="-1"/>
        </w:rPr>
        <w:t> </w:t>
      </w:r>
      <w:r>
        <w:rPr/>
        <w:t>Comparison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Glance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3"/>
        </w:rPr>
        <w:t> </w:t>
      </w:r>
      <w:r>
        <w:rPr/>
        <w:t>offers</w:t>
      </w:r>
      <w:r>
        <w:rPr>
          <w:spacing w:val="-3"/>
        </w:rPr>
        <w:t> </w:t>
      </w:r>
      <w:r>
        <w:rPr/>
        <w:t>four</w:t>
      </w:r>
      <w:r>
        <w:rPr>
          <w:spacing w:val="-2"/>
        </w:rPr>
        <w:t> </w:t>
      </w:r>
      <w:r>
        <w:rPr/>
        <w:t>levels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5"/>
        </w:rPr>
        <w:t> </w:t>
      </w:r>
      <w:r>
        <w:rPr/>
        <w:t>every</w:t>
      </w:r>
      <w:r>
        <w:rPr>
          <w:spacing w:val="-3"/>
        </w:rPr>
        <w:t> </w:t>
      </w:r>
      <w:r>
        <w:rPr/>
        <w:t>trip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"bulletproof"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budget and peace of mind.</w:t>
      </w:r>
    </w:p>
    <w:p>
      <w:pPr>
        <w:pStyle w:val="BodyText"/>
        <w:spacing w:before="83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4"/>
        <w:gridCol w:w="2305"/>
        <w:gridCol w:w="3711"/>
        <w:gridCol w:w="2157"/>
      </w:tblGrid>
      <w:tr>
        <w:trPr>
          <w:trHeight w:val="1067" w:hRule="atLeast"/>
        </w:trPr>
        <w:tc>
          <w:tcPr>
            <w:tcW w:w="1094" w:type="dxa"/>
            <w:tcBorders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50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Plan </w:t>
            </w:r>
            <w:r>
              <w:rPr>
                <w:b/>
                <w:spacing w:val="-4"/>
                <w:sz w:val="24"/>
              </w:rPr>
              <w:t>Tier</w:t>
            </w:r>
          </w:p>
        </w:tc>
        <w:tc>
          <w:tcPr>
            <w:tcW w:w="2305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  <w:r>
              <w:rPr>
                <w:b/>
                <w:sz w:val="24"/>
              </w:rPr>
              <w:t>Cost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(Approximate)</w:t>
            </w:r>
          </w:p>
        </w:tc>
        <w:tc>
          <w:tcPr>
            <w:tcW w:w="371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Physical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Damage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Responsibility </w:t>
            </w:r>
            <w:r>
              <w:rPr>
                <w:b/>
                <w:spacing w:val="-2"/>
                <w:sz w:val="24"/>
              </w:rPr>
              <w:t>(Deductible)</w:t>
            </w:r>
          </w:p>
        </w:tc>
        <w:tc>
          <w:tcPr>
            <w:tcW w:w="2157" w:type="dxa"/>
            <w:tcBorders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150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Liability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Coverage</w:t>
            </w:r>
          </w:p>
        </w:tc>
      </w:tr>
      <w:tr>
        <w:trPr>
          <w:trHeight w:val="1078" w:hRule="atLeast"/>
        </w:trPr>
        <w:tc>
          <w:tcPr>
            <w:tcW w:w="109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61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Premier</w:t>
            </w:r>
          </w:p>
        </w:tc>
        <w:tc>
          <w:tcPr>
            <w:tcW w:w="230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65%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100%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Trip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37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61"/>
              <w:rPr>
                <w:sz w:val="24"/>
              </w:rPr>
            </w:pPr>
            <w:r>
              <w:rPr>
                <w:b/>
                <w:sz w:val="24"/>
              </w:rPr>
              <w:t>$0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(No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out-of-pocket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cost)</w:t>
            </w:r>
          </w:p>
        </w:tc>
        <w:tc>
          <w:tcPr>
            <w:tcW w:w="21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ind w:left="32" w:right="630"/>
              <w:rPr>
                <w:sz w:val="24"/>
              </w:rPr>
            </w:pPr>
            <w:r>
              <w:rPr>
                <w:sz w:val="24"/>
              </w:rPr>
              <w:t>Included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(State </w:t>
            </w:r>
            <w:r>
              <w:rPr>
                <w:spacing w:val="-2"/>
                <w:sz w:val="24"/>
              </w:rPr>
              <w:t>Minimum)</w:t>
            </w:r>
          </w:p>
        </w:tc>
      </w:tr>
      <w:tr>
        <w:trPr>
          <w:trHeight w:val="1075" w:hRule="atLeast"/>
        </w:trPr>
        <w:tc>
          <w:tcPr>
            <w:tcW w:w="109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59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Standard</w:t>
            </w:r>
          </w:p>
        </w:tc>
        <w:tc>
          <w:tcPr>
            <w:tcW w:w="230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59"/>
              <w:rPr>
                <w:sz w:val="24"/>
              </w:rPr>
            </w:pPr>
            <w:r>
              <w:rPr>
                <w:sz w:val="24"/>
              </w:rPr>
              <w:t>40%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Trip </w:t>
            </w:r>
            <w:r>
              <w:rPr>
                <w:spacing w:val="-4"/>
                <w:sz w:val="24"/>
              </w:rPr>
              <w:t>Price</w:t>
            </w:r>
          </w:p>
        </w:tc>
        <w:tc>
          <w:tcPr>
            <w:tcW w:w="37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59"/>
              <w:rPr>
                <w:sz w:val="24"/>
              </w:rPr>
            </w:pPr>
            <w:r>
              <w:rPr>
                <w:b/>
                <w:sz w:val="24"/>
              </w:rPr>
              <w:t>$500 </w:t>
            </w:r>
            <w:r>
              <w:rPr>
                <w:spacing w:val="-2"/>
                <w:sz w:val="24"/>
              </w:rPr>
              <w:t>Maximum</w:t>
            </w:r>
          </w:p>
        </w:tc>
        <w:tc>
          <w:tcPr>
            <w:tcW w:w="21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ind w:left="32" w:right="630"/>
              <w:rPr>
                <w:sz w:val="24"/>
              </w:rPr>
            </w:pPr>
            <w:r>
              <w:rPr>
                <w:sz w:val="24"/>
              </w:rPr>
              <w:t>Included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(State </w:t>
            </w:r>
            <w:r>
              <w:rPr>
                <w:spacing w:val="-2"/>
                <w:sz w:val="24"/>
              </w:rPr>
              <w:t>Minimum)</w:t>
            </w:r>
          </w:p>
        </w:tc>
      </w:tr>
      <w:tr>
        <w:trPr>
          <w:trHeight w:val="1078" w:hRule="atLeast"/>
        </w:trPr>
        <w:tc>
          <w:tcPr>
            <w:tcW w:w="109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62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Minimum</w:t>
            </w:r>
          </w:p>
        </w:tc>
        <w:tc>
          <w:tcPr>
            <w:tcW w:w="230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15%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25%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Trip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37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62"/>
              <w:rPr>
                <w:sz w:val="24"/>
              </w:rPr>
            </w:pPr>
            <w:r>
              <w:rPr>
                <w:b/>
                <w:sz w:val="24"/>
              </w:rPr>
              <w:t>$3,000 </w:t>
            </w:r>
            <w:r>
              <w:rPr>
                <w:spacing w:val="-2"/>
                <w:sz w:val="24"/>
              </w:rPr>
              <w:t>Maximum</w:t>
            </w:r>
          </w:p>
        </w:tc>
        <w:tc>
          <w:tcPr>
            <w:tcW w:w="215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ind w:left="32" w:right="630"/>
              <w:rPr>
                <w:sz w:val="24"/>
              </w:rPr>
            </w:pPr>
            <w:r>
              <w:rPr>
                <w:sz w:val="24"/>
              </w:rPr>
              <w:t>Included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(State </w:t>
            </w:r>
            <w:r>
              <w:rPr>
                <w:spacing w:val="-2"/>
                <w:sz w:val="24"/>
              </w:rPr>
              <w:t>Minimum)</w:t>
            </w:r>
          </w:p>
        </w:tc>
      </w:tr>
      <w:tr>
        <w:trPr>
          <w:trHeight w:val="1069" w:hRule="atLeast"/>
        </w:trPr>
        <w:tc>
          <w:tcPr>
            <w:tcW w:w="1094" w:type="dxa"/>
            <w:tcBorders>
              <w:top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59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Decline</w:t>
            </w:r>
          </w:p>
        </w:tc>
        <w:tc>
          <w:tcPr>
            <w:tcW w:w="2305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59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  <w:tc>
          <w:tcPr>
            <w:tcW w:w="371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  <w:r>
              <w:rPr>
                <w:b/>
                <w:sz w:val="24"/>
              </w:rPr>
              <w:t>Full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Value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Car</w:t>
            </w:r>
          </w:p>
        </w:tc>
        <w:tc>
          <w:tcPr>
            <w:tcW w:w="2157" w:type="dxa"/>
            <w:tcBorders>
              <w:top w:val="double" w:sz="6" w:space="0" w:color="000000"/>
              <w:left w:val="double" w:sz="6" w:space="0" w:color="000000"/>
            </w:tcBorders>
          </w:tcPr>
          <w:p>
            <w:pPr>
              <w:pStyle w:val="TableParagraph"/>
              <w:ind w:left="32" w:right="630"/>
              <w:rPr>
                <w:sz w:val="24"/>
              </w:rPr>
            </w:pPr>
            <w:r>
              <w:rPr>
                <w:sz w:val="24"/>
              </w:rPr>
              <w:t>Included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(State </w:t>
            </w:r>
            <w:r>
              <w:rPr>
                <w:spacing w:val="-2"/>
                <w:sz w:val="24"/>
              </w:rPr>
              <w:t>Minimum)</w:t>
            </w:r>
          </w:p>
        </w:tc>
      </w:tr>
    </w:tbl>
    <w:p>
      <w:pPr>
        <w:pStyle w:val="BodyText"/>
        <w:spacing w:before="3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Detailed</w:t>
      </w:r>
      <w:r>
        <w:rPr>
          <w:spacing w:val="-2"/>
        </w:rPr>
        <w:t> </w:t>
      </w:r>
      <w:r>
        <w:rPr/>
        <w:t>Tier</w:t>
      </w:r>
      <w:r>
        <w:rPr>
          <w:spacing w:val="-3"/>
        </w:rPr>
        <w:t> </w:t>
      </w:r>
      <w:r>
        <w:rPr>
          <w:spacing w:val="-2"/>
        </w:rPr>
        <w:t>Breakdown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Premier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($0 </w:t>
      </w:r>
      <w:r>
        <w:rPr>
          <w:b/>
          <w:spacing w:val="-2"/>
          <w:sz w:val="24"/>
        </w:rPr>
        <w:t>Deductible):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1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Financials:</w:t>
      </w:r>
      <w:r>
        <w:rPr>
          <w:b/>
          <w:spacing w:val="-2"/>
          <w:sz w:val="24"/>
        </w:rPr>
        <w:t> </w:t>
      </w:r>
      <w:r>
        <w:rPr>
          <w:sz w:val="24"/>
        </w:rPr>
        <w:t>Minimum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$14/day.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2" w:after="0"/>
        <w:ind w:left="1540" w:right="733" w:hanging="360"/>
        <w:jc w:val="left"/>
        <w:rPr>
          <w:sz w:val="24"/>
        </w:rPr>
      </w:pPr>
      <w:r>
        <w:rPr>
          <w:b/>
          <w:sz w:val="24"/>
        </w:rPr>
        <w:t>Coverage: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costs</w:t>
      </w:r>
      <w:r>
        <w:rPr>
          <w:spacing w:val="-4"/>
          <w:sz w:val="24"/>
        </w:rPr>
        <w:t> </w:t>
      </w:r>
      <w:r>
        <w:rPr>
          <w:sz w:val="24"/>
        </w:rPr>
        <w:t>related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eligible</w:t>
      </w:r>
      <w:r>
        <w:rPr>
          <w:spacing w:val="-4"/>
          <w:sz w:val="24"/>
        </w:rPr>
        <w:t> </w:t>
      </w:r>
      <w:r>
        <w:rPr>
          <w:sz w:val="24"/>
        </w:rPr>
        <w:t>physical damage to the </w:t>
      </w:r>
      <w:r>
        <w:rPr>
          <w:b/>
          <w:sz w:val="24"/>
        </w:rPr>
        <w:t>Owner's </w:t>
      </w:r>
      <w:r>
        <w:rPr>
          <w:sz w:val="24"/>
        </w:rPr>
        <w:t>car.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8" w:after="0"/>
        <w:ind w:left="1540" w:right="862" w:hanging="360"/>
        <w:jc w:val="left"/>
        <w:rPr>
          <w:sz w:val="24"/>
        </w:rPr>
      </w:pPr>
      <w:r>
        <w:rPr>
          <w:b/>
          <w:sz w:val="24"/>
        </w:rPr>
        <w:t>Restrictions:</w:t>
      </w:r>
      <w:r>
        <w:rPr>
          <w:b/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drivers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21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high-value</w:t>
      </w:r>
      <w:r>
        <w:rPr>
          <w:spacing w:val="-5"/>
          <w:sz w:val="24"/>
        </w:rPr>
        <w:t> </w:t>
      </w:r>
      <w:r>
        <w:rPr>
          <w:sz w:val="24"/>
        </w:rPr>
        <w:t>vehicles (valued over $25k–$60k).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0" w:hanging="360"/>
        <w:jc w:val="left"/>
      </w:pPr>
      <w:r>
        <w:rPr/>
        <w:t>Standard</w:t>
      </w:r>
      <w:r>
        <w:rPr>
          <w:spacing w:val="-1"/>
        </w:rPr>
        <w:t> </w:t>
      </w:r>
      <w:r>
        <w:rPr/>
        <w:t>Plan</w:t>
      </w:r>
      <w:r>
        <w:rPr>
          <w:spacing w:val="-1"/>
        </w:rPr>
        <w:t> </w:t>
      </w:r>
      <w:r>
        <w:rPr/>
        <w:t>($500 </w:t>
      </w:r>
      <w:r>
        <w:rPr>
          <w:spacing w:val="-2"/>
        </w:rPr>
        <w:t>Deductible):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Financials:</w:t>
      </w:r>
      <w:r>
        <w:rPr>
          <w:b/>
          <w:spacing w:val="-2"/>
          <w:sz w:val="24"/>
        </w:rPr>
        <w:t> </w:t>
      </w:r>
      <w:r>
        <w:rPr>
          <w:sz w:val="24"/>
        </w:rPr>
        <w:t>Minimum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$12/day.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3" w:after="0"/>
        <w:ind w:left="1540" w:right="250" w:hanging="360"/>
        <w:jc w:val="left"/>
        <w:rPr>
          <w:sz w:val="24"/>
        </w:rPr>
      </w:pPr>
      <w:r>
        <w:rPr>
          <w:b/>
          <w:sz w:val="24"/>
        </w:rPr>
        <w:t>Coverage: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car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damaged,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capped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$500.</w:t>
      </w:r>
      <w:r>
        <w:rPr>
          <w:spacing w:val="-4"/>
          <w:sz w:val="24"/>
        </w:rPr>
        <w:t> </w:t>
      </w:r>
      <w:r>
        <w:rPr>
          <w:sz w:val="24"/>
        </w:rPr>
        <w:t>RealDealRide pays for everything above that amount.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0" w:hanging="360"/>
        <w:jc w:val="left"/>
      </w:pPr>
      <w:r>
        <w:rPr/>
        <w:t>Minimum</w:t>
      </w:r>
      <w:r>
        <w:rPr>
          <w:spacing w:val="-1"/>
        </w:rPr>
        <w:t> </w:t>
      </w:r>
      <w:r>
        <w:rPr/>
        <w:t>Plan</w:t>
      </w:r>
      <w:r>
        <w:rPr>
          <w:spacing w:val="-1"/>
        </w:rPr>
        <w:t> </w:t>
      </w:r>
      <w:r>
        <w:rPr/>
        <w:t>($3,000</w:t>
      </w:r>
      <w:r>
        <w:rPr>
          <w:spacing w:val="-1"/>
        </w:rPr>
        <w:t> </w:t>
      </w:r>
      <w:r>
        <w:rPr>
          <w:spacing w:val="-2"/>
        </w:rPr>
        <w:t>Deductible):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40"/>
        </w:sectPr>
      </w:pP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79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Financials:</w:t>
      </w:r>
      <w:r>
        <w:rPr>
          <w:b/>
          <w:spacing w:val="-2"/>
          <w:sz w:val="24"/>
        </w:rPr>
        <w:t> </w:t>
      </w:r>
      <w:r>
        <w:rPr>
          <w:sz w:val="24"/>
        </w:rPr>
        <w:t>Minimum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$10/day.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3" w:after="0"/>
        <w:ind w:left="1540" w:right="708" w:hanging="360"/>
        <w:jc w:val="left"/>
        <w:rPr>
          <w:sz w:val="24"/>
        </w:rPr>
      </w:pPr>
      <w:r>
        <w:rPr>
          <w:b/>
          <w:sz w:val="24"/>
        </w:rPr>
        <w:t>Coverage:</w:t>
      </w:r>
      <w:r>
        <w:rPr>
          <w:b/>
          <w:spacing w:val="-4"/>
          <w:sz w:val="24"/>
        </w:rPr>
        <w:t> </w:t>
      </w:r>
      <w:r>
        <w:rPr>
          <w:sz w:val="24"/>
        </w:rPr>
        <w:t>Provides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5"/>
          <w:sz w:val="24"/>
        </w:rPr>
        <w:t> </w:t>
      </w:r>
      <w:r>
        <w:rPr>
          <w:sz w:val="24"/>
        </w:rPr>
        <w:t>protection.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pay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damage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$3,000;</w:t>
      </w:r>
      <w:r>
        <w:rPr>
          <w:spacing w:val="-4"/>
          <w:sz w:val="24"/>
        </w:rPr>
        <w:t> </w:t>
      </w:r>
      <w:r>
        <w:rPr>
          <w:sz w:val="24"/>
        </w:rPr>
        <w:t>the platform covers costs exceeding that limit.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0" w:hanging="360"/>
        <w:jc w:val="left"/>
      </w:pPr>
      <w:r>
        <w:rPr/>
        <w:t>Decline</w:t>
      </w:r>
      <w:r>
        <w:rPr>
          <w:spacing w:val="-6"/>
        </w:rPr>
        <w:t> </w:t>
      </w:r>
      <w:r>
        <w:rPr>
          <w:spacing w:val="-2"/>
        </w:rPr>
        <w:t>Protection: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Financials:</w:t>
      </w:r>
      <w:r>
        <w:rPr>
          <w:b/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additional</w:t>
      </w:r>
      <w:r>
        <w:rPr>
          <w:spacing w:val="-1"/>
          <w:sz w:val="24"/>
        </w:rPr>
        <w:t> </w:t>
      </w:r>
      <w:r>
        <w:rPr>
          <w:sz w:val="24"/>
        </w:rPr>
        <w:t>daily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fee.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2" w:after="0"/>
        <w:ind w:left="1540" w:right="267" w:hanging="360"/>
        <w:jc w:val="left"/>
        <w:rPr>
          <w:sz w:val="24"/>
        </w:rPr>
      </w:pPr>
      <w:r>
        <w:rPr>
          <w:b/>
          <w:sz w:val="24"/>
        </w:rPr>
        <w:t>Risk: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financial</w:t>
      </w:r>
      <w:r>
        <w:rPr>
          <w:spacing w:val="-3"/>
          <w:sz w:val="24"/>
        </w:rPr>
        <w:t> </w:t>
      </w:r>
      <w:r>
        <w:rPr>
          <w:sz w:val="24"/>
        </w:rPr>
        <w:t>risk.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totaled,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responsible for its </w:t>
      </w:r>
      <w:r>
        <w:rPr>
          <w:b/>
          <w:sz w:val="24"/>
        </w:rPr>
        <w:t>Actual Cash Value </w:t>
      </w:r>
      <w:r>
        <w:rPr>
          <w:sz w:val="24"/>
        </w:rPr>
        <w:t>plus administrative and appraisal fees.</w:t>
      </w:r>
    </w:p>
    <w:p>
      <w:pPr>
        <w:pStyle w:val="BodyText"/>
        <w:spacing w:before="7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Mandatory</w:t>
      </w:r>
      <w:r>
        <w:rPr>
          <w:spacing w:val="-2"/>
        </w:rPr>
        <w:t> </w:t>
      </w:r>
      <w:r>
        <w:rPr/>
        <w:t>Damage</w:t>
      </w:r>
      <w:r>
        <w:rPr>
          <w:spacing w:val="-2"/>
        </w:rPr>
        <w:t> Deposits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5"/>
        </w:rPr>
        <w:t> </w:t>
      </w:r>
      <w:r>
        <w:rPr/>
        <w:t>security,</w:t>
      </w:r>
      <w:r>
        <w:rPr>
          <w:spacing w:val="-3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charge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temporary</w:t>
      </w:r>
      <w:r>
        <w:rPr>
          <w:spacing w:val="-3"/>
        </w:rPr>
        <w:t> </w:t>
      </w:r>
      <w:r>
        <w:rPr/>
        <w:t>damage</w:t>
      </w:r>
      <w:r>
        <w:rPr>
          <w:spacing w:val="-5"/>
        </w:rPr>
        <w:t> </w:t>
      </w:r>
      <w:r>
        <w:rPr/>
        <w:t>deposit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claim</w:t>
      </w:r>
      <w:r>
        <w:rPr>
          <w:spacing w:val="-3"/>
        </w:rPr>
        <w:t> </w:t>
      </w:r>
      <w:r>
        <w:rPr/>
        <w:t>is </w:t>
      </w:r>
      <w:r>
        <w:rPr>
          <w:spacing w:val="-2"/>
        </w:rPr>
        <w:t>reported: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05" w:hanging="360"/>
        <w:jc w:val="left"/>
        <w:rPr>
          <w:sz w:val="24"/>
        </w:rPr>
      </w:pPr>
      <w:r>
        <w:rPr>
          <w:b/>
          <w:sz w:val="24"/>
        </w:rPr>
        <w:t>Standard/Minimum/Decline:</w:t>
      </w:r>
      <w:r>
        <w:rPr>
          <w:b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b/>
          <w:sz w:val="24"/>
        </w:rPr>
        <w:t>$500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deposit</w:t>
      </w:r>
      <w:r>
        <w:rPr>
          <w:b/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typically</w:t>
      </w:r>
      <w:r>
        <w:rPr>
          <w:spacing w:val="-5"/>
          <w:sz w:val="24"/>
        </w:rPr>
        <w:t> </w:t>
      </w:r>
      <w:r>
        <w:rPr>
          <w:sz w:val="24"/>
        </w:rPr>
        <w:t>charged</w:t>
      </w:r>
      <w:r>
        <w:rPr>
          <w:spacing w:val="-5"/>
          <w:sz w:val="24"/>
        </w:rPr>
        <w:t> </w:t>
      </w:r>
      <w:r>
        <w:rPr>
          <w:sz w:val="24"/>
        </w:rPr>
        <w:t>immediately</w:t>
      </w:r>
      <w:r>
        <w:rPr>
          <w:spacing w:val="-5"/>
          <w:sz w:val="24"/>
        </w:rPr>
        <w:t> </w:t>
      </w:r>
      <w:r>
        <w:rPr>
          <w:sz w:val="24"/>
        </w:rPr>
        <w:t>upon</w:t>
      </w:r>
      <w:r>
        <w:rPr>
          <w:spacing w:val="-5"/>
          <w:sz w:val="24"/>
        </w:rPr>
        <w:t> </w:t>
      </w:r>
      <w:r>
        <w:rPr>
          <w:sz w:val="24"/>
        </w:rPr>
        <w:t>a damage report.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Major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Damage:</w:t>
      </w:r>
      <w:r>
        <w:rPr>
          <w:b/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non-drivable</w:t>
      </w:r>
      <w:r>
        <w:rPr>
          <w:spacing w:val="-1"/>
          <w:sz w:val="24"/>
        </w:rPr>
        <w:t> </w:t>
      </w:r>
      <w:r>
        <w:rPr>
          <w:sz w:val="24"/>
        </w:rPr>
        <w:t>vehicles,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deposit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increase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$3,000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71" w:hanging="360"/>
        <w:jc w:val="left"/>
        <w:rPr>
          <w:sz w:val="24"/>
        </w:rPr>
      </w:pPr>
      <w:r>
        <w:rPr>
          <w:b/>
          <w:sz w:val="24"/>
        </w:rPr>
        <w:t>Refunds: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final</w:t>
      </w:r>
      <w:r>
        <w:rPr>
          <w:spacing w:val="-3"/>
          <w:sz w:val="24"/>
        </w:rPr>
        <w:t> </w:t>
      </w:r>
      <w:r>
        <w:rPr>
          <w:sz w:val="24"/>
        </w:rPr>
        <w:t>repair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lower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deposit,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refunded</w:t>
      </w:r>
      <w:r>
        <w:rPr>
          <w:spacing w:val="-3"/>
          <w:sz w:val="24"/>
        </w:rPr>
        <w:t> </w:t>
      </w:r>
      <w:r>
        <w:rPr>
          <w:sz w:val="24"/>
        </w:rPr>
        <w:t>once the claim is closed.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Costs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1"/>
        </w:rPr>
        <w:t> </w:t>
      </w:r>
      <w:r>
        <w:rPr>
          <w:spacing w:val="-2"/>
        </w:rPr>
        <w:t>Limited?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Even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highest</w:t>
      </w:r>
      <w:r>
        <w:rPr>
          <w:spacing w:val="-1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plan, </w:t>
      </w:r>
      <w:r>
        <w:rPr>
          <w:b/>
        </w:rPr>
        <w:t>Members</w:t>
      </w:r>
      <w:r>
        <w:rPr>
          <w:b/>
          <w:spacing w:val="2"/>
        </w:rPr>
        <w:t> </w:t>
      </w:r>
      <w:r>
        <w:rPr/>
        <w:t>are</w:t>
      </w:r>
      <w:r>
        <w:rPr>
          <w:spacing w:val="-3"/>
        </w:rPr>
        <w:t> </w:t>
      </w:r>
      <w:r>
        <w:rPr/>
        <w:t>always</w:t>
      </w:r>
      <w:r>
        <w:rPr>
          <w:spacing w:val="-1"/>
        </w:rPr>
        <w:t> </w:t>
      </w:r>
      <w:r>
        <w:rPr/>
        <w:t>responsible</w:t>
      </w:r>
      <w:r>
        <w:rPr>
          <w:spacing w:val="1"/>
        </w:rPr>
        <w:t> </w:t>
      </w:r>
      <w:r>
        <w:rPr>
          <w:spacing w:val="-4"/>
        </w:rPr>
        <w:t>for: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00" w:hanging="360"/>
        <w:jc w:val="left"/>
        <w:rPr>
          <w:sz w:val="24"/>
        </w:rPr>
      </w:pPr>
      <w:r>
        <w:rPr>
          <w:b/>
          <w:sz w:val="24"/>
        </w:rPr>
        <w:t>Interior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Mechanical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Damage:</w:t>
      </w:r>
      <w:r>
        <w:rPr>
          <w:b/>
          <w:spacing w:val="-3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plans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cover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car's</w:t>
      </w:r>
      <w:r>
        <w:rPr>
          <w:spacing w:val="-4"/>
          <w:sz w:val="24"/>
        </w:rPr>
        <w:t> </w:t>
      </w:r>
      <w:r>
        <w:rPr>
          <w:sz w:val="24"/>
        </w:rPr>
        <w:t>exterior</w:t>
      </w:r>
      <w:r>
        <w:rPr>
          <w:spacing w:val="-5"/>
          <w:sz w:val="24"/>
        </w:rPr>
        <w:t> </w:t>
      </w:r>
      <w:r>
        <w:rPr>
          <w:sz w:val="24"/>
        </w:rPr>
        <w:t>body. Spills, rips, or engine damage from misuse are billed at full cost.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67" w:hanging="360"/>
        <w:jc w:val="left"/>
        <w:rPr>
          <w:sz w:val="24"/>
        </w:rPr>
      </w:pPr>
      <w:r>
        <w:rPr>
          <w:b/>
          <w:sz w:val="24"/>
        </w:rPr>
        <w:t>Trip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Extras:</w:t>
      </w:r>
      <w:r>
        <w:rPr>
          <w:b/>
          <w:spacing w:val="-4"/>
          <w:sz w:val="24"/>
        </w:rPr>
        <w:t> </w:t>
      </w:r>
      <w:r>
        <w:rPr>
          <w:sz w:val="24"/>
        </w:rPr>
        <w:t>Parking</w:t>
      </w:r>
      <w:r>
        <w:rPr>
          <w:spacing w:val="-4"/>
          <w:sz w:val="24"/>
        </w:rPr>
        <w:t> </w:t>
      </w:r>
      <w:r>
        <w:rPr>
          <w:sz w:val="24"/>
        </w:rPr>
        <w:t>tickets,</w:t>
      </w:r>
      <w:r>
        <w:rPr>
          <w:spacing w:val="-4"/>
          <w:sz w:val="24"/>
        </w:rPr>
        <w:t> </w:t>
      </w:r>
      <w:r>
        <w:rPr>
          <w:sz w:val="24"/>
        </w:rPr>
        <w:t>tolls,</w:t>
      </w:r>
      <w:r>
        <w:rPr>
          <w:spacing w:val="-4"/>
          <w:sz w:val="24"/>
        </w:rPr>
        <w:t> </w:t>
      </w:r>
      <w:r>
        <w:rPr>
          <w:sz w:val="24"/>
        </w:rPr>
        <w:t>fuel</w:t>
      </w:r>
      <w:r>
        <w:rPr>
          <w:spacing w:val="-4"/>
          <w:sz w:val="24"/>
        </w:rPr>
        <w:t> </w:t>
      </w:r>
      <w:r>
        <w:rPr>
          <w:sz w:val="24"/>
        </w:rPr>
        <w:t>replacement,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excess</w:t>
      </w:r>
      <w:r>
        <w:rPr>
          <w:spacing w:val="-4"/>
          <w:sz w:val="24"/>
        </w:rPr>
        <w:t> </w:t>
      </w:r>
      <w:r>
        <w:rPr>
          <w:sz w:val="24"/>
        </w:rPr>
        <w:t>mileage</w:t>
      </w:r>
      <w:r>
        <w:rPr>
          <w:spacing w:val="-5"/>
          <w:sz w:val="24"/>
        </w:rPr>
        <w:t> </w:t>
      </w:r>
      <w:r>
        <w:rPr>
          <w:sz w:val="24"/>
        </w:rPr>
        <w:t>fees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not covered by protection plans.</w:t>
      </w:r>
    </w:p>
    <w:p>
      <w:pPr>
        <w:pStyle w:val="BodyText"/>
        <w:spacing w:before="21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296096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314661pt;width:468.1pt;height:1.65pt;mso-position-horizontal-relative:page;mso-position-vertical-relative:paragraph;z-index:-15728640;mso-wrap-distance-left:0;mso-wrap-distance-right:0" id="docshapegroup1" coordorigin="1440,466" coordsize="9362,33">
                <v:rect style="position:absolute;left:1440;top:466;width:9360;height:31" id="docshape2" filled="true" fillcolor="#9f9f9f" stroked="false">
                  <v:fill type="solid"/>
                </v:rect>
                <v:rect style="position:absolute;left:10797;top:467;width:5;height:5" id="docshape3" filled="true" fillcolor="#e2e2e2" stroked="false">
                  <v:fill type="solid"/>
                </v:rect>
                <v:shape style="position:absolute;left:1440;top:467;width:9362;height:27" id="docshape4" coordorigin="1440,467" coordsize="9362,27" path="m1445,472l1440,472,1440,494,1445,494,1445,472xm10802,467l10797,467,10797,472,10802,472,10802,467xe" filled="true" fillcolor="#9f9f9f" stroked="false">
                  <v:path arrowok="t"/>
                  <v:fill type="solid"/>
                </v:shape>
                <v:rect style="position:absolute;left:10797;top:472;width:5;height:22" id="docshape5" filled="true" fillcolor="#e2e2e2" stroked="false">
                  <v:fill type="solid"/>
                </v:rect>
                <v:rect style="position:absolute;left:1440;top:493;width:5;height:5" id="docshape6" filled="true" fillcolor="#9f9f9f" stroked="false">
                  <v:fill type="solid"/>
                </v:rect>
                <v:shape style="position:absolute;left:1440;top:493;width:9362;height:5" id="docshape7" coordorigin="1440,494" coordsize="9362,5" path="m10797,494l1445,494,1440,494,1440,498,1445,498,10797,498,10797,494xm10802,494l10797,494,10797,498,10802,498,10802,49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2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143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much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Premier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cost?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flat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price."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cost</w:t>
      </w:r>
      <w:r>
        <w:rPr>
          <w:i/>
          <w:sz w:val="24"/>
        </w:rPr>
        <w:t> of the Premier plan varies based on the total trip price and the type of car you're booking.</w:t>
      </w:r>
    </w:p>
    <w:p>
      <w:pPr>
        <w:spacing w:before="0"/>
        <w:ind w:left="100" w:right="429" w:firstLine="0"/>
        <w:jc w:val="left"/>
        <w:rPr>
          <w:i/>
          <w:sz w:val="24"/>
        </w:rPr>
      </w:pPr>
      <w:r>
        <w:rPr>
          <w:i/>
          <w:sz w:val="24"/>
        </w:rPr>
        <w:t>Usually,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it's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between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65%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100%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daily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rate,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minimum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$14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day.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It’s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best way to stay 'bulletproof' since you’ll have $0 responsibility for any exterior damage!"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43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pick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Minimum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fender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bender,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what's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I'll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z w:val="24"/>
        </w:rPr>
        <w:t> pay?" </w:t>
      </w:r>
      <w:r>
        <w:rPr>
          <w:b/>
          <w:sz w:val="24"/>
        </w:rPr>
        <w:t>AI Agent: </w:t>
      </w:r>
      <w:r>
        <w:rPr>
          <w:i/>
          <w:sz w:val="24"/>
        </w:rPr>
        <w:t>"With the Minimum plan, your responsibility for physical damage to the</w:t>
      </w:r>
      <w:r>
        <w:rPr>
          <w:i/>
          <w:sz w:val="24"/>
        </w:rPr>
        <w:t> Owner's car is capped at $3,000. If the repairs cost more than that, RealDealRide covers the rest.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$500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damage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deposit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usually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charged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 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damage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 </w:t>
      </w:r>
      <w:r>
        <w:rPr>
          <w:i/>
          <w:spacing w:val="-2"/>
          <w:sz w:val="24"/>
        </w:rPr>
        <w:t>reported."</w:t>
      </w:r>
    </w:p>
    <w:p>
      <w:pPr>
        <w:pStyle w:val="BodyText"/>
        <w:spacing w:before="2"/>
        <w:rPr>
          <w:i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"Why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Premier plan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not showing up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Tesla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 want 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book?"</w:t>
      </w:r>
      <w:r>
        <w:rPr>
          <w:i/>
          <w:spacing w:val="4"/>
          <w:sz w:val="24"/>
        </w:rPr>
        <w:t> </w:t>
      </w:r>
      <w:r>
        <w:rPr>
          <w:b/>
          <w:sz w:val="24"/>
        </w:rPr>
        <w:t>AI </w:t>
      </w:r>
      <w:r>
        <w:rPr>
          <w:b/>
          <w:spacing w:val="-2"/>
          <w:sz w:val="24"/>
        </w:rPr>
        <w:t>Agent: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"Great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catch!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Premier plan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isn't available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high-value vehicles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 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drivers under </w:t>
      </w:r>
      <w:r>
        <w:rPr>
          <w:i/>
          <w:spacing w:val="-5"/>
          <w:sz w:val="24"/>
        </w:rPr>
        <w:t>21.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340" w:right="1340"/>
        </w:sectPr>
      </w:pPr>
    </w:p>
    <w:p>
      <w:pPr>
        <w:spacing w:before="79"/>
        <w:ind w:left="100" w:right="211" w:firstLine="0"/>
        <w:jc w:val="left"/>
        <w:rPr>
          <w:i/>
          <w:sz w:val="24"/>
        </w:rPr>
      </w:pP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specialized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luxury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Standard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often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highest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level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protection</w:t>
      </w:r>
      <w:r>
        <w:rPr>
          <w:i/>
          <w:sz w:val="24"/>
        </w:rPr>
        <w:t> available to help keep the marketplace safe for everyone."</w:t>
      </w: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"/>
      <w:ind w:left="3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2026-05-14T00:57:25Z</dcterms:created>
  <dcterms:modified xsi:type="dcterms:W3CDTF">2026-05-14T00:57:25Z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