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1A7" w:rsidRDefault="00ED16B6" w:rsidP="00ED16B6">
      <w:pPr>
        <w:pStyle w:val="Title"/>
      </w:pPr>
      <w:bookmarkStart w:id="0" w:name="X3ae2d5f8b0ed3d99ac012894c9573ba3c46891a"/>
      <w:r>
        <w:t>Model Uncertainty</w:t>
      </w:r>
    </w:p>
    <w:p w:rsidR="002F01A7" w:rsidRDefault="00ED16B6">
      <w:pPr>
        <w:pStyle w:val="Heading2"/>
      </w:pPr>
      <w:bookmarkStart w:id="1" w:name="X3d9770a902afb2a1b4cf5a514d6076525ded542"/>
      <w:r>
        <w:t>1. Introduction: What Is Uncertainty in Statistical Modeling?</w:t>
      </w:r>
    </w:p>
    <w:p w:rsidR="002F01A7" w:rsidRDefault="00ED16B6" w:rsidP="00ED16B6">
      <w:pPr>
        <w:pStyle w:val="Bibliography"/>
      </w:pPr>
      <w:r>
        <w:t>Statistical models are used to learn relationships from data and make predictions about populations or future observations. However, a model is never perfectly certain because:</w:t>
      </w:r>
    </w:p>
    <w:p w:rsidR="002F01A7" w:rsidRDefault="00ED16B6" w:rsidP="001F0151">
      <w:pPr>
        <w:pStyle w:val="Compact"/>
        <w:numPr>
          <w:ilvl w:val="0"/>
          <w:numId w:val="1"/>
        </w:numPr>
      </w:pPr>
      <w:r>
        <w:t xml:space="preserve">We usually observe only a </w:t>
      </w:r>
      <w:r>
        <w:rPr>
          <w:b/>
          <w:bCs/>
        </w:rPr>
        <w:t>sample</w:t>
      </w:r>
      <w:r>
        <w:t>, not the entire population.</w:t>
      </w:r>
    </w:p>
    <w:p w:rsidR="002F01A7" w:rsidRDefault="00ED16B6" w:rsidP="001F0151">
      <w:pPr>
        <w:pStyle w:val="Compact"/>
        <w:numPr>
          <w:ilvl w:val="0"/>
          <w:numId w:val="1"/>
        </w:numPr>
      </w:pPr>
      <w:r>
        <w:t>The sample may be noisy or unrepresentative.</w:t>
      </w:r>
    </w:p>
    <w:p w:rsidR="002F01A7" w:rsidRDefault="00ED16B6" w:rsidP="001F0151">
      <w:pPr>
        <w:pStyle w:val="Compact"/>
        <w:numPr>
          <w:ilvl w:val="0"/>
          <w:numId w:val="1"/>
        </w:numPr>
      </w:pPr>
      <w:r>
        <w:t>Model parameters are estimated rather than known exactly.</w:t>
      </w:r>
    </w:p>
    <w:p w:rsidR="002F01A7" w:rsidRDefault="00ED16B6" w:rsidP="001F0151">
      <w:pPr>
        <w:pStyle w:val="Compact"/>
        <w:numPr>
          <w:ilvl w:val="0"/>
          <w:numId w:val="1"/>
        </w:numPr>
      </w:pPr>
      <w:r>
        <w:t>Future observations contain random variation.</w:t>
      </w:r>
    </w:p>
    <w:p w:rsidR="002F01A7" w:rsidRDefault="00ED16B6" w:rsidP="001F0151">
      <w:pPr>
        <w:pStyle w:val="Compact"/>
        <w:numPr>
          <w:ilvl w:val="0"/>
          <w:numId w:val="1"/>
        </w:numPr>
      </w:pPr>
      <w:r>
        <w:t>The chosen model may not perfectly represent reality.</w:t>
      </w:r>
    </w:p>
    <w:p w:rsidR="002F01A7" w:rsidRDefault="00ED16B6" w:rsidP="001F0151">
      <w:pPr>
        <w:pStyle w:val="Compact"/>
        <w:numPr>
          <w:ilvl w:val="0"/>
          <w:numId w:val="1"/>
        </w:numPr>
      </w:pPr>
      <w:r>
        <w:t>Different reasonable samples can produce different fitted models.</w:t>
      </w:r>
    </w:p>
    <w:p w:rsidR="002F01A7" w:rsidRDefault="00ED16B6">
      <w:pPr>
        <w:pStyle w:val="FirstParagraph"/>
      </w:pPr>
      <w:r>
        <w:t>Therefore, an important part of statistical modeling is not only asking:</w:t>
      </w:r>
    </w:p>
    <w:p w:rsidR="002F01A7" w:rsidRDefault="00ED16B6">
      <w:pPr>
        <w:pStyle w:val="BlockText"/>
      </w:pPr>
      <w:r>
        <w:rPr>
          <w:b/>
          <w:bCs/>
        </w:rPr>
        <w:t>“What is the estimate or prediction?”</w:t>
      </w:r>
    </w:p>
    <w:p w:rsidR="002F01A7" w:rsidRDefault="00ED16B6">
      <w:pPr>
        <w:pStyle w:val="FirstParagraph"/>
      </w:pPr>
      <w:r>
        <w:t>but also:</w:t>
      </w:r>
    </w:p>
    <w:p w:rsidR="002F01A7" w:rsidRDefault="00ED16B6">
      <w:pPr>
        <w:pStyle w:val="BlockText"/>
      </w:pPr>
      <w:r>
        <w:rPr>
          <w:b/>
          <w:bCs/>
        </w:rPr>
        <w:t>“How uncertain are we about that estimate or prediction?”</w:t>
      </w:r>
    </w:p>
    <w:p w:rsidR="002F01A7" w:rsidRDefault="00ED16B6">
      <w:pPr>
        <w:pStyle w:val="FirstParagraph"/>
      </w:pPr>
      <w:r>
        <w:t>For example, suppose a regression model predicts that a house will sell for:</w:t>
      </w:r>
    </w:p>
    <w:p w:rsidR="002F01A7" w:rsidRDefault="00ED16B6" w:rsidP="00ED16B6">
      <w:pPr>
        <w:pStyle w:val="BodyText"/>
        <w:ind w:firstLine="720"/>
      </w:pPr>
      <w:r>
        <w:t xml:space="preserve">y = $300,000 </w:t>
      </w:r>
    </w:p>
    <w:p w:rsidR="002F01A7" w:rsidRDefault="00ED16B6">
      <w:pPr>
        <w:pStyle w:val="BodyText"/>
      </w:pPr>
      <w:r>
        <w:t>The value $300,000 alone does not tell us how reliable the prediction is. We might instead report:</w:t>
      </w:r>
    </w:p>
    <w:p w:rsidR="002F01A7" w:rsidRDefault="00ED16B6" w:rsidP="00ED16B6">
      <w:pPr>
        <w:pStyle w:val="BodyText"/>
        <w:ind w:firstLine="720"/>
      </w:pPr>
      <w:r>
        <w:t>$</w:t>
      </w:r>
      <w:proofErr w:type="gramStart"/>
      <w:r>
        <w:t>300,000  $</w:t>
      </w:r>
      <w:proofErr w:type="gramEnd"/>
      <w:r>
        <w:t xml:space="preserve">250,000-$350,000 </w:t>
      </w:r>
    </w:p>
    <w:p w:rsidR="002F01A7" w:rsidRDefault="00ED16B6">
      <w:pPr>
        <w:pStyle w:val="BodyText"/>
      </w:pPr>
      <w:r>
        <w:t>The interval communicates uncertainty.</w:t>
      </w:r>
    </w:p>
    <w:p w:rsidR="00ED16B6" w:rsidRDefault="00ED16B6">
      <w:r>
        <w:pict>
          <v:rect id="_x0000_i1025" style="width:0;height:1.5pt" o:hralign="center" o:hrstd="t" o:hr="t"/>
        </w:pict>
      </w:r>
    </w:p>
    <w:p w:rsidR="00ED16B6" w:rsidRDefault="00ED16B6" w:rsidP="00ED16B6">
      <w:pPr>
        <w:pStyle w:val="Heading1"/>
      </w:pPr>
      <w:r>
        <w:t>Example of Model Uncertainty</w:t>
      </w:r>
    </w:p>
    <w:p w:rsidR="00ED16B6" w:rsidRDefault="00ED16B6" w:rsidP="00ED16B6">
      <w:pPr>
        <w:pStyle w:val="NormalWeb"/>
      </w:pPr>
      <w:r>
        <w:t>Suppose we want to predict salary from years of experience.</w:t>
      </w:r>
    </w:p>
    <w:p w:rsidR="00ED16B6" w:rsidRDefault="00ED16B6" w:rsidP="00ED16B6">
      <w:pPr>
        <w:pStyle w:val="NormalWeb"/>
      </w:pPr>
      <w:r>
        <w:t>We might consider:</w:t>
      </w:r>
    </w:p>
    <w:p w:rsidR="00ED16B6" w:rsidRDefault="00ED16B6" w:rsidP="00ED16B6">
      <w:pPr>
        <w:pStyle w:val="Heading3"/>
      </w:pPr>
      <w:r>
        <w:t>Model 1: Linear</w:t>
      </w:r>
    </w:p>
    <w:p w:rsidR="00ED16B6" w:rsidRDefault="00ED16B6" w:rsidP="00ED16B6">
      <w:pPr>
        <w:ind w:firstLine="720"/>
      </w:pPr>
      <w:r>
        <w:rPr>
          <w:rStyle w:val="katex"/>
        </w:rPr>
        <w:t>Salary = β0 + β1Experience + ϵ</w:t>
      </w:r>
    </w:p>
    <w:p w:rsidR="00ED16B6" w:rsidRDefault="00ED16B6" w:rsidP="00ED16B6">
      <w:pPr>
        <w:pStyle w:val="Heading3"/>
      </w:pPr>
      <w:r>
        <w:t>Model 2: Quadratic</w:t>
      </w:r>
    </w:p>
    <w:p w:rsidR="00ED16B6" w:rsidRDefault="00ED16B6" w:rsidP="00ED16B6">
      <w:pPr>
        <w:ind w:firstLine="720"/>
      </w:pPr>
      <w:r>
        <w:rPr>
          <w:rStyle w:val="katex"/>
        </w:rPr>
        <w:t>Salary = β0 + β1Experience + β2Experience2 + ϵ</w:t>
      </w:r>
      <w:r>
        <w:t xml:space="preserve"> </w:t>
      </w:r>
    </w:p>
    <w:p w:rsidR="00ED16B6" w:rsidRDefault="00ED16B6" w:rsidP="00ED16B6">
      <w:pPr>
        <w:pStyle w:val="Heading3"/>
      </w:pPr>
      <w:r>
        <w:lastRenderedPageBreak/>
        <w:t>Model 3: Logarithmic</w:t>
      </w:r>
    </w:p>
    <w:p w:rsidR="00ED16B6" w:rsidRDefault="00ED16B6" w:rsidP="00ED16B6">
      <w:pPr>
        <w:ind w:firstLine="720"/>
      </w:pPr>
      <w:r>
        <w:rPr>
          <w:rStyle w:val="katex"/>
        </w:rPr>
        <w:t xml:space="preserve">Salary = β0 + </w:t>
      </w:r>
      <w:proofErr w:type="gramStart"/>
      <w:r>
        <w:rPr>
          <w:rStyle w:val="katex"/>
        </w:rPr>
        <w:t>β1log(</w:t>
      </w:r>
      <w:proofErr w:type="gramEnd"/>
      <w:r>
        <w:rPr>
          <w:rStyle w:val="katex"/>
        </w:rPr>
        <w:t>Experience) + ϵ</w:t>
      </w:r>
      <w:r>
        <w:t xml:space="preserve"> </w:t>
      </w:r>
    </w:p>
    <w:p w:rsidR="00ED16B6" w:rsidRDefault="00ED16B6" w:rsidP="00ED16B6">
      <w:pPr>
        <w:pStyle w:val="NormalWeb"/>
      </w:pPr>
      <w:r>
        <w:t xml:space="preserve">If the data do not clearly tell us which functional form is correct, we have </w:t>
      </w:r>
      <w:r>
        <w:rPr>
          <w:rStyle w:val="Strong"/>
        </w:rPr>
        <w:t>model-form uncertainty</w:t>
      </w:r>
      <w:r>
        <w:t>.</w:t>
      </w:r>
    </w:p>
    <w:p w:rsidR="002F01A7" w:rsidRDefault="002F01A7"/>
    <w:p w:rsidR="002F01A7" w:rsidRDefault="00ED16B6">
      <w:pPr>
        <w:pStyle w:val="Heading1"/>
      </w:pPr>
      <w:bookmarkStart w:id="2" w:name="sources-of-model-uncertainty"/>
      <w:bookmarkEnd w:id="0"/>
      <w:bookmarkEnd w:id="1"/>
      <w:r>
        <w:t>2. Sources of Model Uncertainty</w:t>
      </w:r>
    </w:p>
    <w:p w:rsidR="002F01A7" w:rsidRDefault="00ED16B6">
      <w:pPr>
        <w:pStyle w:val="FirstParagraph"/>
      </w:pPr>
      <w:r>
        <w:t>Model uncertainty can be divided into several important components.</w:t>
      </w:r>
    </w:p>
    <w:p w:rsidR="00303F9D" w:rsidRDefault="00303F9D" w:rsidP="00303F9D">
      <w:pPr>
        <w:pStyle w:val="Heading2"/>
      </w:pPr>
      <w:bookmarkStart w:id="3" w:name="sampling-uncertainty"/>
      <w:r>
        <w:t>Sampling uncertainty</w:t>
      </w:r>
    </w:p>
    <w:p w:rsidR="00303F9D" w:rsidRDefault="00303F9D" w:rsidP="00303F9D">
      <w:pPr>
        <w:pStyle w:val="NormalWeb"/>
      </w:pPr>
      <w:r>
        <w:t>We usually study a sample rather than the entire population.</w:t>
      </w:r>
    </w:p>
    <w:p w:rsidR="00303F9D" w:rsidRDefault="00303F9D" w:rsidP="00303F9D">
      <w:pPr>
        <w:pStyle w:val="NormalWeb"/>
      </w:pPr>
      <w:r>
        <w:t>Suppose the population relationship is:</w:t>
      </w:r>
    </w:p>
    <w:p w:rsidR="00303F9D" w:rsidRDefault="00303F9D" w:rsidP="00303F9D">
      <w:pPr>
        <w:ind w:firstLine="720"/>
      </w:pPr>
      <w:r>
        <w:rPr>
          <w:rStyle w:val="katex"/>
        </w:rPr>
        <w:t>Y = β0 + β1X + ϵ.</w:t>
      </w:r>
      <w:r>
        <w:t xml:space="preserve"> </w:t>
      </w:r>
    </w:p>
    <w:p w:rsidR="00303F9D" w:rsidRDefault="00303F9D" w:rsidP="00303F9D">
      <w:pPr>
        <w:pStyle w:val="NormalWeb"/>
      </w:pPr>
      <w:r>
        <w:t>One random sample may give:</w:t>
      </w:r>
    </w:p>
    <w:p w:rsidR="00303F9D" w:rsidRDefault="00303F9D" w:rsidP="00303F9D">
      <w:pPr>
        <w:ind w:firstLine="720"/>
      </w:pPr>
      <w:proofErr w:type="gramStart"/>
      <w:r>
        <w:rPr>
          <w:rStyle w:val="katex"/>
        </w:rPr>
        <w:t>β^</w:t>
      </w:r>
      <w:proofErr w:type="gramEnd"/>
      <w:r>
        <w:rPr>
          <w:rStyle w:val="katex"/>
        </w:rPr>
        <w:t>1 = 2.1</w:t>
      </w:r>
      <w:r>
        <w:t xml:space="preserve"> </w:t>
      </w:r>
    </w:p>
    <w:p w:rsidR="00303F9D" w:rsidRDefault="00303F9D" w:rsidP="00303F9D">
      <w:pPr>
        <w:pStyle w:val="NormalWeb"/>
      </w:pPr>
      <w:proofErr w:type="gramStart"/>
      <w:r>
        <w:t>while</w:t>
      </w:r>
      <w:proofErr w:type="gramEnd"/>
      <w:r>
        <w:t xml:space="preserve"> another sample may give:</w:t>
      </w:r>
    </w:p>
    <w:p w:rsidR="00303F9D" w:rsidRDefault="00303F9D" w:rsidP="00303F9D">
      <w:pPr>
        <w:ind w:firstLine="720"/>
      </w:pPr>
      <w:proofErr w:type="gramStart"/>
      <w:r>
        <w:rPr>
          <w:rStyle w:val="katex"/>
        </w:rPr>
        <w:t>β^</w:t>
      </w:r>
      <w:proofErr w:type="gramEnd"/>
      <w:r>
        <w:rPr>
          <w:rStyle w:val="katex"/>
        </w:rPr>
        <w:t>1 = 2.5.</w:t>
      </w:r>
      <w:r>
        <w:t xml:space="preserve"> </w:t>
      </w:r>
    </w:p>
    <w:p w:rsidR="00303F9D" w:rsidRDefault="00303F9D" w:rsidP="00303F9D">
      <w:pPr>
        <w:pStyle w:val="NormalWeb"/>
      </w:pPr>
      <w:r>
        <w:t xml:space="preserve">The variation between these estimates is </w:t>
      </w:r>
      <w:r>
        <w:rPr>
          <w:rStyle w:val="Strong"/>
          <w:rFonts w:eastAsiaTheme="majorEastAsia"/>
        </w:rPr>
        <w:t>sampling uncertainty</w:t>
      </w:r>
      <w:r>
        <w:t>.</w:t>
      </w:r>
    </w:p>
    <w:p w:rsidR="002F01A7" w:rsidRDefault="002F01A7">
      <w:pPr>
        <w:pStyle w:val="BodyText"/>
      </w:pPr>
    </w:p>
    <w:p w:rsidR="002F01A7" w:rsidRDefault="00ED16B6">
      <w:r>
        <w:pict>
          <v:rect id="_x0000_i1026" style="width:0;height:1.5pt" o:hralign="center" o:hrstd="t" o:hr="t"/>
        </w:pict>
      </w:r>
    </w:p>
    <w:p w:rsidR="00ED16B6" w:rsidRDefault="00ED16B6" w:rsidP="00ED16B6">
      <w:pPr>
        <w:pStyle w:val="Heading2"/>
      </w:pPr>
      <w:bookmarkStart w:id="4" w:name="parameter-uncertainty"/>
      <w:bookmarkEnd w:id="2"/>
      <w:bookmarkEnd w:id="3"/>
      <w:r>
        <w:t>3. Parameter uncertainty</w:t>
      </w:r>
    </w:p>
    <w:p w:rsidR="00ED16B6" w:rsidRDefault="00ED16B6" w:rsidP="00ED16B6">
      <w:pPr>
        <w:pStyle w:val="NormalWeb"/>
      </w:pPr>
      <w:r>
        <w:t>The parameters of a model are usually unknown and estimated from data.</w:t>
      </w:r>
    </w:p>
    <w:p w:rsidR="00ED16B6" w:rsidRDefault="00ED16B6" w:rsidP="00ED16B6">
      <w:pPr>
        <w:pStyle w:val="NormalWeb"/>
      </w:pPr>
      <w:r>
        <w:t>For example:</w:t>
      </w:r>
    </w:p>
    <w:p w:rsidR="00ED16B6" w:rsidRDefault="00ED16B6" w:rsidP="00ED16B6">
      <w:pPr>
        <w:ind w:firstLine="720"/>
      </w:pPr>
      <w:r>
        <w:rPr>
          <w:rStyle w:val="katex"/>
        </w:rPr>
        <w:t>Y = β0 + β1X + ϵ</w:t>
      </w:r>
      <w:r>
        <w:t xml:space="preserve"> </w:t>
      </w:r>
    </w:p>
    <w:p w:rsidR="00ED16B6" w:rsidRDefault="00ED16B6" w:rsidP="00ED16B6">
      <w:pPr>
        <w:pStyle w:val="NormalWeb"/>
      </w:pPr>
      <w:r>
        <w:t>The true values of:</w:t>
      </w:r>
    </w:p>
    <w:p w:rsidR="00ED16B6" w:rsidRDefault="00ED16B6" w:rsidP="00ED16B6">
      <w:pPr>
        <w:ind w:firstLine="720"/>
      </w:pPr>
      <w:proofErr w:type="gramStart"/>
      <w:r>
        <w:rPr>
          <w:rStyle w:val="katex"/>
        </w:rPr>
        <w:t>β0 ,β1</w:t>
      </w:r>
      <w:proofErr w:type="gramEnd"/>
      <w:r>
        <w:rPr>
          <w:rStyle w:val="katex"/>
        </w:rPr>
        <w:t xml:space="preserve"> </w:t>
      </w:r>
    </w:p>
    <w:p w:rsidR="00ED16B6" w:rsidRDefault="00ED16B6" w:rsidP="00ED16B6">
      <w:pPr>
        <w:pStyle w:val="NormalWeb"/>
      </w:pPr>
      <w:proofErr w:type="gramStart"/>
      <w:r>
        <w:lastRenderedPageBreak/>
        <w:t>are</w:t>
      </w:r>
      <w:proofErr w:type="gramEnd"/>
      <w:r>
        <w:t xml:space="preserve"> unknown.</w:t>
      </w:r>
    </w:p>
    <w:p w:rsidR="00ED16B6" w:rsidRDefault="00ED16B6" w:rsidP="00ED16B6">
      <w:pPr>
        <w:pStyle w:val="NormalWeb"/>
      </w:pPr>
      <w:r>
        <w:t>We estimate them using:</w:t>
      </w:r>
    </w:p>
    <w:p w:rsidR="00ED16B6" w:rsidRDefault="00ED16B6" w:rsidP="00ED16B6">
      <w:pPr>
        <w:ind w:firstLine="720"/>
      </w:pPr>
      <w:proofErr w:type="gramStart"/>
      <w:r>
        <w:rPr>
          <w:rStyle w:val="katex"/>
        </w:rPr>
        <w:t>β^</w:t>
      </w:r>
      <w:proofErr w:type="gramEnd"/>
      <w:r>
        <w:rPr>
          <w:rStyle w:val="katex"/>
        </w:rPr>
        <w:t>0 , β^1</w:t>
      </w:r>
      <w:r>
        <w:t xml:space="preserve"> </w:t>
      </w:r>
    </w:p>
    <w:p w:rsidR="00ED16B6" w:rsidRDefault="00ED16B6" w:rsidP="00ED16B6">
      <w:pPr>
        <w:pStyle w:val="NormalWeb"/>
      </w:pPr>
      <w:r>
        <w:t>Different samples produce different estimates.</w:t>
      </w:r>
    </w:p>
    <w:p w:rsidR="002F01A7" w:rsidRDefault="00ED16B6" w:rsidP="00ED16B6">
      <w:pPr>
        <w:pStyle w:val="NormalWeb"/>
      </w:pPr>
      <w:r>
        <w:t>Therefore, there is uncertainty about the parameter values.</w:t>
      </w:r>
      <w:r>
        <w:pict>
          <v:rect id="_x0000_i1027" style="width:0;height:1.5pt" o:hralign="center" o:hrstd="t" o:hr="t"/>
        </w:pict>
      </w:r>
    </w:p>
    <w:p w:rsidR="00ED16B6" w:rsidRDefault="00ED16B6" w:rsidP="00ED16B6">
      <w:pPr>
        <w:pStyle w:val="Heading2"/>
      </w:pPr>
      <w:bookmarkStart w:id="5" w:name="model-form-uncertainty"/>
      <w:bookmarkEnd w:id="4"/>
      <w:r>
        <w:t xml:space="preserve">4. </w:t>
      </w:r>
      <w:bookmarkStart w:id="6" w:name="logarithmic-model"/>
      <w:r>
        <w:t>Structural or model-form uncertainty</w:t>
      </w:r>
    </w:p>
    <w:p w:rsidR="00ED16B6" w:rsidRDefault="00ED16B6" w:rsidP="00ED16B6">
      <w:pPr>
        <w:pStyle w:val="NormalWeb"/>
      </w:pPr>
      <w:r>
        <w:t>We may not know the correct mathematical form.</w:t>
      </w:r>
    </w:p>
    <w:p w:rsidR="00ED16B6" w:rsidRDefault="00ED16B6" w:rsidP="00ED16B6">
      <w:pPr>
        <w:pStyle w:val="NormalWeb"/>
      </w:pPr>
      <w:r>
        <w:t>For example:</w:t>
      </w:r>
    </w:p>
    <w:p w:rsidR="00ED16B6" w:rsidRDefault="00ED16B6" w:rsidP="00ED16B6">
      <w:pPr>
        <w:ind w:firstLine="720"/>
      </w:pPr>
      <w:r>
        <w:rPr>
          <w:rStyle w:val="katex"/>
        </w:rPr>
        <w:t>Y</w:t>
      </w:r>
      <w:r w:rsidR="00303F9D">
        <w:rPr>
          <w:rStyle w:val="katex"/>
        </w:rPr>
        <w:t xml:space="preserve"> </w:t>
      </w:r>
      <w:r>
        <w:rPr>
          <w:rStyle w:val="katex"/>
        </w:rPr>
        <w:t>=</w:t>
      </w:r>
      <w:r w:rsidR="00303F9D">
        <w:rPr>
          <w:rStyle w:val="katex"/>
        </w:rPr>
        <w:t xml:space="preserve"> </w:t>
      </w:r>
      <w:r>
        <w:rPr>
          <w:rStyle w:val="katex"/>
        </w:rPr>
        <w:t>β0</w:t>
      </w:r>
      <w:r w:rsidR="00303F9D">
        <w:rPr>
          <w:rStyle w:val="katex"/>
        </w:rPr>
        <w:t xml:space="preserve"> </w:t>
      </w:r>
      <w:r>
        <w:rPr>
          <w:rStyle w:val="katex"/>
        </w:rPr>
        <w:t>+</w:t>
      </w:r>
      <w:r w:rsidR="00303F9D">
        <w:rPr>
          <w:rStyle w:val="katex"/>
        </w:rPr>
        <w:t xml:space="preserve"> </w:t>
      </w:r>
      <w:r>
        <w:rPr>
          <w:rStyle w:val="katex"/>
        </w:rPr>
        <w:t>β1X</w:t>
      </w:r>
      <w:r w:rsidR="00303F9D">
        <w:rPr>
          <w:rStyle w:val="katex"/>
        </w:rPr>
        <w:t xml:space="preserve"> </w:t>
      </w:r>
      <w:r>
        <w:rPr>
          <w:rStyle w:val="katex"/>
        </w:rPr>
        <w:t>+</w:t>
      </w:r>
      <w:r w:rsidR="00303F9D">
        <w:rPr>
          <w:rStyle w:val="katex"/>
        </w:rPr>
        <w:t xml:space="preserve"> </w:t>
      </w:r>
      <w:r>
        <w:rPr>
          <w:rStyle w:val="katex"/>
        </w:rPr>
        <w:t>ϵ</w:t>
      </w:r>
      <w:r>
        <w:t xml:space="preserve"> </w:t>
      </w:r>
    </w:p>
    <w:p w:rsidR="00ED16B6" w:rsidRDefault="00ED16B6" w:rsidP="00ED16B6">
      <w:pPr>
        <w:pStyle w:val="NormalWeb"/>
      </w:pPr>
      <w:proofErr w:type="gramStart"/>
      <w:r>
        <w:t>might</w:t>
      </w:r>
      <w:proofErr w:type="gramEnd"/>
      <w:r>
        <w:t xml:space="preserve"> be too simple if the true relationship is nonlinear.</w:t>
      </w:r>
    </w:p>
    <w:p w:rsidR="00ED16B6" w:rsidRDefault="00ED16B6" w:rsidP="00ED16B6">
      <w:pPr>
        <w:pStyle w:val="NormalWeb"/>
      </w:pPr>
      <w:r>
        <w:t>Possible alternatives include:</w:t>
      </w:r>
    </w:p>
    <w:p w:rsidR="00ED16B6" w:rsidRDefault="00ED16B6" w:rsidP="00ED16B6">
      <w:pPr>
        <w:ind w:firstLine="720"/>
      </w:pPr>
      <w:r>
        <w:rPr>
          <w:rStyle w:val="katex"/>
        </w:rPr>
        <w:t>Y = β0 + β1X + β2X2 + ϵ</w:t>
      </w:r>
      <w:r>
        <w:t xml:space="preserve"> </w:t>
      </w:r>
    </w:p>
    <w:p w:rsidR="00ED16B6" w:rsidRDefault="00ED16B6" w:rsidP="00ED16B6">
      <w:pPr>
        <w:pStyle w:val="NormalWeb"/>
      </w:pPr>
      <w:proofErr w:type="gramStart"/>
      <w:r>
        <w:t>or</w:t>
      </w:r>
      <w:proofErr w:type="gramEnd"/>
    </w:p>
    <w:p w:rsidR="00ED16B6" w:rsidRDefault="00ED16B6" w:rsidP="00ED16B6">
      <w:pPr>
        <w:ind w:firstLine="720"/>
      </w:pPr>
      <w:r>
        <w:rPr>
          <w:rStyle w:val="katex"/>
        </w:rPr>
        <w:t>Y = β0 + β1logX + ϵ.</w:t>
      </w:r>
      <w:r>
        <w:t xml:space="preserve"> </w:t>
      </w:r>
    </w:p>
    <w:p w:rsidR="002F01A7" w:rsidRDefault="00ED16B6" w:rsidP="00ED16B6">
      <w:pPr>
        <w:pStyle w:val="NormalWeb"/>
      </w:pPr>
      <w:r>
        <w:t xml:space="preserve">Uncertainty about which structure is correct is called </w:t>
      </w:r>
      <w:r>
        <w:rPr>
          <w:rStyle w:val="Strong"/>
          <w:rFonts w:eastAsiaTheme="majorEastAsia"/>
        </w:rPr>
        <w:t>structural uncertainty</w:t>
      </w:r>
      <w:r>
        <w:t>.</w:t>
      </w:r>
      <w:r>
        <w:pict>
          <v:rect id="_x0000_i1028" style="width:0;height:1.5pt" o:hralign="center" o:hrstd="t" o:hr="t"/>
        </w:pict>
      </w:r>
    </w:p>
    <w:p w:rsidR="00303F9D" w:rsidRDefault="00ED16B6" w:rsidP="00303F9D">
      <w:pPr>
        <w:pStyle w:val="Heading1"/>
      </w:pPr>
      <w:bookmarkStart w:id="7" w:name="datameasurement-uncertainty"/>
      <w:bookmarkEnd w:id="5"/>
      <w:bookmarkEnd w:id="6"/>
      <w:r>
        <w:t>5. Data/Measurement Uncertainty</w:t>
      </w:r>
    </w:p>
    <w:p w:rsidR="00303F9D" w:rsidRDefault="00303F9D" w:rsidP="00303F9D">
      <w:pPr>
        <w:pStyle w:val="NormalWeb"/>
      </w:pPr>
      <w:r>
        <w:t>Data may be uncertain because of:</w:t>
      </w:r>
    </w:p>
    <w:p w:rsidR="00303F9D" w:rsidRDefault="00303F9D" w:rsidP="001F0151">
      <w:pPr>
        <w:numPr>
          <w:ilvl w:val="0"/>
          <w:numId w:val="14"/>
        </w:numPr>
        <w:spacing w:before="100" w:beforeAutospacing="1" w:after="100" w:afterAutospacing="1"/>
      </w:pPr>
      <w:r>
        <w:t xml:space="preserve">sampling error, </w:t>
      </w:r>
    </w:p>
    <w:p w:rsidR="00303F9D" w:rsidRDefault="00303F9D" w:rsidP="001F0151">
      <w:pPr>
        <w:numPr>
          <w:ilvl w:val="0"/>
          <w:numId w:val="14"/>
        </w:numPr>
        <w:spacing w:before="100" w:beforeAutospacing="1" w:after="100" w:afterAutospacing="1"/>
      </w:pPr>
      <w:r>
        <w:t xml:space="preserve">measurement error, </w:t>
      </w:r>
    </w:p>
    <w:p w:rsidR="00303F9D" w:rsidRDefault="00303F9D" w:rsidP="001F0151">
      <w:pPr>
        <w:numPr>
          <w:ilvl w:val="0"/>
          <w:numId w:val="14"/>
        </w:numPr>
        <w:spacing w:before="100" w:beforeAutospacing="1" w:after="100" w:afterAutospacing="1"/>
      </w:pPr>
      <w:r>
        <w:t xml:space="preserve">missing observations, </w:t>
      </w:r>
    </w:p>
    <w:p w:rsidR="00303F9D" w:rsidRDefault="00303F9D" w:rsidP="001F0151">
      <w:pPr>
        <w:numPr>
          <w:ilvl w:val="0"/>
          <w:numId w:val="14"/>
        </w:numPr>
        <w:spacing w:before="100" w:beforeAutospacing="1" w:after="100" w:afterAutospacing="1"/>
      </w:pPr>
      <w:r>
        <w:t xml:space="preserve">inaccurate responses, </w:t>
      </w:r>
    </w:p>
    <w:p w:rsidR="00303F9D" w:rsidRDefault="00303F9D" w:rsidP="001F0151">
      <w:pPr>
        <w:numPr>
          <w:ilvl w:val="0"/>
          <w:numId w:val="14"/>
        </w:numPr>
        <w:spacing w:before="100" w:beforeAutospacing="1" w:after="100" w:afterAutospacing="1"/>
      </w:pPr>
      <w:r>
        <w:t xml:space="preserve">recording errors, </w:t>
      </w:r>
    </w:p>
    <w:p w:rsidR="00303F9D" w:rsidRDefault="00303F9D" w:rsidP="001F0151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noisy</w:t>
      </w:r>
      <w:proofErr w:type="gramEnd"/>
      <w:r>
        <w:t xml:space="preserve"> measurements. </w:t>
      </w:r>
    </w:p>
    <w:p w:rsidR="00303F9D" w:rsidRDefault="00303F9D" w:rsidP="00303F9D">
      <w:pPr>
        <w:pStyle w:val="NormalWeb"/>
      </w:pPr>
      <w:r>
        <w:t>For example:</w:t>
      </w:r>
    </w:p>
    <w:p w:rsidR="00303F9D" w:rsidRDefault="00303F9D" w:rsidP="00303F9D">
      <w:pPr>
        <w:ind w:firstLine="720"/>
      </w:pPr>
      <w:proofErr w:type="spellStart"/>
      <w:r>
        <w:rPr>
          <w:rStyle w:val="katex"/>
        </w:rPr>
        <w:lastRenderedPageBreak/>
        <w:t>X</w:t>
      </w:r>
      <w:r w:rsidRPr="00303F9D">
        <w:rPr>
          <w:rStyle w:val="katex"/>
          <w:vertAlign w:val="subscript"/>
        </w:rPr>
        <w:t>observed</w:t>
      </w:r>
      <w:proofErr w:type="spellEnd"/>
      <w:r>
        <w:rPr>
          <w:rStyle w:val="katex"/>
        </w:rPr>
        <w:t xml:space="preserve"> = </w:t>
      </w:r>
      <w:proofErr w:type="spellStart"/>
      <w:r>
        <w:rPr>
          <w:rStyle w:val="katex"/>
        </w:rPr>
        <w:t>X</w:t>
      </w:r>
      <w:r w:rsidRPr="00303F9D">
        <w:rPr>
          <w:rStyle w:val="katex"/>
          <w:vertAlign w:val="subscript"/>
        </w:rPr>
        <w:t>true</w:t>
      </w:r>
      <w:proofErr w:type="spellEnd"/>
      <w:r>
        <w:rPr>
          <w:rStyle w:val="katex"/>
        </w:rPr>
        <w:t xml:space="preserve"> + measurement error.</w:t>
      </w:r>
      <w:r>
        <w:t xml:space="preserve"> </w:t>
      </w:r>
    </w:p>
    <w:p w:rsidR="00303F9D" w:rsidRDefault="00303F9D" w:rsidP="00303F9D">
      <w:pPr>
        <w:pStyle w:val="NormalWeb"/>
      </w:pPr>
      <w:r>
        <w:t>Measurement uncertainty can affect parameter estimates and predictions.</w:t>
      </w:r>
    </w:p>
    <w:p w:rsidR="002F01A7" w:rsidRDefault="00ED16B6">
      <w:r>
        <w:pict>
          <v:rect id="_x0000_i1029" style="width:0;height:1.5pt" o:hralign="center" o:hrstd="t" o:hr="t"/>
        </w:pict>
      </w:r>
    </w:p>
    <w:p w:rsidR="002F01A7" w:rsidRDefault="00ED16B6">
      <w:pPr>
        <w:pStyle w:val="Heading1"/>
      </w:pPr>
      <w:bookmarkStart w:id="8" w:name="aleatoric-and-epistemic-uncertainty"/>
      <w:bookmarkEnd w:id="7"/>
      <w:r>
        <w:t>6. Aleatoric and Epistemic Uncertainty</w:t>
      </w:r>
    </w:p>
    <w:p w:rsidR="002F01A7" w:rsidRDefault="00ED16B6">
      <w:pPr>
        <w:pStyle w:val="FirstParagraph"/>
      </w:pPr>
      <w:r>
        <w:t xml:space="preserve">A useful distinction is between </w:t>
      </w:r>
      <w:r>
        <w:rPr>
          <w:b/>
          <w:bCs/>
        </w:rPr>
        <w:t>aleatoric</w:t>
      </w:r>
      <w:r>
        <w:t xml:space="preserve"> and </w:t>
      </w:r>
      <w:r>
        <w:rPr>
          <w:b/>
          <w:bCs/>
        </w:rPr>
        <w:t>epistemic</w:t>
      </w:r>
      <w:r>
        <w:t xml:space="preserve"> uncertainty.</w:t>
      </w:r>
    </w:p>
    <w:p w:rsidR="002F01A7" w:rsidRDefault="00ED16B6">
      <w:pPr>
        <w:pStyle w:val="Heading2"/>
      </w:pPr>
      <w:bookmarkStart w:id="9" w:name="aleatoric-uncertainty"/>
      <w:r>
        <w:t>6.1 Aleatoric uncertainty</w:t>
      </w:r>
    </w:p>
    <w:p w:rsidR="002F01A7" w:rsidRDefault="00ED16B6">
      <w:pPr>
        <w:pStyle w:val="FirstParagraph"/>
      </w:pPr>
      <w:r>
        <w:t>Aleatoric uncertainty is the inherent randomness or variability in the phenomenon.</w:t>
      </w:r>
    </w:p>
    <w:p w:rsidR="002F01A7" w:rsidRDefault="00ED16B6">
      <w:pPr>
        <w:pStyle w:val="BodyText"/>
      </w:pPr>
      <w:r>
        <w:t>For example, even if we know a person’s age, education, and experience, we cannot perfectly predict their income.</w:t>
      </w:r>
    </w:p>
    <w:p w:rsidR="002F01A7" w:rsidRDefault="00ED16B6">
      <w:pPr>
        <w:pStyle w:val="BodyText"/>
      </w:pPr>
      <w:r>
        <w:t>This is because individuals differ in ways that may not be included in the model.</w:t>
      </w:r>
    </w:p>
    <w:p w:rsidR="002F01A7" w:rsidRDefault="00ED16B6">
      <w:pPr>
        <w:pStyle w:val="BodyText"/>
      </w:pPr>
      <w:r>
        <w:t>In:</w:t>
      </w:r>
    </w:p>
    <w:p w:rsidR="00303F9D" w:rsidRDefault="00303F9D" w:rsidP="00303F9D">
      <w:pPr>
        <w:pStyle w:val="BodyText"/>
        <w:ind w:firstLine="720"/>
        <w:rPr>
          <w:rStyle w:val="mpunct"/>
        </w:rPr>
      </w:pPr>
      <w:r>
        <w:rPr>
          <w:rStyle w:val="mord"/>
        </w:rPr>
        <w:t xml:space="preserve">Y </w:t>
      </w:r>
      <w:r>
        <w:rPr>
          <w:rStyle w:val="mrel"/>
        </w:rPr>
        <w:t xml:space="preserve">= 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 xml:space="preserve">) </w:t>
      </w:r>
      <w:r>
        <w:rPr>
          <w:rStyle w:val="mbin"/>
        </w:rPr>
        <w:t xml:space="preserve">+ </w:t>
      </w:r>
      <w:r>
        <w:rPr>
          <w:rStyle w:val="mord"/>
        </w:rPr>
        <w:t>ϵ</w:t>
      </w:r>
      <w:r>
        <w:rPr>
          <w:rStyle w:val="mpunct"/>
        </w:rPr>
        <w:t>,</w:t>
      </w:r>
    </w:p>
    <w:p w:rsidR="002F01A7" w:rsidRDefault="00ED16B6">
      <w:pPr>
        <w:pStyle w:val="BodyText"/>
      </w:pPr>
      <w:proofErr w:type="gramStart"/>
      <w:r>
        <w:t>the</w:t>
      </w:r>
      <w:proofErr w:type="gramEnd"/>
      <w:r>
        <w:t xml:space="preserve"> error term () represents unexplained/random variation.</w:t>
      </w:r>
    </w:p>
    <w:p w:rsidR="002F01A7" w:rsidRDefault="00ED16B6">
      <w:pPr>
        <w:pStyle w:val="BodyText"/>
      </w:pPr>
      <w:r>
        <w:t>Aleatoric uncertainty generally cannot be eliminated simply by collecting more data.</w:t>
      </w:r>
    </w:p>
    <w:p w:rsidR="002F01A7" w:rsidRDefault="00ED16B6">
      <w:r>
        <w:pict>
          <v:rect id="_x0000_i1030" style="width:0;height:1.5pt" o:hralign="center" o:hrstd="t" o:hr="t"/>
        </w:pict>
      </w:r>
    </w:p>
    <w:p w:rsidR="002F01A7" w:rsidRDefault="00ED16B6">
      <w:pPr>
        <w:pStyle w:val="Heading2"/>
      </w:pPr>
      <w:bookmarkStart w:id="10" w:name="epistemic-uncertainty"/>
      <w:bookmarkEnd w:id="9"/>
      <w:r>
        <w:t>6.2 Epistemic uncertainty</w:t>
      </w:r>
    </w:p>
    <w:p w:rsidR="002F01A7" w:rsidRDefault="00ED16B6">
      <w:pPr>
        <w:pStyle w:val="FirstParagraph"/>
      </w:pPr>
      <w:r>
        <w:t>Epistemic uncertainty comes from lack of knowledge.</w:t>
      </w:r>
    </w:p>
    <w:p w:rsidR="002F01A7" w:rsidRDefault="00ED16B6">
      <w:pPr>
        <w:pStyle w:val="BodyText"/>
      </w:pPr>
      <w:r>
        <w:t>Examples:</w:t>
      </w:r>
    </w:p>
    <w:p w:rsidR="002F01A7" w:rsidRDefault="00ED16B6" w:rsidP="001F0151">
      <w:pPr>
        <w:pStyle w:val="Compact"/>
        <w:numPr>
          <w:ilvl w:val="0"/>
          <w:numId w:val="2"/>
        </w:numPr>
      </w:pPr>
      <w:r>
        <w:t>insufficient data,</w:t>
      </w:r>
    </w:p>
    <w:p w:rsidR="002F01A7" w:rsidRDefault="00ED16B6" w:rsidP="001F0151">
      <w:pPr>
        <w:pStyle w:val="Compact"/>
        <w:numPr>
          <w:ilvl w:val="0"/>
          <w:numId w:val="2"/>
        </w:numPr>
      </w:pPr>
      <w:r>
        <w:t>uncertain model parameters,</w:t>
      </w:r>
    </w:p>
    <w:p w:rsidR="002F01A7" w:rsidRDefault="00ED16B6" w:rsidP="001F0151">
      <w:pPr>
        <w:pStyle w:val="Compact"/>
        <w:numPr>
          <w:ilvl w:val="0"/>
          <w:numId w:val="2"/>
        </w:numPr>
      </w:pPr>
      <w:r>
        <w:t>uncertain model structure,</w:t>
      </w:r>
    </w:p>
    <w:p w:rsidR="002F01A7" w:rsidRDefault="00ED16B6" w:rsidP="001F0151">
      <w:pPr>
        <w:pStyle w:val="Compact"/>
        <w:numPr>
          <w:ilvl w:val="0"/>
          <w:numId w:val="2"/>
        </w:numPr>
      </w:pPr>
      <w:r>
        <w:t>limited observations in a particular region.</w:t>
      </w:r>
    </w:p>
    <w:p w:rsidR="002F01A7" w:rsidRDefault="00ED16B6">
      <w:pPr>
        <w:pStyle w:val="FirstParagraph"/>
      </w:pPr>
      <w:r>
        <w:t>More or better data can often reduce epistemic uncertainty.</w:t>
      </w:r>
    </w:p>
    <w:p w:rsidR="002F01A7" w:rsidRDefault="00ED16B6">
      <w:r>
        <w:pict>
          <v:rect id="_x0000_i1031" style="width:0;height:1.5pt" o:hralign="center" o:hrstd="t" o:hr="t"/>
        </w:pict>
      </w:r>
    </w:p>
    <w:p w:rsidR="002F01A7" w:rsidRDefault="00ED16B6">
      <w:pPr>
        <w:pStyle w:val="Heading1"/>
      </w:pPr>
      <w:bookmarkStart w:id="11" w:name="Xbd88b3c28d257854863fae300a6bd4825fdbd93"/>
      <w:bookmarkEnd w:id="8"/>
      <w:bookmarkEnd w:id="10"/>
      <w:r>
        <w:t>7. Model Uncertainty vs Prediction Uncertainty</w:t>
      </w:r>
    </w:p>
    <w:p w:rsidR="002F01A7" w:rsidRDefault="00ED16B6">
      <w:pPr>
        <w:pStyle w:val="FirstParagraph"/>
      </w:pPr>
      <w:r>
        <w:t>These concepts should not be confused.</w:t>
      </w:r>
    </w:p>
    <w:p w:rsidR="002F01A7" w:rsidRDefault="00ED16B6">
      <w:pPr>
        <w:pStyle w:val="Heading3"/>
      </w:pPr>
      <w:bookmarkStart w:id="12" w:name="model-uncertainty"/>
      <w:r>
        <w:lastRenderedPageBreak/>
        <w:t>Model uncertainty</w:t>
      </w:r>
    </w:p>
    <w:p w:rsidR="002F01A7" w:rsidRDefault="00ED16B6">
      <w:pPr>
        <w:pStyle w:val="FirstParagraph"/>
      </w:pPr>
      <w:r>
        <w:t>Uncertainty about the model itself or its parameters.</w:t>
      </w:r>
    </w:p>
    <w:p w:rsidR="002F01A7" w:rsidRDefault="00ED16B6">
      <w:pPr>
        <w:pStyle w:val="BodyText"/>
      </w:pPr>
      <w:r>
        <w:t>Examples:</w:t>
      </w:r>
    </w:p>
    <w:p w:rsidR="002F01A7" w:rsidRDefault="00ED16B6" w:rsidP="001F0151">
      <w:pPr>
        <w:pStyle w:val="Compact"/>
        <w:numPr>
          <w:ilvl w:val="0"/>
          <w:numId w:val="3"/>
        </w:numPr>
      </w:pPr>
      <w:r>
        <w:t>Is the slope really 2.0?</w:t>
      </w:r>
    </w:p>
    <w:p w:rsidR="002F01A7" w:rsidRDefault="00ED16B6" w:rsidP="001F0151">
      <w:pPr>
        <w:pStyle w:val="Compact"/>
        <w:numPr>
          <w:ilvl w:val="0"/>
          <w:numId w:val="3"/>
        </w:numPr>
      </w:pPr>
      <w:r>
        <w:t>Is the relationship linear?</w:t>
      </w:r>
    </w:p>
    <w:p w:rsidR="002F01A7" w:rsidRDefault="00ED16B6" w:rsidP="001F0151">
      <w:pPr>
        <w:pStyle w:val="Compact"/>
        <w:numPr>
          <w:ilvl w:val="0"/>
          <w:numId w:val="3"/>
        </w:numPr>
      </w:pPr>
      <w:r>
        <w:t>Which variables should be included?</w:t>
      </w:r>
    </w:p>
    <w:p w:rsidR="002F01A7" w:rsidRDefault="00ED16B6">
      <w:pPr>
        <w:pStyle w:val="Heading3"/>
      </w:pPr>
      <w:bookmarkStart w:id="13" w:name="prediction-uncertainty"/>
      <w:bookmarkEnd w:id="12"/>
      <w:r>
        <w:t>Prediction uncertainty</w:t>
      </w:r>
    </w:p>
    <w:p w:rsidR="002F01A7" w:rsidRDefault="00ED16B6">
      <w:pPr>
        <w:pStyle w:val="FirstParagraph"/>
      </w:pPr>
      <w:r>
        <w:t>Uncertainty about a future or unobserved outcome.</w:t>
      </w:r>
    </w:p>
    <w:p w:rsidR="002F01A7" w:rsidRDefault="00ED16B6">
      <w:pPr>
        <w:pStyle w:val="BodyText"/>
      </w:pPr>
      <w:r>
        <w:t>For example:</w:t>
      </w:r>
    </w:p>
    <w:p w:rsidR="002F01A7" w:rsidRDefault="00ED16B6">
      <w:pPr>
        <w:pStyle w:val="BlockText"/>
      </w:pPr>
      <w:r>
        <w:t>“What will the income of a new individual with 5 years of experience be?”</w:t>
      </w:r>
    </w:p>
    <w:p w:rsidR="002F01A7" w:rsidRDefault="00ED16B6">
      <w:pPr>
        <w:pStyle w:val="FirstParagraph"/>
      </w:pPr>
      <w:r>
        <w:t>Prediction uncertainty generally includes both:</w:t>
      </w:r>
    </w:p>
    <w:p w:rsidR="002F01A7" w:rsidRDefault="00ED16B6" w:rsidP="001F0151">
      <w:pPr>
        <w:pStyle w:val="Compact"/>
        <w:numPr>
          <w:ilvl w:val="0"/>
          <w:numId w:val="4"/>
        </w:numPr>
      </w:pPr>
      <w:r>
        <w:t>uncertainty about the estimated regression function, and</w:t>
      </w:r>
    </w:p>
    <w:p w:rsidR="002F01A7" w:rsidRDefault="00ED16B6" w:rsidP="001F0151">
      <w:pPr>
        <w:pStyle w:val="Compact"/>
        <w:numPr>
          <w:ilvl w:val="0"/>
          <w:numId w:val="4"/>
        </w:numPr>
      </w:pPr>
      <w:r>
        <w:t>random variation of the new observation.</w:t>
      </w:r>
    </w:p>
    <w:p w:rsidR="002F01A7" w:rsidRDefault="00ED16B6">
      <w:pPr>
        <w:pStyle w:val="FirstParagraph"/>
      </w:pPr>
      <w:r>
        <w:t>Therefore prediction intervals are usually wider than confidence intervals for the mean response.</w:t>
      </w:r>
    </w:p>
    <w:p w:rsidR="00303F9D" w:rsidRDefault="00ED16B6">
      <w:r>
        <w:pict>
          <v:rect id="_x0000_i1032" style="width:0;height:1.5pt" o:hralign="center" o:hrstd="t" o:hr="t"/>
        </w:pict>
      </w:r>
    </w:p>
    <w:p w:rsidR="00303F9D" w:rsidRDefault="00303F9D" w:rsidP="00303F9D">
      <w:pPr>
        <w:pStyle w:val="Heading1"/>
      </w:pPr>
      <w:r>
        <w:t>Why Model Uncertainty Matters</w:t>
      </w:r>
    </w:p>
    <w:p w:rsidR="00303F9D" w:rsidRDefault="00303F9D" w:rsidP="00303F9D">
      <w:pPr>
        <w:pStyle w:val="NormalWeb"/>
      </w:pPr>
      <w:r>
        <w:t>Ignoring model uncertainty can lead to:</w:t>
      </w:r>
    </w:p>
    <w:p w:rsidR="00303F9D" w:rsidRDefault="00303F9D" w:rsidP="001F0151">
      <w:pPr>
        <w:numPr>
          <w:ilvl w:val="0"/>
          <w:numId w:val="15"/>
        </w:numPr>
        <w:spacing w:before="100" w:beforeAutospacing="1" w:after="100" w:afterAutospacing="1"/>
      </w:pPr>
      <w:r>
        <w:t xml:space="preserve">overconfident predictions, </w:t>
      </w:r>
    </w:p>
    <w:p w:rsidR="00303F9D" w:rsidRDefault="00303F9D" w:rsidP="001F0151">
      <w:pPr>
        <w:numPr>
          <w:ilvl w:val="0"/>
          <w:numId w:val="15"/>
        </w:numPr>
        <w:spacing w:before="100" w:beforeAutospacing="1" w:after="100" w:afterAutospacing="1"/>
      </w:pPr>
      <w:r>
        <w:t xml:space="preserve">narrow uncertainty intervals, </w:t>
      </w:r>
    </w:p>
    <w:p w:rsidR="00303F9D" w:rsidRDefault="00303F9D" w:rsidP="001F0151">
      <w:pPr>
        <w:numPr>
          <w:ilvl w:val="0"/>
          <w:numId w:val="15"/>
        </w:numPr>
        <w:spacing w:before="100" w:beforeAutospacing="1" w:after="100" w:afterAutospacing="1"/>
      </w:pPr>
      <w:r>
        <w:t xml:space="preserve">incorrect conclusions, </w:t>
      </w:r>
    </w:p>
    <w:p w:rsidR="00303F9D" w:rsidRDefault="00303F9D" w:rsidP="001F0151">
      <w:pPr>
        <w:numPr>
          <w:ilvl w:val="0"/>
          <w:numId w:val="15"/>
        </w:numPr>
        <w:spacing w:before="100" w:beforeAutospacing="1" w:after="100" w:afterAutospacing="1"/>
      </w:pPr>
      <w:r>
        <w:t xml:space="preserve">poor generalization, </w:t>
      </w:r>
    </w:p>
    <w:p w:rsidR="00303F9D" w:rsidRDefault="00303F9D" w:rsidP="001F0151">
      <w:pPr>
        <w:numPr>
          <w:ilvl w:val="0"/>
          <w:numId w:val="15"/>
        </w:numPr>
        <w:spacing w:before="100" w:beforeAutospacing="1" w:after="100" w:afterAutospacing="1"/>
      </w:pPr>
      <w:r>
        <w:t xml:space="preserve">unreliable extrapolation, </w:t>
      </w:r>
    </w:p>
    <w:p w:rsidR="00303F9D" w:rsidRDefault="00303F9D" w:rsidP="001F0151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misleading</w:t>
      </w:r>
      <w:proofErr w:type="gramEnd"/>
      <w:r>
        <w:t xml:space="preserve"> statistical significance. </w:t>
      </w:r>
    </w:p>
    <w:p w:rsidR="00303F9D" w:rsidRDefault="00303F9D" w:rsidP="00303F9D">
      <w:pPr>
        <w:pStyle w:val="NormalWeb"/>
      </w:pPr>
      <w:r>
        <w:t>A good statistical analysis therefore evaluates not just the fitted model but also the uncertainty associated with it.</w:t>
      </w:r>
    </w:p>
    <w:p w:rsidR="002F01A7" w:rsidRDefault="002F01A7"/>
    <w:p w:rsidR="002F01A7" w:rsidRDefault="00ED16B6">
      <w:pPr>
        <w:pStyle w:val="Heading1"/>
      </w:pPr>
      <w:bookmarkStart w:id="14" w:name="standard-error"/>
      <w:bookmarkEnd w:id="11"/>
      <w:bookmarkEnd w:id="13"/>
      <w:r>
        <w:t>8. Standard Error</w:t>
      </w:r>
    </w:p>
    <w:p w:rsidR="00AA5B87" w:rsidRDefault="00AA5B87">
      <w:pPr>
        <w:pStyle w:val="FirstParagraph"/>
      </w:pPr>
      <w:r>
        <w:t xml:space="preserve">Before discussing confidence and prediction intervals, we need the concept of </w:t>
      </w:r>
      <w:r>
        <w:rPr>
          <w:rStyle w:val="Strong"/>
        </w:rPr>
        <w:t>standard error (SE)</w:t>
      </w:r>
      <w:r>
        <w:t>.</w:t>
      </w:r>
    </w:p>
    <w:p w:rsidR="002F01A7" w:rsidRDefault="00ED16B6">
      <w:pPr>
        <w:pStyle w:val="FirstParagraph"/>
      </w:pPr>
      <w:r>
        <w:lastRenderedPageBreak/>
        <w:t xml:space="preserve">The </w:t>
      </w:r>
      <w:r>
        <w:rPr>
          <w:b/>
          <w:bCs/>
        </w:rPr>
        <w:t>standard error (SE)</w:t>
      </w:r>
      <w:r>
        <w:t xml:space="preserve"> measures the sampling variability of an estimator.</w:t>
      </w:r>
    </w:p>
    <w:p w:rsidR="002F01A7" w:rsidRDefault="00ED16B6">
      <w:pPr>
        <w:pStyle w:val="BodyText"/>
      </w:pPr>
      <w:r>
        <w:t>For example:</w:t>
      </w:r>
    </w:p>
    <w:p w:rsidR="00AA5B87" w:rsidRDefault="00AA5B87" w:rsidP="00AA5B87">
      <w:pPr>
        <w:pStyle w:val="BodyText"/>
        <w:ind w:firstLine="720"/>
        <w:rPr>
          <w:rStyle w:val="mord"/>
        </w:rPr>
      </w:pPr>
      <w:proofErr w:type="gramStart"/>
      <w:r>
        <w:rPr>
          <w:rStyle w:val="mord"/>
        </w:rPr>
        <w:t>β</w:t>
      </w:r>
      <w:proofErr w:type="gramEnd"/>
      <w:r>
        <w:rPr>
          <w:rStyle w:val="mord"/>
        </w:rPr>
        <w:t>^</w:t>
      </w:r>
      <w:r>
        <w:rPr>
          <w:rStyle w:val="vlist-s"/>
        </w:rPr>
        <w:t>​</w:t>
      </w:r>
      <w:r>
        <w:rPr>
          <w:rStyle w:val="mord"/>
        </w:rPr>
        <w:t xml:space="preserve">1 </w:t>
      </w:r>
      <w:r>
        <w:rPr>
          <w:rStyle w:val="vlist-s"/>
        </w:rPr>
        <w:t xml:space="preserve">​ </w:t>
      </w:r>
      <w:r>
        <w:rPr>
          <w:rStyle w:val="mrel"/>
        </w:rPr>
        <w:t>=</w:t>
      </w:r>
      <w:r>
        <w:rPr>
          <w:rStyle w:val="mord"/>
        </w:rPr>
        <w:t>4.5</w:t>
      </w:r>
    </w:p>
    <w:p w:rsidR="002F01A7" w:rsidRDefault="00ED16B6">
      <w:pPr>
        <w:pStyle w:val="BodyText"/>
      </w:pPr>
      <w:proofErr w:type="gramStart"/>
      <w:r>
        <w:t>with</w:t>
      </w:r>
      <w:proofErr w:type="gramEnd"/>
      <w:r>
        <w:t>:</w:t>
      </w:r>
    </w:p>
    <w:p w:rsidR="00AA5B87" w:rsidRDefault="00AA5B87" w:rsidP="00AA5B87">
      <w:pPr>
        <w:pStyle w:val="BodyText"/>
        <w:ind w:firstLine="720"/>
        <w:rPr>
          <w:rStyle w:val="mord"/>
        </w:rPr>
      </w:pPr>
      <w:proofErr w:type="gramStart"/>
      <w:r>
        <w:rPr>
          <w:rStyle w:val="mord"/>
        </w:rPr>
        <w:t>SE</w:t>
      </w:r>
      <w:r>
        <w:rPr>
          <w:rStyle w:val="mopen"/>
        </w:rPr>
        <w:t>(</w:t>
      </w:r>
      <w:proofErr w:type="gramEnd"/>
      <w:r>
        <w:rPr>
          <w:rStyle w:val="mord"/>
        </w:rPr>
        <w:t>β^</w:t>
      </w:r>
      <w:r>
        <w:rPr>
          <w:rStyle w:val="vlist-s"/>
        </w:rPr>
        <w:t>​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close"/>
        </w:rPr>
        <w:t xml:space="preserve">) </w:t>
      </w:r>
      <w:r>
        <w:rPr>
          <w:rStyle w:val="mrel"/>
        </w:rPr>
        <w:t xml:space="preserve">= </w:t>
      </w:r>
      <w:r>
        <w:rPr>
          <w:rStyle w:val="mord"/>
        </w:rPr>
        <w:t>0.6.</w:t>
      </w:r>
    </w:p>
    <w:p w:rsidR="002F01A7" w:rsidRDefault="00ED16B6">
      <w:pPr>
        <w:pStyle w:val="BodyText"/>
      </w:pPr>
      <w:proofErr w:type="gramStart"/>
      <w:r>
        <w:t>means</w:t>
      </w:r>
      <w:proofErr w:type="gramEnd"/>
      <w:r>
        <w:t xml:space="preserve"> that the estimated slope has sampling variability of approximately 0.4.</w:t>
      </w:r>
    </w:p>
    <w:p w:rsidR="002F01A7" w:rsidRDefault="00ED16B6">
      <w:pPr>
        <w:pStyle w:val="BodyText"/>
      </w:pPr>
      <w:r>
        <w:t>A small SE indicates a relatively precise estimate.</w:t>
      </w:r>
    </w:p>
    <w:p w:rsidR="002F01A7" w:rsidRDefault="00ED16B6">
      <w:pPr>
        <w:pStyle w:val="BodyText"/>
      </w:pPr>
      <w:r>
        <w:t>A large SE indicates greater uncertainty.</w:t>
      </w:r>
    </w:p>
    <w:p w:rsidR="002F01A7" w:rsidRDefault="00ED16B6">
      <w:r>
        <w:pict>
          <v:rect id="_x0000_i1033" style="width:0;height:1.5pt" o:hralign="center" o:hrstd="t" o:hr="t"/>
        </w:pict>
      </w:r>
    </w:p>
    <w:p w:rsidR="002F01A7" w:rsidRDefault="00ED16B6">
      <w:pPr>
        <w:pStyle w:val="Heading1"/>
      </w:pPr>
      <w:bookmarkStart w:id="15" w:name="confidence-intervals"/>
      <w:bookmarkEnd w:id="14"/>
      <w:r>
        <w:t>9. Confidence Intervals</w:t>
      </w:r>
    </w:p>
    <w:p w:rsidR="00AA5B87" w:rsidRPr="00AA5B87" w:rsidRDefault="00AA5B87" w:rsidP="00AA5B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AA5B87">
        <w:rPr>
          <w:rFonts w:ascii="Times New Roman" w:eastAsia="Times New Roman" w:hAnsi="Times New Roman" w:cs="Times New Roman"/>
          <w:lang w:eastAsia="en-US"/>
        </w:rPr>
        <w:t xml:space="preserve">A </w:t>
      </w:r>
      <w:r w:rsidRPr="00AA5B87">
        <w:rPr>
          <w:rFonts w:ascii="Times New Roman" w:eastAsia="Times New Roman" w:hAnsi="Times New Roman" w:cs="Times New Roman"/>
          <w:b/>
          <w:bCs/>
          <w:lang w:eastAsia="en-US"/>
        </w:rPr>
        <w:t>confidence interval (CI)</w:t>
      </w:r>
      <w:r w:rsidRPr="00AA5B87">
        <w:rPr>
          <w:rFonts w:ascii="Times New Roman" w:eastAsia="Times New Roman" w:hAnsi="Times New Roman" w:cs="Times New Roman"/>
          <w:lang w:eastAsia="en-US"/>
        </w:rPr>
        <w:t xml:space="preserve"> is an interval estimate used to quantify uncertainty about an unknown population parameter.</w:t>
      </w:r>
    </w:p>
    <w:p w:rsidR="00AA5B87" w:rsidRPr="00AA5B87" w:rsidRDefault="00AA5B87" w:rsidP="00AA5B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AA5B87">
        <w:rPr>
          <w:rFonts w:ascii="Times New Roman" w:eastAsia="Times New Roman" w:hAnsi="Times New Roman" w:cs="Times New Roman"/>
          <w:lang w:eastAsia="en-US"/>
        </w:rPr>
        <w:t>A general form is:</w:t>
      </w:r>
    </w:p>
    <w:p w:rsidR="00AA5B87" w:rsidRPr="00AA5B87" w:rsidRDefault="00AA5B87" w:rsidP="00AA5B87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Estimate ± Critical value × SE</w:t>
      </w:r>
      <w:r w:rsidRPr="00AA5B87">
        <w:rPr>
          <w:rFonts w:ascii="Times New Roman" w:eastAsia="Times New Roman" w:hAnsi="Times New Roman" w:cs="Times New Roman"/>
          <w:lang w:eastAsia="en-US"/>
        </w:rPr>
        <w:t xml:space="preserve"> </w:t>
      </w:r>
    </w:p>
    <w:p w:rsidR="00AA5B87" w:rsidRPr="00AA5B87" w:rsidRDefault="00AA5B87" w:rsidP="00AA5B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AA5B87">
        <w:rPr>
          <w:rFonts w:ascii="Times New Roman" w:eastAsia="Times New Roman" w:hAnsi="Times New Roman" w:cs="Times New Roman"/>
          <w:lang w:eastAsia="en-US"/>
        </w:rPr>
        <w:t>For a large-sample 95% interval under a normal approximation:</w:t>
      </w:r>
    </w:p>
    <w:p w:rsidR="00AA5B87" w:rsidRPr="00AA5B87" w:rsidRDefault="00AA5B87" w:rsidP="00AA5B87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A5B87">
        <w:rPr>
          <w:rFonts w:ascii="Times New Roman" w:eastAsia="Times New Roman" w:hAnsi="Times New Roman" w:cs="Times New Roman"/>
          <w:lang w:eastAsia="en-US"/>
        </w:rPr>
        <w:t>θ</w:t>
      </w:r>
      <w:proofErr w:type="gramEnd"/>
      <w:r w:rsidRPr="00AA5B87">
        <w:rPr>
          <w:rFonts w:ascii="Times New Roman" w:eastAsia="Times New Roman" w:hAnsi="Times New Roman" w:cs="Times New Roman"/>
          <w:lang w:eastAsia="en-US"/>
        </w:rPr>
        <w:t>^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AA5B87">
        <w:rPr>
          <w:rFonts w:ascii="Times New Roman" w:eastAsia="Times New Roman" w:hAnsi="Times New Roman" w:cs="Times New Roman"/>
          <w:lang w:eastAsia="en-US"/>
        </w:rPr>
        <w:t>±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AA5B87">
        <w:rPr>
          <w:rFonts w:ascii="Times New Roman" w:eastAsia="Times New Roman" w:hAnsi="Times New Roman" w:cs="Times New Roman"/>
          <w:lang w:eastAsia="en-US"/>
        </w:rPr>
        <w:t xml:space="preserve">1.96SE(θ^) </w:t>
      </w:r>
    </w:p>
    <w:p w:rsidR="00AA5B87" w:rsidRPr="00AA5B87" w:rsidRDefault="00AA5B87" w:rsidP="00AA5B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AA5B87">
        <w:rPr>
          <w:rFonts w:ascii="Times New Roman" w:eastAsia="Times New Roman" w:hAnsi="Times New Roman" w:cs="Times New Roman"/>
          <w:lang w:eastAsia="en-US"/>
        </w:rPr>
        <w:t>For many regression problems, a t-critical value is used instead:</w:t>
      </w:r>
    </w:p>
    <w:p w:rsidR="002F01A7" w:rsidRDefault="00AA5B87" w:rsidP="00AA5B87">
      <w:pPr>
        <w:ind w:firstLine="720"/>
      </w:pPr>
      <w:proofErr w:type="gramStart"/>
      <w:r w:rsidRPr="00AA5B87">
        <w:rPr>
          <w:rFonts w:ascii="Times New Roman" w:eastAsia="Times New Roman" w:hAnsi="Times New Roman" w:cs="Times New Roman"/>
          <w:lang w:eastAsia="en-US"/>
        </w:rPr>
        <w:t>θ</w:t>
      </w:r>
      <w:proofErr w:type="gramEnd"/>
      <w:r w:rsidRPr="00AA5B87">
        <w:rPr>
          <w:rFonts w:ascii="Times New Roman" w:eastAsia="Times New Roman" w:hAnsi="Times New Roman" w:cs="Times New Roman"/>
          <w:lang w:eastAsia="en-US"/>
        </w:rPr>
        <w:t>^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AA5B87">
        <w:rPr>
          <w:rFonts w:ascii="Times New Roman" w:eastAsia="Times New Roman" w:hAnsi="Times New Roman" w:cs="Times New Roman"/>
          <w:lang w:eastAsia="en-US"/>
        </w:rPr>
        <w:t>±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AA5B87">
        <w:rPr>
          <w:rFonts w:ascii="Times New Roman" w:eastAsia="Times New Roman" w:hAnsi="Times New Roman" w:cs="Times New Roman"/>
          <w:lang w:eastAsia="en-US"/>
        </w:rPr>
        <w:t>t</w:t>
      </w:r>
      <w:r w:rsidRPr="00AA5B87">
        <w:rPr>
          <w:rFonts w:ascii="Times New Roman" w:eastAsia="Times New Roman" w:hAnsi="Times New Roman" w:cs="Times New Roman"/>
          <w:vertAlign w:val="subscript"/>
          <w:lang w:eastAsia="en-US"/>
        </w:rPr>
        <w:t>α/2,df</w:t>
      </w:r>
      <w:r w:rsidRPr="00AA5B87">
        <w:rPr>
          <w:rFonts w:ascii="Times New Roman" w:eastAsia="Times New Roman" w:hAnsi="Times New Roman" w:cs="Times New Roman"/>
          <w:lang w:eastAsia="en-US"/>
        </w:rPr>
        <w:t xml:space="preserve">SE(θ^) </w:t>
      </w:r>
      <w:r w:rsidR="00ED16B6">
        <w:pict>
          <v:rect id="_x0000_i1034" style="width:0;height:1.5pt" o:hralign="center" o:hrstd="t" o:hr="t"/>
        </w:pict>
      </w:r>
    </w:p>
    <w:p w:rsidR="002F01A7" w:rsidRDefault="00ED16B6">
      <w:pPr>
        <w:pStyle w:val="Heading1"/>
      </w:pPr>
      <w:bookmarkStart w:id="16" w:name="example-of-a-confidence-interval"/>
      <w:bookmarkEnd w:id="15"/>
      <w:r>
        <w:t>10. Example of a Confidence Interval</w:t>
      </w:r>
    </w:p>
    <w:p w:rsidR="00AA5B87" w:rsidRPr="00AA5B87" w:rsidRDefault="00AA5B87" w:rsidP="00AA5B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AA5B87">
        <w:rPr>
          <w:rFonts w:ascii="Times New Roman" w:eastAsia="Times New Roman" w:hAnsi="Times New Roman" w:cs="Times New Roman"/>
          <w:lang w:eastAsia="en-US"/>
        </w:rPr>
        <w:t>Suppose:</w:t>
      </w:r>
    </w:p>
    <w:p w:rsidR="00AA5B87" w:rsidRPr="00AA5B87" w:rsidRDefault="00AA5B87" w:rsidP="00AA5B87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A5B87">
        <w:rPr>
          <w:rFonts w:ascii="Times New Roman" w:eastAsia="Times New Roman" w:hAnsi="Times New Roman" w:cs="Times New Roman"/>
          <w:lang w:eastAsia="en-US"/>
        </w:rPr>
        <w:t>β</w:t>
      </w:r>
      <w:proofErr w:type="gramEnd"/>
      <w:r w:rsidRPr="00AA5B87">
        <w:rPr>
          <w:rFonts w:ascii="Times New Roman" w:eastAsia="Times New Roman" w:hAnsi="Times New Roman" w:cs="Times New Roman"/>
          <w:lang w:eastAsia="en-US"/>
        </w:rPr>
        <w:t>^=10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</w:p>
    <w:p w:rsidR="00AA5B87" w:rsidRPr="00AA5B87" w:rsidRDefault="00AA5B87" w:rsidP="00AA5B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A5B87">
        <w:rPr>
          <w:rFonts w:ascii="Times New Roman" w:eastAsia="Times New Roman" w:hAnsi="Times New Roman" w:cs="Times New Roman"/>
          <w:lang w:eastAsia="en-US"/>
        </w:rPr>
        <w:t>and</w:t>
      </w:r>
      <w:proofErr w:type="gramEnd"/>
      <w:r w:rsidRPr="00AA5B87">
        <w:rPr>
          <w:rFonts w:ascii="Times New Roman" w:eastAsia="Times New Roman" w:hAnsi="Times New Roman" w:cs="Times New Roman"/>
          <w:lang w:eastAsia="en-US"/>
        </w:rPr>
        <w:t>:</w:t>
      </w:r>
    </w:p>
    <w:p w:rsidR="00AA5B87" w:rsidRPr="00AA5B87" w:rsidRDefault="00AA5B87" w:rsidP="00AA5B87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A5B87">
        <w:rPr>
          <w:rFonts w:ascii="Times New Roman" w:eastAsia="Times New Roman" w:hAnsi="Times New Roman" w:cs="Times New Roman"/>
          <w:lang w:eastAsia="en-US"/>
        </w:rPr>
        <w:t>SE(</w:t>
      </w:r>
      <w:proofErr w:type="gramEnd"/>
      <w:r w:rsidRPr="00AA5B87">
        <w:rPr>
          <w:rFonts w:ascii="Times New Roman" w:eastAsia="Times New Roman" w:hAnsi="Times New Roman" w:cs="Times New Roman"/>
          <w:lang w:eastAsia="en-US"/>
        </w:rPr>
        <w:t xml:space="preserve">β^)=2.SE </w:t>
      </w:r>
    </w:p>
    <w:p w:rsidR="00AA5B87" w:rsidRPr="00AA5B87" w:rsidRDefault="00AA5B87" w:rsidP="00AA5B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AA5B87">
        <w:rPr>
          <w:rFonts w:ascii="Times New Roman" w:eastAsia="Times New Roman" w:hAnsi="Times New Roman" w:cs="Times New Roman"/>
          <w:lang w:eastAsia="en-US"/>
        </w:rPr>
        <w:t>A 95% approximate confidence interval is:</w:t>
      </w:r>
    </w:p>
    <w:p w:rsidR="00AA5B87" w:rsidRDefault="00AA5B87" w:rsidP="00AA5B87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lastRenderedPageBreak/>
        <w:t>10±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1.96(</w:t>
      </w:r>
      <w:proofErr w:type="gramEnd"/>
      <w:r>
        <w:rPr>
          <w:rFonts w:ascii="Times New Roman" w:eastAsia="Times New Roman" w:hAnsi="Times New Roman" w:cs="Times New Roman"/>
          <w:lang w:eastAsia="en-US"/>
        </w:rPr>
        <w:t>2)</w:t>
      </w:r>
      <w:r w:rsidRPr="00AA5B87">
        <w:rPr>
          <w:rFonts w:ascii="Times New Roman" w:eastAsia="Times New Roman" w:hAnsi="Times New Roman" w:cs="Times New Roman"/>
          <w:lang w:eastAsia="en-US"/>
        </w:rPr>
        <w:t xml:space="preserve"> </w:t>
      </w:r>
    </w:p>
    <w:p w:rsidR="00AA5B87" w:rsidRPr="00AA5B87" w:rsidRDefault="00AA5B87" w:rsidP="00AA5B87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10±3.92</w:t>
      </w:r>
    </w:p>
    <w:p w:rsidR="00AA5B87" w:rsidRPr="00AA5B87" w:rsidRDefault="00AA5B87" w:rsidP="00AA5B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AA5B87">
        <w:rPr>
          <w:rFonts w:ascii="Times New Roman" w:eastAsia="Times New Roman" w:hAnsi="Times New Roman" w:cs="Times New Roman"/>
          <w:lang w:eastAsia="en-US"/>
        </w:rPr>
        <w:t>Therefore:</w:t>
      </w:r>
    </w:p>
    <w:p w:rsidR="002F01A7" w:rsidRDefault="00AA5B87" w:rsidP="00AA5B87">
      <w:pPr>
        <w:ind w:firstLine="720"/>
      </w:pPr>
      <w:r w:rsidRPr="00AA5B87">
        <w:rPr>
          <w:rFonts w:ascii="Times New Roman" w:eastAsia="Times New Roman" w:hAnsi="Times New Roman" w:cs="Times New Roman"/>
          <w:lang w:eastAsia="en-US"/>
        </w:rPr>
        <w:t>(6.08</w:t>
      </w:r>
      <w:proofErr w:type="gramStart"/>
      <w:r w:rsidRPr="00AA5B87">
        <w:rPr>
          <w:rFonts w:ascii="Times New Roman" w:eastAsia="Times New Roman" w:hAnsi="Times New Roman" w:cs="Times New Roman"/>
          <w:lang w:eastAsia="en-US"/>
        </w:rPr>
        <w:t>,13.92</w:t>
      </w:r>
      <w:proofErr w:type="gramEnd"/>
      <w:r w:rsidRPr="00AA5B87">
        <w:rPr>
          <w:rFonts w:ascii="Times New Roman" w:eastAsia="Times New Roman" w:hAnsi="Times New Roman" w:cs="Times New Roman"/>
          <w:lang w:eastAsia="en-US"/>
        </w:rPr>
        <w:t>)\</w:t>
      </w:r>
      <w:proofErr w:type="gramStart"/>
      <w:r w:rsidRPr="00AA5B87">
        <w:rPr>
          <w:rFonts w:ascii="Times New Roman" w:eastAsia="Times New Roman" w:hAnsi="Times New Roman" w:cs="Times New Roman"/>
          <w:lang w:eastAsia="en-US"/>
        </w:rPr>
        <w:t>boxed{</w:t>
      </w:r>
      <w:proofErr w:type="gramEnd"/>
      <w:r w:rsidRPr="00AA5B87">
        <w:rPr>
          <w:rFonts w:ascii="Times New Roman" w:eastAsia="Times New Roman" w:hAnsi="Times New Roman" w:cs="Times New Roman"/>
          <w:lang w:eastAsia="en-US"/>
        </w:rPr>
        <w:t xml:space="preserve">(6.08,13.92)} </w:t>
      </w:r>
      <w:r w:rsidR="00ED16B6">
        <w:pict>
          <v:rect id="_x0000_i1035" style="width:0;height:1.5pt" o:hralign="center" o:hrstd="t" o:hr="t"/>
        </w:pict>
      </w:r>
    </w:p>
    <w:p w:rsidR="002F01A7" w:rsidRDefault="00ED16B6">
      <w:pPr>
        <w:pStyle w:val="Heading1"/>
      </w:pPr>
      <w:bookmarkStart w:id="17" w:name="X94c10dc48cfc5bb088ee37a72a8baaff08ee3cc"/>
      <w:bookmarkEnd w:id="16"/>
      <w:r>
        <w:t>11. Correct Interpretation of a 95% Confidence Interval</w:t>
      </w:r>
    </w:p>
    <w:p w:rsidR="002F01A7" w:rsidRDefault="00ED16B6">
      <w:pPr>
        <w:pStyle w:val="FirstParagraph"/>
      </w:pPr>
      <w:r>
        <w:t>A common mistake is saying:</w:t>
      </w:r>
    </w:p>
    <w:p w:rsidR="002F01A7" w:rsidRDefault="00ED16B6">
      <w:pPr>
        <w:pStyle w:val="BlockText"/>
      </w:pPr>
      <w:r>
        <w:t>“There is a 95% probability that the true parameter lies inside this particular interval.”</w:t>
      </w:r>
    </w:p>
    <w:p w:rsidR="002F01A7" w:rsidRDefault="00ED16B6">
      <w:pPr>
        <w:pStyle w:val="FirstParagraph"/>
      </w:pPr>
      <w:r>
        <w:t>In the traditional frequentist interpretation, this is not technically correct.</w:t>
      </w:r>
    </w:p>
    <w:p w:rsidR="002F01A7" w:rsidRDefault="00ED16B6">
      <w:pPr>
        <w:pStyle w:val="BodyText"/>
      </w:pPr>
      <w:r>
        <w:t>The correct interpretation is:</w:t>
      </w:r>
    </w:p>
    <w:p w:rsidR="002F01A7" w:rsidRDefault="00ED16B6">
      <w:pPr>
        <w:pStyle w:val="BlockText"/>
      </w:pPr>
      <w:r>
        <w:t>If we repeatedly collected samples and constructed confidence intervals using the same procedure, approximately 95% of those intervals would contain the true population parameter.</w:t>
      </w:r>
    </w:p>
    <w:p w:rsidR="002F01A7" w:rsidRDefault="00ED16B6">
      <w:pPr>
        <w:pStyle w:val="FirstParagraph"/>
      </w:pPr>
      <w:r>
        <w:t>The parameter is treated as fixed; the interval is random across repeated samples.</w:t>
      </w:r>
    </w:p>
    <w:p w:rsidR="002F01A7" w:rsidRDefault="00ED16B6">
      <w:r>
        <w:pict>
          <v:rect id="_x0000_i1036" style="width:0;height:1.5pt" o:hralign="center" o:hrstd="t" o:hr="t"/>
        </w:pict>
      </w:r>
    </w:p>
    <w:p w:rsidR="00AA5B87" w:rsidRDefault="00ED16B6" w:rsidP="00AA5B87">
      <w:pPr>
        <w:pStyle w:val="Heading1"/>
      </w:pPr>
      <w:bookmarkStart w:id="18" w:name="confidence-interval-for-a-mean-response"/>
      <w:bookmarkEnd w:id="17"/>
      <w:r>
        <w:t xml:space="preserve">12. </w:t>
      </w:r>
      <w:r w:rsidR="00AA5B87">
        <w:t>Confidence Interval for a Regression Coefficient</w:t>
      </w:r>
    </w:p>
    <w:p w:rsidR="00AA5B87" w:rsidRDefault="00AA5B87" w:rsidP="00AA5B87">
      <w:pPr>
        <w:pStyle w:val="NormalWeb"/>
      </w:pPr>
      <w:r>
        <w:t>Consider:</w:t>
      </w:r>
    </w:p>
    <w:p w:rsidR="00AA5B87" w:rsidRDefault="00AA5B87" w:rsidP="004703BD">
      <w:pPr>
        <w:ind w:firstLine="720"/>
      </w:pPr>
      <w:r>
        <w:rPr>
          <w:rStyle w:val="katex"/>
        </w:rPr>
        <w:t>Y</w:t>
      </w:r>
      <w:r w:rsidR="004703BD">
        <w:rPr>
          <w:rStyle w:val="katex"/>
        </w:rPr>
        <w:t xml:space="preserve"> </w:t>
      </w:r>
      <w:r>
        <w:rPr>
          <w:rStyle w:val="katex"/>
        </w:rPr>
        <w:t>=</w:t>
      </w:r>
      <w:r w:rsidR="004703BD">
        <w:rPr>
          <w:rStyle w:val="katex"/>
        </w:rPr>
        <w:t xml:space="preserve"> </w:t>
      </w:r>
      <w:r>
        <w:rPr>
          <w:rStyle w:val="katex"/>
        </w:rPr>
        <w:t>β0</w:t>
      </w:r>
      <w:r w:rsidR="004703BD">
        <w:rPr>
          <w:rStyle w:val="katex"/>
        </w:rPr>
        <w:t xml:space="preserve"> </w:t>
      </w:r>
      <w:r>
        <w:rPr>
          <w:rStyle w:val="katex"/>
        </w:rPr>
        <w:t>+</w:t>
      </w:r>
      <w:r w:rsidR="004703BD">
        <w:rPr>
          <w:rStyle w:val="katex"/>
        </w:rPr>
        <w:t xml:space="preserve"> </w:t>
      </w:r>
      <w:r>
        <w:rPr>
          <w:rStyle w:val="katex"/>
        </w:rPr>
        <w:t>β1X</w:t>
      </w:r>
      <w:r w:rsidR="004703BD">
        <w:rPr>
          <w:rStyle w:val="katex"/>
        </w:rPr>
        <w:t xml:space="preserve"> </w:t>
      </w:r>
      <w:r>
        <w:rPr>
          <w:rStyle w:val="katex"/>
        </w:rPr>
        <w:t>+</w:t>
      </w:r>
      <w:r w:rsidR="004703BD">
        <w:rPr>
          <w:rStyle w:val="katex"/>
        </w:rPr>
        <w:t xml:space="preserve"> </w:t>
      </w:r>
      <w:r>
        <w:rPr>
          <w:rStyle w:val="katex"/>
        </w:rPr>
        <w:t>ϵ.</w:t>
      </w:r>
      <w:r>
        <w:t xml:space="preserve"> </w:t>
      </w:r>
    </w:p>
    <w:p w:rsidR="00AA5B87" w:rsidRDefault="00AA5B87" w:rsidP="00AA5B87">
      <w:pPr>
        <w:pStyle w:val="NormalWeb"/>
      </w:pPr>
      <w:r>
        <w:t>Suppose:</w:t>
      </w:r>
    </w:p>
    <w:p w:rsidR="00AA5B87" w:rsidRDefault="00AA5B87" w:rsidP="004703BD">
      <w:pPr>
        <w:ind w:firstLine="720"/>
      </w:pPr>
      <w:proofErr w:type="gramStart"/>
      <w:r>
        <w:rPr>
          <w:rStyle w:val="katex"/>
        </w:rPr>
        <w:t>β^</w:t>
      </w:r>
      <w:proofErr w:type="gramEnd"/>
      <w:r>
        <w:rPr>
          <w:rStyle w:val="katex"/>
        </w:rPr>
        <w:t>1</w:t>
      </w:r>
      <w:r w:rsidR="004703BD">
        <w:rPr>
          <w:rStyle w:val="katex"/>
        </w:rPr>
        <w:t xml:space="preserve"> </w:t>
      </w:r>
      <w:r>
        <w:rPr>
          <w:rStyle w:val="katex"/>
        </w:rPr>
        <w:t>=</w:t>
      </w:r>
      <w:r w:rsidR="004703BD">
        <w:rPr>
          <w:rStyle w:val="katex"/>
        </w:rPr>
        <w:t xml:space="preserve"> </w:t>
      </w:r>
      <w:r>
        <w:rPr>
          <w:rStyle w:val="katex"/>
        </w:rPr>
        <w:t>2.5</w:t>
      </w:r>
      <w:r>
        <w:t xml:space="preserve"> </w:t>
      </w:r>
    </w:p>
    <w:p w:rsidR="00AA5B87" w:rsidRDefault="00AA5B87" w:rsidP="00AA5B87">
      <w:pPr>
        <w:pStyle w:val="NormalWeb"/>
      </w:pPr>
      <w:proofErr w:type="gramStart"/>
      <w:r>
        <w:t>and</w:t>
      </w:r>
      <w:proofErr w:type="gramEnd"/>
      <w:r>
        <w:t>:</w:t>
      </w:r>
    </w:p>
    <w:p w:rsidR="00AA5B87" w:rsidRDefault="00AA5B87" w:rsidP="004703BD">
      <w:pPr>
        <w:ind w:firstLine="720"/>
      </w:pPr>
      <w:proofErr w:type="gramStart"/>
      <w:r>
        <w:rPr>
          <w:rStyle w:val="katex"/>
        </w:rPr>
        <w:t>SE(</w:t>
      </w:r>
      <w:proofErr w:type="gramEnd"/>
      <w:r>
        <w:rPr>
          <w:rStyle w:val="katex"/>
        </w:rPr>
        <w:t>β^1)</w:t>
      </w:r>
      <w:r w:rsidR="004703BD">
        <w:rPr>
          <w:rStyle w:val="katex"/>
        </w:rPr>
        <w:t xml:space="preserve"> </w:t>
      </w:r>
      <w:r>
        <w:rPr>
          <w:rStyle w:val="katex"/>
        </w:rPr>
        <w:t>=</w:t>
      </w:r>
      <w:r w:rsidR="004703BD">
        <w:rPr>
          <w:rStyle w:val="katex"/>
        </w:rPr>
        <w:t xml:space="preserve"> </w:t>
      </w:r>
      <w:r>
        <w:rPr>
          <w:rStyle w:val="katex"/>
        </w:rPr>
        <w:t>0.4.</w:t>
      </w:r>
      <w:r>
        <w:t xml:space="preserve"> </w:t>
      </w:r>
    </w:p>
    <w:p w:rsidR="00AA5B87" w:rsidRDefault="00AA5B87" w:rsidP="00AA5B87">
      <w:pPr>
        <w:pStyle w:val="NormalWeb"/>
      </w:pPr>
      <w:r>
        <w:t>Then:</w:t>
      </w:r>
    </w:p>
    <w:p w:rsidR="004703BD" w:rsidRDefault="00AA5B87" w:rsidP="004703BD">
      <w:pPr>
        <w:ind w:firstLine="720"/>
        <w:rPr>
          <w:rStyle w:val="katex"/>
        </w:rPr>
      </w:pPr>
      <w:r>
        <w:rPr>
          <w:rStyle w:val="katex"/>
        </w:rPr>
        <w:t>95%CI</w:t>
      </w:r>
      <w:r w:rsidR="004703BD">
        <w:rPr>
          <w:rStyle w:val="katex"/>
        </w:rPr>
        <w:t xml:space="preserve"> </w:t>
      </w:r>
      <w:r>
        <w:rPr>
          <w:rStyle w:val="katex"/>
        </w:rPr>
        <w:t>=</w:t>
      </w:r>
      <w:r w:rsidR="004703BD">
        <w:rPr>
          <w:rStyle w:val="katex"/>
        </w:rPr>
        <w:t xml:space="preserve"> </w:t>
      </w:r>
      <w:r>
        <w:rPr>
          <w:rStyle w:val="katex"/>
        </w:rPr>
        <w:t>2.5</w:t>
      </w:r>
      <w:r w:rsidR="004703BD">
        <w:rPr>
          <w:rStyle w:val="katex"/>
        </w:rPr>
        <w:t xml:space="preserve"> </w:t>
      </w:r>
      <w:r>
        <w:rPr>
          <w:rStyle w:val="katex"/>
        </w:rPr>
        <w:t>±</w:t>
      </w:r>
      <w:r w:rsidR="004703BD">
        <w:rPr>
          <w:rStyle w:val="katex"/>
        </w:rPr>
        <w:t xml:space="preserve"> </w:t>
      </w:r>
      <w:r>
        <w:rPr>
          <w:rStyle w:val="katex"/>
        </w:rPr>
        <w:t>1.96(0.4)</w:t>
      </w:r>
    </w:p>
    <w:p w:rsidR="00AA5B87" w:rsidRDefault="004703BD" w:rsidP="004703BD">
      <w:pPr>
        <w:ind w:firstLine="720"/>
      </w:pPr>
      <w:r>
        <w:rPr>
          <w:rStyle w:val="katex"/>
        </w:rPr>
        <w:lastRenderedPageBreak/>
        <w:t xml:space="preserve">= </w:t>
      </w:r>
      <w:r w:rsidR="00AA5B87">
        <w:rPr>
          <w:rStyle w:val="katex"/>
        </w:rPr>
        <w:t>2.5</w:t>
      </w:r>
      <w:r>
        <w:rPr>
          <w:rStyle w:val="katex"/>
        </w:rPr>
        <w:t xml:space="preserve"> </w:t>
      </w:r>
      <w:r w:rsidR="00AA5B87">
        <w:rPr>
          <w:rStyle w:val="katex"/>
        </w:rPr>
        <w:t>±</w:t>
      </w:r>
      <w:r>
        <w:rPr>
          <w:rStyle w:val="katex"/>
        </w:rPr>
        <w:t xml:space="preserve"> </w:t>
      </w:r>
      <w:r w:rsidR="00AA5B87">
        <w:rPr>
          <w:rStyle w:val="katex"/>
        </w:rPr>
        <w:t>0.784.</w:t>
      </w:r>
    </w:p>
    <w:p w:rsidR="00AA5B87" w:rsidRDefault="00AA5B87" w:rsidP="00AA5B87">
      <w:pPr>
        <w:pStyle w:val="NormalWeb"/>
      </w:pPr>
      <w:r>
        <w:t>Therefore:</w:t>
      </w:r>
    </w:p>
    <w:p w:rsidR="00AA5B87" w:rsidRDefault="00AA5B87" w:rsidP="004703BD">
      <w:pPr>
        <w:ind w:firstLine="720"/>
      </w:pPr>
      <w:r>
        <w:rPr>
          <w:rStyle w:val="katex"/>
        </w:rPr>
        <w:t>95%CI</w:t>
      </w:r>
      <w:r w:rsidR="004703BD">
        <w:rPr>
          <w:rStyle w:val="katex"/>
        </w:rPr>
        <w:t xml:space="preserve"> </w:t>
      </w:r>
      <w:r>
        <w:rPr>
          <w:rStyle w:val="katex"/>
        </w:rPr>
        <w:t>=</w:t>
      </w:r>
      <w:r w:rsidR="004703BD">
        <w:rPr>
          <w:rStyle w:val="katex"/>
        </w:rPr>
        <w:t xml:space="preserve"> </w:t>
      </w:r>
      <w:r>
        <w:rPr>
          <w:rStyle w:val="katex"/>
        </w:rPr>
        <w:t>(1.716</w:t>
      </w:r>
      <w:proofErr w:type="gramStart"/>
      <w:r>
        <w:rPr>
          <w:rStyle w:val="katex"/>
        </w:rPr>
        <w:t>,3.284</w:t>
      </w:r>
      <w:proofErr w:type="gramEnd"/>
      <w:r>
        <w:rPr>
          <w:rStyle w:val="katex"/>
        </w:rPr>
        <w:t>)</w:t>
      </w:r>
      <w:r>
        <w:t xml:space="preserve"> </w:t>
      </w:r>
    </w:p>
    <w:p w:rsidR="00AA5B87" w:rsidRDefault="00AA5B87" w:rsidP="00AA5B87">
      <w:pPr>
        <w:pStyle w:val="NormalWeb"/>
      </w:pPr>
      <w:r>
        <w:t>This gives a range of plausible values for the population slope under the model and inference procedure.</w:t>
      </w:r>
    </w:p>
    <w:p w:rsidR="002F01A7" w:rsidRDefault="00ED16B6" w:rsidP="00AA5B87">
      <w:pPr>
        <w:pStyle w:val="Heading1"/>
      </w:pPr>
      <w:r>
        <w:pict>
          <v:rect id="_x0000_i1037" style="width:0;height:1.5pt" o:hralign="center" o:hrstd="t" o:hr="t"/>
        </w:pict>
      </w:r>
    </w:p>
    <w:p w:rsidR="002F01A7" w:rsidRDefault="00ED16B6">
      <w:pPr>
        <w:pStyle w:val="Heading1"/>
      </w:pPr>
      <w:bookmarkStart w:id="19" w:name="prediction-intervals"/>
      <w:bookmarkEnd w:id="18"/>
      <w:r>
        <w:t>13. Prediction Intervals</w:t>
      </w:r>
    </w:p>
    <w:p w:rsidR="002F01A7" w:rsidRDefault="00ED16B6">
      <w:pPr>
        <w:pStyle w:val="FirstParagraph"/>
      </w:pPr>
      <w:r>
        <w:t xml:space="preserve">A </w:t>
      </w:r>
      <w:r>
        <w:rPr>
          <w:b/>
          <w:bCs/>
        </w:rPr>
        <w:t>prediction interval (PI)</w:t>
      </w:r>
      <w:r>
        <w:t xml:space="preserve"> estimates the range in which a </w:t>
      </w:r>
      <w:r>
        <w:rPr>
          <w:b/>
          <w:bCs/>
        </w:rPr>
        <w:t>new individual observation</w:t>
      </w:r>
      <w:r>
        <w:t xml:space="preserve"> is expected to fall.</w:t>
      </w:r>
    </w:p>
    <w:p w:rsidR="004703BD" w:rsidRPr="004703BD" w:rsidRDefault="004703BD" w:rsidP="004703B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4703BD">
        <w:rPr>
          <w:rFonts w:ascii="Times New Roman" w:eastAsia="Times New Roman" w:hAnsi="Times New Roman" w:cs="Times New Roman"/>
          <w:lang w:eastAsia="en-US"/>
        </w:rPr>
        <w:t>Suppose:</w:t>
      </w:r>
    </w:p>
    <w:p w:rsidR="004703BD" w:rsidRPr="004703BD" w:rsidRDefault="004703BD" w:rsidP="004703BD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Y=β0+β1X+ϵ</w:t>
      </w:r>
      <w:r w:rsidRPr="004703BD">
        <w:rPr>
          <w:rFonts w:ascii="Times New Roman" w:eastAsia="Times New Roman" w:hAnsi="Times New Roman" w:cs="Times New Roman"/>
          <w:lang w:eastAsia="en-US"/>
        </w:rPr>
        <w:t xml:space="preserve">. </w:t>
      </w:r>
    </w:p>
    <w:p w:rsidR="004703BD" w:rsidRPr="004703BD" w:rsidRDefault="004703BD" w:rsidP="004703B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4703BD">
        <w:rPr>
          <w:rFonts w:ascii="Times New Roman" w:eastAsia="Times New Roman" w:hAnsi="Times New Roman" w:cs="Times New Roman"/>
          <w:lang w:eastAsia="en-US"/>
        </w:rPr>
        <w:t>We observe:</w:t>
      </w:r>
    </w:p>
    <w:p w:rsidR="004703BD" w:rsidRPr="004703BD" w:rsidRDefault="004703BD" w:rsidP="004703BD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r w:rsidRPr="004703BD">
        <w:rPr>
          <w:rFonts w:ascii="Times New Roman" w:eastAsia="Times New Roman" w:hAnsi="Times New Roman" w:cs="Times New Roman"/>
          <w:lang w:eastAsia="en-US"/>
        </w:rPr>
        <w:t xml:space="preserve">X=x0 </w:t>
      </w:r>
    </w:p>
    <w:p w:rsidR="004703BD" w:rsidRPr="004703BD" w:rsidRDefault="004703BD" w:rsidP="004703B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4703BD">
        <w:rPr>
          <w:rFonts w:ascii="Times New Roman" w:eastAsia="Times New Roman" w:hAnsi="Times New Roman" w:cs="Times New Roman"/>
          <w:lang w:eastAsia="en-US"/>
        </w:rPr>
        <w:t>and</w:t>
      </w:r>
      <w:proofErr w:type="gramEnd"/>
      <w:r w:rsidRPr="004703BD">
        <w:rPr>
          <w:rFonts w:ascii="Times New Roman" w:eastAsia="Times New Roman" w:hAnsi="Times New Roman" w:cs="Times New Roman"/>
          <w:lang w:eastAsia="en-US"/>
        </w:rPr>
        <w:t xml:space="preserve"> want to predict a new value:</w:t>
      </w:r>
    </w:p>
    <w:p w:rsidR="004703BD" w:rsidRPr="004703BD" w:rsidRDefault="004703BD" w:rsidP="004703BD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4703BD">
        <w:rPr>
          <w:rFonts w:ascii="Times New Roman" w:eastAsia="Times New Roman" w:hAnsi="Times New Roman" w:cs="Times New Roman"/>
          <w:lang w:eastAsia="en-US"/>
        </w:rPr>
        <w:t>Ynew</w:t>
      </w:r>
      <w:proofErr w:type="spellEnd"/>
      <w:r w:rsidRPr="004703BD">
        <w:rPr>
          <w:rFonts w:ascii="Times New Roman" w:eastAsia="Times New Roman" w:hAnsi="Times New Roman" w:cs="Times New Roman"/>
          <w:lang w:eastAsia="en-US"/>
        </w:rPr>
        <w:t xml:space="preserve">. </w:t>
      </w:r>
    </w:p>
    <w:p w:rsidR="004703BD" w:rsidRPr="004703BD" w:rsidRDefault="004703BD" w:rsidP="004703B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4703BD">
        <w:rPr>
          <w:rFonts w:ascii="Times New Roman" w:eastAsia="Times New Roman" w:hAnsi="Times New Roman" w:cs="Times New Roman"/>
          <w:lang w:eastAsia="en-US"/>
        </w:rPr>
        <w:t>The prediction interval accounts for:</w:t>
      </w:r>
    </w:p>
    <w:p w:rsidR="004703BD" w:rsidRPr="004703BD" w:rsidRDefault="004703BD" w:rsidP="001F015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4703BD">
        <w:rPr>
          <w:rFonts w:ascii="Times New Roman" w:eastAsia="Times New Roman" w:hAnsi="Times New Roman" w:cs="Times New Roman"/>
          <w:lang w:eastAsia="en-US"/>
        </w:rPr>
        <w:t xml:space="preserve">uncertainty in estimating the regression function, and </w:t>
      </w:r>
    </w:p>
    <w:p w:rsidR="004703BD" w:rsidRPr="004703BD" w:rsidRDefault="004703BD" w:rsidP="001F015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4703BD">
        <w:rPr>
          <w:rFonts w:ascii="Times New Roman" w:eastAsia="Times New Roman" w:hAnsi="Times New Roman" w:cs="Times New Roman"/>
          <w:lang w:eastAsia="en-US"/>
        </w:rPr>
        <w:t>random</w:t>
      </w:r>
      <w:proofErr w:type="gramEnd"/>
      <w:r w:rsidRPr="004703BD">
        <w:rPr>
          <w:rFonts w:ascii="Times New Roman" w:eastAsia="Times New Roman" w:hAnsi="Times New Roman" w:cs="Times New Roman"/>
          <w:lang w:eastAsia="en-US"/>
        </w:rPr>
        <w:t xml:space="preserve"> variation of the new individual observation.</w:t>
      </w:r>
    </w:p>
    <w:p w:rsidR="002F01A7" w:rsidRDefault="00ED16B6">
      <w:r>
        <w:pict>
          <v:rect id="_x0000_i1038" style="width:0;height:1.5pt" o:hralign="center" o:hrstd="t" o:hr="t"/>
        </w:pict>
      </w:r>
    </w:p>
    <w:p w:rsidR="002F01A7" w:rsidRDefault="00ED16B6">
      <w:pPr>
        <w:pStyle w:val="Heading1"/>
      </w:pPr>
      <w:bookmarkStart w:id="20" w:name="X1a8992ab80d19b8c8fe5af7fbf86e910a9e966b"/>
      <w:bookmarkEnd w:id="19"/>
      <w:r>
        <w:t>14. Confidence Interval vs Prediction Interval</w:t>
      </w:r>
    </w:p>
    <w:p w:rsidR="002F01A7" w:rsidRDefault="00ED16B6">
      <w:pPr>
        <w:pStyle w:val="FirstParagraph"/>
      </w:pPr>
      <w:r>
        <w:t>This is one of the most important distinctions.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75"/>
        <w:gridCol w:w="2932"/>
        <w:gridCol w:w="3069"/>
      </w:tblGrid>
      <w:tr w:rsidR="002F01A7" w:rsidTr="002F0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F01A7" w:rsidRDefault="00ED16B6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:rsidR="002F01A7" w:rsidRDefault="00ED16B6">
            <w:pPr>
              <w:pStyle w:val="Compact"/>
            </w:pPr>
            <w:r>
              <w:t>Confidence Interval</w:t>
            </w:r>
          </w:p>
        </w:tc>
        <w:tc>
          <w:tcPr>
            <w:tcW w:w="0" w:type="auto"/>
          </w:tcPr>
          <w:p w:rsidR="002F01A7" w:rsidRDefault="00ED16B6">
            <w:pPr>
              <w:pStyle w:val="Compact"/>
            </w:pPr>
            <w:r>
              <w:t>Prediction Interval</w:t>
            </w:r>
          </w:p>
        </w:tc>
      </w:tr>
      <w:tr w:rsidR="002F01A7">
        <w:tc>
          <w:tcPr>
            <w:tcW w:w="0" w:type="auto"/>
          </w:tcPr>
          <w:p w:rsidR="002F01A7" w:rsidRDefault="00ED16B6">
            <w:pPr>
              <w:pStyle w:val="Compact"/>
            </w:pPr>
            <w:r>
              <w:t>What is estimated?</w:t>
            </w:r>
          </w:p>
        </w:tc>
        <w:tc>
          <w:tcPr>
            <w:tcW w:w="0" w:type="auto"/>
          </w:tcPr>
          <w:p w:rsidR="002F01A7" w:rsidRDefault="00ED16B6">
            <w:pPr>
              <w:pStyle w:val="Compact"/>
            </w:pPr>
            <w:r>
              <w:t>Mean response</w:t>
            </w:r>
          </w:p>
        </w:tc>
        <w:tc>
          <w:tcPr>
            <w:tcW w:w="0" w:type="auto"/>
          </w:tcPr>
          <w:p w:rsidR="002F01A7" w:rsidRDefault="00ED16B6">
            <w:pPr>
              <w:pStyle w:val="Compact"/>
            </w:pPr>
            <w:r>
              <w:t>Individual future observation</w:t>
            </w:r>
          </w:p>
        </w:tc>
      </w:tr>
      <w:tr w:rsidR="002F01A7">
        <w:tc>
          <w:tcPr>
            <w:tcW w:w="0" w:type="auto"/>
          </w:tcPr>
          <w:p w:rsidR="002F01A7" w:rsidRDefault="00ED16B6">
            <w:pPr>
              <w:pStyle w:val="Compact"/>
            </w:pPr>
            <w:r>
              <w:t>Includes parameter uncertainty?</w:t>
            </w:r>
          </w:p>
        </w:tc>
        <w:tc>
          <w:tcPr>
            <w:tcW w:w="0" w:type="auto"/>
          </w:tcPr>
          <w:p w:rsidR="002F01A7" w:rsidRDefault="00ED16B6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2F01A7" w:rsidRDefault="00ED16B6">
            <w:pPr>
              <w:pStyle w:val="Compact"/>
            </w:pPr>
            <w:r>
              <w:t>Yes</w:t>
            </w:r>
          </w:p>
        </w:tc>
      </w:tr>
      <w:tr w:rsidR="002F01A7">
        <w:tc>
          <w:tcPr>
            <w:tcW w:w="0" w:type="auto"/>
          </w:tcPr>
          <w:p w:rsidR="002F01A7" w:rsidRDefault="00ED16B6">
            <w:pPr>
              <w:pStyle w:val="Compact"/>
            </w:pPr>
            <w:r>
              <w:lastRenderedPageBreak/>
              <w:t>Includes individual random error?</w:t>
            </w:r>
          </w:p>
        </w:tc>
        <w:tc>
          <w:tcPr>
            <w:tcW w:w="0" w:type="auto"/>
          </w:tcPr>
          <w:p w:rsidR="002F01A7" w:rsidRDefault="00ED16B6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2F01A7" w:rsidRDefault="00ED16B6">
            <w:pPr>
              <w:pStyle w:val="Compact"/>
            </w:pPr>
            <w:r>
              <w:t>Yes</w:t>
            </w:r>
          </w:p>
        </w:tc>
      </w:tr>
      <w:tr w:rsidR="002F01A7">
        <w:tc>
          <w:tcPr>
            <w:tcW w:w="0" w:type="auto"/>
          </w:tcPr>
          <w:p w:rsidR="002F01A7" w:rsidRDefault="00ED16B6">
            <w:pPr>
              <w:pStyle w:val="Compact"/>
            </w:pPr>
            <w:r>
              <w:t>Width</w:t>
            </w:r>
          </w:p>
        </w:tc>
        <w:tc>
          <w:tcPr>
            <w:tcW w:w="0" w:type="auto"/>
          </w:tcPr>
          <w:p w:rsidR="002F01A7" w:rsidRDefault="00ED16B6">
            <w:pPr>
              <w:pStyle w:val="Compact"/>
            </w:pPr>
            <w:r>
              <w:t>Narrower</w:t>
            </w:r>
          </w:p>
        </w:tc>
        <w:tc>
          <w:tcPr>
            <w:tcW w:w="0" w:type="auto"/>
          </w:tcPr>
          <w:p w:rsidR="002F01A7" w:rsidRDefault="00ED16B6">
            <w:pPr>
              <w:pStyle w:val="Compact"/>
            </w:pPr>
            <w:r>
              <w:t>Wider</w:t>
            </w:r>
          </w:p>
        </w:tc>
      </w:tr>
      <w:tr w:rsidR="002F01A7">
        <w:tc>
          <w:tcPr>
            <w:tcW w:w="0" w:type="auto"/>
          </w:tcPr>
          <w:p w:rsidR="002F01A7" w:rsidRDefault="00ED16B6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:rsidR="002F01A7" w:rsidRDefault="00ED16B6">
            <w:pPr>
              <w:pStyle w:val="Compact"/>
            </w:pPr>
            <w:r>
              <w:t>Estimate average outcome</w:t>
            </w:r>
          </w:p>
        </w:tc>
        <w:tc>
          <w:tcPr>
            <w:tcW w:w="0" w:type="auto"/>
          </w:tcPr>
          <w:p w:rsidR="002F01A7" w:rsidRDefault="00ED16B6">
            <w:pPr>
              <w:pStyle w:val="Compact"/>
            </w:pPr>
            <w:r>
              <w:t>Predict new observation</w:t>
            </w:r>
          </w:p>
        </w:tc>
      </w:tr>
    </w:tbl>
    <w:p w:rsidR="002F01A7" w:rsidRDefault="00ED16B6">
      <w:pPr>
        <w:pStyle w:val="BodyText"/>
      </w:pPr>
      <w:r>
        <w:t>Suppose the predicted average house price is:</w:t>
      </w:r>
    </w:p>
    <w:p w:rsidR="002F01A7" w:rsidRDefault="004703BD" w:rsidP="004703BD">
      <w:pPr>
        <w:pStyle w:val="BodyText"/>
        <w:ind w:firstLine="720"/>
      </w:pPr>
      <w:r>
        <w:t xml:space="preserve">$300,000 </w:t>
      </w:r>
    </w:p>
    <w:p w:rsidR="002F01A7" w:rsidRDefault="00ED16B6">
      <w:pPr>
        <w:pStyle w:val="BodyText"/>
      </w:pPr>
      <w:r>
        <w:t>A confidence interval might be:</w:t>
      </w:r>
    </w:p>
    <w:p w:rsidR="002F01A7" w:rsidRDefault="004703BD" w:rsidP="004703BD">
      <w:pPr>
        <w:pStyle w:val="BodyText"/>
        <w:ind w:firstLine="720"/>
      </w:pPr>
      <w:r>
        <w:t>$295,000, $305,000</w:t>
      </w:r>
    </w:p>
    <w:p w:rsidR="002F01A7" w:rsidRDefault="00ED16B6">
      <w:pPr>
        <w:pStyle w:val="BodyText"/>
      </w:pPr>
      <w:proofErr w:type="gramStart"/>
      <w:r>
        <w:t>while</w:t>
      </w:r>
      <w:proofErr w:type="gramEnd"/>
      <w:r>
        <w:t xml:space="preserve"> a prediction interval might be:</w:t>
      </w:r>
    </w:p>
    <w:p w:rsidR="002F01A7" w:rsidRDefault="00ED16B6" w:rsidP="004703BD">
      <w:pPr>
        <w:pStyle w:val="BodyText"/>
        <w:ind w:firstLine="720"/>
      </w:pPr>
      <w:r>
        <w:t>$250,</w:t>
      </w:r>
      <w:r w:rsidR="004703BD">
        <w:t>000, $350,000</w:t>
      </w:r>
    </w:p>
    <w:p w:rsidR="002F01A7" w:rsidRDefault="00ED16B6">
      <w:pPr>
        <w:pStyle w:val="BodyText"/>
      </w:pPr>
      <w:r>
        <w:t>The prediction interval is wider because individual houses vary around the mean.</w:t>
      </w:r>
    </w:p>
    <w:p w:rsidR="002F01A7" w:rsidRDefault="00ED16B6">
      <w:r>
        <w:pict>
          <v:rect id="_x0000_i1039" style="width:0;height:1.5pt" o:hralign="center" o:hrstd="t" o:hr="t"/>
        </w:pict>
      </w:r>
    </w:p>
    <w:p w:rsidR="002F01A7" w:rsidRDefault="00ED16B6">
      <w:pPr>
        <w:pStyle w:val="Heading1"/>
      </w:pPr>
      <w:bookmarkStart w:id="21" w:name="why-prediction-intervals-are-wider"/>
      <w:bookmarkEnd w:id="20"/>
      <w:r>
        <w:t>15. Why Prediction Intervals Are Wider</w:t>
      </w:r>
    </w:p>
    <w:p w:rsidR="004703BD" w:rsidRPr="004703BD" w:rsidRDefault="004703BD" w:rsidP="004703B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4703BD">
        <w:rPr>
          <w:rFonts w:ascii="Times New Roman" w:eastAsia="Times New Roman" w:hAnsi="Times New Roman" w:cs="Times New Roman"/>
          <w:lang w:eastAsia="en-US"/>
        </w:rPr>
        <w:t>Suppose a regression predicts the average house price for a particular house size as:</w:t>
      </w:r>
    </w:p>
    <w:p w:rsidR="004703BD" w:rsidRPr="004703BD" w:rsidRDefault="004703BD" w:rsidP="004703BD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$300,000.</w:t>
      </w:r>
    </w:p>
    <w:p w:rsidR="004703BD" w:rsidRPr="004703BD" w:rsidRDefault="004703BD" w:rsidP="004703B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4703BD">
        <w:rPr>
          <w:rFonts w:ascii="Times New Roman" w:eastAsia="Times New Roman" w:hAnsi="Times New Roman" w:cs="Times New Roman"/>
          <w:lang w:eastAsia="en-US"/>
        </w:rPr>
        <w:t>There is uncertainty about the estimated average price.</w:t>
      </w:r>
    </w:p>
    <w:p w:rsidR="004703BD" w:rsidRPr="004703BD" w:rsidRDefault="004703BD" w:rsidP="004703B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4703BD">
        <w:rPr>
          <w:rFonts w:ascii="Times New Roman" w:eastAsia="Times New Roman" w:hAnsi="Times New Roman" w:cs="Times New Roman"/>
          <w:lang w:eastAsia="en-US"/>
        </w:rPr>
        <w:t>But individual houses also differ from that average.</w:t>
      </w:r>
    </w:p>
    <w:p w:rsidR="004703BD" w:rsidRPr="004703BD" w:rsidRDefault="004703BD" w:rsidP="004703B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4703BD">
        <w:rPr>
          <w:rFonts w:ascii="Times New Roman" w:eastAsia="Times New Roman" w:hAnsi="Times New Roman" w:cs="Times New Roman"/>
          <w:lang w:eastAsia="en-US"/>
        </w:rPr>
        <w:t>Therefore:</w:t>
      </w:r>
    </w:p>
    <w:p w:rsidR="004703BD" w:rsidRPr="004703BD" w:rsidRDefault="004703BD" w:rsidP="004703BD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r w:rsidRPr="004703BD">
        <w:rPr>
          <w:rFonts w:ascii="Times New Roman" w:eastAsia="Times New Roman" w:hAnsi="Times New Roman" w:cs="Times New Roman"/>
          <w:lang w:eastAsia="en-US"/>
        </w:rPr>
        <w:t>Prediction uncertainty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4703BD">
        <w:rPr>
          <w:rFonts w:ascii="Times New Roman" w:eastAsia="Times New Roman" w:hAnsi="Times New Roman" w:cs="Times New Roman"/>
          <w:lang w:eastAsia="en-US"/>
        </w:rPr>
        <w:t>=</w:t>
      </w:r>
      <w:r>
        <w:rPr>
          <w:rFonts w:ascii="Times New Roman" w:eastAsia="Times New Roman" w:hAnsi="Times New Roman" w:cs="Times New Roman"/>
          <w:lang w:eastAsia="en-US"/>
        </w:rPr>
        <w:t xml:space="preserve"> mean </w:t>
      </w:r>
      <w:r w:rsidRPr="004703BD">
        <w:rPr>
          <w:rFonts w:ascii="Times New Roman" w:eastAsia="Times New Roman" w:hAnsi="Times New Roman" w:cs="Times New Roman"/>
          <w:lang w:eastAsia="en-US"/>
        </w:rPr>
        <w:t>estimation uncertainty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4703BD">
        <w:rPr>
          <w:rFonts w:ascii="Times New Roman" w:eastAsia="Times New Roman" w:hAnsi="Times New Roman" w:cs="Times New Roman"/>
          <w:lang w:eastAsia="en-US"/>
        </w:rPr>
        <w:t>+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4703BD">
        <w:rPr>
          <w:rFonts w:ascii="Times New Roman" w:eastAsia="Times New Roman" w:hAnsi="Times New Roman" w:cs="Times New Roman"/>
          <w:lang w:eastAsia="en-US"/>
        </w:rPr>
        <w:t xml:space="preserve">individual random variation. </w:t>
      </w:r>
    </w:p>
    <w:p w:rsidR="004703BD" w:rsidRPr="004703BD" w:rsidRDefault="004703BD" w:rsidP="004703B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4703BD">
        <w:rPr>
          <w:rFonts w:ascii="Times New Roman" w:eastAsia="Times New Roman" w:hAnsi="Times New Roman" w:cs="Times New Roman"/>
          <w:lang w:eastAsia="en-US"/>
        </w:rPr>
        <w:t>Hence:</w:t>
      </w:r>
    </w:p>
    <w:p w:rsidR="00637CB4" w:rsidRDefault="004703BD" w:rsidP="004703BD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r w:rsidRPr="004703BD">
        <w:rPr>
          <w:rFonts w:ascii="Times New Roman" w:eastAsia="Times New Roman" w:hAnsi="Times New Roman" w:cs="Times New Roman"/>
          <w:lang w:eastAsia="en-US"/>
        </w:rPr>
        <w:t>PI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4703BD">
        <w:rPr>
          <w:rFonts w:ascii="Times New Roman" w:eastAsia="Times New Roman" w:hAnsi="Times New Roman" w:cs="Times New Roman"/>
          <w:lang w:eastAsia="en-US"/>
        </w:rPr>
        <w:t>&gt;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4703BD">
        <w:rPr>
          <w:rFonts w:ascii="Times New Roman" w:eastAsia="Times New Roman" w:hAnsi="Times New Roman" w:cs="Times New Roman"/>
          <w:lang w:eastAsia="en-US"/>
        </w:rPr>
        <w:t>CI</w:t>
      </w:r>
    </w:p>
    <w:p w:rsidR="00637CB4" w:rsidRDefault="00637CB4" w:rsidP="00637CB4">
      <w:pPr>
        <w:spacing w:after="0"/>
        <w:rPr>
          <w:rFonts w:ascii="Times New Roman" w:eastAsia="Times New Roman" w:hAnsi="Times New Roman" w:cs="Times New Roman"/>
          <w:lang w:eastAsia="en-US"/>
        </w:rPr>
      </w:pPr>
      <w:proofErr w:type="gramStart"/>
      <w:r>
        <w:t>in</w:t>
      </w:r>
      <w:proofErr w:type="gramEnd"/>
      <w:r>
        <w:t xml:space="preserve"> width for the same confidence level and predictor value.</w:t>
      </w:r>
      <w:r w:rsidR="004703BD" w:rsidRPr="004703BD">
        <w:rPr>
          <w:rFonts w:ascii="Times New Roman" w:eastAsia="Times New Roman" w:hAnsi="Times New Roman" w:cs="Times New Roman"/>
          <w:lang w:eastAsia="en-US"/>
        </w:rPr>
        <w:t xml:space="preserve"> </w:t>
      </w:r>
      <w:bookmarkStart w:id="22" w:name="Xdba165e6e7201f756ba331f43f1f086a8412e62"/>
      <w:bookmarkEnd w:id="21"/>
    </w:p>
    <w:p w:rsidR="00637CB4" w:rsidRPr="00637CB4" w:rsidRDefault="00637CB4" w:rsidP="00637CB4">
      <w:pPr>
        <w:spacing w:after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37CB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Formula for a Confidence Int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erval </w:t>
      </w:r>
    </w:p>
    <w:p w:rsidR="00637CB4" w:rsidRDefault="00637CB4" w:rsidP="00637CB4">
      <w:pPr>
        <w:pStyle w:val="NormalWeb"/>
      </w:pPr>
      <w:r>
        <w:t>For:</w:t>
      </w:r>
    </w:p>
    <w:p w:rsidR="00637CB4" w:rsidRDefault="00637CB4" w:rsidP="00637CB4">
      <w:pPr>
        <w:ind w:firstLine="720"/>
      </w:pPr>
      <w:r>
        <w:rPr>
          <w:rStyle w:val="katex"/>
        </w:rPr>
        <w:t>Y = β0 + β1X + ϵ</w:t>
      </w:r>
      <w:r>
        <w:t xml:space="preserve"> </w:t>
      </w:r>
    </w:p>
    <w:p w:rsidR="00637CB4" w:rsidRDefault="00637CB4" w:rsidP="00637CB4">
      <w:pPr>
        <w:pStyle w:val="NormalWeb"/>
      </w:pPr>
      <w:proofErr w:type="gramStart"/>
      <w:r>
        <w:lastRenderedPageBreak/>
        <w:t>the</w:t>
      </w:r>
      <w:proofErr w:type="gramEnd"/>
      <w:r>
        <w:t xml:space="preserve"> fitted value at </w:t>
      </w:r>
      <w:r>
        <w:rPr>
          <w:rStyle w:val="katex"/>
        </w:rPr>
        <w:t>x0x_0</w:t>
      </w:r>
      <w:r>
        <w:t xml:space="preserve"> is:</w:t>
      </w:r>
    </w:p>
    <w:p w:rsidR="00637CB4" w:rsidRDefault="00637CB4" w:rsidP="00637CB4">
      <w:pPr>
        <w:ind w:firstLine="720"/>
      </w:pPr>
      <w:proofErr w:type="gramStart"/>
      <w:r>
        <w:rPr>
          <w:rStyle w:val="katex"/>
        </w:rPr>
        <w:t>y^</w:t>
      </w:r>
      <w:proofErr w:type="gramEnd"/>
      <w:r>
        <w:rPr>
          <w:rStyle w:val="katex"/>
        </w:rPr>
        <w:t>0 = b0 + b1x</w:t>
      </w:r>
      <w:r w:rsidRPr="00637CB4">
        <w:rPr>
          <w:rStyle w:val="katex"/>
          <w:vertAlign w:val="subscript"/>
        </w:rPr>
        <w:t>0</w:t>
      </w:r>
      <w:r>
        <w:rPr>
          <w:rStyle w:val="katex"/>
        </w:rPr>
        <w:t>.</w:t>
      </w:r>
      <w:r>
        <w:t xml:space="preserve"> </w:t>
      </w:r>
    </w:p>
    <w:p w:rsidR="00637CB4" w:rsidRDefault="00637CB4" w:rsidP="00637CB4">
      <w:pPr>
        <w:pStyle w:val="NormalWeb"/>
      </w:pPr>
      <w:r>
        <w:t>The standard error of the estimated mean response is:</w:t>
      </w:r>
    </w:p>
    <w:p w:rsidR="00637CB4" w:rsidRDefault="00637CB4" w:rsidP="00637CB4">
      <w:pPr>
        <w:pStyle w:val="NormalWeb"/>
      </w:pPr>
      <w:r>
        <w:tab/>
      </w:r>
      <w:r>
        <w:rPr>
          <w:noProof/>
        </w:rPr>
        <w:drawing>
          <wp:inline distT="0" distB="0" distL="0" distR="0">
            <wp:extent cx="3033023" cy="8154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xx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CB4" w:rsidRDefault="00637CB4" w:rsidP="00637CB4">
      <w:pPr>
        <w:pStyle w:val="NormalWeb"/>
      </w:pPr>
      <w:r>
        <w:t>Therefore:</w:t>
      </w:r>
    </w:p>
    <w:p w:rsidR="00637CB4" w:rsidRPr="00637CB4" w:rsidRDefault="00637CB4" w:rsidP="00637CB4">
      <w:pPr>
        <w:spacing w:before="100" w:beforeAutospacing="1" w:after="100" w:afterAutospacing="1"/>
        <w:ind w:firstLine="720"/>
        <w:rPr>
          <w:vertAlign w:val="subscript"/>
        </w:rPr>
      </w:pPr>
      <w:r>
        <w:rPr>
          <w:rStyle w:val="mord"/>
        </w:rPr>
        <w:t xml:space="preserve">CI </w:t>
      </w:r>
      <w:r>
        <w:rPr>
          <w:rStyle w:val="mrel"/>
        </w:rPr>
        <w:t xml:space="preserve">= </w:t>
      </w:r>
      <w:r>
        <w:rPr>
          <w:rStyle w:val="mord"/>
        </w:rPr>
        <w:t>y^</w:t>
      </w:r>
      <w:r>
        <w:rPr>
          <w:rStyle w:val="vlist-s"/>
        </w:rPr>
        <w:t>​</w:t>
      </w:r>
      <w:proofErr w:type="gramStart"/>
      <w:r>
        <w:rPr>
          <w:rStyle w:val="mord"/>
        </w:rPr>
        <w:t xml:space="preserve">0 </w:t>
      </w:r>
      <w:r>
        <w:rPr>
          <w:rStyle w:val="vlist-s"/>
        </w:rPr>
        <w:t>​</w:t>
      </w:r>
      <w:r>
        <w:rPr>
          <w:rStyle w:val="mbin"/>
        </w:rPr>
        <w:t>±</w:t>
      </w:r>
      <w:proofErr w:type="gramEnd"/>
      <w:r>
        <w:rPr>
          <w:rStyle w:val="mbin"/>
        </w:rPr>
        <w:t xml:space="preserve"> </w:t>
      </w:r>
      <w:r>
        <w:rPr>
          <w:rStyle w:val="mord"/>
        </w:rPr>
        <w:t>t</w:t>
      </w:r>
      <w:r w:rsidRPr="00637CB4">
        <w:rPr>
          <w:rStyle w:val="mord"/>
          <w:vertAlign w:val="subscript"/>
        </w:rPr>
        <w:t>α/2</w:t>
      </w:r>
      <w:r w:rsidRPr="00637CB4">
        <w:rPr>
          <w:rStyle w:val="mpunct"/>
          <w:vertAlign w:val="subscript"/>
        </w:rPr>
        <w:t>,</w:t>
      </w:r>
      <w:r w:rsidRPr="00637CB4">
        <w:rPr>
          <w:rStyle w:val="mord"/>
          <w:vertAlign w:val="subscript"/>
        </w:rPr>
        <w:t>n</w:t>
      </w:r>
      <w:r w:rsidRPr="00637CB4">
        <w:rPr>
          <w:rStyle w:val="mbin"/>
          <w:vertAlign w:val="subscript"/>
        </w:rPr>
        <w:t>−</w:t>
      </w:r>
      <w:r w:rsidRPr="00637CB4">
        <w:rPr>
          <w:rStyle w:val="mord"/>
          <w:vertAlign w:val="subscript"/>
        </w:rPr>
        <w:t>2</w:t>
      </w:r>
      <w:r>
        <w:rPr>
          <w:rStyle w:val="vlist-s"/>
        </w:rPr>
        <w:t>​</w:t>
      </w:r>
      <w:proofErr w:type="spellStart"/>
      <w:r>
        <w:rPr>
          <w:rStyle w:val="mord"/>
        </w:rPr>
        <w:t>SE</w:t>
      </w:r>
      <w:r w:rsidRPr="00637CB4">
        <w:rPr>
          <w:rStyle w:val="mord"/>
          <w:vertAlign w:val="subscript"/>
        </w:rPr>
        <w:t>mean</w:t>
      </w:r>
      <w:proofErr w:type="spellEnd"/>
      <w:r w:rsidRPr="00637CB4">
        <w:rPr>
          <w:rStyle w:val="vlist-s"/>
          <w:vertAlign w:val="subscript"/>
        </w:rPr>
        <w:t>​​</w:t>
      </w:r>
      <w:r w:rsidR="00ED16B6">
        <w:pict>
          <v:rect id="_x0000_i1040" style="width:0;height:1.5pt" o:hralign="center" o:hrstd="t" o:hr="t"/>
        </w:pict>
      </w:r>
      <w:bookmarkStart w:id="23" w:name="effect-of-x_0-on-uncertainty"/>
      <w:bookmarkEnd w:id="22"/>
    </w:p>
    <w:p w:rsidR="00637CB4" w:rsidRDefault="00637CB4" w:rsidP="00637CB4">
      <w:pPr>
        <w:spacing w:before="100" w:beforeAutospacing="1" w:after="100" w:afterAutospacing="1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37CB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Formula for a Prediction Interval</w:t>
      </w:r>
    </w:p>
    <w:p w:rsidR="00637CB4" w:rsidRDefault="00637CB4" w:rsidP="00637CB4">
      <w:pPr>
        <w:spacing w:before="100" w:beforeAutospacing="1" w:after="100" w:afterAutospacing="1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  <w:lang w:eastAsia="en-US"/>
        </w:rPr>
        <w:drawing>
          <wp:inline distT="0" distB="0" distL="0" distR="0">
            <wp:extent cx="5380186" cy="35436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xx1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1A7" w:rsidRPr="004703BD" w:rsidRDefault="00ED16B6" w:rsidP="00637CB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4703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17. Effect of (x_0) on Uncertainty</w:t>
      </w:r>
    </w:p>
    <w:p w:rsidR="002F01A7" w:rsidRDefault="00ED16B6">
      <w:pPr>
        <w:pStyle w:val="FirstParagraph"/>
      </w:pPr>
      <w:r>
        <w:t>Prediction and confidence intervals are generally narrower near:</w:t>
      </w:r>
    </w:p>
    <w:p w:rsidR="002F01A7" w:rsidRDefault="00ED16B6">
      <w:pPr>
        <w:pStyle w:val="BodyText"/>
      </w:pPr>
      <w:r>
        <w:t>[ x_0={x} ]</w:t>
      </w:r>
    </w:p>
    <w:p w:rsidR="002F01A7" w:rsidRDefault="00ED16B6">
      <w:pPr>
        <w:pStyle w:val="BodyText"/>
      </w:pPr>
      <w:r>
        <w:lastRenderedPageBreak/>
        <w:t>and wider when (x_0) is far from the mean predictor value.</w:t>
      </w:r>
    </w:p>
    <w:p w:rsidR="002F01A7" w:rsidRDefault="00ED16B6">
      <w:pPr>
        <w:pStyle w:val="BodyText"/>
      </w:pPr>
      <w:r>
        <w:t>This happens because predictions become less certain when we move into regions where there are fewer observations.</w:t>
      </w:r>
    </w:p>
    <w:p w:rsidR="002F01A7" w:rsidRDefault="00ED16B6">
      <w:pPr>
        <w:pStyle w:val="BodyText"/>
      </w:pPr>
      <w:r>
        <w:t xml:space="preserve">This is particularly important for </w:t>
      </w:r>
      <w:r>
        <w:rPr>
          <w:b/>
          <w:bCs/>
        </w:rPr>
        <w:t>extrapolation</w:t>
      </w:r>
      <w:r>
        <w:t>.</w:t>
      </w:r>
    </w:p>
    <w:p w:rsidR="002F01A7" w:rsidRDefault="00ED16B6">
      <w:r>
        <w:pict>
          <v:rect id="_x0000_i1041" style="width:0;height:1.5pt" o:hralign="center" o:hrstd="t" o:hr="t"/>
        </w:pict>
      </w:r>
    </w:p>
    <w:p w:rsidR="002F01A7" w:rsidRDefault="00ED16B6">
      <w:pPr>
        <w:pStyle w:val="Heading1"/>
      </w:pPr>
      <w:bookmarkStart w:id="24" w:name="interpolation-vs-extrapolation"/>
      <w:bookmarkEnd w:id="23"/>
      <w:r>
        <w:t>18. Interpolation vs Extrapolation</w:t>
      </w:r>
    </w:p>
    <w:p w:rsidR="00637CB4" w:rsidRDefault="00637CB4" w:rsidP="00637CB4">
      <w:pPr>
        <w:pStyle w:val="Heading2"/>
      </w:pPr>
      <w:bookmarkStart w:id="25" w:name="extrapolation"/>
      <w:r>
        <w:t>Interpolation</w:t>
      </w:r>
    </w:p>
    <w:p w:rsidR="00637CB4" w:rsidRDefault="00637CB4" w:rsidP="00637CB4">
      <w:pPr>
        <w:pStyle w:val="NormalWeb"/>
      </w:pPr>
      <w:r>
        <w:t xml:space="preserve">Prediction within the observed range of </w:t>
      </w:r>
      <w:r>
        <w:rPr>
          <w:rStyle w:val="katex"/>
        </w:rPr>
        <w:t>X</w:t>
      </w:r>
      <w:r>
        <w:t>.</w:t>
      </w:r>
    </w:p>
    <w:p w:rsidR="00637CB4" w:rsidRDefault="00637CB4" w:rsidP="00637CB4">
      <w:pPr>
        <w:pStyle w:val="NormalWeb"/>
      </w:pPr>
      <w:r>
        <w:t>Example:</w:t>
      </w:r>
    </w:p>
    <w:p w:rsidR="00637CB4" w:rsidRDefault="00637CB4" w:rsidP="00637CB4">
      <w:pPr>
        <w:pStyle w:val="NormalWeb"/>
      </w:pPr>
      <w:r>
        <w:t xml:space="preserve">Observed </w:t>
      </w:r>
      <w:r>
        <w:rPr>
          <w:rStyle w:val="katex"/>
        </w:rPr>
        <w:t>X</w:t>
      </w:r>
      <w:r>
        <w:t>:</w:t>
      </w:r>
    </w:p>
    <w:p w:rsidR="00637CB4" w:rsidRDefault="00637CB4" w:rsidP="00637CB4">
      <w:pPr>
        <w:ind w:firstLine="720"/>
      </w:pPr>
      <w:r>
        <w:rPr>
          <w:rStyle w:val="katex"/>
        </w:rPr>
        <w:t>10</w:t>
      </w:r>
      <w:proofErr w:type="gramStart"/>
      <w:r>
        <w:rPr>
          <w:rStyle w:val="katex"/>
        </w:rPr>
        <w:t>,20,30,40,50</w:t>
      </w:r>
      <w:proofErr w:type="gramEnd"/>
      <w:r>
        <w:t xml:space="preserve"> </w:t>
      </w:r>
    </w:p>
    <w:p w:rsidR="00637CB4" w:rsidRDefault="00637CB4" w:rsidP="00637CB4">
      <w:pPr>
        <w:pStyle w:val="NormalWeb"/>
      </w:pPr>
      <w:r>
        <w:t>Predicting at:</w:t>
      </w:r>
    </w:p>
    <w:p w:rsidR="00637CB4" w:rsidRDefault="00637CB4" w:rsidP="00637CB4">
      <w:pPr>
        <w:ind w:firstLine="720"/>
      </w:pPr>
      <w:r>
        <w:rPr>
          <w:rStyle w:val="katex"/>
        </w:rPr>
        <w:t>X = 35</w:t>
      </w:r>
      <w:r>
        <w:t xml:space="preserve"> </w:t>
      </w:r>
    </w:p>
    <w:p w:rsidR="00637CB4" w:rsidRDefault="00637CB4" w:rsidP="00637CB4">
      <w:pPr>
        <w:pStyle w:val="NormalWeb"/>
      </w:pPr>
      <w:proofErr w:type="gramStart"/>
      <w:r>
        <w:t>is</w:t>
      </w:r>
      <w:proofErr w:type="gramEnd"/>
      <w:r>
        <w:t xml:space="preserve"> interpolation.</w:t>
      </w:r>
    </w:p>
    <w:p w:rsidR="00637CB4" w:rsidRDefault="00637CB4" w:rsidP="00637CB4">
      <w:pPr>
        <w:pStyle w:val="Heading2"/>
      </w:pPr>
      <w:r>
        <w:t>Extrapolation</w:t>
      </w:r>
    </w:p>
    <w:p w:rsidR="00637CB4" w:rsidRDefault="00637CB4" w:rsidP="00637CB4">
      <w:pPr>
        <w:pStyle w:val="NormalWeb"/>
      </w:pPr>
      <w:r>
        <w:t>Prediction outside the observed range.</w:t>
      </w:r>
    </w:p>
    <w:p w:rsidR="00637CB4" w:rsidRDefault="00637CB4" w:rsidP="00637CB4">
      <w:pPr>
        <w:pStyle w:val="NormalWeb"/>
      </w:pPr>
      <w:r>
        <w:t>Predicting at:</w:t>
      </w:r>
    </w:p>
    <w:p w:rsidR="00637CB4" w:rsidRDefault="00637CB4" w:rsidP="00637CB4">
      <w:pPr>
        <w:ind w:firstLine="720"/>
      </w:pPr>
      <w:r>
        <w:rPr>
          <w:rStyle w:val="katex"/>
        </w:rPr>
        <w:t>X=100</w:t>
      </w:r>
      <w:r>
        <w:t xml:space="preserve"> </w:t>
      </w:r>
    </w:p>
    <w:p w:rsidR="00637CB4" w:rsidRDefault="00637CB4" w:rsidP="00637CB4">
      <w:pPr>
        <w:pStyle w:val="NormalWeb"/>
      </w:pPr>
      <w:proofErr w:type="gramStart"/>
      <w:r>
        <w:t>is</w:t>
      </w:r>
      <w:proofErr w:type="gramEnd"/>
      <w:r>
        <w:t xml:space="preserve"> extrapolation.</w:t>
      </w:r>
    </w:p>
    <w:p w:rsidR="00637CB4" w:rsidRDefault="00637CB4" w:rsidP="00637CB4">
      <w:pPr>
        <w:pStyle w:val="NormalWeb"/>
      </w:pPr>
      <w:r>
        <w:t>Extrapolation is dangerous because the relationship observed in the sample may not continue beyond the observed range.</w:t>
      </w:r>
    </w:p>
    <w:p w:rsidR="002F01A7" w:rsidRDefault="00ED16B6">
      <w:r>
        <w:pict>
          <v:rect id="_x0000_i1042" style="width:0;height:1.5pt" o:hralign="center" o:hrstd="t" o:hr="t"/>
        </w:pict>
      </w:r>
    </w:p>
    <w:p w:rsidR="00637CB4" w:rsidRDefault="00ED16B6" w:rsidP="00637CB4">
      <w:pPr>
        <w:pStyle w:val="Heading1"/>
      </w:pPr>
      <w:bookmarkStart w:id="26" w:name="bootstrap-uncertainty"/>
      <w:bookmarkEnd w:id="24"/>
      <w:bookmarkEnd w:id="25"/>
      <w:r>
        <w:lastRenderedPageBreak/>
        <w:t>19. Bootstrap Uncertainty</w:t>
      </w:r>
    </w:p>
    <w:p w:rsidR="00637CB4" w:rsidRDefault="00637CB4" w:rsidP="00637CB4">
      <w:pPr>
        <w:pStyle w:val="Heading2"/>
      </w:pPr>
      <w:r>
        <w:t>23.1 Definition</w:t>
      </w:r>
    </w:p>
    <w:p w:rsidR="00637CB4" w:rsidRDefault="00637CB4" w:rsidP="00637CB4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bootstrap</w:t>
      </w:r>
      <w:r>
        <w:t xml:space="preserve"> is a computational resampling method for estimating the sampling distribution and uncertainty of a statistic.</w:t>
      </w:r>
    </w:p>
    <w:p w:rsidR="00637CB4" w:rsidRDefault="00637CB4" w:rsidP="00637CB4">
      <w:pPr>
        <w:pStyle w:val="NormalWeb"/>
      </w:pPr>
      <w:r>
        <w:t>It is especially useful when:</w:t>
      </w:r>
    </w:p>
    <w:p w:rsidR="00637CB4" w:rsidRDefault="00637CB4" w:rsidP="001F0151">
      <w:pPr>
        <w:numPr>
          <w:ilvl w:val="0"/>
          <w:numId w:val="17"/>
        </w:numPr>
        <w:spacing w:before="100" w:beforeAutospacing="1" w:after="100" w:afterAutospacing="1"/>
      </w:pPr>
      <w:r>
        <w:t xml:space="preserve">analytical formulas are difficult, </w:t>
      </w:r>
    </w:p>
    <w:p w:rsidR="00637CB4" w:rsidRDefault="00637CB4" w:rsidP="001F0151">
      <w:pPr>
        <w:numPr>
          <w:ilvl w:val="0"/>
          <w:numId w:val="17"/>
        </w:numPr>
        <w:spacing w:before="100" w:beforeAutospacing="1" w:after="100" w:afterAutospacing="1"/>
      </w:pPr>
      <w:r>
        <w:t xml:space="preserve">the statistic is complicated, </w:t>
      </w:r>
    </w:p>
    <w:p w:rsidR="00637CB4" w:rsidRDefault="00637CB4" w:rsidP="001F0151">
      <w:pPr>
        <w:numPr>
          <w:ilvl w:val="0"/>
          <w:numId w:val="17"/>
        </w:numPr>
        <w:spacing w:before="100" w:beforeAutospacing="1" w:after="100" w:afterAutospacing="1"/>
      </w:pPr>
      <w:r>
        <w:t xml:space="preserve">the sampling distribution is unknown, </w:t>
      </w:r>
    </w:p>
    <w:p w:rsidR="00637CB4" w:rsidRDefault="00637CB4" w:rsidP="001F0151">
      <w:pPr>
        <w:numPr>
          <w:ilvl w:val="0"/>
          <w:numId w:val="17"/>
        </w:numPr>
        <w:spacing w:before="100" w:beforeAutospacing="1" w:after="100" w:afterAutospacing="1"/>
      </w:pPr>
      <w:r>
        <w:t xml:space="preserve">the data are non-normal, </w:t>
      </w:r>
    </w:p>
    <w:p w:rsidR="00637CB4" w:rsidRDefault="00637CB4" w:rsidP="001F0151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the</w:t>
      </w:r>
      <w:proofErr w:type="gramEnd"/>
      <w:r>
        <w:t xml:space="preserve"> estimator is nonlinear.</w:t>
      </w:r>
    </w:p>
    <w:p w:rsidR="00E25BAF" w:rsidRDefault="00ED16B6">
      <w:r>
        <w:pict>
          <v:rect id="_x0000_i1043" style="width:0;height:1.5pt" o:hralign="center" o:hrstd="t" o:hr="t"/>
        </w:pict>
      </w:r>
    </w:p>
    <w:p w:rsidR="00E25BAF" w:rsidRDefault="00E25BAF" w:rsidP="00E25BAF">
      <w:pPr>
        <w:pStyle w:val="Heading1"/>
      </w:pPr>
      <w:r>
        <w:t>Basic Bootstrap Idea</w:t>
      </w:r>
    </w:p>
    <w:p w:rsidR="00E25BAF" w:rsidRDefault="00E25BAF" w:rsidP="00E25BAF">
      <w:pPr>
        <w:pStyle w:val="NormalWeb"/>
      </w:pPr>
      <w:r>
        <w:t>Suppose the observed dataset is:</w:t>
      </w:r>
    </w:p>
    <w:p w:rsidR="00E25BAF" w:rsidRDefault="00E25BAF" w:rsidP="00E25BAF">
      <w:pPr>
        <w:ind w:firstLine="720"/>
      </w:pPr>
      <w:r>
        <w:rPr>
          <w:rStyle w:val="katex"/>
        </w:rPr>
        <w:t>D = {x1</w:t>
      </w:r>
      <w:proofErr w:type="gramStart"/>
      <w:r>
        <w:rPr>
          <w:rStyle w:val="katex"/>
        </w:rPr>
        <w:t>,x2</w:t>
      </w:r>
      <w:proofErr w:type="gramEnd"/>
      <w:r>
        <w:rPr>
          <w:rStyle w:val="katex"/>
        </w:rPr>
        <w:t>,…,</w:t>
      </w:r>
      <w:proofErr w:type="spellStart"/>
      <w:r>
        <w:rPr>
          <w:rStyle w:val="katex"/>
        </w:rPr>
        <w:t>xn</w:t>
      </w:r>
      <w:proofErr w:type="spellEnd"/>
      <w:r>
        <w:rPr>
          <w:rStyle w:val="katex"/>
        </w:rPr>
        <w:t>}.</w:t>
      </w:r>
      <w:r>
        <w:t xml:space="preserve"> </w:t>
      </w:r>
    </w:p>
    <w:p w:rsidR="00E25BAF" w:rsidRDefault="00E25BAF" w:rsidP="00E25BAF">
      <w:pPr>
        <w:pStyle w:val="NormalWeb"/>
      </w:pPr>
      <w:r>
        <w:t>The bootstrap treats the observed sample as an approximation to the population.</w:t>
      </w:r>
    </w:p>
    <w:p w:rsidR="00E25BAF" w:rsidRDefault="00E25BAF" w:rsidP="00E25BAF">
      <w:pPr>
        <w:pStyle w:val="NormalWeb"/>
      </w:pPr>
      <w:r>
        <w:t xml:space="preserve">We repeatedly draw samples of size </w:t>
      </w:r>
      <w:proofErr w:type="spellStart"/>
      <w:r>
        <w:rPr>
          <w:rStyle w:val="katex"/>
        </w:rPr>
        <w:t>nn</w:t>
      </w:r>
      <w:proofErr w:type="spellEnd"/>
      <w:r>
        <w:t xml:space="preserve"> </w:t>
      </w:r>
      <w:r>
        <w:rPr>
          <w:rStyle w:val="Strong"/>
          <w:rFonts w:eastAsiaTheme="majorEastAsia"/>
        </w:rPr>
        <w:t>with replacement</w:t>
      </w:r>
      <w:r>
        <w:t xml:space="preserve"> from the original sample.</w:t>
      </w:r>
    </w:p>
    <w:p w:rsidR="00E25BAF" w:rsidRDefault="00E25BAF" w:rsidP="00E25BAF">
      <w:pPr>
        <w:pStyle w:val="NormalWeb"/>
      </w:pPr>
      <w:r>
        <w:t xml:space="preserve">Each resampled dataset is called a </w:t>
      </w:r>
      <w:r>
        <w:rPr>
          <w:rStyle w:val="Strong"/>
          <w:rFonts w:eastAsiaTheme="majorEastAsia"/>
        </w:rPr>
        <w:t>bootstrap sample</w:t>
      </w:r>
      <w:r>
        <w:t>.</w:t>
      </w:r>
    </w:p>
    <w:p w:rsidR="002F01A7" w:rsidRDefault="00ED16B6">
      <w:pPr>
        <w:pStyle w:val="Heading1"/>
      </w:pPr>
      <w:bookmarkStart w:id="27" w:name="why-sampling-with-replacement"/>
      <w:bookmarkEnd w:id="26"/>
      <w:r>
        <w:t>20. Why Sampling With Replacement?</w:t>
      </w:r>
    </w:p>
    <w:p w:rsidR="002F01A7" w:rsidRDefault="00ED16B6">
      <w:pPr>
        <w:pStyle w:val="FirstParagraph"/>
      </w:pPr>
      <w:r>
        <w:t>Suppose the original sample is:</w:t>
      </w:r>
    </w:p>
    <w:p w:rsidR="002F01A7" w:rsidRDefault="00ED16B6">
      <w:pPr>
        <w:pStyle w:val="BodyText"/>
      </w:pPr>
      <w:r>
        <w:t>[ {2,4,5,8,10} ]</w:t>
      </w:r>
    </w:p>
    <w:p w:rsidR="002F01A7" w:rsidRDefault="00ED16B6">
      <w:pPr>
        <w:pStyle w:val="BodyText"/>
      </w:pPr>
      <w:r>
        <w:t>A bootstrap sample could be:</w:t>
      </w:r>
    </w:p>
    <w:p w:rsidR="002F01A7" w:rsidRDefault="00ED16B6">
      <w:pPr>
        <w:pStyle w:val="BodyText"/>
      </w:pPr>
      <w:r>
        <w:t>[ {4,4,8,10,2} ]</w:t>
      </w:r>
    </w:p>
    <w:p w:rsidR="002F01A7" w:rsidRDefault="00ED16B6">
      <w:pPr>
        <w:pStyle w:val="BodyText"/>
      </w:pPr>
      <w:r>
        <w:t>Another could be:</w:t>
      </w:r>
    </w:p>
    <w:p w:rsidR="002F01A7" w:rsidRDefault="00ED16B6">
      <w:pPr>
        <w:pStyle w:val="BodyText"/>
      </w:pPr>
      <w:r>
        <w:t>[ {5,5,5,8,10} ]</w:t>
      </w:r>
    </w:p>
    <w:p w:rsidR="002F01A7" w:rsidRDefault="00ED16B6">
      <w:pPr>
        <w:pStyle w:val="BodyText"/>
      </w:pPr>
      <w:r>
        <w:t>Because sampling is with replacement:</w:t>
      </w:r>
    </w:p>
    <w:p w:rsidR="002F01A7" w:rsidRDefault="00ED16B6" w:rsidP="001F0151">
      <w:pPr>
        <w:pStyle w:val="Compact"/>
        <w:numPr>
          <w:ilvl w:val="0"/>
          <w:numId w:val="5"/>
        </w:numPr>
      </w:pPr>
      <w:r>
        <w:t>some observations may appear multiple times,</w:t>
      </w:r>
    </w:p>
    <w:p w:rsidR="002F01A7" w:rsidRDefault="00ED16B6" w:rsidP="001F0151">
      <w:pPr>
        <w:pStyle w:val="Compact"/>
        <w:numPr>
          <w:ilvl w:val="0"/>
          <w:numId w:val="5"/>
        </w:numPr>
      </w:pPr>
      <w:r>
        <w:lastRenderedPageBreak/>
        <w:t>some observations may not appear at all.</w:t>
      </w:r>
    </w:p>
    <w:p w:rsidR="002F01A7" w:rsidRDefault="00ED16B6">
      <w:pPr>
        <w:pStyle w:val="FirstParagraph"/>
      </w:pPr>
      <w:r>
        <w:t>Each bootstrap sample represents a possible sample from the estimated population.</w:t>
      </w:r>
    </w:p>
    <w:p w:rsidR="002F01A7" w:rsidRDefault="00ED16B6">
      <w:r>
        <w:pict>
          <v:rect id="_x0000_i1044" style="width:0;height:1.5pt" o:hralign="center" o:hrstd="t" o:hr="t"/>
        </w:pict>
      </w:r>
    </w:p>
    <w:p w:rsidR="00E25BAF" w:rsidRDefault="00ED16B6" w:rsidP="00E25BAF">
      <w:pPr>
        <w:pStyle w:val="Heading1"/>
      </w:pPr>
      <w:bookmarkStart w:id="28" w:name="bootstrap-procedure"/>
      <w:bookmarkEnd w:id="27"/>
      <w:r>
        <w:t xml:space="preserve">21. </w:t>
      </w:r>
      <w:bookmarkStart w:id="29" w:name="step-6-quantify-uncertainty"/>
      <w:r w:rsidR="00E25BAF">
        <w:t>Bootstrap Algorithm</w:t>
      </w:r>
    </w:p>
    <w:p w:rsidR="00E25BAF" w:rsidRDefault="00E25BAF" w:rsidP="00E25BAF">
      <w:pPr>
        <w:pStyle w:val="NormalWeb"/>
      </w:pPr>
      <w:r>
        <w:t>Suppose we want uncertainty for statistic:</w:t>
      </w:r>
    </w:p>
    <w:p w:rsidR="00E25BAF" w:rsidRDefault="00E25BAF" w:rsidP="00E25BAF">
      <w:pPr>
        <w:ind w:firstLine="720"/>
      </w:pPr>
      <w:proofErr w:type="gramStart"/>
      <w:r>
        <w:rPr>
          <w:rStyle w:val="katex"/>
        </w:rPr>
        <w:t>θ</w:t>
      </w:r>
      <w:proofErr w:type="gramEnd"/>
      <w:r>
        <w:rPr>
          <w:rStyle w:val="katex"/>
        </w:rPr>
        <w:t>^ = T(D).</w:t>
      </w:r>
    </w:p>
    <w:p w:rsidR="00E25BAF" w:rsidRDefault="00E25BAF" w:rsidP="00E25BAF">
      <w:pPr>
        <w:pStyle w:val="Heading3"/>
      </w:pPr>
      <w:r>
        <w:t>Step 1</w:t>
      </w:r>
    </w:p>
    <w:p w:rsidR="00E25BAF" w:rsidRDefault="00E25BAF" w:rsidP="00E25BAF">
      <w:pPr>
        <w:pStyle w:val="NormalWeb"/>
      </w:pPr>
      <w:r>
        <w:t>Start with the original dataset:</w:t>
      </w:r>
    </w:p>
    <w:p w:rsidR="00E25BAF" w:rsidRDefault="00E25BAF" w:rsidP="00E25BAF">
      <w:r>
        <w:rPr>
          <w:rStyle w:val="katex"/>
        </w:rPr>
        <w:t>D.D</w:t>
      </w:r>
      <w:r>
        <w:t xml:space="preserve"> </w:t>
      </w:r>
    </w:p>
    <w:p w:rsidR="00E25BAF" w:rsidRDefault="00E25BAF" w:rsidP="00E25BAF">
      <w:pPr>
        <w:pStyle w:val="Heading3"/>
      </w:pPr>
      <w:r>
        <w:t>Step 2</w:t>
      </w:r>
    </w:p>
    <w:p w:rsidR="00E25BAF" w:rsidRDefault="00E25BAF" w:rsidP="00E25BAF">
      <w:pPr>
        <w:pStyle w:val="NormalWeb"/>
      </w:pPr>
      <w:r>
        <w:t xml:space="preserve">Randomly sample </w:t>
      </w:r>
      <w:proofErr w:type="spellStart"/>
      <w:r>
        <w:rPr>
          <w:rStyle w:val="katex"/>
        </w:rPr>
        <w:t>nn</w:t>
      </w:r>
      <w:proofErr w:type="spellEnd"/>
      <w:r>
        <w:t xml:space="preserve"> observations with replacement.</w:t>
      </w:r>
    </w:p>
    <w:p w:rsidR="00E25BAF" w:rsidRDefault="00E25BAF" w:rsidP="00E25BAF">
      <w:pPr>
        <w:pStyle w:val="Heading3"/>
      </w:pPr>
      <w:r>
        <w:t>Step 3</w:t>
      </w:r>
    </w:p>
    <w:p w:rsidR="00E25BAF" w:rsidRDefault="00E25BAF" w:rsidP="00E25BAF">
      <w:pPr>
        <w:pStyle w:val="NormalWeb"/>
      </w:pPr>
      <w:r>
        <w:t>Calculate the statistic:</w:t>
      </w:r>
    </w:p>
    <w:p w:rsidR="00E25BAF" w:rsidRDefault="00E25BAF" w:rsidP="00E25BAF">
      <w:proofErr w:type="gramStart"/>
      <w:r>
        <w:rPr>
          <w:rStyle w:val="katex"/>
        </w:rPr>
        <w:t>θ</w:t>
      </w:r>
      <w:proofErr w:type="gramEnd"/>
      <w:r>
        <w:rPr>
          <w:rStyle w:val="katex"/>
        </w:rPr>
        <w:t>^</w:t>
      </w:r>
      <w:r>
        <w:rPr>
          <w:rStyle w:val="katex"/>
          <w:rFonts w:ascii="Cambria Math" w:hAnsi="Cambria Math" w:cs="Cambria Math"/>
        </w:rPr>
        <w:t>∗</w:t>
      </w:r>
      <w:r>
        <w:rPr>
          <w:rStyle w:val="katex"/>
        </w:rPr>
        <w:t>.</w:t>
      </w:r>
      <w:r>
        <w:t xml:space="preserve"> </w:t>
      </w:r>
    </w:p>
    <w:p w:rsidR="00E25BAF" w:rsidRDefault="00E25BAF" w:rsidP="00E25BAF">
      <w:pPr>
        <w:pStyle w:val="Heading3"/>
      </w:pPr>
      <w:r>
        <w:t>Step 4</w:t>
      </w:r>
    </w:p>
    <w:p w:rsidR="00E25BAF" w:rsidRDefault="00E25BAF" w:rsidP="00E25BAF">
      <w:pPr>
        <w:pStyle w:val="NormalWeb"/>
      </w:pPr>
      <w:r>
        <w:t>Repeat the process many times.</w:t>
      </w:r>
    </w:p>
    <w:p w:rsidR="00E25BAF" w:rsidRDefault="00E25BAF" w:rsidP="00E25BAF">
      <w:pPr>
        <w:pStyle w:val="NormalWeb"/>
      </w:pPr>
      <w:r>
        <w:t>For example:</w:t>
      </w:r>
    </w:p>
    <w:p w:rsidR="00E25BAF" w:rsidRDefault="00E25BAF" w:rsidP="00E25BAF">
      <w:r>
        <w:rPr>
          <w:rStyle w:val="katex"/>
        </w:rPr>
        <w:t>B=5,000</w:t>
      </w:r>
      <w:r>
        <w:t xml:space="preserve"> </w:t>
      </w:r>
    </w:p>
    <w:p w:rsidR="00E25BAF" w:rsidRDefault="00E25BAF" w:rsidP="00E25BAF">
      <w:pPr>
        <w:pStyle w:val="NormalWeb"/>
      </w:pPr>
      <w:proofErr w:type="gramStart"/>
      <w:r>
        <w:t>bootstrap</w:t>
      </w:r>
      <w:proofErr w:type="gramEnd"/>
      <w:r>
        <w:t xml:space="preserve"> repetitions.</w:t>
      </w:r>
    </w:p>
    <w:p w:rsidR="00E25BAF" w:rsidRDefault="00E25BAF" w:rsidP="00E25BAF">
      <w:pPr>
        <w:pStyle w:val="Heading3"/>
      </w:pPr>
      <w:r>
        <w:t>Step 5</w:t>
      </w:r>
    </w:p>
    <w:p w:rsidR="00E25BAF" w:rsidRDefault="00E25BAF" w:rsidP="00E25BAF">
      <w:pPr>
        <w:pStyle w:val="NormalWeb"/>
      </w:pPr>
      <w:r>
        <w:t>Obtain:</w:t>
      </w:r>
    </w:p>
    <w:p w:rsidR="00E25BAF" w:rsidRDefault="00E25BAF" w:rsidP="00E25BAF">
      <w:proofErr w:type="gramStart"/>
      <w:r>
        <w:rPr>
          <w:rStyle w:val="katex"/>
        </w:rPr>
        <w:t>θ^</w:t>
      </w:r>
      <w:proofErr w:type="gramEnd"/>
      <w:r>
        <w:rPr>
          <w:rStyle w:val="katex"/>
        </w:rPr>
        <w:t>1</w:t>
      </w:r>
      <w:r>
        <w:rPr>
          <w:rStyle w:val="katex"/>
          <w:rFonts w:ascii="Cambria Math" w:hAnsi="Cambria Math" w:cs="Cambria Math"/>
        </w:rPr>
        <w:t>∗</w:t>
      </w:r>
      <w:r>
        <w:rPr>
          <w:rStyle w:val="katex"/>
        </w:rPr>
        <w:t>,θ^2</w:t>
      </w:r>
      <w:r>
        <w:rPr>
          <w:rStyle w:val="katex"/>
          <w:rFonts w:ascii="Cambria Math" w:hAnsi="Cambria Math" w:cs="Cambria Math"/>
        </w:rPr>
        <w:t>∗</w:t>
      </w:r>
      <w:r>
        <w:rPr>
          <w:rStyle w:val="katex"/>
        </w:rPr>
        <w:t>,…,</w:t>
      </w:r>
      <w:proofErr w:type="spellStart"/>
      <w:r>
        <w:rPr>
          <w:rStyle w:val="katex"/>
        </w:rPr>
        <w:t>θ^B</w:t>
      </w:r>
      <w:proofErr w:type="spellEnd"/>
      <w:r>
        <w:rPr>
          <w:rStyle w:val="katex"/>
          <w:rFonts w:ascii="Cambria Math" w:hAnsi="Cambria Math" w:cs="Cambria Math"/>
        </w:rPr>
        <w:t>∗</w:t>
      </w:r>
      <w:r>
        <w:rPr>
          <w:rStyle w:val="katex"/>
        </w:rPr>
        <w:t>.</w:t>
      </w:r>
      <w:r>
        <w:t xml:space="preserve"> </w:t>
      </w:r>
    </w:p>
    <w:p w:rsidR="00E25BAF" w:rsidRDefault="00E25BAF" w:rsidP="00E25BAF">
      <w:pPr>
        <w:pStyle w:val="Heading3"/>
      </w:pPr>
      <w:r>
        <w:lastRenderedPageBreak/>
        <w:t>Step 6</w:t>
      </w:r>
    </w:p>
    <w:p w:rsidR="00E25BAF" w:rsidRDefault="00E25BAF" w:rsidP="00E25BAF">
      <w:pPr>
        <w:pStyle w:val="NormalWeb"/>
      </w:pPr>
      <w:r>
        <w:t>Use these values to estimate:</w:t>
      </w:r>
    </w:p>
    <w:p w:rsidR="00E25BAF" w:rsidRDefault="00E25BAF" w:rsidP="001F0151">
      <w:pPr>
        <w:numPr>
          <w:ilvl w:val="0"/>
          <w:numId w:val="18"/>
        </w:numPr>
        <w:spacing w:before="100" w:beforeAutospacing="1" w:after="100" w:afterAutospacing="1"/>
      </w:pPr>
      <w:r>
        <w:t xml:space="preserve">standard error, </w:t>
      </w:r>
    </w:p>
    <w:p w:rsidR="00E25BAF" w:rsidRDefault="00E25BAF" w:rsidP="001F0151">
      <w:pPr>
        <w:numPr>
          <w:ilvl w:val="0"/>
          <w:numId w:val="18"/>
        </w:numPr>
        <w:spacing w:before="100" w:beforeAutospacing="1" w:after="100" w:afterAutospacing="1"/>
      </w:pPr>
      <w:r>
        <w:t xml:space="preserve">bias, </w:t>
      </w:r>
    </w:p>
    <w:p w:rsidR="00E25BAF" w:rsidRDefault="00E25BAF" w:rsidP="001F0151">
      <w:pPr>
        <w:numPr>
          <w:ilvl w:val="0"/>
          <w:numId w:val="18"/>
        </w:numPr>
        <w:spacing w:before="100" w:beforeAutospacing="1" w:after="100" w:afterAutospacing="1"/>
      </w:pPr>
      <w:r>
        <w:t xml:space="preserve">confidence intervals, </w:t>
      </w:r>
    </w:p>
    <w:p w:rsidR="00E25BAF" w:rsidRDefault="00E25BAF" w:rsidP="001F0151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sampling</w:t>
      </w:r>
      <w:proofErr w:type="gramEnd"/>
      <w:r>
        <w:t xml:space="preserve"> variability.</w:t>
      </w:r>
    </w:p>
    <w:p w:rsidR="002F01A7" w:rsidRDefault="00ED16B6" w:rsidP="00E25BAF">
      <w:pPr>
        <w:pStyle w:val="Heading1"/>
      </w:pPr>
      <w:r>
        <w:pict>
          <v:rect id="_x0000_i1045" style="width:0;height:1.5pt" o:hralign="center" o:hrstd="t" o:hr="t"/>
        </w:pict>
      </w:r>
    </w:p>
    <w:p w:rsidR="002F01A7" w:rsidRDefault="00ED16B6">
      <w:pPr>
        <w:pStyle w:val="Heading1"/>
      </w:pPr>
      <w:bookmarkStart w:id="30" w:name="bootstrap-standard-error"/>
      <w:bookmarkEnd w:id="28"/>
      <w:bookmarkEnd w:id="29"/>
      <w:r>
        <w:t>22. Bootstrap Standard Error</w:t>
      </w:r>
    </w:p>
    <w:p w:rsidR="00E25BAF" w:rsidRDefault="00E25BAF">
      <w:r>
        <w:rPr>
          <w:noProof/>
          <w:lang w:eastAsia="en-US"/>
        </w:rPr>
        <w:drawing>
          <wp:inline distT="0" distB="0" distL="0" distR="0">
            <wp:extent cx="5943600" cy="2900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xx1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1A7" w:rsidRDefault="00ED16B6">
      <w:r>
        <w:pict>
          <v:rect id="_x0000_i1046" style="width:0;height:1.5pt" o:hralign="center" o:hrstd="t" o:hr="t"/>
        </w:pict>
      </w:r>
    </w:p>
    <w:p w:rsidR="002F01A7" w:rsidRDefault="00ED16B6">
      <w:pPr>
        <w:pStyle w:val="Heading1"/>
      </w:pPr>
      <w:bookmarkStart w:id="31" w:name="bootstrap-confidence-intervals"/>
      <w:bookmarkEnd w:id="30"/>
      <w:r>
        <w:t>23. Bootstrap Confidence Intervals</w:t>
      </w:r>
    </w:p>
    <w:p w:rsidR="002F01A7" w:rsidRDefault="00ED16B6">
      <w:pPr>
        <w:pStyle w:val="FirstParagraph"/>
      </w:pPr>
      <w:r>
        <w:t>There are several important bootstrap confidence interval methods.</w:t>
      </w:r>
    </w:p>
    <w:p w:rsidR="002F01A7" w:rsidRDefault="00ED16B6">
      <w:pPr>
        <w:pStyle w:val="Heading2"/>
      </w:pPr>
      <w:bookmarkStart w:id="32" w:name="percentile-bootstrap-interval"/>
      <w:r>
        <w:t>23.1 Percentile bootstrap interval</w:t>
      </w:r>
    </w:p>
    <w:p w:rsidR="00E25BAF" w:rsidRPr="00E25BAF" w:rsidRDefault="00E25BAF" w:rsidP="00E25BA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>For a 95% bootstrap confidence interval:</w:t>
      </w:r>
    </w:p>
    <w:p w:rsidR="00E25BAF" w:rsidRPr="00E25BAF" w:rsidRDefault="00E25BAF" w:rsidP="001F015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 xml:space="preserve">Generate many bootstrap estimates. </w:t>
      </w:r>
    </w:p>
    <w:p w:rsidR="00E25BAF" w:rsidRPr="00E25BAF" w:rsidRDefault="00E25BAF" w:rsidP="001F015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 xml:space="preserve">Sort them. </w:t>
      </w:r>
    </w:p>
    <w:p w:rsidR="00E25BAF" w:rsidRPr="00E25BAF" w:rsidRDefault="00E25BAF" w:rsidP="001F015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 xml:space="preserve">Take the 2.5th percentile. </w:t>
      </w:r>
    </w:p>
    <w:p w:rsidR="00E25BAF" w:rsidRPr="00E25BAF" w:rsidRDefault="00E25BAF" w:rsidP="001F015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 xml:space="preserve">Take the 97.5th percentile. </w:t>
      </w:r>
    </w:p>
    <w:p w:rsidR="00E25BAF" w:rsidRPr="00E25BAF" w:rsidRDefault="00E25BAF" w:rsidP="00E25BA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lastRenderedPageBreak/>
        <w:t>Thus:</w:t>
      </w:r>
    </w:p>
    <w:p w:rsidR="00E25BAF" w:rsidRPr="00E25BAF" w:rsidRDefault="00E25BAF" w:rsidP="00E25BAF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>CI95%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E25BAF">
        <w:rPr>
          <w:rFonts w:ascii="Times New Roman" w:eastAsia="Times New Roman" w:hAnsi="Times New Roman" w:cs="Times New Roman"/>
          <w:lang w:eastAsia="en-US"/>
        </w:rPr>
        <w:t>=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E25BAF">
        <w:rPr>
          <w:rFonts w:ascii="Times New Roman" w:eastAsia="Times New Roman" w:hAnsi="Times New Roman" w:cs="Times New Roman"/>
          <w:lang w:eastAsia="en-US"/>
        </w:rPr>
        <w:t>[q0.025</w:t>
      </w:r>
      <w:r w:rsidRPr="00E25BAF">
        <w:rPr>
          <w:rFonts w:ascii="Cambria Math" w:eastAsia="Times New Roman" w:hAnsi="Cambria Math" w:cs="Cambria Math"/>
          <w:lang w:eastAsia="en-US"/>
        </w:rPr>
        <w:t>∗</w:t>
      </w:r>
      <w:proofErr w:type="gramStart"/>
      <w:r w:rsidRPr="00E25BAF">
        <w:rPr>
          <w:rFonts w:ascii="Times New Roman" w:eastAsia="Times New Roman" w:hAnsi="Times New Roman" w:cs="Times New Roman"/>
          <w:lang w:eastAsia="en-US"/>
        </w:rPr>
        <w:t>,q0.975</w:t>
      </w:r>
      <w:proofErr w:type="gramEnd"/>
      <w:r w:rsidRPr="00E25BAF">
        <w:rPr>
          <w:rFonts w:ascii="Cambria Math" w:eastAsia="Times New Roman" w:hAnsi="Cambria Math" w:cs="Cambria Math"/>
          <w:lang w:eastAsia="en-US"/>
        </w:rPr>
        <w:t>∗</w:t>
      </w:r>
      <w:r w:rsidRPr="00E25BAF">
        <w:rPr>
          <w:rFonts w:ascii="Times New Roman" w:eastAsia="Times New Roman" w:hAnsi="Times New Roman" w:cs="Times New Roman"/>
          <w:lang w:eastAsia="en-US"/>
        </w:rPr>
        <w:t xml:space="preserve">] </w:t>
      </w:r>
    </w:p>
    <w:p w:rsidR="002F01A7" w:rsidRPr="00E25BAF" w:rsidRDefault="00E25BAF" w:rsidP="00E25BA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>This is simple and intuitive.</w:t>
      </w:r>
      <w:r w:rsidR="00ED16B6">
        <w:pict>
          <v:rect id="_x0000_i1047" style="width:0;height:1.5pt" o:hralign="center" o:hrstd="t" o:hr="t"/>
        </w:pict>
      </w:r>
    </w:p>
    <w:p w:rsidR="002F01A7" w:rsidRDefault="00ED16B6">
      <w:pPr>
        <w:pStyle w:val="Heading1"/>
      </w:pPr>
      <w:bookmarkStart w:id="33" w:name="basic-bootstrap-interval"/>
      <w:bookmarkEnd w:id="31"/>
      <w:bookmarkEnd w:id="32"/>
      <w:r>
        <w:t>24. Basic Bootstrap Interval</w:t>
      </w:r>
    </w:p>
    <w:p w:rsidR="00E25BAF" w:rsidRPr="00E25BAF" w:rsidRDefault="00E25BAF" w:rsidP="00E25BA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>Suppose:</w:t>
      </w:r>
    </w:p>
    <w:p w:rsidR="00E25BAF" w:rsidRPr="00E25BAF" w:rsidRDefault="00E25BAF" w:rsidP="001F015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 xml:space="preserve">original estimate = θ^\hat{\theta}, </w:t>
      </w:r>
    </w:p>
    <w:p w:rsidR="00E25BAF" w:rsidRPr="00E25BAF" w:rsidRDefault="00E25BAF" w:rsidP="001F015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>bootstrap lower percentile = L</w:t>
      </w:r>
      <w:r w:rsidRPr="00E25BAF">
        <w:rPr>
          <w:rFonts w:ascii="Cambria Math" w:eastAsia="Times New Roman" w:hAnsi="Cambria Math" w:cs="Cambria Math"/>
          <w:lang w:eastAsia="en-US"/>
        </w:rPr>
        <w:t>∗</w:t>
      </w:r>
      <w:r w:rsidRPr="00E25BAF">
        <w:rPr>
          <w:rFonts w:ascii="Times New Roman" w:eastAsia="Times New Roman" w:hAnsi="Times New Roman" w:cs="Times New Roman"/>
          <w:lang w:eastAsia="en-US"/>
        </w:rPr>
        <w:t xml:space="preserve">L^*, </w:t>
      </w:r>
    </w:p>
    <w:p w:rsidR="00E25BAF" w:rsidRPr="00E25BAF" w:rsidRDefault="00E25BAF" w:rsidP="001F015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E25BAF">
        <w:rPr>
          <w:rFonts w:ascii="Times New Roman" w:eastAsia="Times New Roman" w:hAnsi="Times New Roman" w:cs="Times New Roman"/>
          <w:lang w:eastAsia="en-US"/>
        </w:rPr>
        <w:t>bootstrap</w:t>
      </w:r>
      <w:proofErr w:type="gramEnd"/>
      <w:r w:rsidRPr="00E25BAF">
        <w:rPr>
          <w:rFonts w:ascii="Times New Roman" w:eastAsia="Times New Roman" w:hAnsi="Times New Roman" w:cs="Times New Roman"/>
          <w:lang w:eastAsia="en-US"/>
        </w:rPr>
        <w:t xml:space="preserve"> upper percentile = U</w:t>
      </w:r>
      <w:r w:rsidRPr="00E25BAF">
        <w:rPr>
          <w:rFonts w:ascii="Cambria Math" w:eastAsia="Times New Roman" w:hAnsi="Cambria Math" w:cs="Cambria Math"/>
          <w:lang w:eastAsia="en-US"/>
        </w:rPr>
        <w:t>∗</w:t>
      </w:r>
      <w:r w:rsidRPr="00E25BAF">
        <w:rPr>
          <w:rFonts w:ascii="Times New Roman" w:eastAsia="Times New Roman" w:hAnsi="Times New Roman" w:cs="Times New Roman"/>
          <w:lang w:eastAsia="en-US"/>
        </w:rPr>
        <w:t xml:space="preserve">U^*. </w:t>
      </w:r>
    </w:p>
    <w:p w:rsidR="00E25BAF" w:rsidRPr="00E25BAF" w:rsidRDefault="00E25BAF" w:rsidP="00E25BA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>The basic bootstrap interval is:</w:t>
      </w:r>
    </w:p>
    <w:p w:rsidR="002F01A7" w:rsidRDefault="00E25BAF" w:rsidP="00E25BAF">
      <w:pPr>
        <w:ind w:firstLine="720"/>
      </w:pPr>
      <w:r w:rsidRPr="00E25BAF">
        <w:rPr>
          <w:rFonts w:ascii="Times New Roman" w:eastAsia="Times New Roman" w:hAnsi="Times New Roman" w:cs="Times New Roman"/>
          <w:lang w:eastAsia="en-US"/>
        </w:rPr>
        <w:t>[2θ^−U</w:t>
      </w:r>
      <w:r w:rsidRPr="00E25BAF">
        <w:rPr>
          <w:rFonts w:ascii="Cambria Math" w:eastAsia="Times New Roman" w:hAnsi="Cambria Math" w:cs="Cambria Math"/>
          <w:lang w:eastAsia="en-US"/>
        </w:rPr>
        <w:t>∗</w:t>
      </w:r>
      <w:proofErr w:type="gramStart"/>
      <w:r w:rsidRPr="00E25BAF">
        <w:rPr>
          <w:rFonts w:ascii="Times New Roman" w:eastAsia="Times New Roman" w:hAnsi="Times New Roman" w:cs="Times New Roman"/>
          <w:lang w:eastAsia="en-US"/>
        </w:rPr>
        <w:t>,2θ</w:t>
      </w:r>
      <w:proofErr w:type="gramEnd"/>
      <w:r w:rsidRPr="00E25BAF">
        <w:rPr>
          <w:rFonts w:ascii="Times New Roman" w:eastAsia="Times New Roman" w:hAnsi="Times New Roman" w:cs="Times New Roman"/>
          <w:lang w:eastAsia="en-US"/>
        </w:rPr>
        <w:t>^−L</w:t>
      </w:r>
      <w:r w:rsidRPr="00E25BAF">
        <w:rPr>
          <w:rFonts w:ascii="Cambria Math" w:eastAsia="Times New Roman" w:hAnsi="Cambria Math" w:cs="Cambria Math"/>
          <w:lang w:eastAsia="en-US"/>
        </w:rPr>
        <w:t>∗</w:t>
      </w:r>
      <w:r w:rsidRPr="00E25BAF">
        <w:rPr>
          <w:rFonts w:ascii="Times New Roman" w:eastAsia="Times New Roman" w:hAnsi="Times New Roman" w:cs="Times New Roman"/>
          <w:lang w:eastAsia="en-US"/>
        </w:rPr>
        <w:t>]​</w:t>
      </w:r>
      <w:r w:rsidR="00ED16B6">
        <w:pict>
          <v:rect id="_x0000_i1048" style="width:0;height:1.5pt" o:hralign="center" o:hrstd="t" o:hr="t"/>
        </w:pict>
      </w:r>
    </w:p>
    <w:p w:rsidR="002F01A7" w:rsidRDefault="00ED16B6">
      <w:pPr>
        <w:pStyle w:val="Heading1"/>
      </w:pPr>
      <w:bookmarkStart w:id="34" w:name="bootstrap-t-interval"/>
      <w:bookmarkEnd w:id="33"/>
      <w:r>
        <w:t>25. Bootstrap (t) Interval</w:t>
      </w:r>
    </w:p>
    <w:p w:rsidR="00E25BAF" w:rsidRPr="00E25BAF" w:rsidRDefault="00E25BAF" w:rsidP="00E25BA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 xml:space="preserve">A bootstrap </w:t>
      </w:r>
      <w:proofErr w:type="spellStart"/>
      <w:r w:rsidRPr="00E25BAF">
        <w:rPr>
          <w:rFonts w:ascii="Times New Roman" w:eastAsia="Times New Roman" w:hAnsi="Times New Roman" w:cs="Times New Roman"/>
          <w:lang w:eastAsia="en-US"/>
        </w:rPr>
        <w:t>tt</w:t>
      </w:r>
      <w:proofErr w:type="spellEnd"/>
      <w:r w:rsidRPr="00E25BAF">
        <w:rPr>
          <w:rFonts w:ascii="Times New Roman" w:eastAsia="Times New Roman" w:hAnsi="Times New Roman" w:cs="Times New Roman"/>
          <w:lang w:eastAsia="en-US"/>
        </w:rPr>
        <w:t>-statistic can be defined as:</w:t>
      </w:r>
    </w:p>
    <w:p w:rsidR="00E25BAF" w:rsidRPr="00E25BAF" w:rsidRDefault="00E25BAF" w:rsidP="00E25BAF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>t</w:t>
      </w:r>
      <w:r w:rsidRPr="00E25BAF">
        <w:rPr>
          <w:rFonts w:ascii="Cambria Math" w:eastAsia="Times New Roman" w:hAnsi="Cambria Math" w:cs="Cambria Math"/>
          <w:lang w:eastAsia="en-US"/>
        </w:rPr>
        <w:t>∗</w:t>
      </w:r>
      <w:r>
        <w:rPr>
          <w:rFonts w:ascii="Cambria Math" w:eastAsia="Times New Roman" w:hAnsi="Cambria Math" w:cs="Cambria Math"/>
          <w:lang w:eastAsia="en-US"/>
        </w:rPr>
        <w:t xml:space="preserve"> </w:t>
      </w:r>
      <w:r w:rsidRPr="00E25BAF">
        <w:rPr>
          <w:rFonts w:ascii="Times New Roman" w:eastAsia="Times New Roman" w:hAnsi="Times New Roman" w:cs="Times New Roman"/>
          <w:lang w:eastAsia="en-US"/>
        </w:rPr>
        <w:t>=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E25BAF">
        <w:rPr>
          <w:rFonts w:ascii="Times New Roman" w:eastAsia="Times New Roman" w:hAnsi="Times New Roman" w:cs="Times New Roman"/>
          <w:lang w:eastAsia="en-US"/>
        </w:rPr>
        <w:t>θ^</w:t>
      </w:r>
      <w:r w:rsidRPr="00E25BAF">
        <w:rPr>
          <w:rFonts w:ascii="Cambria Math" w:eastAsia="Times New Roman" w:hAnsi="Cambria Math" w:cs="Cambria Math"/>
          <w:lang w:eastAsia="en-US"/>
        </w:rPr>
        <w:t>∗</w:t>
      </w:r>
      <w:r w:rsidRPr="00E25BAF">
        <w:rPr>
          <w:rFonts w:ascii="Times New Roman" w:eastAsia="Times New Roman" w:hAnsi="Times New Roman" w:cs="Times New Roman"/>
          <w:lang w:eastAsia="en-US"/>
        </w:rPr>
        <w:t>−θ^</w:t>
      </w:r>
      <w:r>
        <w:rPr>
          <w:rFonts w:ascii="Times New Roman" w:eastAsia="Times New Roman" w:hAnsi="Times New Roman" w:cs="Times New Roman"/>
          <w:lang w:eastAsia="en-US"/>
        </w:rPr>
        <w:t xml:space="preserve"> / </w:t>
      </w:r>
      <w:r w:rsidRPr="00E25BAF">
        <w:rPr>
          <w:rFonts w:ascii="Times New Roman" w:eastAsia="Times New Roman" w:hAnsi="Times New Roman" w:cs="Times New Roman"/>
          <w:lang w:eastAsia="en-US"/>
        </w:rPr>
        <w:t>SE</w:t>
      </w:r>
      <w:proofErr w:type="gramStart"/>
      <w:r w:rsidRPr="00E25BAF">
        <w:rPr>
          <w:rFonts w:ascii="Cambria Math" w:eastAsia="Times New Roman" w:hAnsi="Cambria Math" w:cs="Cambria Math"/>
          <w:lang w:eastAsia="en-US"/>
        </w:rPr>
        <w:t>∗</w:t>
      </w:r>
      <w:r w:rsidRPr="00E25BAF">
        <w:rPr>
          <w:rFonts w:ascii="Times New Roman" w:eastAsia="Times New Roman" w:hAnsi="Times New Roman" w:cs="Times New Roman"/>
          <w:lang w:eastAsia="en-US"/>
        </w:rPr>
        <w:t>(</w:t>
      </w:r>
      <w:proofErr w:type="gramEnd"/>
      <w:r w:rsidRPr="00E25BAF">
        <w:rPr>
          <w:rFonts w:ascii="Times New Roman" w:eastAsia="Times New Roman" w:hAnsi="Times New Roman" w:cs="Times New Roman"/>
          <w:lang w:eastAsia="en-US"/>
        </w:rPr>
        <w:t>θ</w:t>
      </w:r>
      <w:r>
        <w:rPr>
          <w:rFonts w:ascii="Times New Roman" w:eastAsia="Times New Roman" w:hAnsi="Times New Roman" w:cs="Times New Roman"/>
          <w:lang w:eastAsia="en-US"/>
        </w:rPr>
        <w:t>^).</w:t>
      </w:r>
      <w:r w:rsidRPr="00E25BAF">
        <w:rPr>
          <w:rFonts w:ascii="Times New Roman" w:eastAsia="Times New Roman" w:hAnsi="Times New Roman" w:cs="Times New Roman"/>
          <w:lang w:eastAsia="en-US"/>
        </w:rPr>
        <w:t xml:space="preserve">. </w:t>
      </w:r>
    </w:p>
    <w:p w:rsidR="00E25BAF" w:rsidRPr="00E25BAF" w:rsidRDefault="00E25BAF" w:rsidP="00E25BA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>The distribution of these statistics can be used to construct a confidence interval.</w:t>
      </w:r>
    </w:p>
    <w:p w:rsidR="00E25BAF" w:rsidRPr="00E25BAF" w:rsidRDefault="00E25BAF" w:rsidP="00E25BA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>This can be more sophisticated but requires estimating a standard error for each bootstrap sample.</w:t>
      </w:r>
    </w:p>
    <w:p w:rsidR="002F01A7" w:rsidRDefault="00ED16B6">
      <w:r>
        <w:pict>
          <v:rect id="_x0000_i1049" style="width:0;height:1.5pt" o:hralign="center" o:hrstd="t" o:hr="t"/>
        </w:pict>
      </w:r>
    </w:p>
    <w:p w:rsidR="002F01A7" w:rsidRDefault="00ED16B6">
      <w:pPr>
        <w:pStyle w:val="Heading1"/>
      </w:pPr>
      <w:bookmarkStart w:id="35" w:name="bca-bootstrap"/>
      <w:bookmarkEnd w:id="34"/>
      <w:r>
        <w:t>26. BCa Bootstrap</w:t>
      </w:r>
    </w:p>
    <w:p w:rsidR="002F01A7" w:rsidRDefault="00ED16B6">
      <w:pPr>
        <w:pStyle w:val="FirstParagraph"/>
      </w:pPr>
      <w:r>
        <w:rPr>
          <w:b/>
          <w:bCs/>
        </w:rPr>
        <w:t>BCa</w:t>
      </w:r>
      <w:r>
        <w:t xml:space="preserve"> means:</w:t>
      </w:r>
    </w:p>
    <w:p w:rsidR="002F01A7" w:rsidRDefault="00ED16B6">
      <w:pPr>
        <w:pStyle w:val="BlockText"/>
      </w:pPr>
      <w:r>
        <w:t>Bias-Corrected and Accelerated.</w:t>
      </w:r>
    </w:p>
    <w:p w:rsidR="002F01A7" w:rsidRDefault="00ED16B6">
      <w:pPr>
        <w:pStyle w:val="FirstParagraph"/>
      </w:pPr>
      <w:r>
        <w:t>The BCa interval adjusts for:</w:t>
      </w:r>
    </w:p>
    <w:p w:rsidR="002F01A7" w:rsidRDefault="00ED16B6" w:rsidP="001F0151">
      <w:pPr>
        <w:pStyle w:val="Compact"/>
        <w:numPr>
          <w:ilvl w:val="0"/>
          <w:numId w:val="6"/>
        </w:numPr>
      </w:pPr>
      <w:r>
        <w:t>bias in the bootstrap distribution,</w:t>
      </w:r>
    </w:p>
    <w:p w:rsidR="002F01A7" w:rsidRDefault="00ED16B6" w:rsidP="001F0151">
      <w:pPr>
        <w:pStyle w:val="Compact"/>
        <w:numPr>
          <w:ilvl w:val="0"/>
          <w:numId w:val="6"/>
        </w:numPr>
      </w:pPr>
      <w:r>
        <w:t>skewness or acceleration of the statistic’s sampling distribution.</w:t>
      </w:r>
    </w:p>
    <w:p w:rsidR="002F01A7" w:rsidRDefault="00ED16B6">
      <w:pPr>
        <w:pStyle w:val="FirstParagraph"/>
      </w:pPr>
      <w:r>
        <w:t>BCa intervals are often preferred when the bootstrap distribution is asymmetric.</w:t>
      </w:r>
    </w:p>
    <w:p w:rsidR="002F01A7" w:rsidRDefault="00ED16B6">
      <w:r>
        <w:lastRenderedPageBreak/>
        <w:pict>
          <v:rect id="_x0000_i1057" style="width:0;height:1.5pt" o:hralign="center" o:hrstd="t" o:hr="t"/>
        </w:pict>
      </w:r>
    </w:p>
    <w:p w:rsidR="002F01A7" w:rsidRDefault="00ED16B6">
      <w:pPr>
        <w:pStyle w:val="Heading1"/>
      </w:pPr>
      <w:bookmarkStart w:id="36" w:name="bootstrap-example"/>
      <w:bookmarkEnd w:id="35"/>
      <w:r>
        <w:t>27. Bootstrap Example</w:t>
      </w:r>
    </w:p>
    <w:p w:rsidR="002F01A7" w:rsidRDefault="00ED16B6">
      <w:pPr>
        <w:pStyle w:val="FirstParagraph"/>
      </w:pPr>
      <w:r>
        <w:t>Suppose a sample contains the ages:</w:t>
      </w:r>
    </w:p>
    <w:p w:rsidR="002F01A7" w:rsidRDefault="00ED16B6">
      <w:pPr>
        <w:pStyle w:val="BodyText"/>
      </w:pPr>
      <w:r>
        <w:t>[ 20,22,25,30,35 ]</w:t>
      </w:r>
    </w:p>
    <w:p w:rsidR="002F01A7" w:rsidRDefault="00ED16B6">
      <w:pPr>
        <w:pStyle w:val="BodyText"/>
      </w:pPr>
      <w:r>
        <w:t>We want to estimate the median.</w:t>
      </w:r>
    </w:p>
    <w:p w:rsidR="002F01A7" w:rsidRDefault="00ED16B6">
      <w:pPr>
        <w:pStyle w:val="BodyText"/>
      </w:pPr>
      <w:r>
        <w:t>The sample median is:</w:t>
      </w:r>
    </w:p>
    <w:p w:rsidR="002F01A7" w:rsidRDefault="00ED16B6">
      <w:pPr>
        <w:pStyle w:val="BodyText"/>
      </w:pPr>
      <w:r>
        <w:t>[ 25 ]</w:t>
      </w:r>
    </w:p>
    <w:p w:rsidR="002F01A7" w:rsidRDefault="00ED16B6">
      <w:pPr>
        <w:pStyle w:val="BodyText"/>
      </w:pPr>
      <w:r>
        <w:t>We repeatedly resample five observations with replacement and calculate the median each time.</w:t>
      </w:r>
    </w:p>
    <w:p w:rsidR="002F01A7" w:rsidRDefault="00ED16B6">
      <w:pPr>
        <w:pStyle w:val="BodyText"/>
      </w:pPr>
      <w:r>
        <w:t>After 5,000 repetitions, suppose the bootstrap distribution has:</w:t>
      </w:r>
    </w:p>
    <w:p w:rsidR="002F01A7" w:rsidRDefault="00ED16B6">
      <w:pPr>
        <w:pStyle w:val="BodyText"/>
      </w:pPr>
      <w:r>
        <w:t>[ 2.5% =22 ]</w:t>
      </w:r>
    </w:p>
    <w:p w:rsidR="002F01A7" w:rsidRDefault="00ED16B6">
      <w:pPr>
        <w:pStyle w:val="BodyText"/>
      </w:pPr>
      <w:r>
        <w:t>and:</w:t>
      </w:r>
    </w:p>
    <w:p w:rsidR="002F01A7" w:rsidRDefault="00ED16B6">
      <w:pPr>
        <w:pStyle w:val="BodyText"/>
      </w:pPr>
      <w:r>
        <w:t>[ 97.5% =30 ]</w:t>
      </w:r>
    </w:p>
    <w:p w:rsidR="002F01A7" w:rsidRDefault="00ED16B6">
      <w:pPr>
        <w:pStyle w:val="BodyText"/>
      </w:pPr>
      <w:r>
        <w:t>Then the approximate 95% percentile bootstrap confidence interval is:</w:t>
      </w:r>
    </w:p>
    <w:p w:rsidR="002F01A7" w:rsidRDefault="00ED16B6">
      <w:pPr>
        <w:pStyle w:val="BodyText"/>
      </w:pPr>
      <w:r>
        <w:t>[ (22,30) ]</w:t>
      </w:r>
    </w:p>
    <w:p w:rsidR="002F01A7" w:rsidRDefault="00ED16B6">
      <w:pPr>
        <w:pStyle w:val="BodyText"/>
      </w:pPr>
      <w:r>
        <w:t>This gives an empirical estimate of uncertainty in the sample median.</w:t>
      </w:r>
    </w:p>
    <w:p w:rsidR="002F01A7" w:rsidRDefault="00ED16B6">
      <w:r>
        <w:pict>
          <v:rect id="_x0000_i1050" style="width:0;height:1.5pt" o:hralign="center" o:hrstd="t" o:hr="t"/>
        </w:pict>
      </w:r>
    </w:p>
    <w:p w:rsidR="002F01A7" w:rsidRDefault="00ED16B6">
      <w:pPr>
        <w:pStyle w:val="Heading1"/>
      </w:pPr>
      <w:bookmarkStart w:id="37" w:name="bootstrap-for-regression"/>
      <w:bookmarkEnd w:id="36"/>
      <w:r>
        <w:t>28. Bootstrap for Regression</w:t>
      </w:r>
    </w:p>
    <w:p w:rsidR="00E25BAF" w:rsidRPr="00E25BAF" w:rsidRDefault="00E25BAF" w:rsidP="00E25BA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>Bootstrap can be used to estimate uncertainty for regression coefficients.</w:t>
      </w:r>
    </w:p>
    <w:p w:rsidR="00E25BAF" w:rsidRPr="00E25BAF" w:rsidRDefault="00E25BAF" w:rsidP="00E25BA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>Suppose:</w:t>
      </w:r>
    </w:p>
    <w:p w:rsidR="00E25BAF" w:rsidRPr="00E25BAF" w:rsidRDefault="00E25BAF" w:rsidP="00E25BAF">
      <w:pPr>
        <w:spacing w:after="0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 xml:space="preserve">Y=β0+β1X+ϵ. </w:t>
      </w:r>
    </w:p>
    <w:p w:rsidR="00E25BAF" w:rsidRPr="00E25BAF" w:rsidRDefault="00E25BAF" w:rsidP="00E25BA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>We can:</w:t>
      </w:r>
    </w:p>
    <w:p w:rsidR="00E25BAF" w:rsidRPr="00E25BAF" w:rsidRDefault="00E25BAF" w:rsidP="001F015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 xml:space="preserve">Resample observations. </w:t>
      </w:r>
    </w:p>
    <w:p w:rsidR="00E25BAF" w:rsidRPr="00E25BAF" w:rsidRDefault="00E25BAF" w:rsidP="001F015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 xml:space="preserve">Fit the regression to the resampled data. </w:t>
      </w:r>
    </w:p>
    <w:p w:rsidR="00E25BAF" w:rsidRPr="00E25BAF" w:rsidRDefault="00E25BAF" w:rsidP="001F015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>Record β^1</w:t>
      </w:r>
      <w:r w:rsidRPr="00E25BAF">
        <w:rPr>
          <w:rFonts w:ascii="Cambria Math" w:eastAsia="Times New Roman" w:hAnsi="Cambria Math" w:cs="Cambria Math"/>
          <w:lang w:eastAsia="en-US"/>
        </w:rPr>
        <w:t>∗</w:t>
      </w:r>
      <w:r w:rsidRPr="00E25BAF">
        <w:rPr>
          <w:rFonts w:ascii="Times New Roman" w:eastAsia="Times New Roman" w:hAnsi="Times New Roman" w:cs="Times New Roman"/>
          <w:lang w:eastAsia="en-US"/>
        </w:rPr>
        <w:t>\</w:t>
      </w:r>
      <w:proofErr w:type="gramStart"/>
      <w:r w:rsidRPr="00E25BAF">
        <w:rPr>
          <w:rFonts w:ascii="Times New Roman" w:eastAsia="Times New Roman" w:hAnsi="Times New Roman" w:cs="Times New Roman"/>
          <w:lang w:eastAsia="en-US"/>
        </w:rPr>
        <w:t>hat{</w:t>
      </w:r>
      <w:proofErr w:type="gramEnd"/>
      <w:r w:rsidRPr="00E25BAF">
        <w:rPr>
          <w:rFonts w:ascii="Times New Roman" w:eastAsia="Times New Roman" w:hAnsi="Times New Roman" w:cs="Times New Roman"/>
          <w:lang w:eastAsia="en-US"/>
        </w:rPr>
        <w:t xml:space="preserve">\beta}_1^*. </w:t>
      </w:r>
    </w:p>
    <w:p w:rsidR="00E25BAF" w:rsidRPr="00E25BAF" w:rsidRDefault="00E25BAF" w:rsidP="001F015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 xml:space="preserve">Repeat thousands of times. </w:t>
      </w:r>
    </w:p>
    <w:p w:rsidR="00E25BAF" w:rsidRPr="00E25BAF" w:rsidRDefault="00E25BAF" w:rsidP="001F015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t xml:space="preserve">Analyze the resulting bootstrap slopes. </w:t>
      </w:r>
    </w:p>
    <w:p w:rsidR="00E25BAF" w:rsidRPr="00E25BAF" w:rsidRDefault="00E25BAF" w:rsidP="00E25BA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25BAF">
        <w:rPr>
          <w:rFonts w:ascii="Times New Roman" w:eastAsia="Times New Roman" w:hAnsi="Times New Roman" w:cs="Times New Roman"/>
          <w:lang w:eastAsia="en-US"/>
        </w:rPr>
        <w:lastRenderedPageBreak/>
        <w:t>The bootstrap distribution of:</w:t>
      </w:r>
    </w:p>
    <w:p w:rsidR="00E25BAF" w:rsidRPr="00E25BAF" w:rsidRDefault="00E25BAF" w:rsidP="00E25BAF">
      <w:pPr>
        <w:spacing w:after="0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E25BAF">
        <w:rPr>
          <w:rFonts w:ascii="Times New Roman" w:eastAsia="Times New Roman" w:hAnsi="Times New Roman" w:cs="Times New Roman"/>
          <w:lang w:eastAsia="en-US"/>
        </w:rPr>
        <w:t>β^</w:t>
      </w:r>
      <w:proofErr w:type="gramEnd"/>
      <w:r w:rsidRPr="00E25BAF">
        <w:rPr>
          <w:rFonts w:ascii="Times New Roman" w:eastAsia="Times New Roman" w:hAnsi="Times New Roman" w:cs="Times New Roman"/>
          <w:lang w:eastAsia="en-US"/>
        </w:rPr>
        <w:t>1</w:t>
      </w:r>
      <w:r w:rsidRPr="00E25BAF">
        <w:rPr>
          <w:rFonts w:ascii="Cambria Math" w:eastAsia="Times New Roman" w:hAnsi="Cambria Math" w:cs="Cambria Math"/>
          <w:lang w:eastAsia="en-US"/>
        </w:rPr>
        <w:t>∗</w:t>
      </w:r>
      <w:r w:rsidRPr="00E25BAF">
        <w:rPr>
          <w:rFonts w:ascii="Times New Roman" w:eastAsia="Times New Roman" w:hAnsi="Times New Roman" w:cs="Times New Roman"/>
          <w:lang w:eastAsia="en-US"/>
        </w:rPr>
        <w:t xml:space="preserve"> </w:t>
      </w:r>
    </w:p>
    <w:p w:rsidR="00E25BAF" w:rsidRPr="00E25BAF" w:rsidRDefault="00E25BAF" w:rsidP="00E25BA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E25BAF">
        <w:rPr>
          <w:rFonts w:ascii="Times New Roman" w:eastAsia="Times New Roman" w:hAnsi="Times New Roman" w:cs="Times New Roman"/>
          <w:lang w:eastAsia="en-US"/>
        </w:rPr>
        <w:t>shows</w:t>
      </w:r>
      <w:proofErr w:type="gramEnd"/>
      <w:r w:rsidRPr="00E25BAF">
        <w:rPr>
          <w:rFonts w:ascii="Times New Roman" w:eastAsia="Times New Roman" w:hAnsi="Times New Roman" w:cs="Times New Roman"/>
          <w:lang w:eastAsia="en-US"/>
        </w:rPr>
        <w:t xml:space="preserve"> how much the slope changes across resampled datasets.</w:t>
      </w:r>
    </w:p>
    <w:p w:rsidR="002F01A7" w:rsidRDefault="00ED16B6">
      <w:r>
        <w:pict>
          <v:rect id="_x0000_i1051" style="width:0;height:1.5pt" o:hralign="center" o:hrstd="t" o:hr="t"/>
        </w:pict>
      </w:r>
    </w:p>
    <w:p w:rsidR="002F01A7" w:rsidRDefault="00ED16B6">
      <w:pPr>
        <w:pStyle w:val="Heading1"/>
      </w:pPr>
      <w:bookmarkStart w:id="38" w:name="bootstrap-regression-example"/>
      <w:bookmarkEnd w:id="37"/>
      <w:r>
        <w:t>29. Bootstrap Regression Example</w:t>
      </w:r>
    </w:p>
    <w:p w:rsidR="002F01A7" w:rsidRDefault="00ED16B6">
      <w:pPr>
        <w:pStyle w:val="FirstParagraph"/>
      </w:pPr>
      <w:r>
        <w:t>Suppose the original slope is:</w:t>
      </w:r>
    </w:p>
    <w:p w:rsidR="002F01A7" w:rsidRDefault="00ED16B6">
      <w:pPr>
        <w:pStyle w:val="BodyText"/>
      </w:pPr>
      <w:r>
        <w:t>[ _1=3.2 ]</w:t>
      </w:r>
    </w:p>
    <w:p w:rsidR="002F01A7" w:rsidRDefault="00ED16B6">
      <w:pPr>
        <w:pStyle w:val="BodyText"/>
      </w:pPr>
      <w:r>
        <w:t>After 5,000 bootstrap repetitions, the bootstrap slopes range approximately from:</w:t>
      </w:r>
    </w:p>
    <w:p w:rsidR="002F01A7" w:rsidRDefault="00ED16B6">
      <w:pPr>
        <w:pStyle w:val="BodyText"/>
      </w:pPr>
      <w:r>
        <w:t>[ 2.1 4.4 ]</w:t>
      </w:r>
    </w:p>
    <w:p w:rsidR="002F01A7" w:rsidRDefault="00ED16B6">
      <w:pPr>
        <w:pStyle w:val="BodyText"/>
      </w:pPr>
      <w:r>
        <w:t>If the 2.5th and 97.5th percentiles are:</w:t>
      </w:r>
    </w:p>
    <w:p w:rsidR="002F01A7" w:rsidRDefault="00ED16B6">
      <w:pPr>
        <w:pStyle w:val="BodyText"/>
      </w:pPr>
      <w:r>
        <w:t>[ 2.2, ]</w:t>
      </w:r>
    </w:p>
    <w:p w:rsidR="002F01A7" w:rsidRDefault="00ED16B6">
      <w:pPr>
        <w:pStyle w:val="BodyText"/>
      </w:pPr>
      <w:r>
        <w:t>then:</w:t>
      </w:r>
    </w:p>
    <w:p w:rsidR="002F01A7" w:rsidRDefault="00ED16B6">
      <w:pPr>
        <w:pStyle w:val="BodyText"/>
      </w:pPr>
      <w:r>
        <w:t>[ CI_{95%}=(2.2,4.3) ]</w:t>
      </w:r>
    </w:p>
    <w:p w:rsidR="002F01A7" w:rsidRDefault="00ED16B6">
      <w:pPr>
        <w:pStyle w:val="BodyText"/>
      </w:pPr>
      <w:r>
        <w:t>for the regression slope using the percentile bootstrap method.</w:t>
      </w:r>
    </w:p>
    <w:p w:rsidR="002F01A7" w:rsidRDefault="00ED16B6">
      <w:r>
        <w:pict>
          <v:rect id="_x0000_i1052" style="width:0;height:1.5pt" o:hralign="center" o:hrstd="t" o:hr="t"/>
        </w:pict>
      </w:r>
    </w:p>
    <w:p w:rsidR="002F01A7" w:rsidRDefault="00ED16B6">
      <w:pPr>
        <w:pStyle w:val="Heading1"/>
      </w:pPr>
      <w:bookmarkStart w:id="39" w:name="bootstrap-methods-for-regression"/>
      <w:bookmarkEnd w:id="38"/>
      <w:r>
        <w:t>30. Bootstrap Methods for Regression</w:t>
      </w:r>
    </w:p>
    <w:p w:rsidR="002F01A7" w:rsidRDefault="00ED16B6">
      <w:pPr>
        <w:pStyle w:val="FirstParagraph"/>
      </w:pPr>
      <w:r>
        <w:t>Several resampling approaches are possible.</w:t>
      </w:r>
    </w:p>
    <w:p w:rsidR="002F01A7" w:rsidRDefault="00ED16B6">
      <w:pPr>
        <w:pStyle w:val="Heading2"/>
      </w:pPr>
      <w:bookmarkStart w:id="40" w:name="pairs-bootstrap"/>
      <w:r>
        <w:t>30.1 Pairs bootstrap</w:t>
      </w:r>
    </w:p>
    <w:p w:rsidR="002F01A7" w:rsidRDefault="00ED16B6">
      <w:pPr>
        <w:pStyle w:val="FirstParagraph"/>
      </w:pPr>
      <w:r>
        <w:t>Resample complete observations:</w:t>
      </w:r>
    </w:p>
    <w:p w:rsidR="002F01A7" w:rsidRDefault="00ED16B6">
      <w:pPr>
        <w:pStyle w:val="BodyText"/>
      </w:pPr>
      <w:r>
        <w:t>[ (X_i,Y_i) ]</w:t>
      </w:r>
    </w:p>
    <w:p w:rsidR="002F01A7" w:rsidRDefault="00ED16B6">
      <w:pPr>
        <w:pStyle w:val="BodyText"/>
      </w:pPr>
      <w:r>
        <w:t>as pairs.</w:t>
      </w:r>
    </w:p>
    <w:p w:rsidR="002F01A7" w:rsidRDefault="00ED16B6">
      <w:pPr>
        <w:pStyle w:val="BodyText"/>
      </w:pPr>
      <w:r>
        <w:t>This is often useful when we do not want to impose a strong distributional assumption on the errors.</w:t>
      </w:r>
    </w:p>
    <w:p w:rsidR="002F01A7" w:rsidRDefault="00ED16B6">
      <w:r>
        <w:pict>
          <v:rect id="_x0000_i1053" style="width:0;height:1.5pt" o:hralign="center" o:hrstd="t" o:hr="t"/>
        </w:pict>
      </w:r>
    </w:p>
    <w:p w:rsidR="002F01A7" w:rsidRDefault="00ED16B6">
      <w:pPr>
        <w:pStyle w:val="Heading2"/>
      </w:pPr>
      <w:bookmarkStart w:id="41" w:name="residual-bootstrap"/>
      <w:bookmarkEnd w:id="40"/>
      <w:r>
        <w:t>30.2 Residual bootstrap</w:t>
      </w:r>
    </w:p>
    <w:p w:rsidR="002F01A7" w:rsidRDefault="00ED16B6" w:rsidP="001F0151">
      <w:pPr>
        <w:pStyle w:val="Compact"/>
        <w:numPr>
          <w:ilvl w:val="0"/>
          <w:numId w:val="7"/>
        </w:numPr>
      </w:pPr>
      <w:r>
        <w:t>Fit the regression model.</w:t>
      </w:r>
    </w:p>
    <w:p w:rsidR="002F01A7" w:rsidRDefault="00ED16B6" w:rsidP="001F0151">
      <w:pPr>
        <w:pStyle w:val="Compact"/>
        <w:numPr>
          <w:ilvl w:val="0"/>
          <w:numId w:val="7"/>
        </w:numPr>
      </w:pPr>
      <w:r>
        <w:t>Calculate residuals.</w:t>
      </w:r>
    </w:p>
    <w:p w:rsidR="002F01A7" w:rsidRDefault="00ED16B6" w:rsidP="001F0151">
      <w:pPr>
        <w:pStyle w:val="Compact"/>
        <w:numPr>
          <w:ilvl w:val="0"/>
          <w:numId w:val="7"/>
        </w:numPr>
      </w:pPr>
      <w:r>
        <w:lastRenderedPageBreak/>
        <w:t>Resample residuals.</w:t>
      </w:r>
    </w:p>
    <w:p w:rsidR="002F01A7" w:rsidRDefault="00ED16B6" w:rsidP="001F0151">
      <w:pPr>
        <w:pStyle w:val="Compact"/>
        <w:numPr>
          <w:ilvl w:val="0"/>
          <w:numId w:val="7"/>
        </w:numPr>
      </w:pPr>
      <w:r>
        <w:t>Add resampled residuals to fitted values.</w:t>
      </w:r>
    </w:p>
    <w:p w:rsidR="002F01A7" w:rsidRDefault="00ED16B6" w:rsidP="001F0151">
      <w:pPr>
        <w:pStyle w:val="Compact"/>
        <w:numPr>
          <w:ilvl w:val="0"/>
          <w:numId w:val="7"/>
        </w:numPr>
      </w:pPr>
      <w:r>
        <w:t>Refit the model.</w:t>
      </w:r>
    </w:p>
    <w:p w:rsidR="002F01A7" w:rsidRDefault="00ED16B6">
      <w:pPr>
        <w:pStyle w:val="FirstParagraph"/>
      </w:pPr>
      <w:r>
        <w:t>This preserves the predictor values while resampling the error structure.</w:t>
      </w:r>
    </w:p>
    <w:p w:rsidR="002F01A7" w:rsidRDefault="00ED16B6">
      <w:pPr>
        <w:pStyle w:val="BodyText"/>
      </w:pPr>
      <w:r>
        <w:t>It is especially useful when the regression assumptions are reasonably appropriate.</w:t>
      </w:r>
    </w:p>
    <w:p w:rsidR="002F01A7" w:rsidRDefault="00ED16B6">
      <w:r>
        <w:pict>
          <v:rect id="_x0000_i1054" style="width:0;height:1.5pt" o:hralign="center" o:hrstd="t" o:hr="t"/>
        </w:pict>
      </w:r>
    </w:p>
    <w:p w:rsidR="002F01A7" w:rsidRDefault="00ED16B6">
      <w:pPr>
        <w:pStyle w:val="Heading1"/>
      </w:pPr>
      <w:bookmarkStart w:id="42" w:name="advantages-of-bootstrap"/>
      <w:bookmarkEnd w:id="39"/>
      <w:bookmarkEnd w:id="41"/>
      <w:r>
        <w:t>31. Advantages of Bootstrap</w:t>
      </w:r>
    </w:p>
    <w:p w:rsidR="002F01A7" w:rsidRDefault="00ED16B6">
      <w:pPr>
        <w:pStyle w:val="FirstParagraph"/>
      </w:pPr>
      <w:r>
        <w:t>Bootstrap is useful because:</w:t>
      </w:r>
    </w:p>
    <w:p w:rsidR="002F01A7" w:rsidRDefault="00ED16B6" w:rsidP="001F0151">
      <w:pPr>
        <w:pStyle w:val="Compact"/>
        <w:numPr>
          <w:ilvl w:val="0"/>
          <w:numId w:val="8"/>
        </w:numPr>
      </w:pPr>
      <w:r>
        <w:t>it is conceptually simple,</w:t>
      </w:r>
    </w:p>
    <w:p w:rsidR="002F01A7" w:rsidRDefault="00ED16B6" w:rsidP="001F0151">
      <w:pPr>
        <w:pStyle w:val="Compact"/>
        <w:numPr>
          <w:ilvl w:val="0"/>
          <w:numId w:val="8"/>
        </w:numPr>
      </w:pPr>
      <w:r>
        <w:t>it can be applied to complicated statistics,</w:t>
      </w:r>
    </w:p>
    <w:p w:rsidR="002F01A7" w:rsidRDefault="00ED16B6" w:rsidP="001F0151">
      <w:pPr>
        <w:pStyle w:val="Compact"/>
        <w:numPr>
          <w:ilvl w:val="0"/>
          <w:numId w:val="8"/>
        </w:numPr>
      </w:pPr>
      <w:r>
        <w:t>it does not always require a closed-form sampling distribution,</w:t>
      </w:r>
    </w:p>
    <w:p w:rsidR="002F01A7" w:rsidRDefault="00ED16B6" w:rsidP="001F0151">
      <w:pPr>
        <w:pStyle w:val="Compact"/>
        <w:numPr>
          <w:ilvl w:val="0"/>
          <w:numId w:val="8"/>
        </w:numPr>
      </w:pPr>
      <w:r>
        <w:t>it can handle statistics such as medians and quantiles,</w:t>
      </w:r>
    </w:p>
    <w:p w:rsidR="002F01A7" w:rsidRDefault="00ED16B6" w:rsidP="001F0151">
      <w:pPr>
        <w:pStyle w:val="Compact"/>
        <w:numPr>
          <w:ilvl w:val="0"/>
          <w:numId w:val="8"/>
        </w:numPr>
      </w:pPr>
      <w:r>
        <w:t>it can estimate uncertainty for complex estimators,</w:t>
      </w:r>
    </w:p>
    <w:p w:rsidR="002F01A7" w:rsidRDefault="00ED16B6" w:rsidP="001F0151">
      <w:pPr>
        <w:pStyle w:val="Compact"/>
        <w:numPr>
          <w:ilvl w:val="0"/>
          <w:numId w:val="8"/>
        </w:numPr>
      </w:pPr>
      <w:r>
        <w:t>it is widely applicable.</w:t>
      </w:r>
    </w:p>
    <w:p w:rsidR="002F01A7" w:rsidRDefault="00ED16B6">
      <w:r>
        <w:pict>
          <v:rect id="_x0000_i1055" style="width:0;height:1.5pt" o:hralign="center" o:hrstd="t" o:hr="t"/>
        </w:pict>
      </w:r>
    </w:p>
    <w:p w:rsidR="002F01A7" w:rsidRDefault="00ED16B6">
      <w:pPr>
        <w:pStyle w:val="Heading1"/>
      </w:pPr>
      <w:bookmarkStart w:id="43" w:name="limitations-of-bootstrap"/>
      <w:bookmarkEnd w:id="42"/>
      <w:r>
        <w:t>32. Limitations of Bootstrap</w:t>
      </w:r>
    </w:p>
    <w:p w:rsidR="002F01A7" w:rsidRDefault="00ED16B6">
      <w:pPr>
        <w:pStyle w:val="FirstParagraph"/>
      </w:pPr>
      <w:r>
        <w:t>Bootstrap is not magic.</w:t>
      </w:r>
    </w:p>
    <w:p w:rsidR="002F01A7" w:rsidRDefault="00ED16B6">
      <w:pPr>
        <w:pStyle w:val="BodyText"/>
      </w:pPr>
      <w:r>
        <w:t>It can perform poorly when:</w:t>
      </w:r>
    </w:p>
    <w:p w:rsidR="002F01A7" w:rsidRDefault="00ED16B6" w:rsidP="001F0151">
      <w:pPr>
        <w:pStyle w:val="Compact"/>
        <w:numPr>
          <w:ilvl w:val="0"/>
          <w:numId w:val="9"/>
        </w:numPr>
      </w:pPr>
      <w:r>
        <w:t>the sample size is very small,</w:t>
      </w:r>
    </w:p>
    <w:p w:rsidR="002F01A7" w:rsidRDefault="00ED16B6" w:rsidP="001F0151">
      <w:pPr>
        <w:pStyle w:val="Compact"/>
        <w:numPr>
          <w:ilvl w:val="0"/>
          <w:numId w:val="9"/>
        </w:numPr>
      </w:pPr>
      <w:r>
        <w:t>the sample is not representative,</w:t>
      </w:r>
    </w:p>
    <w:p w:rsidR="002F01A7" w:rsidRDefault="00ED16B6" w:rsidP="001F0151">
      <w:pPr>
        <w:pStyle w:val="Compact"/>
        <w:numPr>
          <w:ilvl w:val="0"/>
          <w:numId w:val="9"/>
        </w:numPr>
      </w:pPr>
      <w:r>
        <w:t>the data are strongly dependent but independence is assumed,</w:t>
      </w:r>
    </w:p>
    <w:p w:rsidR="002F01A7" w:rsidRDefault="00ED16B6" w:rsidP="001F0151">
      <w:pPr>
        <w:pStyle w:val="Compact"/>
        <w:numPr>
          <w:ilvl w:val="0"/>
          <w:numId w:val="9"/>
        </w:numPr>
      </w:pPr>
      <w:r>
        <w:t>extreme values are poorly represented,</w:t>
      </w:r>
    </w:p>
    <w:p w:rsidR="002F01A7" w:rsidRDefault="00ED16B6" w:rsidP="001F0151">
      <w:pPr>
        <w:pStyle w:val="Compact"/>
        <w:numPr>
          <w:ilvl w:val="0"/>
          <w:numId w:val="9"/>
        </w:numPr>
      </w:pPr>
      <w:r>
        <w:t>the statistic has unusual sampling behavior,</w:t>
      </w:r>
    </w:p>
    <w:p w:rsidR="002F01A7" w:rsidRDefault="00ED16B6" w:rsidP="001F0151">
      <w:pPr>
        <w:pStyle w:val="Compact"/>
        <w:numPr>
          <w:ilvl w:val="0"/>
          <w:numId w:val="9"/>
        </w:numPr>
      </w:pPr>
      <w:r>
        <w:t>the data contain rare events that are absent from the sample.</w:t>
      </w:r>
    </w:p>
    <w:p w:rsidR="002F01A7" w:rsidRDefault="00ED16B6">
      <w:pPr>
        <w:pStyle w:val="FirstParagraph"/>
      </w:pPr>
      <w:r>
        <w:t>The bootstrap cannot recover information that is not present in the original dataset.</w:t>
      </w:r>
    </w:p>
    <w:p w:rsidR="002F01A7" w:rsidRDefault="00ED16B6">
      <w:pPr>
        <w:pStyle w:val="BodyText"/>
      </w:pPr>
      <w:r>
        <w:t>A useful principle is:</w:t>
      </w:r>
    </w:p>
    <w:p w:rsidR="002F01A7" w:rsidRDefault="00ED16B6">
      <w:pPr>
        <w:pStyle w:val="BlockText"/>
      </w:pPr>
      <w:r>
        <w:rPr>
          <w:b/>
          <w:bCs/>
        </w:rPr>
        <w:t>Bootstrap reproduces the information in the sample; it does not create new information about the population.</w:t>
      </w:r>
    </w:p>
    <w:p w:rsidR="002F01A7" w:rsidRDefault="00ED16B6">
      <w:r>
        <w:pict>
          <v:rect id="_x0000_i1056" style="width:0;height:1.5pt" o:hralign="center" o:hrstd="t" o:hr="t"/>
        </w:pict>
      </w:r>
    </w:p>
    <w:p w:rsidR="00D434CE" w:rsidRDefault="00ED16B6" w:rsidP="00D434CE">
      <w:pPr>
        <w:pStyle w:val="Heading1"/>
      </w:pPr>
      <w:bookmarkStart w:id="44" w:name="bootstrap-and-dependence"/>
      <w:bookmarkEnd w:id="43"/>
      <w:r>
        <w:lastRenderedPageBreak/>
        <w:t xml:space="preserve">33. </w:t>
      </w:r>
      <w:r w:rsidR="00D434CE">
        <w:t>Bootstrap for Dependent Data</w:t>
      </w:r>
    </w:p>
    <w:p w:rsidR="00D434CE" w:rsidRDefault="00D434CE" w:rsidP="00D434CE">
      <w:pPr>
        <w:pStyle w:val="NormalWeb"/>
      </w:pPr>
      <w:r>
        <w:t>Ordinary bootstrap assumes observations are exchangeable/independently resampled in the relevant setup.</w:t>
      </w:r>
    </w:p>
    <w:p w:rsidR="00D434CE" w:rsidRDefault="00D434CE" w:rsidP="00D434CE">
      <w:pPr>
        <w:pStyle w:val="NormalWeb"/>
      </w:pPr>
      <w:r>
        <w:t>For dependent data such as time series, ordinary bootstrap may destroy important dependence.</w:t>
      </w:r>
    </w:p>
    <w:p w:rsidR="00D434CE" w:rsidRDefault="00D434CE" w:rsidP="00D434CE">
      <w:pPr>
        <w:pStyle w:val="NormalWeb"/>
      </w:pPr>
      <w:r>
        <w:t>Examples include:</w:t>
      </w:r>
    </w:p>
    <w:p w:rsidR="00D434CE" w:rsidRDefault="00D434CE" w:rsidP="001F0151">
      <w:pPr>
        <w:numPr>
          <w:ilvl w:val="0"/>
          <w:numId w:val="22"/>
        </w:numPr>
        <w:spacing w:before="100" w:beforeAutospacing="1" w:after="100" w:afterAutospacing="1"/>
      </w:pPr>
      <w:r>
        <w:t xml:space="preserve">stock prices, </w:t>
      </w:r>
    </w:p>
    <w:p w:rsidR="00D434CE" w:rsidRDefault="00D434CE" w:rsidP="001F0151">
      <w:pPr>
        <w:numPr>
          <w:ilvl w:val="0"/>
          <w:numId w:val="22"/>
        </w:numPr>
        <w:spacing w:before="100" w:beforeAutospacing="1" w:after="100" w:afterAutospacing="1"/>
      </w:pPr>
      <w:r>
        <w:t xml:space="preserve">temperature measurements, </w:t>
      </w:r>
    </w:p>
    <w:p w:rsidR="00D434CE" w:rsidRDefault="00D434CE" w:rsidP="001F0151">
      <w:pPr>
        <w:numPr>
          <w:ilvl w:val="0"/>
          <w:numId w:val="22"/>
        </w:numPr>
        <w:spacing w:before="100" w:beforeAutospacing="1" w:after="100" w:afterAutospacing="1"/>
      </w:pPr>
      <w:r>
        <w:t xml:space="preserve">repeated measurements, </w:t>
      </w:r>
    </w:p>
    <w:p w:rsidR="00D434CE" w:rsidRDefault="00D434CE" w:rsidP="001F0151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spatial</w:t>
      </w:r>
      <w:proofErr w:type="gramEnd"/>
      <w:r>
        <w:t xml:space="preserve"> observations. </w:t>
      </w:r>
    </w:p>
    <w:p w:rsidR="00D434CE" w:rsidRDefault="00D434CE" w:rsidP="00D434CE">
      <w:pPr>
        <w:pStyle w:val="NormalWeb"/>
      </w:pPr>
      <w:r>
        <w:t>Special methods may be required, such as:</w:t>
      </w:r>
    </w:p>
    <w:p w:rsidR="00D434CE" w:rsidRDefault="00D434CE" w:rsidP="001F0151">
      <w:pPr>
        <w:numPr>
          <w:ilvl w:val="0"/>
          <w:numId w:val="23"/>
        </w:numPr>
        <w:spacing w:before="100" w:beforeAutospacing="1" w:after="100" w:afterAutospacing="1"/>
      </w:pPr>
      <w:r>
        <w:t xml:space="preserve">block bootstrap, </w:t>
      </w:r>
    </w:p>
    <w:p w:rsidR="00D434CE" w:rsidRDefault="00D434CE" w:rsidP="001F0151">
      <w:pPr>
        <w:numPr>
          <w:ilvl w:val="0"/>
          <w:numId w:val="23"/>
        </w:numPr>
        <w:spacing w:before="100" w:beforeAutospacing="1" w:after="100" w:afterAutospacing="1"/>
      </w:pPr>
      <w:r>
        <w:t xml:space="preserve">moving block bootstrap, </w:t>
      </w:r>
    </w:p>
    <w:p w:rsidR="00D434CE" w:rsidRDefault="00D434CE" w:rsidP="001F0151">
      <w:pPr>
        <w:numPr>
          <w:ilvl w:val="0"/>
          <w:numId w:val="23"/>
        </w:numPr>
        <w:spacing w:before="100" w:beforeAutospacing="1" w:after="100" w:afterAutospacing="1"/>
      </w:pPr>
      <w:r>
        <w:t xml:space="preserve">stationary bootstrap, </w:t>
      </w:r>
    </w:p>
    <w:p w:rsidR="00D434CE" w:rsidRDefault="00D434CE" w:rsidP="001F0151">
      <w:pPr>
        <w:numPr>
          <w:ilvl w:val="0"/>
          <w:numId w:val="23"/>
        </w:numPr>
        <w:spacing w:before="100" w:beforeAutospacing="1" w:after="100" w:afterAutospacing="1"/>
      </w:pPr>
      <w:proofErr w:type="gramStart"/>
      <w:r>
        <w:t>cluster</w:t>
      </w:r>
      <w:proofErr w:type="gramEnd"/>
      <w:r>
        <w:t xml:space="preserve"> bootstrap.</w:t>
      </w:r>
    </w:p>
    <w:p w:rsidR="002F01A7" w:rsidRDefault="00ED16B6">
      <w:bookmarkStart w:id="45" w:name="bootstrap-vs-parametric-methods"/>
      <w:bookmarkStart w:id="46" w:name="bootstrap-uncertainty-1"/>
      <w:bookmarkEnd w:id="44"/>
      <w:r>
        <w:pict>
          <v:rect id="_x0000_i1058" style="width:0;height:1.5pt" o:hralign="center" o:hrstd="t" o:hr="t"/>
        </w:pict>
      </w:r>
    </w:p>
    <w:p w:rsidR="002F01A7" w:rsidRDefault="00ED16B6">
      <w:pPr>
        <w:pStyle w:val="Heading1"/>
      </w:pPr>
      <w:bookmarkStart w:id="47" w:name="quantile-regression"/>
      <w:bookmarkEnd w:id="45"/>
      <w:bookmarkEnd w:id="46"/>
      <w:r>
        <w:t>35. Quantile Regression</w:t>
      </w:r>
    </w:p>
    <w:p w:rsidR="002F01A7" w:rsidRDefault="00ED16B6">
      <w:pPr>
        <w:pStyle w:val="FirstParagraph"/>
      </w:pPr>
      <w:r>
        <w:t xml:space="preserve">Ordinary least squares regression focuses on the </w:t>
      </w:r>
      <w:r>
        <w:rPr>
          <w:b/>
          <w:bCs/>
        </w:rPr>
        <w:t>conditional mean</w:t>
      </w:r>
      <w:r>
        <w:t xml:space="preserve"> of (Y).</w:t>
      </w:r>
    </w:p>
    <w:p w:rsidR="002F01A7" w:rsidRDefault="00ED16B6">
      <w:pPr>
        <w:pStyle w:val="BodyText"/>
      </w:pPr>
      <w:r>
        <w:t>The model is:</w:t>
      </w:r>
    </w:p>
    <w:p w:rsidR="002F01A7" w:rsidRDefault="00ED16B6">
      <w:pPr>
        <w:pStyle w:val="BodyText"/>
      </w:pPr>
      <w:r>
        <w:t>[ E(Y|X=x) ]</w:t>
      </w:r>
    </w:p>
    <w:p w:rsidR="002F01A7" w:rsidRDefault="00ED16B6">
      <w:pPr>
        <w:pStyle w:val="BodyText"/>
      </w:pPr>
      <w:r>
        <w:t xml:space="preserve">Quantile regression instead models a chosen </w:t>
      </w:r>
      <w:r>
        <w:rPr>
          <w:b/>
          <w:bCs/>
        </w:rPr>
        <w:t>conditional quantile</w:t>
      </w:r>
      <w:r>
        <w:t xml:space="preserve"> of (Y).</w:t>
      </w:r>
    </w:p>
    <w:p w:rsidR="002F01A7" w:rsidRDefault="00ED16B6">
      <w:pPr>
        <w:pStyle w:val="BodyText"/>
      </w:pPr>
      <w:r>
        <w:t>Examples:</w:t>
      </w:r>
    </w:p>
    <w:p w:rsidR="002F01A7" w:rsidRDefault="00ED16B6" w:rsidP="001F0151">
      <w:pPr>
        <w:pStyle w:val="Compact"/>
        <w:numPr>
          <w:ilvl w:val="0"/>
          <w:numId w:val="10"/>
        </w:numPr>
      </w:pPr>
      <w:r>
        <w:t>10th percentile,</w:t>
      </w:r>
    </w:p>
    <w:p w:rsidR="002F01A7" w:rsidRDefault="00ED16B6" w:rsidP="001F0151">
      <w:pPr>
        <w:pStyle w:val="Compact"/>
        <w:numPr>
          <w:ilvl w:val="0"/>
          <w:numId w:val="10"/>
        </w:numPr>
      </w:pPr>
      <w:r>
        <w:t>25th percentile,</w:t>
      </w:r>
    </w:p>
    <w:p w:rsidR="002F01A7" w:rsidRDefault="00ED16B6" w:rsidP="001F0151">
      <w:pPr>
        <w:pStyle w:val="Compact"/>
        <w:numPr>
          <w:ilvl w:val="0"/>
          <w:numId w:val="10"/>
        </w:numPr>
      </w:pPr>
      <w:r>
        <w:t>50th percentile,</w:t>
      </w:r>
    </w:p>
    <w:p w:rsidR="002F01A7" w:rsidRDefault="00ED16B6" w:rsidP="001F0151">
      <w:pPr>
        <w:pStyle w:val="Compact"/>
        <w:numPr>
          <w:ilvl w:val="0"/>
          <w:numId w:val="10"/>
        </w:numPr>
      </w:pPr>
      <w:r>
        <w:t>75th percentile,</w:t>
      </w:r>
    </w:p>
    <w:p w:rsidR="002F01A7" w:rsidRDefault="00ED16B6" w:rsidP="001F0151">
      <w:pPr>
        <w:pStyle w:val="Compact"/>
        <w:numPr>
          <w:ilvl w:val="0"/>
          <w:numId w:val="10"/>
        </w:numPr>
      </w:pPr>
      <w:r>
        <w:t>90th percentile.</w:t>
      </w:r>
    </w:p>
    <w:p w:rsidR="00D434CE" w:rsidRPr="00D434CE" w:rsidRDefault="00ED16B6" w:rsidP="00D434C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pict>
          <v:rect id="_x0000_i1059" style="width:0;height:1.5pt" o:hralign="center" o:hrstd="t" o:hr="t"/>
        </w:pict>
      </w:r>
      <w:bookmarkStart w:id="48" w:name="what-is-a-quantile"/>
      <w:bookmarkEnd w:id="47"/>
      <w:r w:rsidR="00D434CE" w:rsidRPr="00D434C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Important Principle of Bootstrap</w:t>
      </w:r>
    </w:p>
    <w:p w:rsidR="00D434CE" w:rsidRDefault="00D434CE" w:rsidP="00D434CE">
      <w:pPr>
        <w:pStyle w:val="NormalWeb"/>
      </w:pPr>
      <w:r>
        <w:t>A crucial statement is:</w:t>
      </w:r>
    </w:p>
    <w:p w:rsidR="00D434CE" w:rsidRDefault="00D434CE" w:rsidP="00D434CE">
      <w:r>
        <w:rPr>
          <w:rStyle w:val="katex"/>
        </w:rPr>
        <w:t>Bootstrap cannot create information that is absent from the original sample</w:t>
      </w:r>
      <w:r>
        <w:t xml:space="preserve"> </w:t>
      </w:r>
    </w:p>
    <w:p w:rsidR="00D434CE" w:rsidRDefault="00D434CE" w:rsidP="00D434CE">
      <w:pPr>
        <w:pStyle w:val="NormalWeb"/>
      </w:pPr>
      <w:r>
        <w:lastRenderedPageBreak/>
        <w:t>If the sample is poor, the bootstrap may produce a very precise-looking but misleading answer.</w:t>
      </w:r>
    </w:p>
    <w:p w:rsidR="00D434CE" w:rsidRDefault="00D434CE" w:rsidP="00D434CE">
      <w:pPr>
        <w:pStyle w:val="Heading1"/>
      </w:pPr>
      <w:proofErr w:type="spellStart"/>
      <w:r>
        <w:t>Quantile</w:t>
      </w:r>
      <w:proofErr w:type="spellEnd"/>
      <w:r>
        <w:t xml:space="preserve"> Regression</w:t>
      </w:r>
    </w:p>
    <w:p w:rsidR="00D434CE" w:rsidRDefault="00D434CE" w:rsidP="00D434CE">
      <w:pPr>
        <w:pStyle w:val="Heading2"/>
      </w:pPr>
      <w:r>
        <w:t>42.1 Definition</w:t>
      </w:r>
    </w:p>
    <w:p w:rsidR="00D434CE" w:rsidRDefault="00D434CE" w:rsidP="00D434CE">
      <w:pPr>
        <w:pStyle w:val="NormalWeb"/>
      </w:pPr>
      <w:proofErr w:type="spellStart"/>
      <w:r>
        <w:rPr>
          <w:rStyle w:val="Strong"/>
          <w:rFonts w:eastAsiaTheme="majorEastAsia"/>
        </w:rPr>
        <w:t>Quantile</w:t>
      </w:r>
      <w:proofErr w:type="spellEnd"/>
      <w:r>
        <w:rPr>
          <w:rStyle w:val="Strong"/>
          <w:rFonts w:eastAsiaTheme="majorEastAsia"/>
        </w:rPr>
        <w:t xml:space="preserve"> regression</w:t>
      </w:r>
      <w:r>
        <w:t xml:space="preserve"> is a regression method that models a specified conditional </w:t>
      </w:r>
      <w:proofErr w:type="spellStart"/>
      <w:r>
        <w:t>quantile</w:t>
      </w:r>
      <w:proofErr w:type="spellEnd"/>
      <w:r>
        <w:t xml:space="preserve"> of the response variable rather than only its conditional mean.</w:t>
      </w:r>
    </w:p>
    <w:p w:rsidR="00D434CE" w:rsidRDefault="00D434CE" w:rsidP="00D434CE">
      <w:pPr>
        <w:pStyle w:val="NormalWeb"/>
      </w:pPr>
      <w:r>
        <w:t>Ordinary least squares focuses on:</w:t>
      </w:r>
    </w:p>
    <w:p w:rsidR="00D434CE" w:rsidRDefault="00D434CE" w:rsidP="00D434CE">
      <w:proofErr w:type="gramStart"/>
      <w:r>
        <w:rPr>
          <w:rStyle w:val="katex"/>
        </w:rPr>
        <w:t>E(</w:t>
      </w:r>
      <w:proofErr w:type="gramEnd"/>
      <w:r>
        <w:rPr>
          <w:rStyle w:val="katex"/>
        </w:rPr>
        <w:t>Y</w:t>
      </w:r>
      <w:r>
        <w:rPr>
          <w:rStyle w:val="katex"/>
          <w:rFonts w:ascii="Cambria Math" w:hAnsi="Cambria Math" w:cs="Cambria Math"/>
        </w:rPr>
        <w:t>∣</w:t>
      </w:r>
      <w:r>
        <w:rPr>
          <w:rStyle w:val="katex"/>
        </w:rPr>
        <w:t>X).E(Y|X).</w:t>
      </w:r>
      <w:r>
        <w:t xml:space="preserve"> </w:t>
      </w:r>
    </w:p>
    <w:p w:rsidR="00D434CE" w:rsidRDefault="00D434CE" w:rsidP="00D434CE">
      <w:pPr>
        <w:pStyle w:val="NormalWeb"/>
      </w:pPr>
      <w:proofErr w:type="spellStart"/>
      <w:r>
        <w:t>Quantile</w:t>
      </w:r>
      <w:proofErr w:type="spellEnd"/>
      <w:r>
        <w:t xml:space="preserve"> regression focuses on:</w:t>
      </w:r>
    </w:p>
    <w:p w:rsidR="00D434CE" w:rsidRDefault="00D434CE" w:rsidP="00D434CE">
      <w:proofErr w:type="gramStart"/>
      <w:r>
        <w:rPr>
          <w:rStyle w:val="katex"/>
        </w:rPr>
        <w:t>QY(</w:t>
      </w:r>
      <w:proofErr w:type="spellStart"/>
      <w:proofErr w:type="gramEnd"/>
      <w:r>
        <w:rPr>
          <w:rStyle w:val="katex"/>
        </w:rPr>
        <w:t>τ</w:t>
      </w:r>
      <w:r>
        <w:rPr>
          <w:rStyle w:val="katex"/>
          <w:rFonts w:ascii="Cambria Math" w:hAnsi="Cambria Math" w:cs="Cambria Math"/>
        </w:rPr>
        <w:t>∣</w:t>
      </w:r>
      <w:r>
        <w:rPr>
          <w:rStyle w:val="katex"/>
        </w:rPr>
        <w:t>X</w:t>
      </w:r>
      <w:proofErr w:type="spellEnd"/>
      <w:r>
        <w:rPr>
          <w:rStyle w:val="katex"/>
        </w:rPr>
        <w:t>)\boxed{ Q_Y(\</w:t>
      </w:r>
      <w:proofErr w:type="spellStart"/>
      <w:r>
        <w:rPr>
          <w:rStyle w:val="katex"/>
        </w:rPr>
        <w:t>tau|X</w:t>
      </w:r>
      <w:proofErr w:type="spellEnd"/>
      <w:r>
        <w:rPr>
          <w:rStyle w:val="katex"/>
        </w:rPr>
        <w:t>) }</w:t>
      </w:r>
      <w:r>
        <w:t xml:space="preserve"> </w:t>
      </w:r>
    </w:p>
    <w:p w:rsidR="00D434CE" w:rsidRDefault="00D434CE" w:rsidP="00D434CE">
      <w:pPr>
        <w:pStyle w:val="NormalWeb"/>
      </w:pPr>
      <w:proofErr w:type="gramStart"/>
      <w:r>
        <w:t>where</w:t>
      </w:r>
      <w:proofErr w:type="gramEnd"/>
      <w:r>
        <w:t>:</w:t>
      </w:r>
    </w:p>
    <w:p w:rsidR="00D434CE" w:rsidRDefault="00D434CE" w:rsidP="00D434CE">
      <w:r>
        <w:rPr>
          <w:rStyle w:val="mord"/>
        </w:rPr>
        <w:t>0</w:t>
      </w:r>
      <w:r>
        <w:rPr>
          <w:rStyle w:val="mrel"/>
        </w:rPr>
        <w:t>&lt;</w:t>
      </w:r>
      <w:r>
        <w:rPr>
          <w:rStyle w:val="mord"/>
        </w:rPr>
        <w:t>τ</w:t>
      </w:r>
      <w:r>
        <w:rPr>
          <w:rStyle w:val="mrel"/>
        </w:rPr>
        <w:t>&lt;</w:t>
      </w:r>
      <w:r>
        <w:rPr>
          <w:rStyle w:val="mord"/>
        </w:rPr>
        <w:t>1.</w:t>
      </w:r>
    </w:p>
    <w:p w:rsidR="002F01A7" w:rsidRDefault="00ED16B6">
      <w:pPr>
        <w:pStyle w:val="Heading1"/>
      </w:pPr>
      <w:r>
        <w:t>36. What Is a Quantile?</w:t>
      </w:r>
    </w:p>
    <w:p w:rsidR="002F01A7" w:rsidRDefault="00ED16B6">
      <w:pPr>
        <w:pStyle w:val="FirstParagraph"/>
      </w:pPr>
      <w:r>
        <w:t>A quantile divides a distribution into proportions.</w:t>
      </w:r>
    </w:p>
    <w:p w:rsidR="002F01A7" w:rsidRDefault="00ED16B6">
      <w:pPr>
        <w:pStyle w:val="BodyText"/>
      </w:pPr>
      <w:r>
        <w:t>For example:</w:t>
      </w:r>
    </w:p>
    <w:p w:rsidR="002F01A7" w:rsidRDefault="00ED16B6">
      <w:pPr>
        <w:pStyle w:val="Heading3"/>
      </w:pPr>
      <w:bookmarkStart w:id="49" w:name="th-percentile"/>
      <w:r>
        <w:t>50th percentile</w:t>
      </w:r>
    </w:p>
    <w:p w:rsidR="002F01A7" w:rsidRDefault="00ED16B6">
      <w:pPr>
        <w:pStyle w:val="FirstParagraph"/>
      </w:pPr>
      <w:r>
        <w:t>The median.</w:t>
      </w:r>
    </w:p>
    <w:p w:rsidR="002F01A7" w:rsidRDefault="00ED16B6">
      <w:pPr>
        <w:pStyle w:val="BodyText"/>
      </w:pPr>
      <w:r>
        <w:t>Approximately 50% of observations are below it.</w:t>
      </w:r>
    </w:p>
    <w:p w:rsidR="002F01A7" w:rsidRDefault="00ED16B6">
      <w:pPr>
        <w:pStyle w:val="Heading3"/>
      </w:pPr>
      <w:bookmarkStart w:id="50" w:name="th-percentile-1"/>
      <w:bookmarkEnd w:id="49"/>
      <w:r>
        <w:t>90th percentile</w:t>
      </w:r>
    </w:p>
    <w:p w:rsidR="002F01A7" w:rsidRDefault="00ED16B6">
      <w:pPr>
        <w:pStyle w:val="FirstParagraph"/>
      </w:pPr>
      <w:r>
        <w:t>A value below which approximately 90% of observations fall.</w:t>
      </w:r>
    </w:p>
    <w:p w:rsidR="002F01A7" w:rsidRDefault="00ED16B6">
      <w:pPr>
        <w:pStyle w:val="Heading3"/>
      </w:pPr>
      <w:bookmarkStart w:id="51" w:name="th-percentile-2"/>
      <w:bookmarkEnd w:id="50"/>
      <w:r>
        <w:t>10th percentile</w:t>
      </w:r>
    </w:p>
    <w:p w:rsidR="002F01A7" w:rsidRDefault="00ED16B6">
      <w:pPr>
        <w:pStyle w:val="FirstParagraph"/>
      </w:pPr>
      <w:r>
        <w:t>A value below which approximately 10% of observations fall.</w:t>
      </w:r>
    </w:p>
    <w:p w:rsidR="002F01A7" w:rsidRDefault="00ED16B6">
      <w:r>
        <w:pict>
          <v:rect id="_x0000_i1060" style="width:0;height:1.5pt" o:hralign="center" o:hrstd="t" o:hr="t"/>
        </w:pict>
      </w:r>
    </w:p>
    <w:p w:rsidR="002F01A7" w:rsidRDefault="00ED16B6">
      <w:pPr>
        <w:pStyle w:val="Heading1"/>
      </w:pPr>
      <w:bookmarkStart w:id="52" w:name="X47e1652b81845c23461e653e61f164bc9b9d86a"/>
      <w:bookmarkEnd w:id="48"/>
      <w:bookmarkEnd w:id="51"/>
      <w:r>
        <w:t>37. Ordinary Least Squares vs Quantile Regression</w:t>
      </w:r>
    </w:p>
    <w:p w:rsidR="00D434CE" w:rsidRPr="00D434CE" w:rsidRDefault="00D434CE" w:rsidP="00D434C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D434CE">
        <w:rPr>
          <w:rFonts w:ascii="Times New Roman" w:eastAsia="Times New Roman" w:hAnsi="Times New Roman" w:cs="Times New Roman"/>
          <w:lang w:eastAsia="en-US"/>
        </w:rPr>
        <w:t>Ordinary least squares estimates:</w:t>
      </w:r>
    </w:p>
    <w:p w:rsidR="00D434CE" w:rsidRPr="00D434CE" w:rsidRDefault="00D434CE" w:rsidP="00D434CE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D434CE">
        <w:rPr>
          <w:rFonts w:ascii="Times New Roman" w:eastAsia="Times New Roman" w:hAnsi="Times New Roman" w:cs="Times New Roman"/>
          <w:lang w:eastAsia="en-US"/>
        </w:rPr>
        <w:lastRenderedPageBreak/>
        <w:t>E(</w:t>
      </w:r>
      <w:proofErr w:type="gramEnd"/>
      <w:r w:rsidRPr="00D434CE">
        <w:rPr>
          <w:rFonts w:ascii="Times New Roman" w:eastAsia="Times New Roman" w:hAnsi="Times New Roman" w:cs="Times New Roman"/>
          <w:lang w:eastAsia="en-US"/>
        </w:rPr>
        <w:t>Y</w:t>
      </w:r>
      <w:r w:rsidRPr="00D434CE">
        <w:rPr>
          <w:rFonts w:ascii="Cambria Math" w:eastAsia="Times New Roman" w:hAnsi="Cambria Math" w:cs="Cambria Math"/>
          <w:lang w:eastAsia="en-US"/>
        </w:rPr>
        <w:t>∣</w:t>
      </w:r>
      <w:r>
        <w:rPr>
          <w:rFonts w:ascii="Times New Roman" w:eastAsia="Times New Roman" w:hAnsi="Times New Roman" w:cs="Times New Roman"/>
          <w:lang w:eastAsia="en-US"/>
        </w:rPr>
        <w:t>X=x)</w:t>
      </w:r>
    </w:p>
    <w:p w:rsidR="00D434CE" w:rsidRPr="00D434CE" w:rsidRDefault="00D434CE" w:rsidP="00D434C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D434CE">
        <w:rPr>
          <w:rFonts w:ascii="Times New Roman" w:eastAsia="Times New Roman" w:hAnsi="Times New Roman" w:cs="Times New Roman"/>
          <w:lang w:eastAsia="en-US"/>
        </w:rPr>
        <w:t>Quantile</w:t>
      </w:r>
      <w:proofErr w:type="spellEnd"/>
      <w:r w:rsidRPr="00D434CE">
        <w:rPr>
          <w:rFonts w:ascii="Times New Roman" w:eastAsia="Times New Roman" w:hAnsi="Times New Roman" w:cs="Times New Roman"/>
          <w:lang w:eastAsia="en-US"/>
        </w:rPr>
        <w:t xml:space="preserve"> regression estimates:</w:t>
      </w:r>
    </w:p>
    <w:p w:rsidR="00D434CE" w:rsidRPr="00D434CE" w:rsidRDefault="00D434CE" w:rsidP="00D434CE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D434CE">
        <w:rPr>
          <w:rFonts w:ascii="Times New Roman" w:eastAsia="Times New Roman" w:hAnsi="Times New Roman" w:cs="Times New Roman"/>
          <w:lang w:eastAsia="en-US"/>
        </w:rPr>
        <w:t>QY(</w:t>
      </w:r>
      <w:proofErr w:type="spellStart"/>
      <w:proofErr w:type="gramEnd"/>
      <w:r w:rsidRPr="00D434CE">
        <w:rPr>
          <w:rFonts w:ascii="Times New Roman" w:eastAsia="Times New Roman" w:hAnsi="Times New Roman" w:cs="Times New Roman"/>
          <w:lang w:eastAsia="en-US"/>
        </w:rPr>
        <w:t>τ</w:t>
      </w:r>
      <w:r w:rsidRPr="00D434CE">
        <w:rPr>
          <w:rFonts w:ascii="Cambria Math" w:eastAsia="Times New Roman" w:hAnsi="Cambria Math" w:cs="Cambria Math"/>
          <w:lang w:eastAsia="en-US"/>
        </w:rPr>
        <w:t>∣</w:t>
      </w:r>
      <w:r w:rsidRPr="00D434CE">
        <w:rPr>
          <w:rFonts w:ascii="Times New Roman" w:eastAsia="Times New Roman" w:hAnsi="Times New Roman" w:cs="Times New Roman"/>
          <w:lang w:eastAsia="en-US"/>
        </w:rPr>
        <w:t>X</w:t>
      </w:r>
      <w:proofErr w:type="spellEnd"/>
      <w:r w:rsidRPr="00D434CE">
        <w:rPr>
          <w:rFonts w:ascii="Times New Roman" w:eastAsia="Times New Roman" w:hAnsi="Times New Roman" w:cs="Times New Roman"/>
          <w:lang w:eastAsia="en-US"/>
        </w:rPr>
        <w:t xml:space="preserve">=x) </w:t>
      </w:r>
    </w:p>
    <w:p w:rsidR="00D434CE" w:rsidRPr="00D434CE" w:rsidRDefault="00D434CE" w:rsidP="00D434C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D434CE">
        <w:rPr>
          <w:rFonts w:ascii="Times New Roman" w:eastAsia="Times New Roman" w:hAnsi="Times New Roman" w:cs="Times New Roman"/>
          <w:lang w:eastAsia="en-US"/>
        </w:rPr>
        <w:t>For example:</w:t>
      </w:r>
    </w:p>
    <w:p w:rsidR="00D434CE" w:rsidRPr="00D434CE" w:rsidRDefault="00D434CE" w:rsidP="00D434CE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r w:rsidRPr="00D434CE">
        <w:rPr>
          <w:rFonts w:ascii="Times New Roman" w:eastAsia="Times New Roman" w:hAnsi="Times New Roman" w:cs="Times New Roman"/>
          <w:lang w:eastAsia="en-US"/>
        </w:rPr>
        <w:t xml:space="preserve">τ=0.5 </w:t>
      </w:r>
    </w:p>
    <w:p w:rsidR="00D434CE" w:rsidRPr="00D434CE" w:rsidRDefault="00D434CE" w:rsidP="00D434C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D434CE">
        <w:rPr>
          <w:rFonts w:ascii="Times New Roman" w:eastAsia="Times New Roman" w:hAnsi="Times New Roman" w:cs="Times New Roman"/>
          <w:lang w:eastAsia="en-US"/>
        </w:rPr>
        <w:t>models</w:t>
      </w:r>
      <w:proofErr w:type="gramEnd"/>
      <w:r w:rsidRPr="00D434CE">
        <w:rPr>
          <w:rFonts w:ascii="Times New Roman" w:eastAsia="Times New Roman" w:hAnsi="Times New Roman" w:cs="Times New Roman"/>
          <w:lang w:eastAsia="en-US"/>
        </w:rPr>
        <w:t xml:space="preserve"> the conditional median.</w:t>
      </w:r>
    </w:p>
    <w:p w:rsidR="00D434CE" w:rsidRPr="00D434CE" w:rsidRDefault="00D434CE" w:rsidP="00D434CE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r w:rsidRPr="00D434CE">
        <w:rPr>
          <w:rFonts w:ascii="Times New Roman" w:eastAsia="Times New Roman" w:hAnsi="Times New Roman" w:cs="Times New Roman"/>
          <w:lang w:eastAsia="en-US"/>
        </w:rPr>
        <w:t xml:space="preserve">τ=0.9 </w:t>
      </w:r>
    </w:p>
    <w:p w:rsidR="00D434CE" w:rsidRPr="00D434CE" w:rsidRDefault="00D434CE" w:rsidP="00D434C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D434CE">
        <w:rPr>
          <w:rFonts w:ascii="Times New Roman" w:eastAsia="Times New Roman" w:hAnsi="Times New Roman" w:cs="Times New Roman"/>
          <w:lang w:eastAsia="en-US"/>
        </w:rPr>
        <w:t>models</w:t>
      </w:r>
      <w:proofErr w:type="gramEnd"/>
      <w:r w:rsidRPr="00D434CE">
        <w:rPr>
          <w:rFonts w:ascii="Times New Roman" w:eastAsia="Times New Roman" w:hAnsi="Times New Roman" w:cs="Times New Roman"/>
          <w:lang w:eastAsia="en-US"/>
        </w:rPr>
        <w:t xml:space="preserve"> the conditional 90th percentile.</w:t>
      </w:r>
    </w:p>
    <w:p w:rsidR="002F01A7" w:rsidRDefault="00ED16B6">
      <w:r>
        <w:pict>
          <v:rect id="_x0000_i1061" style="width:0;height:1.5pt" o:hralign="center" o:hrstd="t" o:hr="t"/>
        </w:pict>
      </w:r>
    </w:p>
    <w:p w:rsidR="00D434CE" w:rsidRDefault="00ED16B6" w:rsidP="00D434CE">
      <w:pPr>
        <w:pStyle w:val="Heading1"/>
      </w:pPr>
      <w:bookmarkStart w:id="53" w:name="quantile-regression-model"/>
      <w:bookmarkEnd w:id="52"/>
      <w:r>
        <w:t xml:space="preserve">38. </w:t>
      </w:r>
      <w:proofErr w:type="spellStart"/>
      <w:r w:rsidR="00D434CE">
        <w:t>Quantile</w:t>
      </w:r>
      <w:proofErr w:type="spellEnd"/>
      <w:r w:rsidR="00D434CE">
        <w:t xml:space="preserve"> Regression Model</w:t>
      </w:r>
    </w:p>
    <w:p w:rsidR="00D434CE" w:rsidRDefault="00D434CE" w:rsidP="00D434CE">
      <w:pPr>
        <w:pStyle w:val="NormalWeb"/>
      </w:pPr>
      <w:r>
        <w:t>For a linear model:</w:t>
      </w:r>
    </w:p>
    <w:p w:rsidR="00D434CE" w:rsidRDefault="00D434CE" w:rsidP="00D434CE">
      <w:pPr>
        <w:ind w:firstLine="720"/>
      </w:pPr>
      <w:proofErr w:type="gramStart"/>
      <w:r>
        <w:rPr>
          <w:rStyle w:val="katex"/>
        </w:rPr>
        <w:t>QY(</w:t>
      </w:r>
      <w:proofErr w:type="spellStart"/>
      <w:proofErr w:type="gramEnd"/>
      <w:r>
        <w:rPr>
          <w:rStyle w:val="katex"/>
        </w:rPr>
        <w:t>τ</w:t>
      </w:r>
      <w:r>
        <w:rPr>
          <w:rStyle w:val="katex"/>
          <w:rFonts w:ascii="Cambria Math" w:hAnsi="Cambria Math" w:cs="Cambria Math"/>
        </w:rPr>
        <w:t>∣</w:t>
      </w:r>
      <w:r>
        <w:rPr>
          <w:rStyle w:val="katex"/>
        </w:rPr>
        <w:t>X</w:t>
      </w:r>
      <w:proofErr w:type="spellEnd"/>
      <w:r>
        <w:rPr>
          <w:rStyle w:val="katex"/>
        </w:rPr>
        <w:t>)=β0(τ)+β1(τ)X</w:t>
      </w:r>
      <w:r>
        <w:t xml:space="preserve"> </w:t>
      </w:r>
    </w:p>
    <w:p w:rsidR="00D434CE" w:rsidRDefault="00D434CE" w:rsidP="00D434CE">
      <w:pPr>
        <w:pStyle w:val="NormalWeb"/>
      </w:pPr>
      <w:r>
        <w:t xml:space="preserve">Notice that the coefficients depend on </w:t>
      </w:r>
      <w:r>
        <w:rPr>
          <w:rStyle w:val="katex"/>
        </w:rPr>
        <w:t>τ\tau</w:t>
      </w:r>
      <w:r>
        <w:t>.</w:t>
      </w:r>
    </w:p>
    <w:p w:rsidR="00D434CE" w:rsidRDefault="00D434CE" w:rsidP="00D434CE">
      <w:pPr>
        <w:pStyle w:val="NormalWeb"/>
      </w:pPr>
      <w:r>
        <w:t>Therefore:</w:t>
      </w:r>
    </w:p>
    <w:p w:rsidR="00D434CE" w:rsidRDefault="00D434CE" w:rsidP="00D434CE">
      <w:pPr>
        <w:ind w:firstLine="720"/>
      </w:pPr>
      <w:proofErr w:type="gramStart"/>
      <w:r>
        <w:rPr>
          <w:rStyle w:val="katex"/>
        </w:rPr>
        <w:t>β1(</w:t>
      </w:r>
      <w:proofErr w:type="gramEnd"/>
      <w:r>
        <w:rPr>
          <w:rStyle w:val="katex"/>
        </w:rPr>
        <w:t>0.10)</w:t>
      </w:r>
      <w:r>
        <w:t xml:space="preserve"> </w:t>
      </w:r>
    </w:p>
    <w:p w:rsidR="00D434CE" w:rsidRDefault="00D434CE" w:rsidP="00D434CE">
      <w:pPr>
        <w:pStyle w:val="NormalWeb"/>
      </w:pPr>
      <w:proofErr w:type="gramStart"/>
      <w:r>
        <w:t>may</w:t>
      </w:r>
      <w:proofErr w:type="gramEnd"/>
      <w:r>
        <w:t xml:space="preserve"> differ from:</w:t>
      </w:r>
    </w:p>
    <w:p w:rsidR="00D434CE" w:rsidRDefault="00D434CE" w:rsidP="00D434CE">
      <w:pPr>
        <w:ind w:firstLine="720"/>
      </w:pPr>
      <w:proofErr w:type="gramStart"/>
      <w:r>
        <w:rPr>
          <w:rStyle w:val="katex"/>
        </w:rPr>
        <w:t>β1(</w:t>
      </w:r>
      <w:proofErr w:type="gramEnd"/>
      <w:r>
        <w:rPr>
          <w:rStyle w:val="katex"/>
        </w:rPr>
        <w:t>0.50)</w:t>
      </w:r>
      <w:r>
        <w:t xml:space="preserve"> </w:t>
      </w:r>
    </w:p>
    <w:p w:rsidR="00D434CE" w:rsidRDefault="00D434CE" w:rsidP="00D434CE">
      <w:pPr>
        <w:pStyle w:val="NormalWeb"/>
      </w:pPr>
      <w:proofErr w:type="gramStart"/>
      <w:r>
        <w:t>and</w:t>
      </w:r>
      <w:proofErr w:type="gramEnd"/>
      <w:r>
        <w:t>:</w:t>
      </w:r>
    </w:p>
    <w:p w:rsidR="00D434CE" w:rsidRDefault="00D434CE" w:rsidP="00D434CE">
      <w:pPr>
        <w:ind w:firstLine="720"/>
      </w:pPr>
      <w:proofErr w:type="gramStart"/>
      <w:r>
        <w:rPr>
          <w:rStyle w:val="katex"/>
        </w:rPr>
        <w:t>β1(</w:t>
      </w:r>
      <w:proofErr w:type="gramEnd"/>
      <w:r>
        <w:rPr>
          <w:rStyle w:val="katex"/>
        </w:rPr>
        <w:t>0.90).</w:t>
      </w:r>
      <w:r>
        <w:t xml:space="preserve"> </w:t>
      </w:r>
    </w:p>
    <w:p w:rsidR="002F01A7" w:rsidRDefault="00D434CE" w:rsidP="00D434CE">
      <w:pPr>
        <w:pStyle w:val="NormalWeb"/>
      </w:pPr>
      <w:r>
        <w:t xml:space="preserve">This allows the effect of </w:t>
      </w:r>
      <w:r>
        <w:rPr>
          <w:rStyle w:val="katex"/>
        </w:rPr>
        <w:t>XX</w:t>
      </w:r>
      <w:r>
        <w:t xml:space="preserve"> to vary across the outcome distribution.</w:t>
      </w:r>
      <w:r w:rsidR="00ED16B6">
        <w:pict>
          <v:rect id="_x0000_i1062" style="width:0;height:1.5pt" o:hralign="center" o:hrstd="t" o:hr="t"/>
        </w:pict>
      </w:r>
    </w:p>
    <w:p w:rsidR="002F01A7" w:rsidRDefault="00ED16B6">
      <w:pPr>
        <w:pStyle w:val="Heading1"/>
      </w:pPr>
      <w:bookmarkStart w:id="54" w:name="why-use-quantile-regression"/>
      <w:bookmarkEnd w:id="53"/>
      <w:r>
        <w:t>39. Why Use Quantile Regression?</w:t>
      </w:r>
    </w:p>
    <w:p w:rsidR="002F01A7" w:rsidRDefault="00ED16B6">
      <w:pPr>
        <w:pStyle w:val="FirstParagraph"/>
      </w:pPr>
      <w:r>
        <w:t>Suppose we study income as a function of education.</w:t>
      </w:r>
    </w:p>
    <w:p w:rsidR="002F01A7" w:rsidRDefault="00ED16B6">
      <w:pPr>
        <w:pStyle w:val="BodyText"/>
      </w:pPr>
      <w:r>
        <w:lastRenderedPageBreak/>
        <w:t>OLS might show:</w:t>
      </w:r>
    </w:p>
    <w:p w:rsidR="002F01A7" w:rsidRDefault="00ED16B6">
      <w:pPr>
        <w:pStyle w:val="BodyText"/>
      </w:pPr>
      <w:r>
        <w:t>[ =30,000+5,000() ]</w:t>
      </w:r>
    </w:p>
    <w:p w:rsidR="002F01A7" w:rsidRDefault="00ED16B6">
      <w:pPr>
        <w:pStyle w:val="BodyText"/>
      </w:pPr>
      <w:r>
        <w:t>This describes the average relationship.</w:t>
      </w:r>
    </w:p>
    <w:p w:rsidR="002F01A7" w:rsidRDefault="00ED16B6">
      <w:pPr>
        <w:pStyle w:val="BodyText"/>
      </w:pPr>
      <w:r>
        <w:t>But perhaps education affects different income groups differently.</w:t>
      </w:r>
    </w:p>
    <w:p w:rsidR="002F01A7" w:rsidRDefault="00ED16B6">
      <w:pPr>
        <w:pStyle w:val="BodyText"/>
      </w:pPr>
      <w:r>
        <w:t>For example:</w:t>
      </w:r>
    </w:p>
    <w:p w:rsidR="002F01A7" w:rsidRDefault="00ED16B6">
      <w:pPr>
        <w:pStyle w:val="Heading3"/>
      </w:pPr>
      <w:bookmarkStart w:id="55" w:name="th-percentile-3"/>
      <w:r>
        <w:t>10th percentile</w:t>
      </w:r>
    </w:p>
    <w:p w:rsidR="002F01A7" w:rsidRDefault="00ED16B6">
      <w:pPr>
        <w:pStyle w:val="FirstParagraph"/>
      </w:pPr>
      <w:r>
        <w:t>[ Q_{0.10}(Y|X)=15,000+2,000X ]</w:t>
      </w:r>
    </w:p>
    <w:p w:rsidR="002F01A7" w:rsidRDefault="00ED16B6">
      <w:pPr>
        <w:pStyle w:val="Heading3"/>
      </w:pPr>
      <w:bookmarkStart w:id="56" w:name="th-percentile-4"/>
      <w:bookmarkEnd w:id="55"/>
      <w:r>
        <w:t>50th percentile</w:t>
      </w:r>
    </w:p>
    <w:p w:rsidR="002F01A7" w:rsidRDefault="00ED16B6">
      <w:pPr>
        <w:pStyle w:val="FirstParagraph"/>
      </w:pPr>
      <w:r>
        <w:t>[ Q_{0.50}(Y|X)=30,000+4,000X ]</w:t>
      </w:r>
    </w:p>
    <w:p w:rsidR="002F01A7" w:rsidRDefault="00ED16B6">
      <w:pPr>
        <w:pStyle w:val="Heading3"/>
      </w:pPr>
      <w:bookmarkStart w:id="57" w:name="th-percentile-5"/>
      <w:bookmarkEnd w:id="56"/>
      <w:r>
        <w:t>90th percentile</w:t>
      </w:r>
    </w:p>
    <w:p w:rsidR="002F01A7" w:rsidRDefault="00ED16B6">
      <w:pPr>
        <w:pStyle w:val="FirstParagraph"/>
      </w:pPr>
      <w:r>
        <w:t>[ Q_{0.90}(Y|X)=50,000+8,000X ]</w:t>
      </w:r>
    </w:p>
    <w:p w:rsidR="002F01A7" w:rsidRDefault="00ED16B6">
      <w:pPr>
        <w:pStyle w:val="BodyText"/>
      </w:pPr>
      <w:r>
        <w:t>This tells us that education has a stronger relationship with high-income outcomes than low-income outcomes.</w:t>
      </w:r>
    </w:p>
    <w:p w:rsidR="002F01A7" w:rsidRDefault="00ED16B6" w:rsidP="00D434CE">
      <w:pPr>
        <w:pStyle w:val="BodyText"/>
      </w:pPr>
      <w:r>
        <w:t>OLS alone would hide this variation.</w:t>
      </w:r>
      <w:r>
        <w:pict>
          <v:rect id="_x0000_i1063" style="width:0;height:1.5pt" o:hralign="center" o:hrstd="t" o:hr="t"/>
        </w:pict>
      </w:r>
      <w:bookmarkStart w:id="58" w:name="quantile-regression-objective-function"/>
      <w:bookmarkEnd w:id="54"/>
      <w:bookmarkEnd w:id="57"/>
      <w:r w:rsidRPr="00D434C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40. Quantile Regression Objective Function</w:t>
      </w:r>
    </w:p>
    <w:p w:rsidR="00D434CE" w:rsidRDefault="00D434CE">
      <w:r>
        <w:rPr>
          <w:noProof/>
          <w:lang w:eastAsia="en-US"/>
        </w:rPr>
        <w:drawing>
          <wp:inline distT="0" distB="0" distL="0" distR="0" wp14:anchorId="4A663505" wp14:editId="4E0CEA2A">
            <wp:extent cx="4304956" cy="3710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xx1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646" cy="372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1A7" w:rsidRDefault="00ED16B6">
      <w:r>
        <w:lastRenderedPageBreak/>
        <w:pict>
          <v:rect id="_x0000_i1064" style="width:0;height:1.5pt" o:hralign="center" o:hrstd="t" o:hr="t"/>
        </w:pict>
      </w:r>
    </w:p>
    <w:p w:rsidR="002F01A7" w:rsidRDefault="00ED16B6">
      <w:pPr>
        <w:pStyle w:val="Heading1"/>
      </w:pPr>
      <w:bookmarkStart w:id="59" w:name="why-is-the-loss-asymmetric"/>
      <w:bookmarkEnd w:id="58"/>
      <w:r>
        <w:t>41. Why Is the Loss Asymmetric?</w:t>
      </w:r>
    </w:p>
    <w:p w:rsidR="00D434CE" w:rsidRPr="00D434CE" w:rsidRDefault="00D434CE" w:rsidP="00D434C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D434CE">
        <w:rPr>
          <w:rFonts w:ascii="Times New Roman" w:eastAsia="Times New Roman" w:hAnsi="Times New Roman" w:cs="Times New Roman"/>
          <w:lang w:eastAsia="en-US"/>
        </w:rPr>
        <w:t>Quantile</w:t>
      </w:r>
      <w:proofErr w:type="spellEnd"/>
      <w:r w:rsidRPr="00D434CE">
        <w:rPr>
          <w:rFonts w:ascii="Times New Roman" w:eastAsia="Times New Roman" w:hAnsi="Times New Roman" w:cs="Times New Roman"/>
          <w:lang w:eastAsia="en-US"/>
        </w:rPr>
        <w:t xml:space="preserve"> regression needs an asymmetric loss because different </w:t>
      </w:r>
      <w:proofErr w:type="spellStart"/>
      <w:r w:rsidRPr="00D434CE">
        <w:rPr>
          <w:rFonts w:ascii="Times New Roman" w:eastAsia="Times New Roman" w:hAnsi="Times New Roman" w:cs="Times New Roman"/>
          <w:lang w:eastAsia="en-US"/>
        </w:rPr>
        <w:t>quantiles</w:t>
      </w:r>
      <w:proofErr w:type="spellEnd"/>
      <w:r w:rsidRPr="00D434CE">
        <w:rPr>
          <w:rFonts w:ascii="Times New Roman" w:eastAsia="Times New Roman" w:hAnsi="Times New Roman" w:cs="Times New Roman"/>
          <w:lang w:eastAsia="en-US"/>
        </w:rPr>
        <w:t xml:space="preserve"> emphasize different portions of the distribution.</w:t>
      </w:r>
    </w:p>
    <w:p w:rsidR="00D434CE" w:rsidRPr="00D434CE" w:rsidRDefault="00D434CE" w:rsidP="00D434C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D434CE">
        <w:rPr>
          <w:rFonts w:ascii="Times New Roman" w:eastAsia="Times New Roman" w:hAnsi="Times New Roman" w:cs="Times New Roman"/>
          <w:lang w:eastAsia="en-US"/>
        </w:rPr>
        <w:t xml:space="preserve">For example, a 90th-percentile regression should position the fitted line so that approximately 90% of the conditional distribution is below the fitted conditional </w:t>
      </w:r>
      <w:proofErr w:type="spellStart"/>
      <w:r w:rsidRPr="00D434CE">
        <w:rPr>
          <w:rFonts w:ascii="Times New Roman" w:eastAsia="Times New Roman" w:hAnsi="Times New Roman" w:cs="Times New Roman"/>
          <w:lang w:eastAsia="en-US"/>
        </w:rPr>
        <w:t>quantile</w:t>
      </w:r>
      <w:proofErr w:type="spellEnd"/>
      <w:r w:rsidRPr="00D434CE">
        <w:rPr>
          <w:rFonts w:ascii="Times New Roman" w:eastAsia="Times New Roman" w:hAnsi="Times New Roman" w:cs="Times New Roman"/>
          <w:lang w:eastAsia="en-US"/>
        </w:rPr>
        <w:t>.</w:t>
      </w:r>
    </w:p>
    <w:p w:rsidR="00D434CE" w:rsidRPr="00D434CE" w:rsidRDefault="00D434CE" w:rsidP="00D434C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D434CE">
        <w:rPr>
          <w:rFonts w:ascii="Times New Roman" w:eastAsia="Times New Roman" w:hAnsi="Times New Roman" w:cs="Times New Roman"/>
          <w:lang w:eastAsia="en-US"/>
        </w:rPr>
        <w:t>At:</w:t>
      </w:r>
    </w:p>
    <w:p w:rsidR="00D434CE" w:rsidRPr="00D434CE" w:rsidRDefault="00D434CE" w:rsidP="00D434CE">
      <w:pPr>
        <w:spacing w:after="0"/>
        <w:rPr>
          <w:rFonts w:ascii="Times New Roman" w:eastAsia="Times New Roman" w:hAnsi="Times New Roman" w:cs="Times New Roman"/>
          <w:lang w:eastAsia="en-US"/>
        </w:rPr>
      </w:pPr>
      <w:r w:rsidRPr="00D434CE">
        <w:rPr>
          <w:rFonts w:ascii="Times New Roman" w:eastAsia="Times New Roman" w:hAnsi="Times New Roman" w:cs="Times New Roman"/>
          <w:lang w:eastAsia="en-US"/>
        </w:rPr>
        <w:t xml:space="preserve">τ=0.5 </w:t>
      </w:r>
    </w:p>
    <w:p w:rsidR="002F01A7" w:rsidRPr="00D434CE" w:rsidRDefault="00D434CE" w:rsidP="00D434C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D434CE">
        <w:rPr>
          <w:rFonts w:ascii="Times New Roman" w:eastAsia="Times New Roman" w:hAnsi="Times New Roman" w:cs="Times New Roman"/>
          <w:lang w:eastAsia="en-US"/>
        </w:rPr>
        <w:t>the</w:t>
      </w:r>
      <w:proofErr w:type="gramEnd"/>
      <w:r w:rsidRPr="00D434CE">
        <w:rPr>
          <w:rFonts w:ascii="Times New Roman" w:eastAsia="Times New Roman" w:hAnsi="Times New Roman" w:cs="Times New Roman"/>
          <w:lang w:eastAsia="en-US"/>
        </w:rPr>
        <w:t xml:space="preserve"> loss becomes symmetric, corresponding to median regression.</w:t>
      </w:r>
      <w:bookmarkStart w:id="60" w:name="median-regression"/>
      <w:bookmarkEnd w:id="59"/>
      <w:r w:rsidR="00ED16B6">
        <w:pict>
          <v:rect id="_x0000_i1065" style="width:0;height:1.5pt" o:hralign="center" o:hrstd="t" o:hr="t"/>
        </w:pict>
      </w:r>
    </w:p>
    <w:p w:rsidR="002F01A7" w:rsidRDefault="00ED16B6">
      <w:pPr>
        <w:pStyle w:val="Heading1"/>
      </w:pPr>
      <w:bookmarkStart w:id="61" w:name="X7069abb733427e2578e3fe34dc4d46c38eb38cd"/>
      <w:bookmarkEnd w:id="60"/>
      <w:r>
        <w:t xml:space="preserve">Interpretation of </w:t>
      </w:r>
      <w:proofErr w:type="spellStart"/>
      <w:r>
        <w:t>Quantile</w:t>
      </w:r>
      <w:proofErr w:type="spellEnd"/>
      <w:r>
        <w:t xml:space="preserve"> Regression Coefficients</w:t>
      </w:r>
    </w:p>
    <w:p w:rsidR="00D434CE" w:rsidRPr="00D434CE" w:rsidRDefault="00D434CE" w:rsidP="00D434C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D434CE">
        <w:rPr>
          <w:rFonts w:ascii="Times New Roman" w:eastAsia="Times New Roman" w:hAnsi="Times New Roman" w:cs="Times New Roman"/>
          <w:lang w:eastAsia="en-US"/>
        </w:rPr>
        <w:t>Suppose:</w:t>
      </w:r>
    </w:p>
    <w:p w:rsidR="00D434CE" w:rsidRPr="00D434CE" w:rsidRDefault="00D434CE" w:rsidP="00D434CE">
      <w:pPr>
        <w:spacing w:after="0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D434CE">
        <w:rPr>
          <w:rFonts w:ascii="Times New Roman" w:eastAsia="Times New Roman" w:hAnsi="Times New Roman" w:cs="Times New Roman"/>
          <w:lang w:eastAsia="en-US"/>
        </w:rPr>
        <w:t>QY(</w:t>
      </w:r>
      <w:proofErr w:type="gramEnd"/>
      <w:r w:rsidRPr="00D434CE">
        <w:rPr>
          <w:rFonts w:ascii="Times New Roman" w:eastAsia="Times New Roman" w:hAnsi="Times New Roman" w:cs="Times New Roman"/>
          <w:lang w:eastAsia="en-US"/>
        </w:rPr>
        <w:t>0.75</w:t>
      </w:r>
      <w:r w:rsidRPr="00D434CE">
        <w:rPr>
          <w:rFonts w:ascii="Cambria Math" w:eastAsia="Times New Roman" w:hAnsi="Cambria Math" w:cs="Cambria Math"/>
          <w:lang w:eastAsia="en-US"/>
        </w:rPr>
        <w:t>∣</w:t>
      </w:r>
      <w:r w:rsidRPr="00D434CE">
        <w:rPr>
          <w:rFonts w:ascii="Times New Roman" w:eastAsia="Times New Roman" w:hAnsi="Times New Roman" w:cs="Times New Roman"/>
          <w:lang w:eastAsia="en-US"/>
        </w:rPr>
        <w:t xml:space="preserve">X)=20+3X </w:t>
      </w:r>
    </w:p>
    <w:p w:rsidR="00D434CE" w:rsidRPr="00D434CE" w:rsidRDefault="00D434CE" w:rsidP="00D434C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D434CE">
        <w:rPr>
          <w:rFonts w:ascii="Times New Roman" w:eastAsia="Times New Roman" w:hAnsi="Times New Roman" w:cs="Times New Roman"/>
          <w:lang w:eastAsia="en-US"/>
        </w:rPr>
        <w:t>The coefficient:</w:t>
      </w:r>
    </w:p>
    <w:p w:rsidR="00D434CE" w:rsidRPr="00D434CE" w:rsidRDefault="00D434CE" w:rsidP="00D434CE">
      <w:pPr>
        <w:spacing w:after="0"/>
        <w:rPr>
          <w:rFonts w:ascii="Times New Roman" w:eastAsia="Times New Roman" w:hAnsi="Times New Roman" w:cs="Times New Roman"/>
          <w:lang w:eastAsia="en-US"/>
        </w:rPr>
      </w:pPr>
      <w:r w:rsidRPr="00D434CE">
        <w:rPr>
          <w:rFonts w:ascii="Times New Roman" w:eastAsia="Times New Roman" w:hAnsi="Times New Roman" w:cs="Times New Roman"/>
          <w:lang w:eastAsia="en-US"/>
        </w:rPr>
        <w:t xml:space="preserve">33 </w:t>
      </w:r>
    </w:p>
    <w:p w:rsidR="00D434CE" w:rsidRPr="00D434CE" w:rsidRDefault="00D434CE" w:rsidP="00D434C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D434CE">
        <w:rPr>
          <w:rFonts w:ascii="Times New Roman" w:eastAsia="Times New Roman" w:hAnsi="Times New Roman" w:cs="Times New Roman"/>
          <w:lang w:eastAsia="en-US"/>
        </w:rPr>
        <w:t>means</w:t>
      </w:r>
      <w:proofErr w:type="gramEnd"/>
      <w:r w:rsidRPr="00D434CE">
        <w:rPr>
          <w:rFonts w:ascii="Times New Roman" w:eastAsia="Times New Roman" w:hAnsi="Times New Roman" w:cs="Times New Roman"/>
          <w:lang w:eastAsia="en-US"/>
        </w:rPr>
        <w:t>:</w:t>
      </w:r>
    </w:p>
    <w:p w:rsidR="00D434CE" w:rsidRPr="00D434CE" w:rsidRDefault="00D434CE" w:rsidP="00D434CE">
      <w:pPr>
        <w:spacing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D434CE">
        <w:rPr>
          <w:rFonts w:ascii="Times New Roman" w:eastAsia="Times New Roman" w:hAnsi="Times New Roman" w:cs="Times New Roman"/>
          <w:lang w:eastAsia="en-US"/>
        </w:rPr>
        <w:t>Holding other predictors constant, a one-unit increase in X</w:t>
      </w:r>
      <w:r w:rsidR="00112E55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D434CE">
        <w:rPr>
          <w:rFonts w:ascii="Times New Roman" w:eastAsia="Times New Roman" w:hAnsi="Times New Roman" w:cs="Times New Roman"/>
          <w:lang w:eastAsia="en-US"/>
        </w:rPr>
        <w:t>is associated with a 3-unit increase in the c</w:t>
      </w:r>
      <w:r w:rsidR="00112E55">
        <w:rPr>
          <w:rFonts w:ascii="Times New Roman" w:eastAsia="Times New Roman" w:hAnsi="Times New Roman" w:cs="Times New Roman"/>
          <w:lang w:eastAsia="en-US"/>
        </w:rPr>
        <w:t>onditional 75th percentile of Y</w:t>
      </w:r>
      <w:r w:rsidRPr="00D434CE">
        <w:rPr>
          <w:rFonts w:ascii="Times New Roman" w:eastAsia="Times New Roman" w:hAnsi="Times New Roman" w:cs="Times New Roman"/>
          <w:lang w:eastAsia="en-US"/>
        </w:rPr>
        <w:t>.</w:t>
      </w:r>
    </w:p>
    <w:p w:rsidR="00D434CE" w:rsidRPr="00D434CE" w:rsidRDefault="00D434CE" w:rsidP="00D434C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D434CE">
        <w:rPr>
          <w:rFonts w:ascii="Times New Roman" w:eastAsia="Times New Roman" w:hAnsi="Times New Roman" w:cs="Times New Roman"/>
          <w:lang w:eastAsia="en-US"/>
        </w:rPr>
        <w:t xml:space="preserve">It does </w:t>
      </w:r>
      <w:r w:rsidRPr="00D434CE">
        <w:rPr>
          <w:rFonts w:ascii="Times New Roman" w:eastAsia="Times New Roman" w:hAnsi="Times New Roman" w:cs="Times New Roman"/>
          <w:b/>
          <w:bCs/>
          <w:lang w:eastAsia="en-US"/>
        </w:rPr>
        <w:t>not</w:t>
      </w:r>
      <w:r w:rsidRPr="00D434CE">
        <w:rPr>
          <w:rFonts w:ascii="Times New Roman" w:eastAsia="Times New Roman" w:hAnsi="Times New Roman" w:cs="Times New Roman"/>
          <w:lang w:eastAsia="en-US"/>
        </w:rPr>
        <w:t xml:space="preserve"> mean that every individual's outcome increases by 3.</w:t>
      </w:r>
    </w:p>
    <w:p w:rsidR="00D434CE" w:rsidRPr="00D434CE" w:rsidRDefault="00D434CE" w:rsidP="00D434C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D434CE">
        <w:rPr>
          <w:rFonts w:ascii="Times New Roman" w:eastAsia="Times New Roman" w:hAnsi="Times New Roman" w:cs="Times New Roman"/>
          <w:lang w:eastAsia="en-US"/>
        </w:rPr>
        <w:t>It describes the conditional 75th percentile.</w:t>
      </w:r>
    </w:p>
    <w:p w:rsidR="002F01A7" w:rsidRDefault="00ED16B6">
      <w:r>
        <w:pict>
          <v:rect id="_x0000_i1066" style="width:0;height:1.5pt" o:hralign="center" o:hrstd="t" o:hr="t"/>
        </w:pict>
      </w:r>
    </w:p>
    <w:p w:rsidR="002F01A7" w:rsidRDefault="00ED16B6">
      <w:pPr>
        <w:pStyle w:val="Heading1"/>
      </w:pPr>
      <w:bookmarkStart w:id="62" w:name="X9787bd7e0f710c26ae54623a644ce4df5fcb706"/>
      <w:bookmarkEnd w:id="61"/>
      <w:proofErr w:type="spellStart"/>
      <w:r>
        <w:t>Quantile</w:t>
      </w:r>
      <w:proofErr w:type="spellEnd"/>
      <w:r>
        <w:t xml:space="preserve"> Regression Can Reveal Heterogeneous Effects</w:t>
      </w:r>
    </w:p>
    <w:p w:rsidR="002F01A7" w:rsidRDefault="00ED16B6">
      <w:pPr>
        <w:pStyle w:val="FirstParagraph"/>
      </w:pPr>
      <w:r>
        <w:t>Suppose the estimated slopes are: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0"/>
        <w:gridCol w:w="830"/>
      </w:tblGrid>
      <w:tr w:rsidR="002F01A7" w:rsidTr="002F0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F01A7" w:rsidRDefault="00ED16B6">
            <w:pPr>
              <w:pStyle w:val="Compact"/>
              <w:jc w:val="right"/>
            </w:pPr>
            <w:r>
              <w:lastRenderedPageBreak/>
              <w:t>Quantile</w:t>
            </w:r>
          </w:p>
        </w:tc>
        <w:tc>
          <w:tcPr>
            <w:tcW w:w="0" w:type="auto"/>
          </w:tcPr>
          <w:p w:rsidR="002F01A7" w:rsidRDefault="00ED16B6">
            <w:pPr>
              <w:pStyle w:val="Compact"/>
              <w:jc w:val="right"/>
            </w:pPr>
            <w:r>
              <w:t>Slope</w:t>
            </w:r>
          </w:p>
        </w:tc>
      </w:tr>
      <w:tr w:rsidR="002F01A7">
        <w:tc>
          <w:tcPr>
            <w:tcW w:w="0" w:type="auto"/>
          </w:tcPr>
          <w:p w:rsidR="002F01A7" w:rsidRDefault="00ED16B6">
            <w:pPr>
              <w:pStyle w:val="Compact"/>
              <w:jc w:val="right"/>
            </w:pPr>
            <w:r>
              <w:t>0.10</w:t>
            </w:r>
          </w:p>
        </w:tc>
        <w:tc>
          <w:tcPr>
            <w:tcW w:w="0" w:type="auto"/>
          </w:tcPr>
          <w:p w:rsidR="002F01A7" w:rsidRDefault="00ED16B6">
            <w:pPr>
              <w:pStyle w:val="Compact"/>
              <w:jc w:val="right"/>
            </w:pPr>
            <w:r>
              <w:t>1.0</w:t>
            </w:r>
          </w:p>
        </w:tc>
      </w:tr>
      <w:tr w:rsidR="002F01A7">
        <w:tc>
          <w:tcPr>
            <w:tcW w:w="0" w:type="auto"/>
          </w:tcPr>
          <w:p w:rsidR="002F01A7" w:rsidRDefault="00ED16B6">
            <w:pPr>
              <w:pStyle w:val="Compact"/>
              <w:jc w:val="right"/>
            </w:pPr>
            <w:r>
              <w:t>0.25</w:t>
            </w:r>
          </w:p>
        </w:tc>
        <w:tc>
          <w:tcPr>
            <w:tcW w:w="0" w:type="auto"/>
          </w:tcPr>
          <w:p w:rsidR="002F01A7" w:rsidRDefault="00ED16B6">
            <w:pPr>
              <w:pStyle w:val="Compact"/>
              <w:jc w:val="right"/>
            </w:pPr>
            <w:r>
              <w:t>1.5</w:t>
            </w:r>
          </w:p>
        </w:tc>
      </w:tr>
      <w:tr w:rsidR="002F01A7">
        <w:tc>
          <w:tcPr>
            <w:tcW w:w="0" w:type="auto"/>
          </w:tcPr>
          <w:p w:rsidR="002F01A7" w:rsidRDefault="00ED16B6">
            <w:pPr>
              <w:pStyle w:val="Compact"/>
              <w:jc w:val="right"/>
            </w:pPr>
            <w:r>
              <w:t>0.50</w:t>
            </w:r>
          </w:p>
        </w:tc>
        <w:tc>
          <w:tcPr>
            <w:tcW w:w="0" w:type="auto"/>
          </w:tcPr>
          <w:p w:rsidR="002F01A7" w:rsidRDefault="00ED16B6">
            <w:pPr>
              <w:pStyle w:val="Compact"/>
              <w:jc w:val="right"/>
            </w:pPr>
            <w:r>
              <w:t>2.0</w:t>
            </w:r>
          </w:p>
        </w:tc>
      </w:tr>
      <w:tr w:rsidR="002F01A7">
        <w:tc>
          <w:tcPr>
            <w:tcW w:w="0" w:type="auto"/>
          </w:tcPr>
          <w:p w:rsidR="002F01A7" w:rsidRDefault="00ED16B6">
            <w:pPr>
              <w:pStyle w:val="Compact"/>
              <w:jc w:val="right"/>
            </w:pPr>
            <w:r>
              <w:t>0.75</w:t>
            </w:r>
          </w:p>
        </w:tc>
        <w:tc>
          <w:tcPr>
            <w:tcW w:w="0" w:type="auto"/>
          </w:tcPr>
          <w:p w:rsidR="002F01A7" w:rsidRDefault="00ED16B6">
            <w:pPr>
              <w:pStyle w:val="Compact"/>
              <w:jc w:val="right"/>
            </w:pPr>
            <w:r>
              <w:t>3.0</w:t>
            </w:r>
          </w:p>
        </w:tc>
      </w:tr>
      <w:tr w:rsidR="002F01A7">
        <w:tc>
          <w:tcPr>
            <w:tcW w:w="0" w:type="auto"/>
          </w:tcPr>
          <w:p w:rsidR="002F01A7" w:rsidRDefault="00ED16B6">
            <w:pPr>
              <w:pStyle w:val="Compact"/>
              <w:jc w:val="right"/>
            </w:pPr>
            <w:r>
              <w:t>0.90</w:t>
            </w:r>
          </w:p>
        </w:tc>
        <w:tc>
          <w:tcPr>
            <w:tcW w:w="0" w:type="auto"/>
          </w:tcPr>
          <w:p w:rsidR="002F01A7" w:rsidRDefault="00ED16B6">
            <w:pPr>
              <w:pStyle w:val="Compact"/>
              <w:jc w:val="right"/>
            </w:pPr>
            <w:r>
              <w:t>4.0</w:t>
            </w:r>
          </w:p>
        </w:tc>
      </w:tr>
    </w:tbl>
    <w:p w:rsidR="002F01A7" w:rsidRDefault="00ED16B6">
      <w:pPr>
        <w:pStyle w:val="BodyText"/>
      </w:pPr>
      <w:r>
        <w:t>The effect of (X) becomes stronger as we move toward the upper tail.</w:t>
      </w:r>
    </w:p>
    <w:p w:rsidR="002F01A7" w:rsidRDefault="00ED16B6">
      <w:pPr>
        <w:pStyle w:val="BodyText"/>
      </w:pPr>
      <w:r>
        <w:t xml:space="preserve">This is called </w:t>
      </w:r>
      <w:r>
        <w:rPr>
          <w:b/>
          <w:bCs/>
        </w:rPr>
        <w:t>heterogeneity across the conditional distribution</w:t>
      </w:r>
      <w:r>
        <w:t>.</w:t>
      </w:r>
    </w:p>
    <w:p w:rsidR="002F01A7" w:rsidRDefault="00ED16B6">
      <w:pPr>
        <w:pStyle w:val="BodyText"/>
      </w:pPr>
      <w:r>
        <w:t>OLS might provide only one slope, perhaps around:</w:t>
      </w:r>
    </w:p>
    <w:p w:rsidR="002F01A7" w:rsidRDefault="00ED16B6">
      <w:pPr>
        <w:pStyle w:val="BodyText"/>
      </w:pPr>
      <w:r>
        <w:t>[ 2.3 ]</w:t>
      </w:r>
    </w:p>
    <w:p w:rsidR="002F01A7" w:rsidRDefault="00ED16B6">
      <w:pPr>
        <w:pStyle w:val="BodyText"/>
      </w:pPr>
      <w:r>
        <w:t>which would hide this pattern.</w:t>
      </w:r>
    </w:p>
    <w:p w:rsidR="00112E55" w:rsidRDefault="00ED16B6">
      <w:r>
        <w:pict>
          <v:rect id="_x0000_i1067" style="width:0;height:1.5pt" o:hralign="center" o:hrstd="t" o:hr="t"/>
        </w:pict>
      </w:r>
    </w:p>
    <w:p w:rsidR="00112E55" w:rsidRDefault="00112E55" w:rsidP="00112E55">
      <w:pPr>
        <w:pStyle w:val="Heading1"/>
      </w:pPr>
      <w:proofErr w:type="spellStart"/>
      <w:r>
        <w:t>Quantile</w:t>
      </w:r>
      <w:proofErr w:type="spellEnd"/>
      <w:r>
        <w:t xml:space="preserve"> Regression and Skewed Data</w:t>
      </w:r>
    </w:p>
    <w:p w:rsidR="00112E55" w:rsidRDefault="00112E55" w:rsidP="00112E55">
      <w:pPr>
        <w:pStyle w:val="NormalWeb"/>
      </w:pPr>
      <w:r>
        <w:t>Many real-world variables are skewed.</w:t>
      </w:r>
    </w:p>
    <w:p w:rsidR="00112E55" w:rsidRDefault="00112E55" w:rsidP="00112E55">
      <w:pPr>
        <w:pStyle w:val="NormalWeb"/>
      </w:pPr>
      <w:r>
        <w:t>Examples:</w:t>
      </w:r>
    </w:p>
    <w:p w:rsidR="00112E55" w:rsidRDefault="00112E55" w:rsidP="001F0151">
      <w:pPr>
        <w:numPr>
          <w:ilvl w:val="0"/>
          <w:numId w:val="24"/>
        </w:numPr>
        <w:spacing w:before="100" w:beforeAutospacing="1" w:after="100" w:afterAutospacing="1"/>
      </w:pPr>
      <w:r>
        <w:t xml:space="preserve">income, </w:t>
      </w:r>
    </w:p>
    <w:p w:rsidR="00112E55" w:rsidRDefault="00112E55" w:rsidP="001F0151">
      <w:pPr>
        <w:numPr>
          <w:ilvl w:val="0"/>
          <w:numId w:val="24"/>
        </w:numPr>
        <w:spacing w:before="100" w:beforeAutospacing="1" w:after="100" w:afterAutospacing="1"/>
      </w:pPr>
      <w:r>
        <w:t xml:space="preserve">house prices, </w:t>
      </w:r>
    </w:p>
    <w:p w:rsidR="00112E55" w:rsidRDefault="00112E55" w:rsidP="001F0151">
      <w:pPr>
        <w:numPr>
          <w:ilvl w:val="0"/>
          <w:numId w:val="24"/>
        </w:numPr>
        <w:spacing w:before="100" w:beforeAutospacing="1" w:after="100" w:afterAutospacing="1"/>
      </w:pPr>
      <w:r>
        <w:t xml:space="preserve">medical costs, </w:t>
      </w:r>
    </w:p>
    <w:p w:rsidR="00112E55" w:rsidRDefault="00112E55" w:rsidP="001F0151">
      <w:pPr>
        <w:numPr>
          <w:ilvl w:val="0"/>
          <w:numId w:val="24"/>
        </w:numPr>
        <w:spacing w:before="100" w:beforeAutospacing="1" w:after="100" w:afterAutospacing="1"/>
      </w:pPr>
      <w:r>
        <w:t xml:space="preserve">insurance claims, </w:t>
      </w:r>
    </w:p>
    <w:p w:rsidR="00112E55" w:rsidRDefault="00112E55" w:rsidP="001F0151">
      <w:pPr>
        <w:numPr>
          <w:ilvl w:val="0"/>
          <w:numId w:val="24"/>
        </w:numPr>
        <w:spacing w:before="100" w:beforeAutospacing="1" w:after="100" w:afterAutospacing="1"/>
      </w:pPr>
      <w:proofErr w:type="gramStart"/>
      <w:r>
        <w:t>financial</w:t>
      </w:r>
      <w:proofErr w:type="gramEnd"/>
      <w:r>
        <w:t xml:space="preserve"> losses. </w:t>
      </w:r>
    </w:p>
    <w:p w:rsidR="00112E55" w:rsidRDefault="00112E55" w:rsidP="00112E55">
      <w:pPr>
        <w:pStyle w:val="NormalWeb"/>
      </w:pPr>
      <w:r>
        <w:t>The mean can be strongly influenced by extreme values.</w:t>
      </w:r>
    </w:p>
    <w:p w:rsidR="002F01A7" w:rsidRDefault="00112E55" w:rsidP="00112E55">
      <w:pPr>
        <w:pStyle w:val="NormalWeb"/>
      </w:pPr>
      <w:proofErr w:type="spellStart"/>
      <w:r>
        <w:t>Quantile</w:t>
      </w:r>
      <w:proofErr w:type="spellEnd"/>
      <w:r>
        <w:t xml:space="preserve"> regression allows us to examine the median and other percentiles directly.</w:t>
      </w:r>
    </w:p>
    <w:p w:rsidR="002F01A7" w:rsidRDefault="00ED16B6">
      <w:pPr>
        <w:pStyle w:val="Heading1"/>
      </w:pPr>
      <w:bookmarkStart w:id="63" w:name="quantile-regression-and-outliers"/>
      <w:bookmarkEnd w:id="62"/>
      <w:r>
        <w:t>45. Quantile Regression and Outliers</w:t>
      </w:r>
    </w:p>
    <w:p w:rsidR="002F01A7" w:rsidRDefault="00ED16B6">
      <w:pPr>
        <w:pStyle w:val="FirstParagraph"/>
      </w:pPr>
      <w:r>
        <w:t>Quantile regression can be more robust to extreme values than ordinary least squares, especially for central quantiles such as the median.</w:t>
      </w:r>
    </w:p>
    <w:p w:rsidR="002F01A7" w:rsidRDefault="00ED16B6">
      <w:pPr>
        <w:pStyle w:val="BodyText"/>
      </w:pPr>
      <w:r>
        <w:t>OLS uses squared residuals:</w:t>
      </w:r>
    </w:p>
    <w:p w:rsidR="00112E55" w:rsidRDefault="00112E55" w:rsidP="00112E55">
      <w:pPr>
        <w:pStyle w:val="BodyText"/>
        <w:ind w:firstLine="720"/>
        <w:rPr>
          <w:rStyle w:val="mord"/>
        </w:rPr>
      </w:pPr>
      <w:proofErr w:type="gramStart"/>
      <w:r w:rsidRPr="00112E55">
        <w:rPr>
          <w:rStyle w:val="mord"/>
          <w:sz w:val="32"/>
        </w:rPr>
        <w:t>e</w:t>
      </w:r>
      <w:r w:rsidRPr="00112E55">
        <w:rPr>
          <w:rStyle w:val="mord"/>
          <w:sz w:val="32"/>
          <w:vertAlign w:val="subscript"/>
        </w:rPr>
        <w:t>i</w:t>
      </w:r>
      <w:r w:rsidRPr="00112E55">
        <w:rPr>
          <w:rStyle w:val="mord"/>
          <w:sz w:val="32"/>
          <w:vertAlign w:val="superscript"/>
        </w:rPr>
        <w:t>2</w:t>
      </w:r>
      <w:r>
        <w:rPr>
          <w:rStyle w:val="vlist-s"/>
        </w:rPr>
        <w:t>​</w:t>
      </w:r>
      <w:r>
        <w:rPr>
          <w:rStyle w:val="mord"/>
        </w:rPr>
        <w:t>.</w:t>
      </w:r>
      <w:proofErr w:type="gramEnd"/>
    </w:p>
    <w:p w:rsidR="002F01A7" w:rsidRDefault="00ED16B6">
      <w:pPr>
        <w:pStyle w:val="BodyText"/>
      </w:pPr>
      <w:proofErr w:type="gramStart"/>
      <w:r>
        <w:t>so</w:t>
      </w:r>
      <w:proofErr w:type="gramEnd"/>
      <w:r>
        <w:t xml:space="preserve"> large residuals receive disproportionately large weight.</w:t>
      </w:r>
    </w:p>
    <w:p w:rsidR="002F01A7" w:rsidRDefault="00ED16B6">
      <w:pPr>
        <w:pStyle w:val="BodyText"/>
      </w:pPr>
      <w:r>
        <w:lastRenderedPageBreak/>
        <w:t>Quantile regression uses absolute/asymmetric loss, making it less sensitive to extreme observations in many situations.</w:t>
      </w:r>
    </w:p>
    <w:p w:rsidR="002F01A7" w:rsidRDefault="00ED16B6">
      <w:pPr>
        <w:pStyle w:val="BodyText"/>
      </w:pPr>
      <w:r>
        <w:t>However, quantile regression is not completely immune to outliers.</w:t>
      </w:r>
    </w:p>
    <w:p w:rsidR="002F01A7" w:rsidRDefault="00ED16B6">
      <w:r>
        <w:pict>
          <v:rect id="_x0000_i1068" style="width:0;height:1.5pt" o:hralign="center" o:hrstd="t" o:hr="t"/>
        </w:pict>
      </w:r>
    </w:p>
    <w:p w:rsidR="002F01A7" w:rsidRDefault="00ED16B6">
      <w:pPr>
        <w:pStyle w:val="Heading1"/>
      </w:pPr>
      <w:bookmarkStart w:id="64" w:name="X1ce038dde2b772515ed0c677c92cadb150f9035"/>
      <w:bookmarkEnd w:id="63"/>
      <w:r>
        <w:t>46. Quantile Regression Does Not Require Normal Errors</w:t>
      </w:r>
    </w:p>
    <w:p w:rsidR="002F01A7" w:rsidRDefault="00ED16B6">
      <w:pPr>
        <w:pStyle w:val="FirstParagraph"/>
      </w:pPr>
      <w:r>
        <w:t>Ordinary least squares inference often uses normality assumptions for small-sample exact inference.</w:t>
      </w:r>
    </w:p>
    <w:p w:rsidR="002F01A7" w:rsidRDefault="00ED16B6">
      <w:pPr>
        <w:pStyle w:val="BodyText"/>
      </w:pPr>
      <w:r>
        <w:t>Quantile regression does not require the conditional outcome distribution to be normal.</w:t>
      </w:r>
    </w:p>
    <w:p w:rsidR="002F01A7" w:rsidRDefault="00ED16B6">
      <w:pPr>
        <w:pStyle w:val="BodyText"/>
      </w:pPr>
      <w:r>
        <w:t>This is a major advantage when:</w:t>
      </w:r>
    </w:p>
    <w:p w:rsidR="002F01A7" w:rsidRDefault="00ED16B6" w:rsidP="001F0151">
      <w:pPr>
        <w:pStyle w:val="Compact"/>
        <w:numPr>
          <w:ilvl w:val="0"/>
          <w:numId w:val="11"/>
        </w:numPr>
      </w:pPr>
      <w:r>
        <w:t>distributions are skewed,</w:t>
      </w:r>
    </w:p>
    <w:p w:rsidR="002F01A7" w:rsidRDefault="00ED16B6" w:rsidP="001F0151">
      <w:pPr>
        <w:pStyle w:val="Compact"/>
        <w:numPr>
          <w:ilvl w:val="0"/>
          <w:numId w:val="11"/>
        </w:numPr>
      </w:pPr>
      <w:r>
        <w:t>outcomes have heavy tails,</w:t>
      </w:r>
    </w:p>
    <w:p w:rsidR="002F01A7" w:rsidRDefault="00ED16B6" w:rsidP="001F0151">
      <w:pPr>
        <w:pStyle w:val="Compact"/>
        <w:numPr>
          <w:ilvl w:val="0"/>
          <w:numId w:val="11"/>
        </w:numPr>
      </w:pPr>
      <w:r>
        <w:t>the variance changes with predictors,</w:t>
      </w:r>
    </w:p>
    <w:p w:rsidR="002F01A7" w:rsidRDefault="00ED16B6" w:rsidP="001F0151">
      <w:pPr>
        <w:pStyle w:val="Compact"/>
        <w:numPr>
          <w:ilvl w:val="0"/>
          <w:numId w:val="11"/>
        </w:numPr>
      </w:pPr>
      <w:r>
        <w:t>effects differ across the outcome distribution.</w:t>
      </w:r>
    </w:p>
    <w:p w:rsidR="002F01A7" w:rsidRDefault="00ED16B6">
      <w:r>
        <w:pict>
          <v:rect id="_x0000_i1069" style="width:0;height:1.5pt" o:hralign="center" o:hrstd="t" o:hr="t"/>
        </w:pict>
      </w:r>
      <w:bookmarkStart w:id="65" w:name="example-of-heteroscedasticity"/>
      <w:bookmarkEnd w:id="64"/>
    </w:p>
    <w:p w:rsidR="002F01A7" w:rsidRDefault="00ED16B6">
      <w:pPr>
        <w:pStyle w:val="Heading1"/>
      </w:pPr>
      <w:bookmarkStart w:id="66" w:name="quantile-regression-and-prediction"/>
      <w:bookmarkEnd w:id="65"/>
      <w:r>
        <w:t>49. Quantile Regression and Prediction</w:t>
      </w:r>
    </w:p>
    <w:p w:rsidR="00112E55" w:rsidRPr="00112E55" w:rsidRDefault="00112E55" w:rsidP="00112E5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112E55">
        <w:rPr>
          <w:rFonts w:ascii="Times New Roman" w:eastAsia="Times New Roman" w:hAnsi="Times New Roman" w:cs="Times New Roman"/>
          <w:lang w:eastAsia="en-US"/>
        </w:rPr>
        <w:t>Suppose we want to predict house price.</w:t>
      </w:r>
    </w:p>
    <w:p w:rsidR="00112E55" w:rsidRPr="00112E55" w:rsidRDefault="00112E55" w:rsidP="00112E5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112E55">
        <w:rPr>
          <w:rFonts w:ascii="Times New Roman" w:eastAsia="Times New Roman" w:hAnsi="Times New Roman" w:cs="Times New Roman"/>
          <w:lang w:eastAsia="en-US"/>
        </w:rPr>
        <w:t>Instead of giving only:</w:t>
      </w:r>
    </w:p>
    <w:p w:rsidR="00112E55" w:rsidRPr="00112E55" w:rsidRDefault="00112E55" w:rsidP="00112E55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Y^=400,000</w:t>
      </w:r>
    </w:p>
    <w:p w:rsidR="00112E55" w:rsidRPr="00112E55" w:rsidRDefault="00112E55" w:rsidP="00112E5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112E55">
        <w:rPr>
          <w:rFonts w:ascii="Times New Roman" w:eastAsia="Times New Roman" w:hAnsi="Times New Roman" w:cs="Times New Roman"/>
          <w:lang w:eastAsia="en-US"/>
        </w:rPr>
        <w:t>we</w:t>
      </w:r>
      <w:proofErr w:type="gramEnd"/>
      <w:r w:rsidRPr="00112E55">
        <w:rPr>
          <w:rFonts w:ascii="Times New Roman" w:eastAsia="Times New Roman" w:hAnsi="Times New Roman" w:cs="Times New Roman"/>
          <w:lang w:eastAsia="en-US"/>
        </w:rPr>
        <w:t xml:space="preserve"> can estimate:</w:t>
      </w:r>
    </w:p>
    <w:p w:rsidR="00112E55" w:rsidRDefault="00112E55" w:rsidP="00112E55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r w:rsidRPr="00112E55">
        <w:rPr>
          <w:rFonts w:ascii="Times New Roman" w:eastAsia="Times New Roman" w:hAnsi="Times New Roman" w:cs="Times New Roman"/>
          <w:lang w:eastAsia="en-US"/>
        </w:rPr>
        <w:t>Q0.10=330,000,</w:t>
      </w:r>
    </w:p>
    <w:p w:rsidR="00112E55" w:rsidRDefault="00112E55" w:rsidP="00112E55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r w:rsidRPr="00112E55">
        <w:rPr>
          <w:rFonts w:ascii="Times New Roman" w:eastAsia="Times New Roman" w:hAnsi="Times New Roman" w:cs="Times New Roman"/>
          <w:lang w:eastAsia="en-US"/>
        </w:rPr>
        <w:t>Q0.50=400,000,</w:t>
      </w:r>
    </w:p>
    <w:p w:rsidR="00112E55" w:rsidRPr="00112E55" w:rsidRDefault="00112E55" w:rsidP="00112E55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r w:rsidRPr="00112E55">
        <w:rPr>
          <w:rFonts w:ascii="Times New Roman" w:eastAsia="Times New Roman" w:hAnsi="Times New Roman" w:cs="Times New Roman"/>
          <w:lang w:eastAsia="en-US"/>
        </w:rPr>
        <w:t xml:space="preserve">Q0.90=480,000. </w:t>
      </w:r>
    </w:p>
    <w:p w:rsidR="00112E55" w:rsidRPr="00112E55" w:rsidRDefault="00112E55" w:rsidP="00112E5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112E55">
        <w:rPr>
          <w:rFonts w:ascii="Times New Roman" w:eastAsia="Times New Roman" w:hAnsi="Times New Roman" w:cs="Times New Roman"/>
          <w:lang w:eastAsia="en-US"/>
        </w:rPr>
        <w:t>Now we have information about the conditional distribution.</w:t>
      </w:r>
    </w:p>
    <w:p w:rsidR="00112E55" w:rsidRPr="00112E55" w:rsidRDefault="00112E55" w:rsidP="00112E5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112E55">
        <w:rPr>
          <w:rFonts w:ascii="Times New Roman" w:eastAsia="Times New Roman" w:hAnsi="Times New Roman" w:cs="Times New Roman"/>
          <w:lang w:eastAsia="en-US"/>
        </w:rPr>
        <w:t>For example:</w:t>
      </w:r>
    </w:p>
    <w:p w:rsidR="00112E55" w:rsidRPr="00112E55" w:rsidRDefault="00112E55" w:rsidP="00112E55">
      <w:pPr>
        <w:spacing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112E55">
        <w:rPr>
          <w:rFonts w:ascii="Times New Roman" w:eastAsia="Times New Roman" w:hAnsi="Times New Roman" w:cs="Times New Roman"/>
          <w:lang w:eastAsia="en-US"/>
        </w:rPr>
        <w:t>The predicted median price is $400,000, while the predicted 10th and 90th conditional percentiles are $330,000 and $480,000.</w:t>
      </w:r>
    </w:p>
    <w:p w:rsidR="002F01A7" w:rsidRDefault="00ED16B6">
      <w:r>
        <w:pict>
          <v:rect id="_x0000_i1070" style="width:0;height:1.5pt" o:hralign="center" o:hrstd="t" o:hr="t"/>
        </w:pict>
      </w:r>
    </w:p>
    <w:p w:rsidR="002F01A7" w:rsidRDefault="00ED16B6">
      <w:pPr>
        <w:pStyle w:val="Heading1"/>
      </w:pPr>
      <w:bookmarkStart w:id="67" w:name="Xdd56eafd5e8c7a41338b1c1e67096290ef0bb88"/>
      <w:bookmarkEnd w:id="66"/>
      <w:r>
        <w:lastRenderedPageBreak/>
        <w:t>50. Quantile Regression as an Alternative to Prediction Intervals</w:t>
      </w:r>
    </w:p>
    <w:p w:rsidR="00112E55" w:rsidRPr="00112E55" w:rsidRDefault="00112E55" w:rsidP="00112E5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112E55">
        <w:rPr>
          <w:rFonts w:ascii="Times New Roman" w:eastAsia="Times New Roman" w:hAnsi="Times New Roman" w:cs="Times New Roman"/>
          <w:lang w:eastAsia="en-US"/>
        </w:rPr>
        <w:t xml:space="preserve">If we estimate lower and upper conditional </w:t>
      </w:r>
      <w:proofErr w:type="spellStart"/>
      <w:r w:rsidRPr="00112E55">
        <w:rPr>
          <w:rFonts w:ascii="Times New Roman" w:eastAsia="Times New Roman" w:hAnsi="Times New Roman" w:cs="Times New Roman"/>
          <w:lang w:eastAsia="en-US"/>
        </w:rPr>
        <w:t>quantiles</w:t>
      </w:r>
      <w:proofErr w:type="spellEnd"/>
      <w:r w:rsidRPr="00112E55">
        <w:rPr>
          <w:rFonts w:ascii="Times New Roman" w:eastAsia="Times New Roman" w:hAnsi="Times New Roman" w:cs="Times New Roman"/>
          <w:lang w:eastAsia="en-US"/>
        </w:rPr>
        <w:t xml:space="preserve"> such as:</w:t>
      </w:r>
    </w:p>
    <w:p w:rsidR="00112E55" w:rsidRPr="00112E55" w:rsidRDefault="00112E55" w:rsidP="00112E55">
      <w:pPr>
        <w:spacing w:after="0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112E55">
        <w:rPr>
          <w:rFonts w:ascii="Times New Roman" w:eastAsia="Times New Roman" w:hAnsi="Times New Roman" w:cs="Times New Roman"/>
          <w:lang w:eastAsia="en-US"/>
        </w:rPr>
        <w:t>Q0.05(</w:t>
      </w:r>
      <w:proofErr w:type="gramEnd"/>
      <w:r w:rsidRPr="00112E55">
        <w:rPr>
          <w:rFonts w:ascii="Times New Roman" w:eastAsia="Times New Roman" w:hAnsi="Times New Roman" w:cs="Times New Roman"/>
          <w:lang w:eastAsia="en-US"/>
        </w:rPr>
        <w:t>Y</w:t>
      </w:r>
      <w:r w:rsidRPr="00112E55">
        <w:rPr>
          <w:rFonts w:ascii="Cambria Math" w:eastAsia="Times New Roman" w:hAnsi="Cambria Math" w:cs="Cambria Math"/>
          <w:lang w:eastAsia="en-US"/>
        </w:rPr>
        <w:t>∣</w:t>
      </w:r>
      <w:r w:rsidRPr="00112E55">
        <w:rPr>
          <w:rFonts w:ascii="Times New Roman" w:eastAsia="Times New Roman" w:hAnsi="Times New Roman" w:cs="Times New Roman"/>
          <w:lang w:eastAsia="en-US"/>
        </w:rPr>
        <w:t xml:space="preserve">X) </w:t>
      </w:r>
    </w:p>
    <w:p w:rsidR="00112E55" w:rsidRPr="00112E55" w:rsidRDefault="00112E55" w:rsidP="00112E5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112E55">
        <w:rPr>
          <w:rFonts w:ascii="Times New Roman" w:eastAsia="Times New Roman" w:hAnsi="Times New Roman" w:cs="Times New Roman"/>
          <w:lang w:eastAsia="en-US"/>
        </w:rPr>
        <w:t>and</w:t>
      </w:r>
      <w:proofErr w:type="gramEnd"/>
      <w:r w:rsidRPr="00112E55">
        <w:rPr>
          <w:rFonts w:ascii="Times New Roman" w:eastAsia="Times New Roman" w:hAnsi="Times New Roman" w:cs="Times New Roman"/>
          <w:lang w:eastAsia="en-US"/>
        </w:rPr>
        <w:t>:</w:t>
      </w:r>
    </w:p>
    <w:p w:rsidR="00112E55" w:rsidRPr="00112E55" w:rsidRDefault="00112E55" w:rsidP="00112E55">
      <w:pPr>
        <w:spacing w:after="0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112E55">
        <w:rPr>
          <w:rFonts w:ascii="Times New Roman" w:eastAsia="Times New Roman" w:hAnsi="Times New Roman" w:cs="Times New Roman"/>
          <w:lang w:eastAsia="en-US"/>
        </w:rPr>
        <w:t>Q0.95(</w:t>
      </w:r>
      <w:proofErr w:type="gramEnd"/>
      <w:r w:rsidRPr="00112E55">
        <w:rPr>
          <w:rFonts w:ascii="Times New Roman" w:eastAsia="Times New Roman" w:hAnsi="Times New Roman" w:cs="Times New Roman"/>
          <w:lang w:eastAsia="en-US"/>
        </w:rPr>
        <w:t>Y</w:t>
      </w:r>
      <w:r w:rsidRPr="00112E55">
        <w:rPr>
          <w:rFonts w:ascii="Cambria Math" w:eastAsia="Times New Roman" w:hAnsi="Cambria Math" w:cs="Cambria Math"/>
          <w:lang w:eastAsia="en-US"/>
        </w:rPr>
        <w:t>∣</w:t>
      </w:r>
      <w:r w:rsidRPr="00112E55">
        <w:rPr>
          <w:rFonts w:ascii="Times New Roman" w:eastAsia="Times New Roman" w:hAnsi="Times New Roman" w:cs="Times New Roman"/>
          <w:lang w:eastAsia="en-US"/>
        </w:rPr>
        <w:t xml:space="preserve">X) </w:t>
      </w:r>
    </w:p>
    <w:p w:rsidR="00112E55" w:rsidRPr="00112E55" w:rsidRDefault="00112E55" w:rsidP="00112E5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112E55">
        <w:rPr>
          <w:rFonts w:ascii="Times New Roman" w:eastAsia="Times New Roman" w:hAnsi="Times New Roman" w:cs="Times New Roman"/>
          <w:lang w:eastAsia="en-US"/>
        </w:rPr>
        <w:t>we</w:t>
      </w:r>
      <w:proofErr w:type="gramEnd"/>
      <w:r w:rsidRPr="00112E55">
        <w:rPr>
          <w:rFonts w:ascii="Times New Roman" w:eastAsia="Times New Roman" w:hAnsi="Times New Roman" w:cs="Times New Roman"/>
          <w:lang w:eastAsia="en-US"/>
        </w:rPr>
        <w:t xml:space="preserve"> can form an approximate 90% conditional prediction range:</w:t>
      </w:r>
    </w:p>
    <w:p w:rsidR="00112E55" w:rsidRPr="00112E55" w:rsidRDefault="00112E55" w:rsidP="00112E55">
      <w:pPr>
        <w:spacing w:after="0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112E55">
        <w:rPr>
          <w:rFonts w:ascii="Times New Roman" w:eastAsia="Times New Roman" w:hAnsi="Times New Roman" w:cs="Times New Roman"/>
          <w:lang w:eastAsia="en-US"/>
        </w:rPr>
        <w:t>Q0.05(</w:t>
      </w:r>
      <w:proofErr w:type="gramEnd"/>
      <w:r w:rsidRPr="00112E55">
        <w:rPr>
          <w:rFonts w:ascii="Times New Roman" w:eastAsia="Times New Roman" w:hAnsi="Times New Roman" w:cs="Times New Roman"/>
          <w:lang w:eastAsia="en-US"/>
        </w:rPr>
        <w:t>Y</w:t>
      </w:r>
      <w:r w:rsidRPr="00112E55">
        <w:rPr>
          <w:rFonts w:ascii="Cambria Math" w:eastAsia="Times New Roman" w:hAnsi="Cambria Math" w:cs="Cambria Math"/>
          <w:lang w:eastAsia="en-US"/>
        </w:rPr>
        <w:t>∣</w:t>
      </w:r>
      <w:r w:rsidRPr="00112E55">
        <w:rPr>
          <w:rFonts w:ascii="Times New Roman" w:eastAsia="Times New Roman" w:hAnsi="Times New Roman" w:cs="Times New Roman"/>
          <w:lang w:eastAsia="en-US"/>
        </w:rPr>
        <w:t>X),Q0.95(Y</w:t>
      </w:r>
      <w:r w:rsidRPr="00112E55">
        <w:rPr>
          <w:rFonts w:ascii="Cambria Math" w:eastAsia="Times New Roman" w:hAnsi="Cambria Math" w:cs="Cambria Math"/>
          <w:lang w:eastAsia="en-US"/>
        </w:rPr>
        <w:t>∣</w:t>
      </w:r>
      <w:r>
        <w:rPr>
          <w:rFonts w:ascii="Times New Roman" w:eastAsia="Times New Roman" w:hAnsi="Times New Roman" w:cs="Times New Roman"/>
          <w:lang w:eastAsia="en-US"/>
        </w:rPr>
        <w:t>X)</w:t>
      </w:r>
      <w:r w:rsidRPr="00112E55">
        <w:rPr>
          <w:rFonts w:ascii="Times New Roman" w:eastAsia="Times New Roman" w:hAnsi="Times New Roman" w:cs="Times New Roman"/>
          <w:lang w:eastAsia="en-US"/>
        </w:rPr>
        <w:t xml:space="preserve"> </w:t>
      </w:r>
    </w:p>
    <w:p w:rsidR="00112E55" w:rsidRPr="00112E55" w:rsidRDefault="00112E55" w:rsidP="00112E5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112E55">
        <w:rPr>
          <w:rFonts w:ascii="Times New Roman" w:eastAsia="Times New Roman" w:hAnsi="Times New Roman" w:cs="Times New Roman"/>
          <w:lang w:eastAsia="en-US"/>
        </w:rPr>
        <w:t>This can be particularly useful when the conditional distribution is:</w:t>
      </w:r>
    </w:p>
    <w:p w:rsidR="00112E55" w:rsidRPr="00112E55" w:rsidRDefault="00112E55" w:rsidP="001F015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112E55">
        <w:rPr>
          <w:rFonts w:ascii="Times New Roman" w:eastAsia="Times New Roman" w:hAnsi="Times New Roman" w:cs="Times New Roman"/>
          <w:lang w:eastAsia="en-US"/>
        </w:rPr>
        <w:t xml:space="preserve">asymmetric, </w:t>
      </w:r>
    </w:p>
    <w:p w:rsidR="00112E55" w:rsidRPr="00112E55" w:rsidRDefault="00112E55" w:rsidP="001F015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12E55">
        <w:rPr>
          <w:rFonts w:ascii="Times New Roman" w:eastAsia="Times New Roman" w:hAnsi="Times New Roman" w:cs="Times New Roman"/>
          <w:lang w:eastAsia="en-US"/>
        </w:rPr>
        <w:t>heteroscedastic</w:t>
      </w:r>
      <w:proofErr w:type="spellEnd"/>
      <w:r w:rsidRPr="00112E55">
        <w:rPr>
          <w:rFonts w:ascii="Times New Roman" w:eastAsia="Times New Roman" w:hAnsi="Times New Roman" w:cs="Times New Roman"/>
          <w:lang w:eastAsia="en-US"/>
        </w:rPr>
        <w:t xml:space="preserve">, </w:t>
      </w:r>
    </w:p>
    <w:p w:rsidR="00112E55" w:rsidRPr="00112E55" w:rsidRDefault="00112E55" w:rsidP="001F015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112E55">
        <w:rPr>
          <w:rFonts w:ascii="Times New Roman" w:eastAsia="Times New Roman" w:hAnsi="Times New Roman" w:cs="Times New Roman"/>
          <w:lang w:eastAsia="en-US"/>
        </w:rPr>
        <w:t>non-normal</w:t>
      </w:r>
      <w:proofErr w:type="gramEnd"/>
      <w:r w:rsidRPr="00112E55">
        <w:rPr>
          <w:rFonts w:ascii="Times New Roman" w:eastAsia="Times New Roman" w:hAnsi="Times New Roman" w:cs="Times New Roman"/>
          <w:lang w:eastAsia="en-US"/>
        </w:rPr>
        <w:t>.</w:t>
      </w:r>
    </w:p>
    <w:p w:rsidR="002F01A7" w:rsidRDefault="00ED16B6">
      <w:r>
        <w:pict>
          <v:rect id="_x0000_i1071" style="width:0;height:1.5pt" o:hralign="center" o:hrstd="t" o:hr="t"/>
        </w:pict>
      </w:r>
    </w:p>
    <w:p w:rsidR="002F01A7" w:rsidRDefault="00ED16B6">
      <w:pPr>
        <w:pStyle w:val="Heading1"/>
      </w:pPr>
      <w:bookmarkStart w:id="68" w:name="X8bcf85373903bce43250ac0500a96b57c1e2abd"/>
      <w:bookmarkEnd w:id="67"/>
      <w:r>
        <w:t>51. Quantile Regression vs Ordinary Regression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F01A7" w:rsidTr="002F0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Feature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OLS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Quantile Regression</w:t>
            </w:r>
          </w:p>
        </w:tc>
      </w:tr>
      <w:tr w:rsidR="002F01A7"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Main target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Conditional mean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Conditional quantile</w:t>
            </w:r>
          </w:p>
        </w:tc>
      </w:tr>
      <w:tr w:rsidR="002F01A7"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Loss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Squared error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Check/pinball loss</w:t>
            </w:r>
          </w:p>
        </w:tc>
      </w:tr>
      <w:tr w:rsidR="002F01A7"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Distribution assumption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Often useful for inference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No normality requirement</w:t>
            </w:r>
          </w:p>
        </w:tc>
      </w:tr>
      <w:tr w:rsidR="002F01A7"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Handles skewness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Less naturally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Very well</w:t>
            </w:r>
          </w:p>
        </w:tc>
      </w:tr>
      <w:tr w:rsidR="002F01A7"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Handles heteroscedasticity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Limited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Very useful</w:t>
            </w:r>
          </w:p>
        </w:tc>
      </w:tr>
      <w:tr w:rsidR="002F01A7"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Outlier sensitivity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High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Generally lower</w:t>
            </w:r>
          </w:p>
        </w:tc>
      </w:tr>
      <w:tr w:rsidR="002F01A7"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Describes distribution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Mainly mean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Multiple points of distribution</w:t>
            </w:r>
          </w:p>
        </w:tc>
      </w:tr>
      <w:tr w:rsidR="002F01A7"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Coefficients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Usually one set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Can vary by quantile</w:t>
            </w:r>
          </w:p>
        </w:tc>
      </w:tr>
      <w:tr w:rsidR="002F01A7"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Example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Average salary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10th/50th/90th percentile salary</w:t>
            </w:r>
          </w:p>
        </w:tc>
      </w:tr>
    </w:tbl>
    <w:p w:rsidR="002F01A7" w:rsidRDefault="00ED16B6">
      <w:r>
        <w:pict>
          <v:rect id="_x0000_i1072" style="width:0;height:1.5pt" o:hralign="center" o:hrstd="t" o:hr="t"/>
        </w:pict>
      </w:r>
    </w:p>
    <w:p w:rsidR="002F01A7" w:rsidRDefault="00ED16B6">
      <w:pPr>
        <w:pStyle w:val="Heading1"/>
      </w:pPr>
      <w:bookmarkStart w:id="69" w:name="Xe321240c62c8c8677fc79335799e71f78082042"/>
      <w:bookmarkEnd w:id="68"/>
      <w:r>
        <w:lastRenderedPageBreak/>
        <w:t>52. Relationship Between Confidence Intervals, Prediction Intervals, and Quantile Regression</w:t>
      </w:r>
    </w:p>
    <w:p w:rsidR="002F01A7" w:rsidRDefault="00ED16B6">
      <w:pPr>
        <w:pStyle w:val="FirstParagraph"/>
      </w:pPr>
      <w:r>
        <w:t>These concepts answer different questions.</w:t>
      </w:r>
    </w:p>
    <w:p w:rsidR="002F01A7" w:rsidRDefault="00ED16B6">
      <w:pPr>
        <w:pStyle w:val="Heading3"/>
      </w:pPr>
      <w:bookmarkStart w:id="70" w:name="confidence-interval"/>
      <w:r>
        <w:t>Confidence interval</w:t>
      </w:r>
    </w:p>
    <w:p w:rsidR="002F01A7" w:rsidRDefault="00ED16B6">
      <w:pPr>
        <w:pStyle w:val="BlockText"/>
      </w:pPr>
      <w:r>
        <w:t>How uncertain are we about a population parameter or mean response?</w:t>
      </w:r>
    </w:p>
    <w:p w:rsidR="002F01A7" w:rsidRDefault="00ED16B6">
      <w:pPr>
        <w:pStyle w:val="Heading3"/>
      </w:pPr>
      <w:bookmarkStart w:id="71" w:name="prediction-interval"/>
      <w:bookmarkEnd w:id="70"/>
      <w:r>
        <w:t>Prediction interval</w:t>
      </w:r>
    </w:p>
    <w:p w:rsidR="002F01A7" w:rsidRDefault="00ED16B6">
      <w:pPr>
        <w:pStyle w:val="BlockText"/>
      </w:pPr>
      <w:r>
        <w:t>Where is a new individual observation likely to fall?</w:t>
      </w:r>
    </w:p>
    <w:p w:rsidR="002F01A7" w:rsidRDefault="00ED16B6">
      <w:pPr>
        <w:pStyle w:val="Heading3"/>
      </w:pPr>
      <w:bookmarkStart w:id="72" w:name="quantile-regression-1"/>
      <w:bookmarkEnd w:id="71"/>
      <w:r>
        <w:t>Quantile regression</w:t>
      </w:r>
    </w:p>
    <w:p w:rsidR="002F01A7" w:rsidRDefault="00ED16B6">
      <w:pPr>
        <w:pStyle w:val="BlockText"/>
      </w:pPr>
      <w:r>
        <w:t>How does a predictor affect different points of the conditional outcome distribution?</w:t>
      </w:r>
    </w:p>
    <w:p w:rsidR="002F01A7" w:rsidRDefault="00ED16B6">
      <w:pPr>
        <w:pStyle w:val="Heading3"/>
      </w:pPr>
      <w:bookmarkStart w:id="73" w:name="bootstrap"/>
      <w:bookmarkEnd w:id="72"/>
      <w:r>
        <w:t>Bootstrap</w:t>
      </w:r>
    </w:p>
    <w:p w:rsidR="002F01A7" w:rsidRDefault="00ED16B6">
      <w:pPr>
        <w:pStyle w:val="BlockText"/>
      </w:pPr>
      <w:r>
        <w:t>How can we estimate the uncertainty of an estimator when theoretical formulas are difficult or unreliable?</w:t>
      </w:r>
    </w:p>
    <w:p w:rsidR="002F01A7" w:rsidRDefault="00ED16B6">
      <w:r>
        <w:pict>
          <v:rect id="_x0000_i1073" style="width:0;height:1.5pt" o:hralign="center" o:hrstd="t" o:hr="t"/>
        </w:pict>
      </w:r>
    </w:p>
    <w:p w:rsidR="002F01A7" w:rsidRDefault="00ED16B6">
      <w:pPr>
        <w:pStyle w:val="Heading1"/>
      </w:pPr>
      <w:bookmarkStart w:id="74" w:name="a-unified-example"/>
      <w:bookmarkEnd w:id="69"/>
      <w:bookmarkEnd w:id="73"/>
      <w:r>
        <w:t>53. A Unified Example</w:t>
      </w:r>
    </w:p>
    <w:p w:rsidR="00112E55" w:rsidRDefault="00112E55" w:rsidP="00112E55">
      <w:pPr>
        <w:pStyle w:val="pdq2pgselectionanchorcontainer"/>
      </w:pPr>
      <w:bookmarkStart w:id="75" w:name="quantile-regression-2"/>
      <w:r>
        <w:t>Suppose we predict house prices from house size.</w:t>
      </w:r>
    </w:p>
    <w:p w:rsidR="00112E55" w:rsidRDefault="00112E55" w:rsidP="00112E55">
      <w:pPr>
        <w:pStyle w:val="NormalWeb"/>
      </w:pPr>
      <w:r>
        <w:t>The model is:</w:t>
      </w:r>
    </w:p>
    <w:p w:rsidR="00112E55" w:rsidRDefault="00112E55" w:rsidP="00112E55">
      <w:r>
        <w:rPr>
          <w:rStyle w:val="katex"/>
        </w:rPr>
        <w:t>Price=β0+β1Size+ϵ.Price=\beta_0+\beta_1Size+\epsilon.</w:t>
      </w:r>
      <w:r>
        <w:t xml:space="preserve"> </w:t>
      </w:r>
    </w:p>
    <w:p w:rsidR="00112E55" w:rsidRDefault="00112E55" w:rsidP="00112E55">
      <w:pPr>
        <w:pStyle w:val="NormalWeb"/>
      </w:pPr>
      <w:r>
        <w:t>For a 2,000-square-foot house, suppose:</w:t>
      </w:r>
    </w:p>
    <w:p w:rsidR="00112E55" w:rsidRDefault="00112E55" w:rsidP="00112E55">
      <w:r>
        <w:rPr>
          <w:rStyle w:val="katex"/>
        </w:rPr>
        <w:t>Price^=$400,000.\hat{Price}=\$400,000.</w:t>
      </w:r>
      <w:r>
        <w:t xml:space="preserve"> </w:t>
      </w:r>
    </w:p>
    <w:p w:rsidR="00112E55" w:rsidRDefault="00112E55" w:rsidP="00112E55">
      <w:pPr>
        <w:pStyle w:val="Heading3"/>
      </w:pPr>
      <w:r>
        <w:t>Confidence interval</w:t>
      </w:r>
    </w:p>
    <w:p w:rsidR="00112E55" w:rsidRDefault="00112E55" w:rsidP="00112E55">
      <w:pPr>
        <w:pStyle w:val="NormalWeb"/>
      </w:pPr>
      <w:r>
        <w:t>Suppose:</w:t>
      </w:r>
    </w:p>
    <w:p w:rsidR="00112E55" w:rsidRDefault="00112E55" w:rsidP="00112E55">
      <w:r>
        <w:rPr>
          <w:rStyle w:val="katex"/>
        </w:rPr>
        <w:t>95%CI</w:t>
      </w:r>
      <w:proofErr w:type="gramStart"/>
      <w:r>
        <w:rPr>
          <w:rStyle w:val="katex"/>
        </w:rPr>
        <w:t>=(</w:t>
      </w:r>
      <w:proofErr w:type="gramEnd"/>
      <w:r>
        <w:rPr>
          <w:rStyle w:val="katex"/>
        </w:rPr>
        <w:t>$390,000,$410,000).95\%CI=(\$390,000,\$410,000).</w:t>
      </w:r>
      <w:r>
        <w:t xml:space="preserve"> </w:t>
      </w:r>
    </w:p>
    <w:p w:rsidR="00112E55" w:rsidRDefault="00112E55" w:rsidP="00112E55">
      <w:pPr>
        <w:pStyle w:val="NormalWeb"/>
      </w:pPr>
      <w:r>
        <w:t xml:space="preserve">This describes uncertainty about the </w:t>
      </w:r>
      <w:r>
        <w:rPr>
          <w:rStyle w:val="Strong"/>
        </w:rPr>
        <w:t>mean price</w:t>
      </w:r>
      <w:r>
        <w:t xml:space="preserve"> at that size.</w:t>
      </w:r>
    </w:p>
    <w:p w:rsidR="00112E55" w:rsidRDefault="00112E55" w:rsidP="00112E55">
      <w:pPr>
        <w:pStyle w:val="Heading3"/>
      </w:pPr>
      <w:r>
        <w:t>Prediction interval</w:t>
      </w:r>
    </w:p>
    <w:p w:rsidR="00112E55" w:rsidRDefault="00112E55" w:rsidP="00112E55">
      <w:pPr>
        <w:pStyle w:val="NormalWeb"/>
      </w:pPr>
      <w:r>
        <w:t>Suppose:</w:t>
      </w:r>
    </w:p>
    <w:p w:rsidR="00112E55" w:rsidRDefault="00112E55" w:rsidP="00112E55">
      <w:r>
        <w:rPr>
          <w:rStyle w:val="katex"/>
        </w:rPr>
        <w:lastRenderedPageBreak/>
        <w:t>95%PI</w:t>
      </w:r>
      <w:proofErr w:type="gramStart"/>
      <w:r>
        <w:rPr>
          <w:rStyle w:val="katex"/>
        </w:rPr>
        <w:t>=(</w:t>
      </w:r>
      <w:proofErr w:type="gramEnd"/>
      <w:r>
        <w:rPr>
          <w:rStyle w:val="katex"/>
        </w:rPr>
        <w:t>$320,000,$480,000).95\%PI=(\$320,000,\$480,000).</w:t>
      </w:r>
      <w:r>
        <w:t xml:space="preserve"> </w:t>
      </w:r>
    </w:p>
    <w:p w:rsidR="00112E55" w:rsidRDefault="00112E55" w:rsidP="00112E55">
      <w:pPr>
        <w:pStyle w:val="NormalWeb"/>
      </w:pPr>
      <w:r>
        <w:t xml:space="preserve">This describes uncertainty about the price of an </w:t>
      </w:r>
      <w:r>
        <w:rPr>
          <w:rStyle w:val="Strong"/>
        </w:rPr>
        <w:t>individual future house</w:t>
      </w:r>
      <w:r>
        <w:t>.</w:t>
      </w:r>
    </w:p>
    <w:p w:rsidR="00112E55" w:rsidRDefault="00112E55" w:rsidP="00112E55">
      <w:pPr>
        <w:pStyle w:val="NormalWeb"/>
      </w:pPr>
      <w:r>
        <w:t>It is wider because individual houses differ.</w:t>
      </w:r>
    </w:p>
    <w:p w:rsidR="00112E55" w:rsidRDefault="00112E55" w:rsidP="00112E55">
      <w:pPr>
        <w:pStyle w:val="Heading3"/>
      </w:pPr>
      <w:r>
        <w:t>Bootstrap</w:t>
      </w:r>
    </w:p>
    <w:p w:rsidR="00112E55" w:rsidRDefault="00112E55" w:rsidP="00112E55">
      <w:pPr>
        <w:pStyle w:val="NormalWeb"/>
      </w:pPr>
      <w:r>
        <w:t>We repeatedly resample the observed houses, refit the regression, and calculate the predicted price.</w:t>
      </w:r>
    </w:p>
    <w:p w:rsidR="00112E55" w:rsidRDefault="00112E55" w:rsidP="00112E55">
      <w:pPr>
        <w:pStyle w:val="NormalWeb"/>
      </w:pPr>
      <w:r>
        <w:t>The resulting bootstrap distribution shows how the prediction changes across resampled datasets.</w:t>
      </w:r>
    </w:p>
    <w:p w:rsidR="00112E55" w:rsidRDefault="00112E55" w:rsidP="00112E55">
      <w:pPr>
        <w:pStyle w:val="Heading3"/>
      </w:pPr>
      <w:proofErr w:type="spellStart"/>
      <w:r>
        <w:t>Quantile</w:t>
      </w:r>
      <w:proofErr w:type="spellEnd"/>
      <w:r>
        <w:t xml:space="preserve"> regression</w:t>
      </w:r>
    </w:p>
    <w:p w:rsidR="00112E55" w:rsidRDefault="00112E55" w:rsidP="00112E55">
      <w:pPr>
        <w:pStyle w:val="NormalWeb"/>
      </w:pPr>
      <w:r>
        <w:t>We might estimate:</w:t>
      </w:r>
    </w:p>
    <w:p w:rsidR="00112E55" w:rsidRDefault="00112E55" w:rsidP="001F0151">
      <w:pPr>
        <w:pStyle w:val="ListParagraph"/>
        <w:numPr>
          <w:ilvl w:val="0"/>
          <w:numId w:val="26"/>
        </w:numPr>
        <w:rPr>
          <w:rStyle w:val="katex"/>
        </w:rPr>
      </w:pPr>
      <w:r>
        <w:rPr>
          <w:rStyle w:val="katex"/>
        </w:rPr>
        <w:t>Q0.10=$320,000</w:t>
      </w:r>
    </w:p>
    <w:p w:rsidR="00112E55" w:rsidRDefault="00112E55" w:rsidP="001F0151">
      <w:pPr>
        <w:pStyle w:val="ListParagraph"/>
        <w:numPr>
          <w:ilvl w:val="0"/>
          <w:numId w:val="26"/>
        </w:numPr>
        <w:rPr>
          <w:rStyle w:val="katex"/>
        </w:rPr>
      </w:pPr>
      <w:r>
        <w:rPr>
          <w:rStyle w:val="katex"/>
        </w:rPr>
        <w:t>Q0.50=$400,000</w:t>
      </w:r>
    </w:p>
    <w:p w:rsidR="00112E55" w:rsidRDefault="00112E55" w:rsidP="001F0151">
      <w:pPr>
        <w:pStyle w:val="ListParagraph"/>
        <w:numPr>
          <w:ilvl w:val="0"/>
          <w:numId w:val="26"/>
        </w:numPr>
      </w:pPr>
      <w:r>
        <w:rPr>
          <w:rStyle w:val="katex"/>
        </w:rPr>
        <w:t>Q0.90=$480,000.</w:t>
      </w:r>
      <w:r>
        <w:t xml:space="preserve"> </w:t>
      </w:r>
    </w:p>
    <w:p w:rsidR="00112E55" w:rsidRDefault="00112E55" w:rsidP="00112E55">
      <w:pPr>
        <w:pStyle w:val="NormalWeb"/>
      </w:pPr>
      <w:r>
        <w:t>This describes different parts of the conditional price distribution.</w:t>
      </w:r>
    </w:p>
    <w:p w:rsidR="00112E55" w:rsidRDefault="00ED16B6">
      <w:bookmarkStart w:id="76" w:name="model-uncertainty-in-prediction"/>
      <w:bookmarkEnd w:id="74"/>
      <w:bookmarkEnd w:id="75"/>
      <w:r>
        <w:pict>
          <v:rect id="_x0000_i1074" style="width:0;height:1.5pt" o:hralign="center" o:hrstd="t" o:hr="t"/>
        </w:pict>
      </w:r>
    </w:p>
    <w:p w:rsidR="00112E55" w:rsidRDefault="00112E55" w:rsidP="00112E55">
      <w:pPr>
        <w:pStyle w:val="Heading1"/>
      </w:pPr>
      <w:r>
        <w:t xml:space="preserve">Relationship </w:t>
      </w:r>
      <w:proofErr w:type="gramStart"/>
      <w:r>
        <w:t>Between</w:t>
      </w:r>
      <w:proofErr w:type="gramEnd"/>
      <w:r>
        <w:t xml:space="preserve"> the Concepts</w:t>
      </w:r>
    </w:p>
    <w:p w:rsidR="00112E55" w:rsidRDefault="00112E55" w:rsidP="00112E55">
      <w:pPr>
        <w:pStyle w:val="NormalWeb"/>
      </w:pPr>
      <w:r>
        <w:t>The overall picture can be represented as:</w:t>
      </w:r>
    </w:p>
    <w:p w:rsidR="00112E55" w:rsidRDefault="00112E55" w:rsidP="00112E55">
      <w:proofErr w:type="spellStart"/>
      <w:r>
        <w:rPr>
          <w:rStyle w:val="katex"/>
        </w:rPr>
        <w:t>Data→Model→Estimation→Uncertainty→Prediction</w:t>
      </w:r>
      <w:proofErr w:type="spellEnd"/>
      <w:r>
        <w:rPr>
          <w:rStyle w:val="katex"/>
        </w:rPr>
        <w:t>\</w:t>
      </w:r>
      <w:proofErr w:type="gramStart"/>
      <w:r>
        <w:rPr>
          <w:rStyle w:val="katex"/>
        </w:rPr>
        <w:t>boxed{</w:t>
      </w:r>
      <w:proofErr w:type="gramEnd"/>
      <w:r>
        <w:rPr>
          <w:rStyle w:val="katex"/>
        </w:rPr>
        <w:t xml:space="preserve"> \text{Data} \</w:t>
      </w:r>
      <w:proofErr w:type="spellStart"/>
      <w:r>
        <w:rPr>
          <w:rStyle w:val="katex"/>
        </w:rPr>
        <w:t>rightarrow</w:t>
      </w:r>
      <w:proofErr w:type="spellEnd"/>
      <w:r>
        <w:rPr>
          <w:rStyle w:val="katex"/>
        </w:rPr>
        <w:t xml:space="preserve"> \text{Model} \</w:t>
      </w:r>
      <w:proofErr w:type="spellStart"/>
      <w:r>
        <w:rPr>
          <w:rStyle w:val="katex"/>
        </w:rPr>
        <w:t>rightarrow</w:t>
      </w:r>
      <w:proofErr w:type="spellEnd"/>
      <w:r>
        <w:rPr>
          <w:rStyle w:val="katex"/>
        </w:rPr>
        <w:t xml:space="preserve"> \text{Estimation} \</w:t>
      </w:r>
      <w:proofErr w:type="spellStart"/>
      <w:r>
        <w:rPr>
          <w:rStyle w:val="katex"/>
        </w:rPr>
        <w:t>rightarrow</w:t>
      </w:r>
      <w:proofErr w:type="spellEnd"/>
      <w:r>
        <w:rPr>
          <w:rStyle w:val="katex"/>
        </w:rPr>
        <w:t xml:space="preserve"> \text{Uncertainty} \</w:t>
      </w:r>
      <w:proofErr w:type="spellStart"/>
      <w:r>
        <w:rPr>
          <w:rStyle w:val="katex"/>
        </w:rPr>
        <w:t>rightarrow</w:t>
      </w:r>
      <w:proofErr w:type="spellEnd"/>
      <w:r>
        <w:rPr>
          <w:rStyle w:val="katex"/>
        </w:rPr>
        <w:t xml:space="preserve"> \text{Prediction} }</w:t>
      </w:r>
      <w:r>
        <w:t xml:space="preserve"> </w:t>
      </w:r>
    </w:p>
    <w:p w:rsidR="00112E55" w:rsidRDefault="00112E55" w:rsidP="00112E55">
      <w:pPr>
        <w:pStyle w:val="Heading3"/>
      </w:pPr>
      <w:r>
        <w:t>Model uncertainty</w:t>
      </w:r>
    </w:p>
    <w:p w:rsidR="00112E55" w:rsidRDefault="00112E55" w:rsidP="00112E55">
      <w:pPr>
        <w:pStyle w:val="NormalWeb"/>
      </w:pPr>
      <w:r>
        <w:t>Concerns whether the model and its parameters are appropriate.</w:t>
      </w:r>
    </w:p>
    <w:p w:rsidR="00112E55" w:rsidRDefault="00112E55" w:rsidP="00112E55">
      <w:pPr>
        <w:pStyle w:val="Heading3"/>
      </w:pPr>
      <w:r>
        <w:t>Confidence interval</w:t>
      </w:r>
    </w:p>
    <w:p w:rsidR="00112E55" w:rsidRDefault="00112E55" w:rsidP="00112E55">
      <w:pPr>
        <w:pStyle w:val="NormalWeb"/>
      </w:pPr>
      <w:r>
        <w:t>Quantifies uncertainty about parameters or mean responses.</w:t>
      </w:r>
    </w:p>
    <w:p w:rsidR="00112E55" w:rsidRDefault="00112E55" w:rsidP="00112E55">
      <w:pPr>
        <w:pStyle w:val="Heading3"/>
      </w:pPr>
      <w:r>
        <w:t>Prediction interval</w:t>
      </w:r>
    </w:p>
    <w:p w:rsidR="00112E55" w:rsidRDefault="00112E55" w:rsidP="00112E55">
      <w:pPr>
        <w:pStyle w:val="NormalWeb"/>
      </w:pPr>
      <w:r>
        <w:t>Quantifies uncertainty about individual future observations.</w:t>
      </w:r>
    </w:p>
    <w:p w:rsidR="00112E55" w:rsidRDefault="00112E55" w:rsidP="00112E55">
      <w:pPr>
        <w:pStyle w:val="Heading3"/>
      </w:pPr>
      <w:r>
        <w:lastRenderedPageBreak/>
        <w:t>Bootstrap</w:t>
      </w:r>
    </w:p>
    <w:p w:rsidR="00112E55" w:rsidRDefault="00112E55" w:rsidP="00112E55">
      <w:pPr>
        <w:pStyle w:val="NormalWeb"/>
      </w:pPr>
      <w:r>
        <w:t>Provides a resampling-based way to estimate sampling uncertainty.</w:t>
      </w:r>
    </w:p>
    <w:p w:rsidR="00112E55" w:rsidRDefault="00112E55" w:rsidP="00112E55">
      <w:pPr>
        <w:pStyle w:val="Heading3"/>
      </w:pPr>
      <w:proofErr w:type="spellStart"/>
      <w:r>
        <w:t>Quantile</w:t>
      </w:r>
      <w:proofErr w:type="spellEnd"/>
      <w:r>
        <w:t xml:space="preserve"> regression</w:t>
      </w:r>
    </w:p>
    <w:p w:rsidR="002F01A7" w:rsidRDefault="00112E55" w:rsidP="00112E55">
      <w:pPr>
        <w:pStyle w:val="NormalWeb"/>
      </w:pPr>
      <w:r>
        <w:t>Describes relationships at different points of the conditional outcome distribution.</w:t>
      </w:r>
    </w:p>
    <w:p w:rsidR="00112E55" w:rsidRDefault="00112E55" w:rsidP="00112E55">
      <w:pPr>
        <w:pStyle w:val="Heading1"/>
      </w:pPr>
      <w:r>
        <w:t>Important Assumptions for Classical Regression Intervals</w:t>
      </w:r>
    </w:p>
    <w:p w:rsidR="00112E55" w:rsidRDefault="00112E55" w:rsidP="00112E55">
      <w:pPr>
        <w:pStyle w:val="NormalWeb"/>
      </w:pPr>
      <w:r>
        <w:t>Classical regression confidence and prediction intervals depend on assumptions.</w:t>
      </w:r>
    </w:p>
    <w:p w:rsidR="00112E55" w:rsidRDefault="00112E55" w:rsidP="00112E55">
      <w:pPr>
        <w:pStyle w:val="NormalWeb"/>
      </w:pPr>
      <w:r>
        <w:t>Important considerations include:</w:t>
      </w:r>
    </w:p>
    <w:p w:rsidR="00112E55" w:rsidRDefault="00112E55" w:rsidP="00112E55">
      <w:pPr>
        <w:pStyle w:val="Heading3"/>
      </w:pPr>
      <w:r>
        <w:t>1. Linearity</w:t>
      </w:r>
    </w:p>
    <w:p w:rsidR="00112E55" w:rsidRDefault="00112E55" w:rsidP="00112E55">
      <w:pPr>
        <w:pStyle w:val="NormalWeb"/>
      </w:pPr>
      <w:r>
        <w:t>The conditional mean should be appropriately represented by the model.</w:t>
      </w:r>
    </w:p>
    <w:p w:rsidR="00112E55" w:rsidRDefault="00112E55" w:rsidP="00112E55">
      <w:pPr>
        <w:pStyle w:val="Heading3"/>
      </w:pPr>
      <w:r>
        <w:t>2. Independence</w:t>
      </w:r>
    </w:p>
    <w:p w:rsidR="00112E55" w:rsidRDefault="00112E55" w:rsidP="00112E55">
      <w:pPr>
        <w:pStyle w:val="NormalWeb"/>
      </w:pPr>
      <w:r>
        <w:t>Observations should be independent under the relevant sampling design/model.</w:t>
      </w:r>
    </w:p>
    <w:p w:rsidR="00112E55" w:rsidRDefault="00112E55" w:rsidP="00112E55">
      <w:pPr>
        <w:pStyle w:val="Heading3"/>
      </w:pPr>
      <w:r>
        <w:t>3. Constant variance</w:t>
      </w:r>
    </w:p>
    <w:p w:rsidR="00112E55" w:rsidRDefault="00112E55" w:rsidP="00112E55">
      <w:pPr>
        <w:pStyle w:val="NormalWeb"/>
      </w:pPr>
      <w:r>
        <w:t>For standard linear-model inference, the residual variance is often assumed constant:</w:t>
      </w:r>
    </w:p>
    <w:p w:rsidR="00112E55" w:rsidRDefault="00112E55" w:rsidP="00112E55">
      <w:proofErr w:type="spellStart"/>
      <w:proofErr w:type="gramStart"/>
      <w:r>
        <w:rPr>
          <w:rStyle w:val="katex"/>
        </w:rPr>
        <w:t>Var</w:t>
      </w:r>
      <w:proofErr w:type="spellEnd"/>
      <w:r>
        <w:rPr>
          <w:rStyle w:val="katex"/>
        </w:rPr>
        <w:t>(</w:t>
      </w:r>
      <w:proofErr w:type="gramEnd"/>
      <w:r>
        <w:rPr>
          <w:rStyle w:val="katex"/>
        </w:rPr>
        <w:t>ϵ</w:t>
      </w:r>
      <w:r>
        <w:rPr>
          <w:rStyle w:val="katex"/>
          <w:rFonts w:ascii="Cambria Math" w:hAnsi="Cambria Math" w:cs="Cambria Math"/>
        </w:rPr>
        <w:t>∣</w:t>
      </w:r>
      <w:r>
        <w:rPr>
          <w:rStyle w:val="katex"/>
        </w:rPr>
        <w:t>X)=σ2.Var(\</w:t>
      </w:r>
      <w:proofErr w:type="spellStart"/>
      <w:r>
        <w:rPr>
          <w:rStyle w:val="katex"/>
        </w:rPr>
        <w:t>epsilon|X</w:t>
      </w:r>
      <w:proofErr w:type="spellEnd"/>
      <w:r>
        <w:rPr>
          <w:rStyle w:val="katex"/>
        </w:rPr>
        <w:t>)=\sigma^2.</w:t>
      </w:r>
      <w:r>
        <w:t xml:space="preserve"> </w:t>
      </w:r>
    </w:p>
    <w:p w:rsidR="00112E55" w:rsidRDefault="00112E55" w:rsidP="00112E55">
      <w:pPr>
        <w:pStyle w:val="Heading3"/>
      </w:pPr>
      <w:r>
        <w:t>4. Normality</w:t>
      </w:r>
    </w:p>
    <w:p w:rsidR="00112E55" w:rsidRDefault="00112E55" w:rsidP="00112E55">
      <w:pPr>
        <w:pStyle w:val="NormalWeb"/>
      </w:pPr>
      <w:r>
        <w:t xml:space="preserve">Normal residuals are especially important for exact small-sample </w:t>
      </w:r>
      <w:proofErr w:type="spellStart"/>
      <w:r>
        <w:rPr>
          <w:rStyle w:val="katex"/>
          <w:rFonts w:eastAsiaTheme="majorEastAsia"/>
        </w:rPr>
        <w:t>tt</w:t>
      </w:r>
      <w:proofErr w:type="spellEnd"/>
      <w:r>
        <w:t>-based inference and prediction intervals.</w:t>
      </w:r>
    </w:p>
    <w:p w:rsidR="00112E55" w:rsidRDefault="00112E55" w:rsidP="00112E55">
      <w:pPr>
        <w:pStyle w:val="Heading3"/>
      </w:pPr>
      <w:r>
        <w:t>5. Correct model specification</w:t>
      </w:r>
    </w:p>
    <w:p w:rsidR="00112E55" w:rsidRDefault="00112E55" w:rsidP="00112E55">
      <w:pPr>
        <w:pStyle w:val="NormalWeb"/>
      </w:pPr>
      <w:r>
        <w:t>Relevant variables, transformations, and interactions should be appropriately represented.</w:t>
      </w:r>
    </w:p>
    <w:p w:rsidR="00112E55" w:rsidRDefault="00112E55" w:rsidP="00112E55">
      <w:pPr>
        <w:pStyle w:val="NormalWeb"/>
      </w:pPr>
      <w:r>
        <w:t>Violations can make classical intervals misleading.</w:t>
      </w:r>
    </w:p>
    <w:p w:rsidR="00112E55" w:rsidRDefault="00112E55" w:rsidP="00112E55">
      <w:r>
        <w:pict>
          <v:rect id="_x0000_i1089" style="width:0;height:1.5pt" o:hralign="center" o:hrstd="t" o:hr="t" fillcolor="#a0a0a0" stroked="f"/>
        </w:pict>
      </w:r>
    </w:p>
    <w:p w:rsidR="00112E55" w:rsidRDefault="00112E55" w:rsidP="00112E55">
      <w:pPr>
        <w:pStyle w:val="Heading1"/>
      </w:pPr>
      <w:r>
        <w:lastRenderedPageBreak/>
        <w:t>67. What Happens When Assumptions Fail?</w:t>
      </w:r>
    </w:p>
    <w:p w:rsidR="00112E55" w:rsidRDefault="00112E55" w:rsidP="00112E55">
      <w:pPr>
        <w:pStyle w:val="NormalWeb"/>
      </w:pPr>
      <w:r>
        <w:t>If assumptions are seriously violated:</w:t>
      </w:r>
    </w:p>
    <w:p w:rsidR="00112E55" w:rsidRDefault="00112E55" w:rsidP="001F0151">
      <w:pPr>
        <w:numPr>
          <w:ilvl w:val="0"/>
          <w:numId w:val="27"/>
        </w:numPr>
        <w:spacing w:before="100" w:beforeAutospacing="1" w:after="100" w:afterAutospacing="1"/>
      </w:pPr>
      <w:r>
        <w:t xml:space="preserve">standard errors may be wrong, </w:t>
      </w:r>
    </w:p>
    <w:p w:rsidR="00112E55" w:rsidRDefault="00112E55" w:rsidP="001F0151">
      <w:pPr>
        <w:numPr>
          <w:ilvl w:val="0"/>
          <w:numId w:val="27"/>
        </w:numPr>
        <w:spacing w:before="100" w:beforeAutospacing="1" w:after="100" w:afterAutospacing="1"/>
      </w:pPr>
      <w:r>
        <w:t xml:space="preserve">confidence intervals may be too narrow or too wide, </w:t>
      </w:r>
    </w:p>
    <w:p w:rsidR="00112E55" w:rsidRDefault="00112E55" w:rsidP="001F0151">
      <w:pPr>
        <w:numPr>
          <w:ilvl w:val="0"/>
          <w:numId w:val="27"/>
        </w:numPr>
        <w:spacing w:before="100" w:beforeAutospacing="1" w:after="100" w:afterAutospacing="1"/>
      </w:pPr>
      <w:r>
        <w:t xml:space="preserve">prediction intervals may be inaccurate, </w:t>
      </w:r>
    </w:p>
    <w:p w:rsidR="00112E55" w:rsidRDefault="00112E55" w:rsidP="001F0151">
      <w:pPr>
        <w:numPr>
          <w:ilvl w:val="0"/>
          <w:numId w:val="27"/>
        </w:numPr>
        <w:spacing w:before="100" w:beforeAutospacing="1" w:after="100" w:afterAutospacing="1"/>
      </w:pPr>
      <w:proofErr w:type="gramStart"/>
      <w:r>
        <w:t>p-values</w:t>
      </w:r>
      <w:proofErr w:type="gramEnd"/>
      <w:r>
        <w:t xml:space="preserve"> may be misleading. </w:t>
      </w:r>
    </w:p>
    <w:p w:rsidR="00112E55" w:rsidRDefault="00112E55" w:rsidP="00112E55">
      <w:pPr>
        <w:pStyle w:val="NormalWeb"/>
      </w:pPr>
      <w:r>
        <w:t>Possible responses include:</w:t>
      </w:r>
    </w:p>
    <w:p w:rsidR="00112E55" w:rsidRDefault="00112E55" w:rsidP="001F0151">
      <w:pPr>
        <w:numPr>
          <w:ilvl w:val="0"/>
          <w:numId w:val="28"/>
        </w:numPr>
        <w:spacing w:before="100" w:beforeAutospacing="1" w:after="100" w:afterAutospacing="1"/>
      </w:pPr>
      <w:r>
        <w:t xml:space="preserve">transforming variables, </w:t>
      </w:r>
    </w:p>
    <w:p w:rsidR="00112E55" w:rsidRDefault="00112E55" w:rsidP="001F0151">
      <w:pPr>
        <w:numPr>
          <w:ilvl w:val="0"/>
          <w:numId w:val="28"/>
        </w:numPr>
        <w:spacing w:before="100" w:beforeAutospacing="1" w:after="100" w:afterAutospacing="1"/>
      </w:pPr>
      <w:r>
        <w:t xml:space="preserve">robust standard errors, </w:t>
      </w:r>
    </w:p>
    <w:p w:rsidR="00112E55" w:rsidRDefault="00112E55" w:rsidP="001F0151">
      <w:pPr>
        <w:numPr>
          <w:ilvl w:val="0"/>
          <w:numId w:val="28"/>
        </w:numPr>
        <w:spacing w:before="100" w:beforeAutospacing="1" w:after="100" w:afterAutospacing="1"/>
      </w:pPr>
      <w:r>
        <w:t xml:space="preserve">bootstrap methods, </w:t>
      </w:r>
    </w:p>
    <w:p w:rsidR="00112E55" w:rsidRDefault="00112E55" w:rsidP="001F0151">
      <w:pPr>
        <w:numPr>
          <w:ilvl w:val="0"/>
          <w:numId w:val="28"/>
        </w:numPr>
        <w:spacing w:before="100" w:beforeAutospacing="1" w:after="100" w:afterAutospacing="1"/>
      </w:pPr>
      <w:r>
        <w:t xml:space="preserve">generalized models, </w:t>
      </w:r>
    </w:p>
    <w:p w:rsidR="00112E55" w:rsidRDefault="00112E55" w:rsidP="001F0151">
      <w:pPr>
        <w:numPr>
          <w:ilvl w:val="0"/>
          <w:numId w:val="28"/>
        </w:numPr>
        <w:spacing w:before="100" w:beforeAutospacing="1" w:after="100" w:afterAutospacing="1"/>
      </w:pPr>
      <w:proofErr w:type="spellStart"/>
      <w:r>
        <w:t>quantile</w:t>
      </w:r>
      <w:proofErr w:type="spellEnd"/>
      <w:r>
        <w:t xml:space="preserve"> regression, </w:t>
      </w:r>
    </w:p>
    <w:p w:rsidR="00112E55" w:rsidRDefault="00112E55" w:rsidP="001F0151">
      <w:pPr>
        <w:numPr>
          <w:ilvl w:val="0"/>
          <w:numId w:val="28"/>
        </w:numPr>
        <w:spacing w:before="100" w:beforeAutospacing="1" w:after="100" w:afterAutospacing="1"/>
      </w:pPr>
      <w:proofErr w:type="gramStart"/>
      <w:r>
        <w:t>better</w:t>
      </w:r>
      <w:proofErr w:type="gramEnd"/>
      <w:r>
        <w:t xml:space="preserve"> model specification. </w:t>
      </w:r>
    </w:p>
    <w:p w:rsidR="00112E55" w:rsidRDefault="00112E55" w:rsidP="00112E55">
      <w:pPr>
        <w:pStyle w:val="NormalWeb"/>
      </w:pPr>
      <w:r>
        <w:t>The appropriate solution depends on the specific violation.</w:t>
      </w:r>
    </w:p>
    <w:p w:rsidR="002F01A7" w:rsidRDefault="00ED16B6">
      <w:pPr>
        <w:pStyle w:val="Heading1"/>
      </w:pPr>
      <w:bookmarkStart w:id="77" w:name="sources-of-uncertainty-in-regression"/>
      <w:bookmarkEnd w:id="76"/>
      <w:r>
        <w:t>55. Sources of Uncertainty in Regression</w:t>
      </w:r>
    </w:p>
    <w:p w:rsidR="002F01A7" w:rsidRDefault="00ED16B6">
      <w:pPr>
        <w:pStyle w:val="FirstParagraph"/>
      </w:pPr>
      <w:r>
        <w:t>When using regression, consider:</w:t>
      </w:r>
    </w:p>
    <w:p w:rsidR="002F01A7" w:rsidRDefault="00ED16B6">
      <w:pPr>
        <w:pStyle w:val="Heading3"/>
      </w:pPr>
      <w:bookmarkStart w:id="78" w:name="coefficient-uncertainty"/>
      <w:r>
        <w:t>1. Coefficient uncertainty</w:t>
      </w:r>
    </w:p>
    <w:p w:rsidR="002F01A7" w:rsidRDefault="00ED16B6">
      <w:pPr>
        <w:pStyle w:val="FirstParagraph"/>
      </w:pPr>
      <w:r>
        <w:t>How precisely are (_0,_1,) estimated?</w:t>
      </w:r>
    </w:p>
    <w:p w:rsidR="002F01A7" w:rsidRDefault="00ED16B6">
      <w:pPr>
        <w:pStyle w:val="Heading3"/>
      </w:pPr>
      <w:bookmarkStart w:id="79" w:name="residual-uncertainty"/>
      <w:bookmarkEnd w:id="78"/>
      <w:r>
        <w:t>2. Residual uncertainty</w:t>
      </w:r>
    </w:p>
    <w:p w:rsidR="002F01A7" w:rsidRDefault="00ED16B6">
      <w:pPr>
        <w:pStyle w:val="FirstParagraph"/>
      </w:pPr>
      <w:r>
        <w:t>How much unexplained variation remains?</w:t>
      </w:r>
    </w:p>
    <w:p w:rsidR="002F01A7" w:rsidRDefault="00ED16B6">
      <w:pPr>
        <w:pStyle w:val="Heading3"/>
      </w:pPr>
      <w:bookmarkStart w:id="80" w:name="predictor-uncertainty"/>
      <w:bookmarkEnd w:id="79"/>
      <w:r>
        <w:t>3. Predictor uncertainty</w:t>
      </w:r>
    </w:p>
    <w:p w:rsidR="002F01A7" w:rsidRDefault="00ED16B6">
      <w:pPr>
        <w:pStyle w:val="FirstParagraph"/>
      </w:pPr>
      <w:r>
        <w:t>Are the future (X) values known exactly?</w:t>
      </w:r>
    </w:p>
    <w:p w:rsidR="002F01A7" w:rsidRDefault="00ED16B6">
      <w:pPr>
        <w:pStyle w:val="Heading3"/>
      </w:pPr>
      <w:bookmarkStart w:id="81" w:name="model-form-uncertainty-1"/>
      <w:bookmarkEnd w:id="80"/>
      <w:r>
        <w:t>4. Model-form uncertainty</w:t>
      </w:r>
    </w:p>
    <w:p w:rsidR="002F01A7" w:rsidRDefault="00ED16B6">
      <w:pPr>
        <w:pStyle w:val="FirstParagraph"/>
      </w:pPr>
      <w:r>
        <w:t>Is the functional form correct?</w:t>
      </w:r>
    </w:p>
    <w:p w:rsidR="002F01A7" w:rsidRDefault="00ED16B6">
      <w:pPr>
        <w:pStyle w:val="Heading3"/>
      </w:pPr>
      <w:bookmarkStart w:id="82" w:name="variable-selection-uncertainty"/>
      <w:bookmarkEnd w:id="81"/>
      <w:r>
        <w:t>5. Variable-selection uncertainty</w:t>
      </w:r>
    </w:p>
    <w:p w:rsidR="002F01A7" w:rsidRDefault="00ED16B6">
      <w:pPr>
        <w:pStyle w:val="FirstParagraph"/>
      </w:pPr>
      <w:r>
        <w:t>Should another variable be included?</w:t>
      </w:r>
    </w:p>
    <w:p w:rsidR="002F01A7" w:rsidRDefault="00ED16B6">
      <w:pPr>
        <w:pStyle w:val="Heading3"/>
      </w:pPr>
      <w:bookmarkStart w:id="83" w:name="extrapolation-uncertainty"/>
      <w:bookmarkEnd w:id="82"/>
      <w:r>
        <w:t>6. Extrapolation uncertainty</w:t>
      </w:r>
    </w:p>
    <w:p w:rsidR="002F01A7" w:rsidRDefault="00ED16B6">
      <w:pPr>
        <w:pStyle w:val="FirstParagraph"/>
      </w:pPr>
      <w:r>
        <w:t>Are we predicting outside the observed data range?</w:t>
      </w:r>
    </w:p>
    <w:p w:rsidR="002F01A7" w:rsidRDefault="00ED16B6">
      <w:pPr>
        <w:pStyle w:val="Heading3"/>
      </w:pPr>
      <w:bookmarkStart w:id="84" w:name="measurement-uncertainty"/>
      <w:bookmarkEnd w:id="83"/>
      <w:r>
        <w:lastRenderedPageBreak/>
        <w:t>7. Measurement uncertainty</w:t>
      </w:r>
    </w:p>
    <w:p w:rsidR="002F01A7" w:rsidRDefault="00ED16B6">
      <w:pPr>
        <w:pStyle w:val="FirstParagraph"/>
      </w:pPr>
      <w:r>
        <w:t>Are (X) and (Y) measured accurately?</w:t>
      </w:r>
    </w:p>
    <w:p w:rsidR="002F01A7" w:rsidRDefault="00ED16B6">
      <w:bookmarkStart w:id="85" w:name="margin-of-error"/>
      <w:bookmarkEnd w:id="77"/>
      <w:bookmarkEnd w:id="84"/>
      <w:r>
        <w:pict>
          <v:rect id="_x0000_i1075" style="width:0;height:1.5pt" o:hralign="center" o:hrstd="t" o:hr="t"/>
        </w:pict>
      </w:r>
    </w:p>
    <w:p w:rsidR="002F01A7" w:rsidRDefault="00ED16B6">
      <w:pPr>
        <w:pStyle w:val="Heading1"/>
      </w:pPr>
      <w:bookmarkStart w:id="86" w:name="factors-affecting-interval-width"/>
      <w:bookmarkEnd w:id="85"/>
      <w:r>
        <w:t>58. Factors Affecting Interval Width</w:t>
      </w:r>
    </w:p>
    <w:p w:rsidR="002F01A7" w:rsidRDefault="00ED16B6">
      <w:pPr>
        <w:pStyle w:val="FirstParagraph"/>
      </w:pPr>
      <w:r>
        <w:t>Intervals become wider when:</w:t>
      </w:r>
    </w:p>
    <w:p w:rsidR="002F01A7" w:rsidRDefault="00ED16B6" w:rsidP="001F0151">
      <w:pPr>
        <w:pStyle w:val="Compact"/>
        <w:numPr>
          <w:ilvl w:val="0"/>
          <w:numId w:val="12"/>
        </w:numPr>
      </w:pPr>
      <w:r>
        <w:t>sample size decreases,</w:t>
      </w:r>
    </w:p>
    <w:p w:rsidR="002F01A7" w:rsidRDefault="00ED16B6" w:rsidP="001F0151">
      <w:pPr>
        <w:pStyle w:val="Compact"/>
        <w:numPr>
          <w:ilvl w:val="0"/>
          <w:numId w:val="12"/>
        </w:numPr>
      </w:pPr>
      <w:r>
        <w:t>variability increases,</w:t>
      </w:r>
    </w:p>
    <w:p w:rsidR="002F01A7" w:rsidRDefault="00ED16B6" w:rsidP="001F0151">
      <w:pPr>
        <w:pStyle w:val="Compact"/>
        <w:numPr>
          <w:ilvl w:val="0"/>
          <w:numId w:val="12"/>
        </w:numPr>
      </w:pPr>
      <w:r>
        <w:t>confidence level increases,</w:t>
      </w:r>
    </w:p>
    <w:p w:rsidR="002F01A7" w:rsidRDefault="00ED16B6" w:rsidP="001F0151">
      <w:pPr>
        <w:pStyle w:val="Compact"/>
        <w:numPr>
          <w:ilvl w:val="0"/>
          <w:numId w:val="12"/>
        </w:numPr>
      </w:pPr>
      <w:r>
        <w:t>prediction is far from the center of the data,</w:t>
      </w:r>
    </w:p>
    <w:p w:rsidR="002F01A7" w:rsidRDefault="00ED16B6" w:rsidP="001F0151">
      <w:pPr>
        <w:pStyle w:val="Compact"/>
        <w:numPr>
          <w:ilvl w:val="0"/>
          <w:numId w:val="12"/>
        </w:numPr>
      </w:pPr>
      <w:r>
        <w:t>the model is poorly estimated.</w:t>
      </w:r>
    </w:p>
    <w:p w:rsidR="002F01A7" w:rsidRDefault="00ED16B6">
      <w:pPr>
        <w:pStyle w:val="FirstParagraph"/>
      </w:pPr>
      <w:r>
        <w:t>Intervals become narrower when:</w:t>
      </w:r>
    </w:p>
    <w:p w:rsidR="002F01A7" w:rsidRDefault="00ED16B6" w:rsidP="001F0151">
      <w:pPr>
        <w:pStyle w:val="Compact"/>
        <w:numPr>
          <w:ilvl w:val="0"/>
          <w:numId w:val="13"/>
        </w:numPr>
      </w:pPr>
      <w:r>
        <w:t>sample size increases,</w:t>
      </w:r>
    </w:p>
    <w:p w:rsidR="002F01A7" w:rsidRDefault="00ED16B6" w:rsidP="001F0151">
      <w:pPr>
        <w:pStyle w:val="Compact"/>
        <w:numPr>
          <w:ilvl w:val="0"/>
          <w:numId w:val="13"/>
        </w:numPr>
      </w:pPr>
      <w:r>
        <w:t>residual variability decreases,</w:t>
      </w:r>
    </w:p>
    <w:p w:rsidR="002F01A7" w:rsidRDefault="00ED16B6" w:rsidP="001F0151">
      <w:pPr>
        <w:pStyle w:val="Compact"/>
        <w:numPr>
          <w:ilvl w:val="0"/>
          <w:numId w:val="13"/>
        </w:numPr>
      </w:pPr>
      <w:r>
        <w:t>the predictor value lies in a well-supported region of the data,</w:t>
      </w:r>
    </w:p>
    <w:p w:rsidR="002F01A7" w:rsidRDefault="00ED16B6" w:rsidP="001F0151">
      <w:pPr>
        <w:pStyle w:val="Compact"/>
        <w:numPr>
          <w:ilvl w:val="0"/>
          <w:numId w:val="13"/>
        </w:numPr>
      </w:pPr>
      <w:r>
        <w:t>the confidence level is reduced.</w:t>
      </w:r>
    </w:p>
    <w:p w:rsidR="002F01A7" w:rsidRDefault="00ED16B6">
      <w:bookmarkStart w:id="87" w:name="X6f85f704df731c0ba855fe7053b6c8a8873eed3"/>
      <w:bookmarkEnd w:id="86"/>
      <w:r>
        <w:pict>
          <v:rect id="_x0000_i1076" style="width:0;height:1.5pt" o:hralign="center" o:hrstd="t" o:hr="t"/>
        </w:pict>
      </w:r>
    </w:p>
    <w:p w:rsidR="002F01A7" w:rsidRDefault="00ED16B6">
      <w:pPr>
        <w:pStyle w:val="Heading1"/>
      </w:pPr>
      <w:bookmarkStart w:id="88" w:name="Xa427730ae0e01539f89e68e759e3cb3053438d9"/>
      <w:bookmarkEnd w:id="87"/>
      <w:r>
        <w:t>61. Statistical Significance vs Practical Significance</w:t>
      </w:r>
    </w:p>
    <w:p w:rsidR="002F01A7" w:rsidRDefault="00ED16B6">
      <w:pPr>
        <w:pStyle w:val="FirstParagraph"/>
      </w:pPr>
      <w:r>
        <w:t>A very narrow confidence interval around a tiny effect may be statistically significant but practically unimportant.</w:t>
      </w:r>
    </w:p>
    <w:p w:rsidR="002F01A7" w:rsidRDefault="00ED16B6">
      <w:pPr>
        <w:pStyle w:val="BodyText"/>
      </w:pPr>
      <w:r>
        <w:t>For example:</w:t>
      </w:r>
    </w:p>
    <w:p w:rsidR="002F01A7" w:rsidRDefault="00ED16B6">
      <w:pPr>
        <w:pStyle w:val="BodyText"/>
      </w:pPr>
      <w:r>
        <w:t>[  ]</w:t>
      </w:r>
    </w:p>
    <w:p w:rsidR="002F01A7" w:rsidRDefault="00ED16B6">
      <w:pPr>
        <w:pStyle w:val="BodyText"/>
      </w:pPr>
      <w:r>
        <w:t>with:</w:t>
      </w:r>
    </w:p>
    <w:p w:rsidR="002F01A7" w:rsidRDefault="00ED16B6">
      <w:pPr>
        <w:pStyle w:val="BodyText"/>
      </w:pPr>
      <w:r>
        <w:t>[ CI=(0.0005,0.0015) ]</w:t>
      </w:r>
    </w:p>
    <w:p w:rsidR="002F01A7" w:rsidRDefault="00ED16B6">
      <w:pPr>
        <w:pStyle w:val="BodyText"/>
      </w:pPr>
      <w:r>
        <w:t>could be statistically significant in a very large dataset.</w:t>
      </w:r>
    </w:p>
    <w:p w:rsidR="002F01A7" w:rsidRDefault="00ED16B6">
      <w:pPr>
        <w:pStyle w:val="BodyText"/>
      </w:pPr>
      <w:r>
        <w:t>The correct question is not only:</w:t>
      </w:r>
    </w:p>
    <w:p w:rsidR="002F01A7" w:rsidRDefault="00ED16B6">
      <w:pPr>
        <w:pStyle w:val="BlockText"/>
      </w:pPr>
      <w:r>
        <w:t>“Is the effect statistically different from zero?”</w:t>
      </w:r>
    </w:p>
    <w:p w:rsidR="002F01A7" w:rsidRDefault="00ED16B6">
      <w:pPr>
        <w:pStyle w:val="FirstParagraph"/>
      </w:pPr>
      <w:r>
        <w:t>but also:</w:t>
      </w:r>
    </w:p>
    <w:p w:rsidR="002F01A7" w:rsidRDefault="00ED16B6">
      <w:pPr>
        <w:pStyle w:val="BlockText"/>
      </w:pPr>
      <w:r>
        <w:t>“Is the effect large enough to matter?”</w:t>
      </w:r>
    </w:p>
    <w:p w:rsidR="002F01A7" w:rsidRDefault="00ED16B6">
      <w:r>
        <w:pict>
          <v:rect id="_x0000_i1077" style="width:0;height:1.5pt" o:hralign="center" o:hrstd="t" o:hr="t"/>
        </w:pict>
      </w:r>
    </w:p>
    <w:p w:rsidR="002F01A7" w:rsidRDefault="00ED16B6">
      <w:pPr>
        <w:pStyle w:val="Heading1"/>
      </w:pPr>
      <w:bookmarkStart w:id="89" w:name="common-mistakes"/>
      <w:bookmarkEnd w:id="88"/>
      <w:r>
        <w:lastRenderedPageBreak/>
        <w:t>62. Common Mistakes</w:t>
      </w:r>
    </w:p>
    <w:p w:rsidR="002F01A7" w:rsidRDefault="00ED16B6">
      <w:pPr>
        <w:pStyle w:val="Heading2"/>
      </w:pPr>
      <w:bookmarkStart w:id="90" w:name="Xbe9a2dc4b9e92aa094946327692d138a0660c8d"/>
      <w:r>
        <w:t>Mistake 1: Treating a confidence interval as a probability statement about the parameter</w:t>
      </w:r>
    </w:p>
    <w:p w:rsidR="002F01A7" w:rsidRDefault="00ED16B6">
      <w:pPr>
        <w:pStyle w:val="FirstParagraph"/>
      </w:pPr>
      <w:r>
        <w:t>Incorrect:</w:t>
      </w:r>
    </w:p>
    <w:p w:rsidR="002F01A7" w:rsidRDefault="00ED16B6">
      <w:pPr>
        <w:pStyle w:val="BlockText"/>
      </w:pPr>
      <w:r>
        <w:t>There is a 95% probability that the parameter is in this interval.</w:t>
      </w:r>
    </w:p>
    <w:p w:rsidR="002F01A7" w:rsidRDefault="00ED16B6">
      <w:pPr>
        <w:pStyle w:val="FirstParagraph"/>
      </w:pPr>
      <w:r>
        <w:t>Better:</w:t>
      </w:r>
    </w:p>
    <w:p w:rsidR="002F01A7" w:rsidRDefault="00ED16B6">
      <w:pPr>
        <w:pStyle w:val="BlockText"/>
      </w:pPr>
      <w:r>
        <w:t>The procedure used to construct the interval has 95% coverage in repeated sampling under its assumptions.</w:t>
      </w:r>
    </w:p>
    <w:p w:rsidR="002F01A7" w:rsidRDefault="00ED16B6">
      <w:r>
        <w:pict>
          <v:rect id="_x0000_i1078" style="width:0;height:1.5pt" o:hralign="center" o:hrstd="t" o:hr="t"/>
        </w:pict>
      </w:r>
    </w:p>
    <w:p w:rsidR="002F01A7" w:rsidRDefault="00ED16B6">
      <w:pPr>
        <w:pStyle w:val="Heading2"/>
      </w:pPr>
      <w:bookmarkStart w:id="91" w:name="X7297aa3b4ccc165ab42ffe185f57d1b8d20b988"/>
      <w:bookmarkEnd w:id="90"/>
      <w:r>
        <w:t>Mistake 2: Confusing confidence and prediction intervals</w:t>
      </w:r>
    </w:p>
    <w:p w:rsidR="002F01A7" w:rsidRDefault="00ED16B6">
      <w:pPr>
        <w:pStyle w:val="FirstParagraph"/>
      </w:pPr>
      <w:r>
        <w:t>A confidence interval is about a population mean/parameter.</w:t>
      </w:r>
    </w:p>
    <w:p w:rsidR="002F01A7" w:rsidRDefault="00ED16B6">
      <w:pPr>
        <w:pStyle w:val="BodyText"/>
      </w:pPr>
      <w:r>
        <w:t>A prediction interval is about an individual future observation.</w:t>
      </w:r>
    </w:p>
    <w:p w:rsidR="002F01A7" w:rsidRDefault="00ED16B6">
      <w:r>
        <w:pict>
          <v:rect id="_x0000_i1079" style="width:0;height:1.5pt" o:hralign="center" o:hrstd="t" o:hr="t"/>
        </w:pict>
      </w:r>
    </w:p>
    <w:p w:rsidR="002F01A7" w:rsidRDefault="00ED16B6">
      <w:pPr>
        <w:pStyle w:val="Heading2"/>
      </w:pPr>
      <w:bookmarkStart w:id="92" w:name="Xac6ba86575dcee4455ca5ee8b3154ddb3aea917"/>
      <w:bookmarkEnd w:id="91"/>
      <w:r>
        <w:t>Mistake 3: Assuming prediction intervals are narrow</w:t>
      </w:r>
    </w:p>
    <w:p w:rsidR="002F01A7" w:rsidRDefault="00ED16B6">
      <w:pPr>
        <w:pStyle w:val="FirstParagraph"/>
      </w:pPr>
      <w:r>
        <w:t>Individual observations contain random variability, so prediction intervals are generally wider.</w:t>
      </w:r>
    </w:p>
    <w:p w:rsidR="002F01A7" w:rsidRDefault="00ED16B6">
      <w:r>
        <w:pict>
          <v:rect id="_x0000_i1080" style="width:0;height:1.5pt" o:hralign="center" o:hrstd="t" o:hr="t"/>
        </w:pict>
      </w:r>
    </w:p>
    <w:p w:rsidR="002F01A7" w:rsidRDefault="00ED16B6">
      <w:pPr>
        <w:pStyle w:val="Heading2"/>
      </w:pPr>
      <w:bookmarkStart w:id="93" w:name="X084c330f5b3d6dab3915cea80c7915bf451b3f6"/>
      <w:bookmarkEnd w:id="92"/>
      <w:r>
        <w:t>Mistake 4: Assuming bootstrap always solves everything</w:t>
      </w:r>
    </w:p>
    <w:p w:rsidR="002F01A7" w:rsidRDefault="00ED16B6">
      <w:pPr>
        <w:pStyle w:val="FirstParagraph"/>
      </w:pPr>
      <w:r>
        <w:t>Bootstrap depends on the sample being reasonably representative of the population and on an appropriate resampling scheme.</w:t>
      </w:r>
    </w:p>
    <w:p w:rsidR="002F01A7" w:rsidRDefault="00ED16B6">
      <w:r>
        <w:pict>
          <v:rect id="_x0000_i1081" style="width:0;height:1.5pt" o:hralign="center" o:hrstd="t" o:hr="t"/>
        </w:pict>
      </w:r>
    </w:p>
    <w:p w:rsidR="002F01A7" w:rsidRDefault="00ED16B6">
      <w:pPr>
        <w:pStyle w:val="Heading2"/>
      </w:pPr>
      <w:bookmarkStart w:id="94" w:name="X433c5b4745cbe302973c18261b3355a4a4d3433"/>
      <w:bookmarkEnd w:id="93"/>
      <w:r>
        <w:t>Mistake 5: Assuming quantile regression predicts the mean</w:t>
      </w:r>
    </w:p>
    <w:p w:rsidR="002F01A7" w:rsidRDefault="00ED16B6">
      <w:pPr>
        <w:pStyle w:val="FirstParagraph"/>
      </w:pPr>
      <w:r>
        <w:t>Quantile regression predicts:</w:t>
      </w:r>
    </w:p>
    <w:p w:rsidR="002F01A7" w:rsidRDefault="00ED16B6">
      <w:pPr>
        <w:pStyle w:val="BodyText"/>
      </w:pPr>
      <w:r>
        <w:t>[ Q_Y(|X) ]</w:t>
      </w:r>
    </w:p>
    <w:p w:rsidR="002F01A7" w:rsidRDefault="00ED16B6">
      <w:pPr>
        <w:pStyle w:val="BodyText"/>
      </w:pPr>
      <w:r>
        <w:t>not:</w:t>
      </w:r>
    </w:p>
    <w:p w:rsidR="002F01A7" w:rsidRDefault="00ED16B6">
      <w:pPr>
        <w:pStyle w:val="BodyText"/>
      </w:pPr>
      <w:r>
        <w:t>[ E(Y|X) ]</w:t>
      </w:r>
    </w:p>
    <w:p w:rsidR="002F01A7" w:rsidRDefault="00ED16B6">
      <w:pPr>
        <w:pStyle w:val="BodyText"/>
      </w:pPr>
      <w:r>
        <w:t>unless the relevant relationship happens to coincide.</w:t>
      </w:r>
    </w:p>
    <w:p w:rsidR="002F01A7" w:rsidRDefault="00ED16B6">
      <w:r>
        <w:pict>
          <v:rect id="_x0000_i1082" style="width:0;height:1.5pt" o:hralign="center" o:hrstd="t" o:hr="t"/>
        </w:pict>
      </w:r>
    </w:p>
    <w:p w:rsidR="002F01A7" w:rsidRDefault="00ED16B6">
      <w:pPr>
        <w:pStyle w:val="Heading2"/>
      </w:pPr>
      <w:bookmarkStart w:id="95" w:name="X5b77da5357b93786c70769a90ec880d933b50e8"/>
      <w:bookmarkEnd w:id="94"/>
      <w:r>
        <w:lastRenderedPageBreak/>
        <w:t>Mistake 6: Assuming one quantile is enough</w:t>
      </w:r>
    </w:p>
    <w:p w:rsidR="002F01A7" w:rsidRDefault="00ED16B6">
      <w:pPr>
        <w:pStyle w:val="FirstParagraph"/>
      </w:pPr>
      <w:r>
        <w:t>Analyzing only the median may hide important behavior in the tails.</w:t>
      </w:r>
    </w:p>
    <w:p w:rsidR="002F01A7" w:rsidRDefault="00ED16B6">
      <w:pPr>
        <w:pStyle w:val="BodyText"/>
      </w:pPr>
      <w:r>
        <w:t>Often it is useful to examine several quantiles such as:</w:t>
      </w:r>
    </w:p>
    <w:p w:rsidR="002F01A7" w:rsidRDefault="00ED16B6">
      <w:pPr>
        <w:pStyle w:val="BodyText"/>
      </w:pPr>
      <w:r>
        <w:t>[ 0.10,;0.25,;0.50,;0.75,;0.90 ]</w:t>
      </w:r>
    </w:p>
    <w:p w:rsidR="002F01A7" w:rsidRDefault="00ED16B6">
      <w:r>
        <w:pict>
          <v:rect id="_x0000_i1083" style="width:0;height:1.5pt" o:hralign="center" o:hrstd="t" o:hr="t"/>
        </w:pict>
      </w:r>
    </w:p>
    <w:p w:rsidR="002F01A7" w:rsidRDefault="00ED16B6">
      <w:pPr>
        <w:pStyle w:val="Heading2"/>
      </w:pPr>
      <w:bookmarkStart w:id="96" w:name="mistake-7-ignoring-extrapolation"/>
      <w:bookmarkEnd w:id="95"/>
      <w:r>
        <w:t>Mistake 7: Ignoring extrapolation</w:t>
      </w:r>
    </w:p>
    <w:p w:rsidR="002F01A7" w:rsidRDefault="00ED16B6">
      <w:pPr>
        <w:pStyle w:val="FirstParagraph"/>
      </w:pPr>
      <w:r>
        <w:t>Even a model with excellent fit can make unreliable predictions outside the observed predictor range.</w:t>
      </w:r>
    </w:p>
    <w:p w:rsidR="00112E55" w:rsidRDefault="00ED16B6">
      <w:r>
        <w:pict>
          <v:rect id="_x0000_i1084" style="width:0;height:1.5pt" o:hralign="center" o:hrstd="t" o:hr="t"/>
        </w:pict>
      </w:r>
    </w:p>
    <w:p w:rsidR="00112E55" w:rsidRDefault="00112E55" w:rsidP="00112E55">
      <w:pPr>
        <w:pStyle w:val="Heading1"/>
      </w:pPr>
      <w:r>
        <w:t>Ways to Communicate Model Uncertainty</w:t>
      </w:r>
    </w:p>
    <w:p w:rsidR="00112E55" w:rsidRDefault="00112E55" w:rsidP="00112E55">
      <w:pPr>
        <w:pStyle w:val="NormalWeb"/>
      </w:pPr>
      <w:r>
        <w:t>Good statistical communication should avoid reporting only:</w:t>
      </w:r>
    </w:p>
    <w:p w:rsidR="00112E55" w:rsidRDefault="00112E55" w:rsidP="00112E55">
      <w:pPr>
        <w:ind w:firstLine="720"/>
      </w:pPr>
      <w:r>
        <w:rPr>
          <w:rStyle w:val="katex"/>
        </w:rPr>
        <w:t>Y^=100</w:t>
      </w:r>
    </w:p>
    <w:p w:rsidR="00112E55" w:rsidRDefault="00112E55" w:rsidP="00112E55">
      <w:pPr>
        <w:pStyle w:val="NormalWeb"/>
      </w:pPr>
      <w:r>
        <w:t>Instead, report information such as:</w:t>
      </w:r>
    </w:p>
    <w:p w:rsidR="00112E55" w:rsidRDefault="00112E55" w:rsidP="00112E55">
      <w:pPr>
        <w:ind w:firstLine="720"/>
      </w:pPr>
      <w:r>
        <w:rPr>
          <w:rStyle w:val="katex"/>
        </w:rPr>
        <w:t>Y^=100,</w:t>
      </w:r>
      <w:r>
        <w:rPr>
          <w:rStyle w:val="katex"/>
        </w:rPr>
        <w:t xml:space="preserve">   </w:t>
      </w:r>
      <w:r>
        <w:rPr>
          <w:rStyle w:val="katex"/>
        </w:rPr>
        <w:t>95%PI</w:t>
      </w:r>
      <w:proofErr w:type="gramStart"/>
      <w:r>
        <w:rPr>
          <w:rStyle w:val="katex"/>
        </w:rPr>
        <w:t>=[</w:t>
      </w:r>
      <w:proofErr w:type="gramEnd"/>
      <w:r>
        <w:rPr>
          <w:rStyle w:val="katex"/>
        </w:rPr>
        <w:t>80,125]</w:t>
      </w:r>
      <w:r>
        <w:t xml:space="preserve"> </w:t>
      </w:r>
    </w:p>
    <w:p w:rsidR="00112E55" w:rsidRDefault="00112E55" w:rsidP="00112E55">
      <w:pPr>
        <w:pStyle w:val="NormalWeb"/>
      </w:pPr>
      <w:proofErr w:type="gramStart"/>
      <w:r>
        <w:t>or</w:t>
      </w:r>
      <w:proofErr w:type="gramEnd"/>
      <w:r>
        <w:t>:</w:t>
      </w:r>
    </w:p>
    <w:p w:rsidR="00112E55" w:rsidRDefault="00112E55" w:rsidP="00112E55">
      <w:pPr>
        <w:ind w:firstLine="720"/>
      </w:pPr>
      <w:r>
        <w:rPr>
          <w:rStyle w:val="katex"/>
        </w:rPr>
        <w:t>Q</w:t>
      </w:r>
      <w:r w:rsidRPr="00112E55">
        <w:rPr>
          <w:rStyle w:val="katex"/>
          <w:vertAlign w:val="subscript"/>
        </w:rPr>
        <w:t>0.10</w:t>
      </w:r>
      <w:r>
        <w:rPr>
          <w:rStyle w:val="katex"/>
        </w:rPr>
        <w:t xml:space="preserve"> </w:t>
      </w:r>
      <w:r>
        <w:rPr>
          <w:rStyle w:val="katex"/>
        </w:rPr>
        <w:t>=</w:t>
      </w:r>
      <w:r>
        <w:rPr>
          <w:rStyle w:val="katex"/>
        </w:rPr>
        <w:t xml:space="preserve"> </w:t>
      </w:r>
      <w:r>
        <w:rPr>
          <w:rStyle w:val="katex"/>
        </w:rPr>
        <w:t>80,</w:t>
      </w:r>
      <w:r>
        <w:rPr>
          <w:rStyle w:val="katex"/>
        </w:rPr>
        <w:t xml:space="preserve"> </w:t>
      </w:r>
      <w:r>
        <w:rPr>
          <w:rStyle w:val="katex"/>
        </w:rPr>
        <w:t>Q</w:t>
      </w:r>
      <w:r w:rsidRPr="00112E55">
        <w:rPr>
          <w:rStyle w:val="katex"/>
          <w:vertAlign w:val="subscript"/>
        </w:rPr>
        <w:t>0.50</w:t>
      </w:r>
      <w:r>
        <w:rPr>
          <w:rStyle w:val="katex"/>
        </w:rPr>
        <w:t xml:space="preserve"> </w:t>
      </w:r>
      <w:r>
        <w:rPr>
          <w:rStyle w:val="katex"/>
        </w:rPr>
        <w:t>=</w:t>
      </w:r>
      <w:r>
        <w:rPr>
          <w:rStyle w:val="katex"/>
        </w:rPr>
        <w:t xml:space="preserve"> </w:t>
      </w:r>
      <w:r>
        <w:rPr>
          <w:rStyle w:val="katex"/>
        </w:rPr>
        <w:t>100,</w:t>
      </w:r>
      <w:r>
        <w:rPr>
          <w:rStyle w:val="katex"/>
        </w:rPr>
        <w:t xml:space="preserve"> </w:t>
      </w:r>
      <w:r>
        <w:rPr>
          <w:rStyle w:val="katex"/>
        </w:rPr>
        <w:t>Q</w:t>
      </w:r>
      <w:r w:rsidRPr="00112E55">
        <w:rPr>
          <w:rStyle w:val="katex"/>
          <w:vertAlign w:val="subscript"/>
        </w:rPr>
        <w:t>0.90</w:t>
      </w:r>
      <w:r>
        <w:rPr>
          <w:rStyle w:val="katex"/>
        </w:rPr>
        <w:t xml:space="preserve"> </w:t>
      </w:r>
      <w:r>
        <w:rPr>
          <w:rStyle w:val="katex"/>
        </w:rPr>
        <w:t>=</w:t>
      </w:r>
      <w:r>
        <w:rPr>
          <w:rStyle w:val="katex"/>
        </w:rPr>
        <w:t xml:space="preserve"> </w:t>
      </w:r>
      <w:r>
        <w:rPr>
          <w:rStyle w:val="katex"/>
        </w:rPr>
        <w:t>125</w:t>
      </w:r>
      <w:r>
        <w:t xml:space="preserve"> </w:t>
      </w:r>
    </w:p>
    <w:p w:rsidR="00112E55" w:rsidRDefault="00112E55" w:rsidP="00112E55">
      <w:pPr>
        <w:pStyle w:val="NormalWeb"/>
      </w:pPr>
      <w:r>
        <w:t>This gives the reader information about uncertainty and variability.</w:t>
      </w:r>
    </w:p>
    <w:p w:rsidR="002F01A7" w:rsidRDefault="002F01A7"/>
    <w:p w:rsidR="001F0151" w:rsidRDefault="001F0151" w:rsidP="001F0151">
      <w:pPr>
        <w:pStyle w:val="Heading1"/>
      </w:pPr>
      <w:bookmarkStart w:id="97" w:name="Xe919f8a6e5eec2945f1a7221bdc0d4d2dc7defb"/>
      <w:bookmarkStart w:id="98" w:name="step-6-consider-model-uncertainty"/>
      <w:bookmarkEnd w:id="89"/>
      <w:bookmarkEnd w:id="96"/>
      <w:r>
        <w:t>Practical Workflow</w:t>
      </w:r>
    </w:p>
    <w:p w:rsidR="001F0151" w:rsidRDefault="001F0151" w:rsidP="001F0151">
      <w:pPr>
        <w:pStyle w:val="NormalWeb"/>
      </w:pPr>
      <w:r>
        <w:t>A useful workflow is:</w:t>
      </w:r>
    </w:p>
    <w:p w:rsidR="001F0151" w:rsidRDefault="001F0151" w:rsidP="001F0151">
      <w:pPr>
        <w:pStyle w:val="Heading2"/>
      </w:pPr>
      <w:r>
        <w:t>Step 1: Understand the data</w:t>
      </w:r>
    </w:p>
    <w:p w:rsidR="001F0151" w:rsidRDefault="001F0151" w:rsidP="001F0151">
      <w:pPr>
        <w:pStyle w:val="NormalWeb"/>
      </w:pPr>
      <w:r>
        <w:t>Check:</w:t>
      </w:r>
    </w:p>
    <w:p w:rsidR="001F0151" w:rsidRDefault="001F0151" w:rsidP="001F0151">
      <w:pPr>
        <w:numPr>
          <w:ilvl w:val="0"/>
          <w:numId w:val="29"/>
        </w:numPr>
        <w:spacing w:before="100" w:beforeAutospacing="1" w:after="100" w:afterAutospacing="1"/>
      </w:pPr>
      <w:r>
        <w:t xml:space="preserve">sample size, </w:t>
      </w:r>
    </w:p>
    <w:p w:rsidR="001F0151" w:rsidRDefault="001F0151" w:rsidP="001F0151">
      <w:pPr>
        <w:numPr>
          <w:ilvl w:val="0"/>
          <w:numId w:val="29"/>
        </w:numPr>
        <w:spacing w:before="100" w:beforeAutospacing="1" w:after="100" w:afterAutospacing="1"/>
      </w:pPr>
      <w:r>
        <w:t xml:space="preserve">missing values, </w:t>
      </w:r>
    </w:p>
    <w:p w:rsidR="001F0151" w:rsidRDefault="001F0151" w:rsidP="001F0151">
      <w:pPr>
        <w:numPr>
          <w:ilvl w:val="0"/>
          <w:numId w:val="29"/>
        </w:numPr>
        <w:spacing w:before="100" w:beforeAutospacing="1" w:after="100" w:afterAutospacing="1"/>
      </w:pPr>
      <w:r>
        <w:t xml:space="preserve">outliers, </w:t>
      </w:r>
    </w:p>
    <w:p w:rsidR="001F0151" w:rsidRDefault="001F0151" w:rsidP="001F0151">
      <w:pPr>
        <w:numPr>
          <w:ilvl w:val="0"/>
          <w:numId w:val="29"/>
        </w:numPr>
        <w:spacing w:before="100" w:beforeAutospacing="1" w:after="100" w:afterAutospacing="1"/>
      </w:pPr>
      <w:r>
        <w:lastRenderedPageBreak/>
        <w:t xml:space="preserve">distribution, </w:t>
      </w:r>
    </w:p>
    <w:p w:rsidR="001F0151" w:rsidRDefault="001F0151" w:rsidP="001F0151">
      <w:pPr>
        <w:numPr>
          <w:ilvl w:val="0"/>
          <w:numId w:val="29"/>
        </w:numPr>
        <w:spacing w:before="100" w:beforeAutospacing="1" w:after="100" w:afterAutospacing="1"/>
      </w:pPr>
      <w:proofErr w:type="gramStart"/>
      <w:r>
        <w:t>dependence</w:t>
      </w:r>
      <w:proofErr w:type="gramEnd"/>
      <w:r>
        <w:t xml:space="preserve">. </w:t>
      </w:r>
    </w:p>
    <w:p w:rsidR="001F0151" w:rsidRDefault="001F0151" w:rsidP="001F0151">
      <w:pPr>
        <w:pStyle w:val="Heading2"/>
      </w:pPr>
      <w:r>
        <w:t>Step 2: Specify a reasonable model</w:t>
      </w:r>
    </w:p>
    <w:p w:rsidR="001F0151" w:rsidRDefault="001F0151" w:rsidP="001F0151">
      <w:pPr>
        <w:pStyle w:val="NormalWeb"/>
      </w:pPr>
      <w:r>
        <w:t>Choose:</w:t>
      </w:r>
    </w:p>
    <w:p w:rsidR="001F0151" w:rsidRDefault="001F0151" w:rsidP="001F0151">
      <w:pPr>
        <w:numPr>
          <w:ilvl w:val="0"/>
          <w:numId w:val="30"/>
        </w:numPr>
        <w:spacing w:before="100" w:beforeAutospacing="1" w:after="100" w:afterAutospacing="1"/>
      </w:pPr>
      <w:r>
        <w:t xml:space="preserve">response variable, </w:t>
      </w:r>
    </w:p>
    <w:p w:rsidR="001F0151" w:rsidRDefault="001F0151" w:rsidP="001F0151">
      <w:pPr>
        <w:numPr>
          <w:ilvl w:val="0"/>
          <w:numId w:val="30"/>
        </w:numPr>
        <w:spacing w:before="100" w:beforeAutospacing="1" w:after="100" w:afterAutospacing="1"/>
      </w:pPr>
      <w:r>
        <w:t xml:space="preserve">predictors, </w:t>
      </w:r>
    </w:p>
    <w:p w:rsidR="001F0151" w:rsidRDefault="001F0151" w:rsidP="001F0151">
      <w:pPr>
        <w:numPr>
          <w:ilvl w:val="0"/>
          <w:numId w:val="30"/>
        </w:numPr>
        <w:spacing w:before="100" w:beforeAutospacing="1" w:after="100" w:afterAutospacing="1"/>
      </w:pPr>
      <w:r>
        <w:t xml:space="preserve">functional form, </w:t>
      </w:r>
    </w:p>
    <w:p w:rsidR="001F0151" w:rsidRDefault="001F0151" w:rsidP="001F0151">
      <w:pPr>
        <w:numPr>
          <w:ilvl w:val="0"/>
          <w:numId w:val="30"/>
        </w:numPr>
        <w:spacing w:before="100" w:beforeAutospacing="1" w:after="100" w:afterAutospacing="1"/>
      </w:pPr>
      <w:proofErr w:type="gramStart"/>
      <w:r>
        <w:t>interactions</w:t>
      </w:r>
      <w:proofErr w:type="gramEnd"/>
      <w:r>
        <w:t xml:space="preserve">. </w:t>
      </w:r>
    </w:p>
    <w:p w:rsidR="001F0151" w:rsidRDefault="001F0151" w:rsidP="001F0151">
      <w:pPr>
        <w:pStyle w:val="Heading2"/>
      </w:pPr>
      <w:r>
        <w:t>Step 3: Fit the model</w:t>
      </w:r>
    </w:p>
    <w:p w:rsidR="001F0151" w:rsidRDefault="001F0151" w:rsidP="001F0151">
      <w:pPr>
        <w:pStyle w:val="NormalWeb"/>
      </w:pPr>
      <w:r>
        <w:t>Estimate:</w:t>
      </w:r>
    </w:p>
    <w:p w:rsidR="001F0151" w:rsidRDefault="001F0151" w:rsidP="001F0151">
      <w:proofErr w:type="gramStart"/>
      <w:r>
        <w:rPr>
          <w:rStyle w:val="katex"/>
        </w:rPr>
        <w:t>β</w:t>
      </w:r>
      <w:proofErr w:type="gramEnd"/>
      <w:r>
        <w:rPr>
          <w:rStyle w:val="katex"/>
        </w:rPr>
        <w:t>^.\hat{\beta}.</w:t>
      </w:r>
      <w:r>
        <w:t xml:space="preserve"> </w:t>
      </w:r>
    </w:p>
    <w:p w:rsidR="001F0151" w:rsidRDefault="001F0151" w:rsidP="001F0151">
      <w:pPr>
        <w:pStyle w:val="Heading2"/>
      </w:pPr>
      <w:r>
        <w:t>Step 4: Quantify parameter uncertainty</w:t>
      </w:r>
    </w:p>
    <w:p w:rsidR="001F0151" w:rsidRDefault="001F0151" w:rsidP="001F0151">
      <w:pPr>
        <w:pStyle w:val="NormalWeb"/>
      </w:pPr>
      <w:r>
        <w:t>Use:</w:t>
      </w:r>
    </w:p>
    <w:p w:rsidR="001F0151" w:rsidRDefault="001F0151" w:rsidP="001F0151">
      <w:pPr>
        <w:numPr>
          <w:ilvl w:val="0"/>
          <w:numId w:val="31"/>
        </w:numPr>
        <w:spacing w:before="100" w:beforeAutospacing="1" w:after="100" w:afterAutospacing="1"/>
      </w:pPr>
      <w:r>
        <w:t xml:space="preserve">standard errors, </w:t>
      </w:r>
    </w:p>
    <w:p w:rsidR="001F0151" w:rsidRDefault="001F0151" w:rsidP="001F0151">
      <w:pPr>
        <w:numPr>
          <w:ilvl w:val="0"/>
          <w:numId w:val="31"/>
        </w:numPr>
        <w:spacing w:before="100" w:beforeAutospacing="1" w:after="100" w:afterAutospacing="1"/>
      </w:pPr>
      <w:r>
        <w:t xml:space="preserve">confidence intervals, </w:t>
      </w:r>
    </w:p>
    <w:p w:rsidR="001F0151" w:rsidRDefault="001F0151" w:rsidP="001F0151">
      <w:pPr>
        <w:numPr>
          <w:ilvl w:val="0"/>
          <w:numId w:val="31"/>
        </w:numPr>
        <w:spacing w:before="100" w:beforeAutospacing="1" w:after="100" w:afterAutospacing="1"/>
      </w:pPr>
      <w:proofErr w:type="gramStart"/>
      <w:r>
        <w:t>bootstrap</w:t>
      </w:r>
      <w:proofErr w:type="gramEnd"/>
      <w:r>
        <w:t xml:space="preserve"> intervals. </w:t>
      </w:r>
    </w:p>
    <w:p w:rsidR="001F0151" w:rsidRDefault="001F0151" w:rsidP="001F0151">
      <w:pPr>
        <w:pStyle w:val="Heading2"/>
      </w:pPr>
      <w:r>
        <w:t>Step 5: Quantify predictive uncertainty</w:t>
      </w:r>
    </w:p>
    <w:p w:rsidR="001F0151" w:rsidRDefault="001F0151" w:rsidP="001F0151">
      <w:pPr>
        <w:pStyle w:val="NormalWeb"/>
      </w:pPr>
      <w:r>
        <w:t>Use:</w:t>
      </w:r>
    </w:p>
    <w:p w:rsidR="001F0151" w:rsidRDefault="001F0151" w:rsidP="001F0151">
      <w:pPr>
        <w:numPr>
          <w:ilvl w:val="0"/>
          <w:numId w:val="32"/>
        </w:numPr>
        <w:spacing w:before="100" w:beforeAutospacing="1" w:after="100" w:afterAutospacing="1"/>
      </w:pPr>
      <w:r>
        <w:t xml:space="preserve">prediction intervals, </w:t>
      </w:r>
    </w:p>
    <w:p w:rsidR="001F0151" w:rsidRDefault="001F0151" w:rsidP="001F0151">
      <w:pPr>
        <w:numPr>
          <w:ilvl w:val="0"/>
          <w:numId w:val="32"/>
        </w:numPr>
        <w:spacing w:before="100" w:beforeAutospacing="1" w:after="100" w:afterAutospacing="1"/>
      </w:pPr>
      <w:r>
        <w:t xml:space="preserve">predictive distributions, </w:t>
      </w:r>
    </w:p>
    <w:p w:rsidR="001F0151" w:rsidRDefault="001F0151" w:rsidP="001F0151">
      <w:pPr>
        <w:numPr>
          <w:ilvl w:val="0"/>
          <w:numId w:val="32"/>
        </w:numPr>
        <w:spacing w:before="100" w:beforeAutospacing="1" w:after="100" w:afterAutospacing="1"/>
      </w:pPr>
      <w:proofErr w:type="spellStart"/>
      <w:proofErr w:type="gramStart"/>
      <w:r>
        <w:t>quantile</w:t>
      </w:r>
      <w:proofErr w:type="spellEnd"/>
      <w:proofErr w:type="gramEnd"/>
      <w:r>
        <w:t xml:space="preserve"> regression. </w:t>
      </w:r>
    </w:p>
    <w:p w:rsidR="001F0151" w:rsidRDefault="001F0151" w:rsidP="001F0151">
      <w:pPr>
        <w:pStyle w:val="Heading2"/>
      </w:pPr>
      <w:r>
        <w:t>Step 6: Check assumptions</w:t>
      </w:r>
    </w:p>
    <w:p w:rsidR="001F0151" w:rsidRDefault="001F0151" w:rsidP="001F0151">
      <w:pPr>
        <w:pStyle w:val="NormalWeb"/>
      </w:pPr>
      <w:r>
        <w:t>Assess:</w:t>
      </w:r>
    </w:p>
    <w:p w:rsidR="001F0151" w:rsidRDefault="001F0151" w:rsidP="001F0151">
      <w:pPr>
        <w:numPr>
          <w:ilvl w:val="0"/>
          <w:numId w:val="33"/>
        </w:numPr>
        <w:spacing w:before="100" w:beforeAutospacing="1" w:after="100" w:afterAutospacing="1"/>
      </w:pPr>
      <w:r>
        <w:t xml:space="preserve">residual behavior, </w:t>
      </w:r>
    </w:p>
    <w:p w:rsidR="001F0151" w:rsidRDefault="001F0151" w:rsidP="001F0151">
      <w:pPr>
        <w:numPr>
          <w:ilvl w:val="0"/>
          <w:numId w:val="33"/>
        </w:numPr>
        <w:spacing w:before="100" w:beforeAutospacing="1" w:after="100" w:afterAutospacing="1"/>
      </w:pPr>
      <w:proofErr w:type="spellStart"/>
      <w:r>
        <w:t>heteroscedasticity</w:t>
      </w:r>
      <w:proofErr w:type="spellEnd"/>
      <w:r>
        <w:t xml:space="preserve">, </w:t>
      </w:r>
    </w:p>
    <w:p w:rsidR="001F0151" w:rsidRDefault="001F0151" w:rsidP="001F0151">
      <w:pPr>
        <w:numPr>
          <w:ilvl w:val="0"/>
          <w:numId w:val="33"/>
        </w:numPr>
        <w:spacing w:before="100" w:beforeAutospacing="1" w:after="100" w:afterAutospacing="1"/>
      </w:pPr>
      <w:r>
        <w:t xml:space="preserve">independence, </w:t>
      </w:r>
    </w:p>
    <w:p w:rsidR="001F0151" w:rsidRDefault="001F0151" w:rsidP="001F0151">
      <w:pPr>
        <w:numPr>
          <w:ilvl w:val="0"/>
          <w:numId w:val="33"/>
        </w:numPr>
        <w:spacing w:before="100" w:beforeAutospacing="1" w:after="100" w:afterAutospacing="1"/>
      </w:pPr>
      <w:r>
        <w:t xml:space="preserve">nonlinearity, </w:t>
      </w:r>
    </w:p>
    <w:p w:rsidR="001F0151" w:rsidRDefault="001F0151" w:rsidP="001F0151">
      <w:pPr>
        <w:numPr>
          <w:ilvl w:val="0"/>
          <w:numId w:val="33"/>
        </w:numPr>
        <w:spacing w:before="100" w:beforeAutospacing="1" w:after="100" w:afterAutospacing="1"/>
      </w:pPr>
      <w:proofErr w:type="gramStart"/>
      <w:r>
        <w:t>influential</w:t>
      </w:r>
      <w:proofErr w:type="gramEnd"/>
      <w:r>
        <w:t xml:space="preserve"> observations. </w:t>
      </w:r>
    </w:p>
    <w:p w:rsidR="001F0151" w:rsidRDefault="001F0151" w:rsidP="001F0151">
      <w:pPr>
        <w:pStyle w:val="Heading2"/>
      </w:pPr>
      <w:r>
        <w:lastRenderedPageBreak/>
        <w:t>Step 7: Consider model uncertainty</w:t>
      </w:r>
    </w:p>
    <w:p w:rsidR="001F0151" w:rsidRDefault="001F0151" w:rsidP="001F0151">
      <w:pPr>
        <w:pStyle w:val="NormalWeb"/>
      </w:pPr>
      <w:r>
        <w:t>Check whether conclusions change under reasonable alternative models.</w:t>
      </w:r>
    </w:p>
    <w:p w:rsidR="002F01A7" w:rsidRDefault="00ED16B6">
      <w:r>
        <w:pict>
          <v:rect id="_x0000_i1085" style="width:0;height:1.5pt" o:hralign="center" o:hrstd="t" o:hr="t"/>
        </w:pict>
      </w:r>
    </w:p>
    <w:p w:rsidR="001F0151" w:rsidRDefault="001F0151" w:rsidP="001F0151">
      <w:pPr>
        <w:pStyle w:val="Heading1"/>
      </w:pPr>
      <w:bookmarkStart w:id="99" w:name="when-should-bootstrap-be-preferred"/>
      <w:bookmarkEnd w:id="97"/>
      <w:bookmarkEnd w:id="98"/>
      <w:r>
        <w:t>When to Use Each Method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193"/>
        <w:gridCol w:w="5383"/>
      </w:tblGrid>
      <w:tr w:rsidR="001F0151" w:rsidTr="001F01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0151" w:rsidRDefault="001F0151">
            <w:pPr>
              <w:jc w:val="center"/>
            </w:pPr>
            <w:r>
              <w:rPr>
                <w:b w:val="0"/>
                <w:bCs w:val="0"/>
              </w:rPr>
              <w:t>Situation</w:t>
            </w:r>
          </w:p>
        </w:tc>
        <w:tc>
          <w:tcPr>
            <w:tcW w:w="0" w:type="auto"/>
            <w:hideMark/>
          </w:tcPr>
          <w:p w:rsidR="001F0151" w:rsidRDefault="001F0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Useful method</w:t>
            </w:r>
          </w:p>
        </w:tc>
      </w:tr>
      <w:tr w:rsidR="001F0151" w:rsidTr="001F0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0151" w:rsidRPr="001F0151" w:rsidRDefault="001F0151">
            <w:pPr>
              <w:rPr>
                <w:b w:val="0"/>
                <w:bCs w:val="0"/>
              </w:rPr>
            </w:pPr>
            <w:r w:rsidRPr="001F0151">
              <w:rPr>
                <w:b w:val="0"/>
              </w:rPr>
              <w:t>Estimate uncertainty of a regression coefficient</w:t>
            </w:r>
          </w:p>
        </w:tc>
        <w:tc>
          <w:tcPr>
            <w:tcW w:w="0" w:type="auto"/>
            <w:hideMark/>
          </w:tcPr>
          <w:p w:rsidR="001F0151" w:rsidRDefault="001F0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Confidence interval</w:t>
            </w:r>
          </w:p>
        </w:tc>
      </w:tr>
      <w:tr w:rsidR="001F0151" w:rsidTr="001F0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0151" w:rsidRPr="001F0151" w:rsidRDefault="001F0151">
            <w:pPr>
              <w:rPr>
                <w:b w:val="0"/>
              </w:rPr>
            </w:pPr>
            <w:r w:rsidRPr="001F0151">
              <w:rPr>
                <w:b w:val="0"/>
              </w:rPr>
              <w:t>Estimate uncertainty of a population mean</w:t>
            </w:r>
          </w:p>
        </w:tc>
        <w:tc>
          <w:tcPr>
            <w:tcW w:w="0" w:type="auto"/>
            <w:hideMark/>
          </w:tcPr>
          <w:p w:rsidR="001F0151" w:rsidRDefault="001F0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Confidence interval</w:t>
            </w:r>
          </w:p>
        </w:tc>
      </w:tr>
      <w:tr w:rsidR="001F0151" w:rsidTr="001F0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0151" w:rsidRPr="001F0151" w:rsidRDefault="001F0151">
            <w:pPr>
              <w:rPr>
                <w:b w:val="0"/>
              </w:rPr>
            </w:pPr>
            <w:r w:rsidRPr="001F0151">
              <w:rPr>
                <w:b w:val="0"/>
              </w:rPr>
              <w:t>Predict a new individual observation</w:t>
            </w:r>
          </w:p>
        </w:tc>
        <w:tc>
          <w:tcPr>
            <w:tcW w:w="0" w:type="auto"/>
            <w:hideMark/>
          </w:tcPr>
          <w:p w:rsidR="001F0151" w:rsidRDefault="001F0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Prediction interval</w:t>
            </w:r>
          </w:p>
        </w:tc>
      </w:tr>
      <w:tr w:rsidR="001F0151" w:rsidTr="001F0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0151" w:rsidRPr="001F0151" w:rsidRDefault="001F0151">
            <w:pPr>
              <w:rPr>
                <w:b w:val="0"/>
              </w:rPr>
            </w:pPr>
            <w:r w:rsidRPr="001F0151">
              <w:rPr>
                <w:b w:val="0"/>
              </w:rPr>
              <w:t>Complex/nonlinear statistic</w:t>
            </w:r>
          </w:p>
        </w:tc>
        <w:tc>
          <w:tcPr>
            <w:tcW w:w="0" w:type="auto"/>
            <w:hideMark/>
          </w:tcPr>
          <w:p w:rsidR="001F0151" w:rsidRDefault="001F0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Bootstrap</w:t>
            </w:r>
          </w:p>
        </w:tc>
      </w:tr>
      <w:tr w:rsidR="001F0151" w:rsidTr="001F0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0151" w:rsidRPr="001F0151" w:rsidRDefault="001F0151">
            <w:pPr>
              <w:rPr>
                <w:b w:val="0"/>
              </w:rPr>
            </w:pPr>
            <w:r w:rsidRPr="001F0151">
              <w:rPr>
                <w:b w:val="0"/>
              </w:rPr>
              <w:t>Median uncertainty</w:t>
            </w:r>
          </w:p>
        </w:tc>
        <w:tc>
          <w:tcPr>
            <w:tcW w:w="0" w:type="auto"/>
            <w:hideMark/>
          </w:tcPr>
          <w:p w:rsidR="001F0151" w:rsidRDefault="001F0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Bootstrap or </w:t>
            </w:r>
            <w:proofErr w:type="spellStart"/>
            <w:r>
              <w:t>quantile</w:t>
            </w:r>
            <w:proofErr w:type="spellEnd"/>
            <w:r>
              <w:t xml:space="preserve"> methods</w:t>
            </w:r>
          </w:p>
        </w:tc>
      </w:tr>
      <w:tr w:rsidR="001F0151" w:rsidTr="001F0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0151" w:rsidRPr="001F0151" w:rsidRDefault="001F0151">
            <w:pPr>
              <w:rPr>
                <w:b w:val="0"/>
              </w:rPr>
            </w:pPr>
            <w:r w:rsidRPr="001F0151">
              <w:rPr>
                <w:b w:val="0"/>
              </w:rPr>
              <w:t>Skewed outcome</w:t>
            </w:r>
          </w:p>
        </w:tc>
        <w:tc>
          <w:tcPr>
            <w:tcW w:w="0" w:type="auto"/>
            <w:hideMark/>
          </w:tcPr>
          <w:p w:rsidR="001F0151" w:rsidRDefault="001F0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Quantile</w:t>
            </w:r>
            <w:proofErr w:type="spellEnd"/>
            <w:r>
              <w:t xml:space="preserve"> regression</w:t>
            </w:r>
          </w:p>
        </w:tc>
      </w:tr>
      <w:tr w:rsidR="001F0151" w:rsidTr="001F0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0151" w:rsidRPr="001F0151" w:rsidRDefault="001F0151">
            <w:pPr>
              <w:rPr>
                <w:b w:val="0"/>
              </w:rPr>
            </w:pPr>
            <w:proofErr w:type="spellStart"/>
            <w:r w:rsidRPr="001F0151">
              <w:rPr>
                <w:b w:val="0"/>
              </w:rPr>
              <w:t>Heteroscedastic</w:t>
            </w:r>
            <w:proofErr w:type="spellEnd"/>
            <w:r w:rsidRPr="001F0151">
              <w:rPr>
                <w:b w:val="0"/>
              </w:rPr>
              <w:t xml:space="preserve"> outcome</w:t>
            </w:r>
          </w:p>
        </w:tc>
        <w:tc>
          <w:tcPr>
            <w:tcW w:w="0" w:type="auto"/>
            <w:hideMark/>
          </w:tcPr>
          <w:p w:rsidR="001F0151" w:rsidRDefault="001F0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Quantile</w:t>
            </w:r>
            <w:proofErr w:type="spellEnd"/>
            <w:r>
              <w:t xml:space="preserve"> regression</w:t>
            </w:r>
          </w:p>
        </w:tc>
      </w:tr>
      <w:tr w:rsidR="001F0151" w:rsidTr="001F0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0151" w:rsidRPr="001F0151" w:rsidRDefault="001F0151">
            <w:pPr>
              <w:rPr>
                <w:b w:val="0"/>
              </w:rPr>
            </w:pPr>
            <w:r w:rsidRPr="001F0151">
              <w:rPr>
                <w:b w:val="0"/>
              </w:rPr>
              <w:t>Effects differ across outcome distribution</w:t>
            </w:r>
          </w:p>
        </w:tc>
        <w:tc>
          <w:tcPr>
            <w:tcW w:w="0" w:type="auto"/>
            <w:hideMark/>
          </w:tcPr>
          <w:p w:rsidR="001F0151" w:rsidRDefault="001F0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Quantile</w:t>
            </w:r>
            <w:proofErr w:type="spellEnd"/>
            <w:r>
              <w:t xml:space="preserve"> regression</w:t>
            </w:r>
          </w:p>
        </w:tc>
      </w:tr>
      <w:tr w:rsidR="001F0151" w:rsidTr="001F0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0151" w:rsidRPr="001F0151" w:rsidRDefault="001F0151">
            <w:pPr>
              <w:rPr>
                <w:b w:val="0"/>
              </w:rPr>
            </w:pPr>
            <w:r w:rsidRPr="001F0151">
              <w:rPr>
                <w:b w:val="0"/>
              </w:rPr>
              <w:t>Unknown/complex sampling distribution</w:t>
            </w:r>
          </w:p>
        </w:tc>
        <w:tc>
          <w:tcPr>
            <w:tcW w:w="0" w:type="auto"/>
            <w:hideMark/>
          </w:tcPr>
          <w:p w:rsidR="001F0151" w:rsidRDefault="001F0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Bootstrap</w:t>
            </w:r>
          </w:p>
        </w:tc>
      </w:tr>
      <w:tr w:rsidR="001F0151" w:rsidTr="001F0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0151" w:rsidRPr="001F0151" w:rsidRDefault="001F0151">
            <w:pPr>
              <w:rPr>
                <w:b w:val="0"/>
              </w:rPr>
            </w:pPr>
            <w:r w:rsidRPr="001F0151">
              <w:rPr>
                <w:b w:val="0"/>
              </w:rPr>
              <w:t>Uncertainty about model structure</w:t>
            </w:r>
          </w:p>
        </w:tc>
        <w:tc>
          <w:tcPr>
            <w:tcW w:w="0" w:type="auto"/>
            <w:hideMark/>
          </w:tcPr>
          <w:p w:rsidR="001F0151" w:rsidRDefault="001F0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 comparison/sensitivity/model averaging approaches</w:t>
            </w:r>
          </w:p>
        </w:tc>
      </w:tr>
    </w:tbl>
    <w:p w:rsidR="002F01A7" w:rsidRDefault="00ED16B6">
      <w:bookmarkStart w:id="100" w:name="key-mathematical-summary"/>
      <w:bookmarkStart w:id="101" w:name="quantile-regression-3"/>
      <w:bookmarkEnd w:id="99"/>
      <w:r>
        <w:pict>
          <v:rect id="_x0000_i1086" style="width:0;height:1.5pt" o:hralign="center" o:hrstd="t" o:hr="t"/>
        </w:pict>
      </w:r>
    </w:p>
    <w:p w:rsidR="002F01A7" w:rsidRDefault="00ED16B6">
      <w:pPr>
        <w:pStyle w:val="Heading1"/>
      </w:pPr>
      <w:bookmarkStart w:id="102" w:name="comparison-of-the-four-main-concepts"/>
      <w:bookmarkEnd w:id="100"/>
      <w:bookmarkEnd w:id="101"/>
      <w:r>
        <w:t>67. Comparison of the Four Main Concepts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F01A7" w:rsidTr="002F0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Concept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Main Question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Main Output</w:t>
            </w:r>
          </w:p>
        </w:tc>
      </w:tr>
      <w:tr w:rsidR="002F01A7"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Model uncertainty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How uncertain are we about the model/parameters?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SEs, intervals, sensitivity analyses</w:t>
            </w:r>
          </w:p>
        </w:tc>
      </w:tr>
      <w:tr w:rsidR="002F01A7"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Confidence interval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What values are plausible for a population parameter/mean response?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Parameter/mean-response interval</w:t>
            </w:r>
          </w:p>
        </w:tc>
      </w:tr>
      <w:tr w:rsidR="002F01A7"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Prediction interval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Where might a new observation fall?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Future-observation interval</w:t>
            </w:r>
          </w:p>
        </w:tc>
      </w:tr>
      <w:tr w:rsidR="002F01A7"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Bootstrap uncertainty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What is the empirical sampling variability of an estimator?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Bootstrap distribution, SE, CI</w:t>
            </w:r>
          </w:p>
        </w:tc>
      </w:tr>
      <w:tr w:rsidR="002F01A7"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Quantile regression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How does (X) affect different parts of (Y)’s distribution?</w:t>
            </w:r>
          </w:p>
        </w:tc>
        <w:tc>
          <w:tcPr>
            <w:tcW w:w="2640" w:type="dxa"/>
          </w:tcPr>
          <w:p w:rsidR="002F01A7" w:rsidRDefault="00ED16B6">
            <w:pPr>
              <w:pStyle w:val="Compact"/>
            </w:pPr>
            <w:r>
              <w:t>Conditional quantile curves</w:t>
            </w:r>
          </w:p>
        </w:tc>
      </w:tr>
    </w:tbl>
    <w:p w:rsidR="002F01A7" w:rsidRDefault="00ED16B6">
      <w:r>
        <w:pict>
          <v:rect id="_x0000_i1087" style="width:0;height:1.5pt" o:hralign="center" o:hrstd="t" o:hr="t"/>
        </w:pict>
      </w:r>
    </w:p>
    <w:p w:rsidR="001F0151" w:rsidRDefault="001F0151" w:rsidP="001F0151">
      <w:pPr>
        <w:pStyle w:val="Heading1"/>
      </w:pPr>
      <w:bookmarkStart w:id="103" w:name="most-important-differences-to-remember"/>
      <w:bookmarkStart w:id="104" w:name="model-uncertainty-2"/>
      <w:bookmarkEnd w:id="102"/>
      <w:r>
        <w:lastRenderedPageBreak/>
        <w:t>Advantages and Limitations Summary</w:t>
      </w:r>
    </w:p>
    <w:p w:rsidR="001F0151" w:rsidRDefault="001F0151" w:rsidP="001F0151">
      <w:pPr>
        <w:pStyle w:val="Heading2"/>
      </w:pPr>
      <w:r>
        <w:t>Confidence intervals</w:t>
      </w:r>
    </w:p>
    <w:p w:rsidR="001F0151" w:rsidRDefault="001F0151" w:rsidP="001F0151">
      <w:pPr>
        <w:pStyle w:val="Heading3"/>
      </w:pPr>
      <w:r>
        <w:t>Advantages</w:t>
      </w:r>
    </w:p>
    <w:p w:rsidR="001F0151" w:rsidRDefault="001F0151" w:rsidP="001F0151">
      <w:pPr>
        <w:numPr>
          <w:ilvl w:val="0"/>
          <w:numId w:val="34"/>
        </w:numPr>
        <w:spacing w:before="100" w:beforeAutospacing="1" w:after="100" w:afterAutospacing="1"/>
      </w:pPr>
      <w:r>
        <w:t xml:space="preserve">Easy to communicate. </w:t>
      </w:r>
    </w:p>
    <w:p w:rsidR="001F0151" w:rsidRDefault="001F0151" w:rsidP="001F0151">
      <w:pPr>
        <w:numPr>
          <w:ilvl w:val="0"/>
          <w:numId w:val="34"/>
        </w:numPr>
        <w:spacing w:before="100" w:beforeAutospacing="1" w:after="100" w:afterAutospacing="1"/>
      </w:pPr>
      <w:r>
        <w:t xml:space="preserve">Standard statistical procedure. </w:t>
      </w:r>
    </w:p>
    <w:p w:rsidR="001F0151" w:rsidRDefault="001F0151" w:rsidP="001F0151">
      <w:pPr>
        <w:numPr>
          <w:ilvl w:val="0"/>
          <w:numId w:val="34"/>
        </w:numPr>
        <w:spacing w:before="100" w:beforeAutospacing="1" w:after="100" w:afterAutospacing="1"/>
      </w:pPr>
      <w:r>
        <w:t xml:space="preserve">Quantifies parameter uncertainty. </w:t>
      </w:r>
    </w:p>
    <w:p w:rsidR="001F0151" w:rsidRDefault="001F0151" w:rsidP="001F0151">
      <w:pPr>
        <w:pStyle w:val="Heading3"/>
      </w:pPr>
      <w:r>
        <w:t>Limitations</w:t>
      </w:r>
    </w:p>
    <w:p w:rsidR="001F0151" w:rsidRDefault="001F0151" w:rsidP="001F0151">
      <w:pPr>
        <w:numPr>
          <w:ilvl w:val="0"/>
          <w:numId w:val="35"/>
        </w:numPr>
        <w:spacing w:before="100" w:beforeAutospacing="1" w:after="100" w:afterAutospacing="1"/>
      </w:pPr>
      <w:r>
        <w:t xml:space="preserve">Depend on assumptions and sampling design. </w:t>
      </w:r>
    </w:p>
    <w:p w:rsidR="001F0151" w:rsidRDefault="001F0151" w:rsidP="001F0151">
      <w:pPr>
        <w:numPr>
          <w:ilvl w:val="0"/>
          <w:numId w:val="35"/>
        </w:numPr>
        <w:spacing w:before="100" w:beforeAutospacing="1" w:after="100" w:afterAutospacing="1"/>
      </w:pPr>
      <w:r>
        <w:t xml:space="preserve">Can be misinterpreted. </w:t>
      </w:r>
    </w:p>
    <w:p w:rsidR="001F0151" w:rsidRDefault="001F0151" w:rsidP="001F0151">
      <w:pPr>
        <w:numPr>
          <w:ilvl w:val="0"/>
          <w:numId w:val="35"/>
        </w:numPr>
        <w:spacing w:before="100" w:beforeAutospacing="1" w:after="100" w:afterAutospacing="1"/>
      </w:pPr>
      <w:r>
        <w:t xml:space="preserve">Do not automatically account for all model uncertainty. </w:t>
      </w:r>
    </w:p>
    <w:p w:rsidR="001F0151" w:rsidRDefault="001F0151" w:rsidP="001F0151">
      <w:pPr>
        <w:spacing w:after="0"/>
      </w:pPr>
      <w:r>
        <w:pict>
          <v:rect id="_x0000_i1090" style="width:0;height:1.5pt" o:hralign="center" o:hrstd="t" o:hr="t" fillcolor="#a0a0a0" stroked="f"/>
        </w:pict>
      </w:r>
    </w:p>
    <w:p w:rsidR="001F0151" w:rsidRDefault="001F0151" w:rsidP="001F0151">
      <w:pPr>
        <w:pStyle w:val="Heading2"/>
      </w:pPr>
      <w:r>
        <w:t>Prediction intervals</w:t>
      </w:r>
    </w:p>
    <w:p w:rsidR="001F0151" w:rsidRDefault="001F0151" w:rsidP="001F0151">
      <w:pPr>
        <w:pStyle w:val="Heading3"/>
      </w:pPr>
      <w:r>
        <w:t>Advantages</w:t>
      </w:r>
    </w:p>
    <w:p w:rsidR="001F0151" w:rsidRDefault="001F0151" w:rsidP="001F0151">
      <w:pPr>
        <w:numPr>
          <w:ilvl w:val="0"/>
          <w:numId w:val="36"/>
        </w:numPr>
        <w:spacing w:before="100" w:beforeAutospacing="1" w:after="100" w:afterAutospacing="1"/>
      </w:pPr>
      <w:r>
        <w:t xml:space="preserve">Directly useful for prediction. </w:t>
      </w:r>
    </w:p>
    <w:p w:rsidR="001F0151" w:rsidRDefault="001F0151" w:rsidP="001F0151">
      <w:pPr>
        <w:numPr>
          <w:ilvl w:val="0"/>
          <w:numId w:val="36"/>
        </w:numPr>
        <w:spacing w:before="100" w:beforeAutospacing="1" w:after="100" w:afterAutospacing="1"/>
      </w:pPr>
      <w:r>
        <w:t xml:space="preserve">Include individual-level variability. </w:t>
      </w:r>
    </w:p>
    <w:p w:rsidR="001F0151" w:rsidRDefault="001F0151" w:rsidP="001F0151">
      <w:pPr>
        <w:numPr>
          <w:ilvl w:val="0"/>
          <w:numId w:val="36"/>
        </w:numPr>
        <w:spacing w:before="100" w:beforeAutospacing="1" w:after="100" w:afterAutospacing="1"/>
      </w:pPr>
      <w:r>
        <w:t xml:space="preserve">More informative than point predictions. </w:t>
      </w:r>
    </w:p>
    <w:p w:rsidR="001F0151" w:rsidRDefault="001F0151" w:rsidP="001F0151">
      <w:pPr>
        <w:pStyle w:val="Heading3"/>
      </w:pPr>
      <w:r>
        <w:t>Limitations</w:t>
      </w:r>
    </w:p>
    <w:p w:rsidR="001F0151" w:rsidRDefault="001F0151" w:rsidP="001F0151">
      <w:pPr>
        <w:numPr>
          <w:ilvl w:val="0"/>
          <w:numId w:val="37"/>
        </w:numPr>
        <w:spacing w:before="100" w:beforeAutospacing="1" w:after="100" w:afterAutospacing="1"/>
      </w:pPr>
      <w:r>
        <w:t xml:space="preserve">Usually wider. </w:t>
      </w:r>
    </w:p>
    <w:p w:rsidR="001F0151" w:rsidRDefault="001F0151" w:rsidP="001F0151">
      <w:pPr>
        <w:numPr>
          <w:ilvl w:val="0"/>
          <w:numId w:val="37"/>
        </w:numPr>
        <w:spacing w:before="100" w:beforeAutospacing="1" w:after="100" w:afterAutospacing="1"/>
      </w:pPr>
      <w:r>
        <w:t xml:space="preserve">Sensitive to model assumptions. </w:t>
      </w:r>
    </w:p>
    <w:p w:rsidR="001F0151" w:rsidRDefault="001F0151" w:rsidP="001F0151">
      <w:pPr>
        <w:numPr>
          <w:ilvl w:val="0"/>
          <w:numId w:val="37"/>
        </w:numPr>
        <w:spacing w:before="100" w:beforeAutospacing="1" w:after="100" w:afterAutospacing="1"/>
      </w:pPr>
      <w:r>
        <w:t xml:space="preserve">Can be unreliable for extrapolation. </w:t>
      </w:r>
    </w:p>
    <w:p w:rsidR="001F0151" w:rsidRDefault="001F0151" w:rsidP="001F0151">
      <w:pPr>
        <w:numPr>
          <w:ilvl w:val="0"/>
          <w:numId w:val="37"/>
        </w:numPr>
        <w:spacing w:before="100" w:beforeAutospacing="1" w:after="100" w:afterAutospacing="1"/>
      </w:pPr>
      <w:r>
        <w:t xml:space="preserve">Do not automatically account for model-selection uncertainty. </w:t>
      </w:r>
    </w:p>
    <w:p w:rsidR="001F0151" w:rsidRDefault="001F0151" w:rsidP="001F0151">
      <w:pPr>
        <w:spacing w:after="0"/>
      </w:pPr>
      <w:r>
        <w:pict>
          <v:rect id="_x0000_i1091" style="width:0;height:1.5pt" o:hralign="center" o:hrstd="t" o:hr="t" fillcolor="#a0a0a0" stroked="f"/>
        </w:pict>
      </w:r>
    </w:p>
    <w:p w:rsidR="001F0151" w:rsidRDefault="001F0151" w:rsidP="001F0151">
      <w:pPr>
        <w:pStyle w:val="Heading2"/>
      </w:pPr>
      <w:r>
        <w:t>Bootstrap</w:t>
      </w:r>
    </w:p>
    <w:p w:rsidR="001F0151" w:rsidRDefault="001F0151" w:rsidP="001F0151">
      <w:pPr>
        <w:pStyle w:val="Heading3"/>
      </w:pPr>
      <w:r>
        <w:t>Advantages</w:t>
      </w:r>
    </w:p>
    <w:p w:rsidR="001F0151" w:rsidRDefault="001F0151" w:rsidP="001F0151">
      <w:pPr>
        <w:numPr>
          <w:ilvl w:val="0"/>
          <w:numId w:val="38"/>
        </w:numPr>
        <w:spacing w:before="100" w:beforeAutospacing="1" w:after="100" w:afterAutospacing="1"/>
      </w:pPr>
      <w:r>
        <w:t xml:space="preserve">Flexible. </w:t>
      </w:r>
    </w:p>
    <w:p w:rsidR="001F0151" w:rsidRDefault="001F0151" w:rsidP="001F0151">
      <w:pPr>
        <w:numPr>
          <w:ilvl w:val="0"/>
          <w:numId w:val="38"/>
        </w:numPr>
        <w:spacing w:before="100" w:beforeAutospacing="1" w:after="100" w:afterAutospacing="1"/>
      </w:pPr>
      <w:r>
        <w:t xml:space="preserve">Computationally simple conceptually. </w:t>
      </w:r>
    </w:p>
    <w:p w:rsidR="001F0151" w:rsidRDefault="001F0151" w:rsidP="001F0151">
      <w:pPr>
        <w:numPr>
          <w:ilvl w:val="0"/>
          <w:numId w:val="38"/>
        </w:numPr>
        <w:spacing w:before="100" w:beforeAutospacing="1" w:after="100" w:afterAutospacing="1"/>
      </w:pPr>
      <w:r>
        <w:t xml:space="preserve">Useful for complicated estimators. </w:t>
      </w:r>
    </w:p>
    <w:p w:rsidR="001F0151" w:rsidRDefault="001F0151" w:rsidP="001F0151">
      <w:pPr>
        <w:numPr>
          <w:ilvl w:val="0"/>
          <w:numId w:val="38"/>
        </w:numPr>
        <w:spacing w:before="100" w:beforeAutospacing="1" w:after="100" w:afterAutospacing="1"/>
      </w:pPr>
      <w:r>
        <w:t xml:space="preserve">Can handle skewed/non-normal sampling distributions. </w:t>
      </w:r>
    </w:p>
    <w:p w:rsidR="001F0151" w:rsidRDefault="001F0151" w:rsidP="001F0151">
      <w:pPr>
        <w:pStyle w:val="Heading3"/>
      </w:pPr>
      <w:r>
        <w:lastRenderedPageBreak/>
        <w:t>Limitations</w:t>
      </w:r>
    </w:p>
    <w:p w:rsidR="001F0151" w:rsidRDefault="001F0151" w:rsidP="001F0151">
      <w:pPr>
        <w:numPr>
          <w:ilvl w:val="0"/>
          <w:numId w:val="39"/>
        </w:numPr>
        <w:spacing w:before="100" w:beforeAutospacing="1" w:after="100" w:afterAutospacing="1"/>
      </w:pPr>
      <w:r>
        <w:t xml:space="preserve">Requires an adequate original sample. </w:t>
      </w:r>
    </w:p>
    <w:p w:rsidR="001F0151" w:rsidRDefault="001F0151" w:rsidP="001F0151">
      <w:pPr>
        <w:numPr>
          <w:ilvl w:val="0"/>
          <w:numId w:val="39"/>
        </w:numPr>
        <w:spacing w:before="100" w:beforeAutospacing="1" w:after="100" w:afterAutospacing="1"/>
      </w:pPr>
      <w:r>
        <w:t xml:space="preserve">Can fail with very small samples. </w:t>
      </w:r>
    </w:p>
    <w:p w:rsidR="001F0151" w:rsidRDefault="001F0151" w:rsidP="001F0151">
      <w:pPr>
        <w:numPr>
          <w:ilvl w:val="0"/>
          <w:numId w:val="39"/>
        </w:numPr>
        <w:spacing w:before="100" w:beforeAutospacing="1" w:after="100" w:afterAutospacing="1"/>
      </w:pPr>
      <w:r>
        <w:t xml:space="preserve">Ordinary bootstrap is inappropriate for many dependent-data settings. </w:t>
      </w:r>
    </w:p>
    <w:p w:rsidR="001F0151" w:rsidRDefault="001F0151" w:rsidP="001F0151">
      <w:pPr>
        <w:numPr>
          <w:ilvl w:val="0"/>
          <w:numId w:val="39"/>
        </w:numPr>
        <w:spacing w:before="100" w:beforeAutospacing="1" w:after="100" w:afterAutospacing="1"/>
      </w:pPr>
      <w:r>
        <w:t xml:space="preserve">Computationally expensive for complicated models. </w:t>
      </w:r>
    </w:p>
    <w:p w:rsidR="001F0151" w:rsidRDefault="001F0151" w:rsidP="001F0151">
      <w:pPr>
        <w:spacing w:after="0"/>
      </w:pPr>
      <w:r>
        <w:pict>
          <v:rect id="_x0000_i1092" style="width:0;height:1.5pt" o:hralign="center" o:hrstd="t" o:hr="t" fillcolor="#a0a0a0" stroked="f"/>
        </w:pict>
      </w:r>
    </w:p>
    <w:p w:rsidR="001F0151" w:rsidRDefault="001F0151" w:rsidP="001F0151">
      <w:pPr>
        <w:pStyle w:val="Heading2"/>
      </w:pPr>
      <w:proofErr w:type="spellStart"/>
      <w:r>
        <w:t>Quantile</w:t>
      </w:r>
      <w:proofErr w:type="spellEnd"/>
      <w:r>
        <w:t xml:space="preserve"> regression</w:t>
      </w:r>
    </w:p>
    <w:p w:rsidR="001F0151" w:rsidRDefault="001F0151" w:rsidP="001F0151">
      <w:pPr>
        <w:pStyle w:val="Heading3"/>
      </w:pPr>
      <w:r>
        <w:t>Advantages</w:t>
      </w:r>
    </w:p>
    <w:p w:rsidR="001F0151" w:rsidRDefault="001F0151" w:rsidP="001F0151">
      <w:pPr>
        <w:numPr>
          <w:ilvl w:val="0"/>
          <w:numId w:val="40"/>
        </w:numPr>
        <w:spacing w:before="100" w:beforeAutospacing="1" w:after="100" w:afterAutospacing="1"/>
      </w:pPr>
      <w:r>
        <w:t xml:space="preserve">Models different parts of the outcome distribution. </w:t>
      </w:r>
    </w:p>
    <w:p w:rsidR="001F0151" w:rsidRDefault="001F0151" w:rsidP="001F0151">
      <w:pPr>
        <w:numPr>
          <w:ilvl w:val="0"/>
          <w:numId w:val="40"/>
        </w:numPr>
        <w:spacing w:before="100" w:beforeAutospacing="1" w:after="100" w:afterAutospacing="1"/>
      </w:pPr>
      <w:r>
        <w:t xml:space="preserve">Useful for skewed data. </w:t>
      </w:r>
    </w:p>
    <w:p w:rsidR="001F0151" w:rsidRDefault="001F0151" w:rsidP="001F0151">
      <w:pPr>
        <w:numPr>
          <w:ilvl w:val="0"/>
          <w:numId w:val="40"/>
        </w:numPr>
        <w:spacing w:before="100" w:beforeAutospacing="1" w:after="100" w:afterAutospacing="1"/>
      </w:pPr>
      <w:r>
        <w:t xml:space="preserve">Useful under </w:t>
      </w:r>
      <w:proofErr w:type="spellStart"/>
      <w:r>
        <w:t>heteroscedasticity</w:t>
      </w:r>
      <w:proofErr w:type="spellEnd"/>
      <w:r>
        <w:t xml:space="preserve">. </w:t>
      </w:r>
    </w:p>
    <w:p w:rsidR="001F0151" w:rsidRDefault="001F0151" w:rsidP="001F0151">
      <w:pPr>
        <w:numPr>
          <w:ilvl w:val="0"/>
          <w:numId w:val="40"/>
        </w:numPr>
        <w:spacing w:before="100" w:beforeAutospacing="1" w:after="100" w:afterAutospacing="1"/>
      </w:pPr>
      <w:r>
        <w:t xml:space="preserve">Can reveal heterogeneous effects. </w:t>
      </w:r>
    </w:p>
    <w:p w:rsidR="001F0151" w:rsidRDefault="001F0151" w:rsidP="001F0151">
      <w:pPr>
        <w:numPr>
          <w:ilvl w:val="0"/>
          <w:numId w:val="40"/>
        </w:numPr>
        <w:spacing w:before="100" w:beforeAutospacing="1" w:after="100" w:afterAutospacing="1"/>
      </w:pPr>
      <w:r>
        <w:t xml:space="preserve">Does not focus only on the mean. </w:t>
      </w:r>
    </w:p>
    <w:p w:rsidR="001F0151" w:rsidRDefault="001F0151" w:rsidP="001F0151">
      <w:pPr>
        <w:pStyle w:val="Heading3"/>
      </w:pPr>
      <w:r>
        <w:t>Limitations</w:t>
      </w:r>
    </w:p>
    <w:p w:rsidR="001F0151" w:rsidRDefault="001F0151" w:rsidP="001F0151">
      <w:pPr>
        <w:numPr>
          <w:ilvl w:val="0"/>
          <w:numId w:val="41"/>
        </w:numPr>
        <w:spacing w:before="100" w:beforeAutospacing="1" w:after="100" w:afterAutospacing="1"/>
      </w:pPr>
      <w:r>
        <w:t xml:space="preserve">More complex to interpret. </w:t>
      </w:r>
    </w:p>
    <w:p w:rsidR="001F0151" w:rsidRDefault="001F0151" w:rsidP="001F0151">
      <w:pPr>
        <w:numPr>
          <w:ilvl w:val="0"/>
          <w:numId w:val="41"/>
        </w:numPr>
        <w:spacing w:before="100" w:beforeAutospacing="1" w:after="100" w:afterAutospacing="1"/>
      </w:pPr>
      <w:r>
        <w:t xml:space="preserve">Requires choosing </w:t>
      </w:r>
      <w:proofErr w:type="spellStart"/>
      <w:r>
        <w:t>quantiles</w:t>
      </w:r>
      <w:proofErr w:type="spellEnd"/>
      <w:r>
        <w:t xml:space="preserve">. </w:t>
      </w:r>
    </w:p>
    <w:p w:rsidR="001F0151" w:rsidRDefault="001F0151" w:rsidP="001F0151">
      <w:pPr>
        <w:numPr>
          <w:ilvl w:val="0"/>
          <w:numId w:val="41"/>
        </w:numPr>
        <w:spacing w:before="100" w:beforeAutospacing="1" w:after="100" w:afterAutospacing="1"/>
      </w:pPr>
      <w:proofErr w:type="spellStart"/>
      <w:r>
        <w:t>Quantile</w:t>
      </w:r>
      <w:proofErr w:type="spellEnd"/>
      <w:r>
        <w:t xml:space="preserve"> crossing can occur. </w:t>
      </w:r>
    </w:p>
    <w:p w:rsidR="001F0151" w:rsidRDefault="001F0151" w:rsidP="001F0151">
      <w:pPr>
        <w:numPr>
          <w:ilvl w:val="0"/>
          <w:numId w:val="41"/>
        </w:numPr>
        <w:spacing w:before="100" w:beforeAutospacing="1" w:after="100" w:afterAutospacing="1"/>
      </w:pPr>
      <w:r>
        <w:t xml:space="preserve">Tail </w:t>
      </w:r>
      <w:proofErr w:type="spellStart"/>
      <w:r>
        <w:t>quantiles</w:t>
      </w:r>
      <w:proofErr w:type="spellEnd"/>
      <w:r>
        <w:t xml:space="preserve"> may require substantial data. </w:t>
      </w:r>
    </w:p>
    <w:p w:rsidR="001F0151" w:rsidRDefault="001F0151" w:rsidP="001F0151">
      <w:pPr>
        <w:numPr>
          <w:ilvl w:val="0"/>
          <w:numId w:val="41"/>
        </w:numPr>
        <w:spacing w:before="100" w:beforeAutospacing="1" w:after="100" w:afterAutospacing="1"/>
      </w:pPr>
      <w:r>
        <w:t>Model uncertainty still exists.</w:t>
      </w:r>
    </w:p>
    <w:p w:rsidR="002F01A7" w:rsidRDefault="00ED16B6">
      <w:r>
        <w:pict>
          <v:rect id="_x0000_i1088" style="width:0;height:1.5pt" o:hralign="center" o:hrstd="t" o:hr="t"/>
        </w:pict>
      </w:r>
    </w:p>
    <w:p w:rsidR="002F01A7" w:rsidRDefault="002F01A7">
      <w:pPr>
        <w:pStyle w:val="BodyText"/>
      </w:pPr>
      <w:bookmarkStart w:id="105" w:name="_GoBack"/>
      <w:bookmarkEnd w:id="103"/>
      <w:bookmarkEnd w:id="104"/>
      <w:bookmarkEnd w:id="105"/>
    </w:p>
    <w:sectPr w:rsidR="002F01A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1"/>
    <w:multiLevelType w:val="multilevel"/>
    <w:tmpl w:val="D4D0B2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0213125"/>
    <w:multiLevelType w:val="multilevel"/>
    <w:tmpl w:val="484C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A99411"/>
    <w:multiLevelType w:val="multilevel"/>
    <w:tmpl w:val="7FEABC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6657043"/>
    <w:multiLevelType w:val="multilevel"/>
    <w:tmpl w:val="0FAE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697E54"/>
    <w:multiLevelType w:val="multilevel"/>
    <w:tmpl w:val="740A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D0780E"/>
    <w:multiLevelType w:val="multilevel"/>
    <w:tmpl w:val="27CA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3405D3"/>
    <w:multiLevelType w:val="multilevel"/>
    <w:tmpl w:val="198A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362F61"/>
    <w:multiLevelType w:val="multilevel"/>
    <w:tmpl w:val="9882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7951D7"/>
    <w:multiLevelType w:val="hybridMultilevel"/>
    <w:tmpl w:val="D5FCC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A07CDB"/>
    <w:multiLevelType w:val="multilevel"/>
    <w:tmpl w:val="4B3A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3C59CE"/>
    <w:multiLevelType w:val="multilevel"/>
    <w:tmpl w:val="0CA8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027654"/>
    <w:multiLevelType w:val="multilevel"/>
    <w:tmpl w:val="7D04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1B1075"/>
    <w:multiLevelType w:val="multilevel"/>
    <w:tmpl w:val="F0F6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2E02F1"/>
    <w:multiLevelType w:val="multilevel"/>
    <w:tmpl w:val="2386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1973AA"/>
    <w:multiLevelType w:val="multilevel"/>
    <w:tmpl w:val="2F10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1E12226"/>
    <w:multiLevelType w:val="multilevel"/>
    <w:tmpl w:val="A7D8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4B51A2F"/>
    <w:multiLevelType w:val="multilevel"/>
    <w:tmpl w:val="6890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C74117"/>
    <w:multiLevelType w:val="multilevel"/>
    <w:tmpl w:val="9B9AF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7B37472"/>
    <w:multiLevelType w:val="multilevel"/>
    <w:tmpl w:val="F84C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522EEC"/>
    <w:multiLevelType w:val="multilevel"/>
    <w:tmpl w:val="C152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CF2916"/>
    <w:multiLevelType w:val="multilevel"/>
    <w:tmpl w:val="F182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5EC0401"/>
    <w:multiLevelType w:val="multilevel"/>
    <w:tmpl w:val="902C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887337"/>
    <w:multiLevelType w:val="multilevel"/>
    <w:tmpl w:val="8644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594B82"/>
    <w:multiLevelType w:val="multilevel"/>
    <w:tmpl w:val="032A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6C47EA"/>
    <w:multiLevelType w:val="multilevel"/>
    <w:tmpl w:val="547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F794CA8"/>
    <w:multiLevelType w:val="multilevel"/>
    <w:tmpl w:val="1E0C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E20652"/>
    <w:multiLevelType w:val="multilevel"/>
    <w:tmpl w:val="6F76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446E3B"/>
    <w:multiLevelType w:val="multilevel"/>
    <w:tmpl w:val="29BA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B37774"/>
    <w:multiLevelType w:val="multilevel"/>
    <w:tmpl w:val="FCE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40380A"/>
    <w:multiLevelType w:val="multilevel"/>
    <w:tmpl w:val="0DBC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20"/>
  </w:num>
  <w:num w:numId="15">
    <w:abstractNumId w:val="27"/>
  </w:num>
  <w:num w:numId="16">
    <w:abstractNumId w:val="17"/>
  </w:num>
  <w:num w:numId="17">
    <w:abstractNumId w:val="21"/>
  </w:num>
  <w:num w:numId="18">
    <w:abstractNumId w:val="18"/>
  </w:num>
  <w:num w:numId="19">
    <w:abstractNumId w:val="14"/>
  </w:num>
  <w:num w:numId="20">
    <w:abstractNumId w:val="9"/>
  </w:num>
  <w:num w:numId="21">
    <w:abstractNumId w:val="15"/>
  </w:num>
  <w:num w:numId="22">
    <w:abstractNumId w:val="28"/>
  </w:num>
  <w:num w:numId="23">
    <w:abstractNumId w:val="25"/>
  </w:num>
  <w:num w:numId="24">
    <w:abstractNumId w:val="24"/>
  </w:num>
  <w:num w:numId="25">
    <w:abstractNumId w:val="12"/>
  </w:num>
  <w:num w:numId="26">
    <w:abstractNumId w:val="8"/>
  </w:num>
  <w:num w:numId="27">
    <w:abstractNumId w:val="7"/>
  </w:num>
  <w:num w:numId="28">
    <w:abstractNumId w:val="19"/>
  </w:num>
  <w:num w:numId="29">
    <w:abstractNumId w:val="10"/>
  </w:num>
  <w:num w:numId="30">
    <w:abstractNumId w:val="29"/>
  </w:num>
  <w:num w:numId="31">
    <w:abstractNumId w:val="6"/>
  </w:num>
  <w:num w:numId="32">
    <w:abstractNumId w:val="13"/>
  </w:num>
  <w:num w:numId="33">
    <w:abstractNumId w:val="16"/>
  </w:num>
  <w:num w:numId="34">
    <w:abstractNumId w:val="22"/>
  </w:num>
  <w:num w:numId="35">
    <w:abstractNumId w:val="23"/>
  </w:num>
  <w:num w:numId="36">
    <w:abstractNumId w:val="26"/>
  </w:num>
  <w:num w:numId="37">
    <w:abstractNumId w:val="3"/>
  </w:num>
  <w:num w:numId="38">
    <w:abstractNumId w:val="11"/>
  </w:num>
  <w:num w:numId="39">
    <w:abstractNumId w:val="5"/>
  </w:num>
  <w:num w:numId="40">
    <w:abstractNumId w:val="1"/>
  </w:num>
  <w:num w:numId="41">
    <w:abstractNumId w:val="4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2F01A7"/>
    <w:rsid w:val="00112E55"/>
    <w:rsid w:val="001F0151"/>
    <w:rsid w:val="002F01A7"/>
    <w:rsid w:val="00303F9D"/>
    <w:rsid w:val="004703BD"/>
    <w:rsid w:val="00637CB4"/>
    <w:rsid w:val="00AA5B87"/>
    <w:rsid w:val="00D434CE"/>
    <w:rsid w:val="00E25BAF"/>
    <w:rsid w:val="00ED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F3C87F-80CD-46DA-8927-B5D3CF75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ED16B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customStyle="1" w:styleId="katex">
    <w:name w:val="katex"/>
    <w:basedOn w:val="DefaultParagraphFont"/>
    <w:rsid w:val="00ED16B6"/>
  </w:style>
  <w:style w:type="character" w:styleId="Strong">
    <w:name w:val="Strong"/>
    <w:basedOn w:val="DefaultParagraphFont"/>
    <w:uiPriority w:val="22"/>
    <w:qFormat/>
    <w:rsid w:val="00ED16B6"/>
    <w:rPr>
      <w:b/>
      <w:bCs/>
    </w:rPr>
  </w:style>
  <w:style w:type="character" w:customStyle="1" w:styleId="mord">
    <w:name w:val="mord"/>
    <w:basedOn w:val="DefaultParagraphFont"/>
    <w:rsid w:val="00303F9D"/>
  </w:style>
  <w:style w:type="character" w:customStyle="1" w:styleId="mrel">
    <w:name w:val="mrel"/>
    <w:basedOn w:val="DefaultParagraphFont"/>
    <w:rsid w:val="00303F9D"/>
  </w:style>
  <w:style w:type="character" w:customStyle="1" w:styleId="mopen">
    <w:name w:val="mopen"/>
    <w:basedOn w:val="DefaultParagraphFont"/>
    <w:rsid w:val="00303F9D"/>
  </w:style>
  <w:style w:type="character" w:customStyle="1" w:styleId="mclose">
    <w:name w:val="mclose"/>
    <w:basedOn w:val="DefaultParagraphFont"/>
    <w:rsid w:val="00303F9D"/>
  </w:style>
  <w:style w:type="character" w:customStyle="1" w:styleId="mbin">
    <w:name w:val="mbin"/>
    <w:basedOn w:val="DefaultParagraphFont"/>
    <w:rsid w:val="00303F9D"/>
  </w:style>
  <w:style w:type="character" w:customStyle="1" w:styleId="mpunct">
    <w:name w:val="mpunct"/>
    <w:basedOn w:val="DefaultParagraphFont"/>
    <w:rsid w:val="00303F9D"/>
  </w:style>
  <w:style w:type="character" w:customStyle="1" w:styleId="vlist-s">
    <w:name w:val="vlist-s"/>
    <w:basedOn w:val="DefaultParagraphFont"/>
    <w:rsid w:val="00AA5B87"/>
  </w:style>
  <w:style w:type="paragraph" w:customStyle="1" w:styleId="pdq2pgselectionanchorcontainer">
    <w:name w:val="pdq2pg_selectionanchorcontainer"/>
    <w:basedOn w:val="Normal"/>
    <w:rsid w:val="00AA5B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paragraph" w:styleId="ListParagraph">
    <w:name w:val="List Paragraph"/>
    <w:basedOn w:val="Normal"/>
    <w:rsid w:val="004703BD"/>
    <w:pPr>
      <w:ind w:left="720"/>
      <w:contextualSpacing/>
    </w:pPr>
  </w:style>
  <w:style w:type="table" w:styleId="PlainTable1">
    <w:name w:val="Plain Table 1"/>
    <w:basedOn w:val="TableNormal"/>
    <w:rsid w:val="001F0151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6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62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9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4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19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32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7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3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37</Pages>
  <Words>4493</Words>
  <Characters>25614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cccc</cp:lastModifiedBy>
  <cp:revision>2</cp:revision>
  <dcterms:created xsi:type="dcterms:W3CDTF">1970-01-01T00:00:00Z</dcterms:created>
  <dcterms:modified xsi:type="dcterms:W3CDTF">2026-09-03T20:18:00Z</dcterms:modified>
</cp:coreProperties>
</file>