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matplotlib.ticker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PercentFormatter, MultipleLocator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1: Specify the list of files (both CSV and Excel)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csv_files = [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'second_year_in_7th.csv'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'2nd year (b-16) in 8th class.csv'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'2nd year (b-16) in 9th class.xlsx'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'second_year_in_1st_year_2.csv'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'batch 16 in 2nd year.csv'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2: Specify the columns to analyze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specified_columns = [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'Islamic'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'Islamic_History'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'Personality'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'Short Story'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'Poetry'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'Language'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'History'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'Scientific'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'Society'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'Novel'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Convert specified columns to lowercase for standardization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specified_columns = [col.lower().replace(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"_"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specified_columns]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Initialize a list to hold the percentage data for each file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all_percentages = []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3: Loop through each file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csv_files: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Check file extension and read accordingly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.endswith(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'.csv'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df = pd.read_csv(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encoding=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'ISO-8859-1'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Use 'ISO-8859-1' encoding for non-UTF-8 CSVs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.endswith(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'.xlsx'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df = pd.read_excel(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"Unsupported file type: 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Standardize column names by stripping whitespace and converting to lowercase with underscores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df.columns = df.columns.</w:t>
      </w:r>
      <w:r w:rsidRPr="00EE6EE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.strip().</w:t>
      </w:r>
      <w:r w:rsidRPr="00EE6EE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.replace(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"_"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E6EE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.lower()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Check if the specified columns exist in the DataFrame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missing_columns = [col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specified_columns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df.columns]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missing_columns: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E6EE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"Warning: The following columns are missing in 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{missing_columns}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Skip this file if any required column is missing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continue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Calculate the sum of each specified column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column_sums = df[specified_columns].</w:t>
      </w:r>
      <w:r w:rsidRPr="00EE6EE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Calculate the total sum of all these columns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total_sum = column_sums.</w:t>
      </w:r>
      <w:r w:rsidRPr="00EE6EE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Calculate the percentage contribution of each column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percentages = (column_sums / total_sum) * 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Append the percentages to the list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all_percentages.append((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percentages))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4: Plot each dataset's percentages as a separate line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Adjust figure size if needed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Plot each file's percentages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percentages </w:t>
      </w:r>
      <w:r w:rsidRPr="00EE6E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all_percentages: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plt.plot(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percentages.index,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percentages.values,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marker=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linewidth=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    label=</w:t>
      </w:r>
      <w:r w:rsidRPr="00EE6EE0">
        <w:rPr>
          <w:rFonts w:ascii="Courier New" w:eastAsia="Times New Roman" w:hAnsi="Courier New" w:cs="Courier New"/>
          <w:color w:val="001080"/>
          <w:sz w:val="21"/>
          <w:szCs w:val="21"/>
        </w:rPr>
        <w:t>file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Use the filename as the label for the legend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5: Add labels, title, and formatting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'Books Types'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'Reading Strategy (%)'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'Percentage Comparison of Column Sums across Multiple Datasets'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fontsize=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Rotate x-axis labels vertically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plt.xticks(rotation=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Format y-axis as percentage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plt.gca().yaxis.set_major_formatter(PercentFormatter())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Set y-axis limit to 25%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plt.ylim(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35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Set y-axis ticks to include sub-integer values (0.1 steps)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plt.gca().yaxis.set_major_locator(MultipleLocator(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Add a grid background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plt.grid(axis=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'both'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linestyle=</w:t>
      </w:r>
      <w:r w:rsidRPr="00EE6EE0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, alpha=</w:t>
      </w:r>
      <w:r w:rsidRPr="00EE6EE0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Add legend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8000"/>
          <w:sz w:val="21"/>
          <w:szCs w:val="21"/>
        </w:rPr>
        <w:t># Step 6: Display the line chart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EE0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E6EE0" w:rsidRPr="00EE6EE0" w:rsidRDefault="00EE6EE0" w:rsidP="00EE6EE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4CF7" w:rsidRPr="00EE6EE0" w:rsidRDefault="00804CF7" w:rsidP="00EE6EE0">
      <w:bookmarkStart w:id="0" w:name="_GoBack"/>
      <w:bookmarkEnd w:id="0"/>
    </w:p>
    <w:sectPr w:rsidR="00804CF7" w:rsidRPr="00EE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1F"/>
    <w:rsid w:val="00804CF7"/>
    <w:rsid w:val="00BB541F"/>
    <w:rsid w:val="00EE6EE0"/>
    <w:rsid w:val="00F2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Saad</dc:creator>
  <cp:lastModifiedBy>Shah Saad</cp:lastModifiedBy>
  <cp:revision>3</cp:revision>
  <dcterms:created xsi:type="dcterms:W3CDTF">2024-10-13T11:19:00Z</dcterms:created>
  <dcterms:modified xsi:type="dcterms:W3CDTF">2024-10-31T17:28:00Z</dcterms:modified>
</cp:coreProperties>
</file>