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pPr>
      <w:r>
        <w:rPr>
          <w:rFonts w:ascii="Arial" w:hAnsi="Arial"/>
          <w:b/>
          <w:color w:val="0E7C86"/>
          <w:sz w:val="36"/>
        </w:rPr>
        <w:t>Progress Report: Full Admin Module Implementation, Refactoring, &amp; Integration Testing</w:t>
      </w:r>
    </w:p>
    <w:p>
      <w:pPr>
        <w:spacing w:after="80"/>
      </w:pPr>
      <w:r>
        <w:rPr>
          <w:b/>
          <w:color w:val="1A2B2E"/>
        </w:rPr>
        <w:t xml:space="preserve">Project Title: </w:t>
      </w:r>
      <w:r>
        <w:t>AI Healthcare Platform Porject</w:t>
      </w:r>
    </w:p>
    <w:p>
      <w:pPr>
        <w:spacing w:after="80"/>
      </w:pPr>
      <w:r>
        <w:rPr>
          <w:b/>
          <w:color w:val="1A2B2E"/>
        </w:rPr>
        <w:t xml:space="preserve">Prepared By: </w:t>
      </w:r>
      <w:r>
        <w:t>Mohamed Mostafa</w:t>
      </w:r>
    </w:p>
    <w:p>
      <w:pPr>
        <w:spacing w:after="80"/>
      </w:pPr>
      <w:r>
        <w:rPr>
          <w:b/>
          <w:color w:val="1A2B2E"/>
        </w:rPr>
        <w:t xml:space="preserve">Date: </w:t>
      </w:r>
      <w:r>
        <w:t>3/7/2026</w:t>
      </w:r>
    </w:p>
    <w:p>
      <w:pPr>
        <w:spacing w:after="80"/>
      </w:pPr>
      <w:r>
        <w:rPr>
          <w:b/>
          <w:color w:val="1A2B2E"/>
        </w:rPr>
        <w:t xml:space="preserve">Assigned Module: </w:t>
      </w:r>
      <w:r>
        <w:t>Member 7 — Backend Integration, Database Seeding, Admin &amp; QA Lead</w:t>
      </w:r>
    </w:p>
    <w:p>
      <w:pPr>
        <w:spacing w:after="80"/>
      </w:pPr>
      <w:r>
        <w:rPr>
          <w:b/>
          <w:color w:val="1A2B2E"/>
        </w:rPr>
        <w:t xml:space="preserve">Next Objective: </w:t>
      </w:r>
      <w:r>
        <w:t>Phase 6 Completion &amp; Refactoring Audit Report</w:t>
      </w:r>
    </w:p>
    <w:p>
      <w:pPr>
        <w:spacing w:after="240"/>
      </w:pPr>
    </w:p>
    <w:p>
      <w:pPr>
        <w:pBdr>
          <w:bottom w:val="single" w:sz="6" w:space="1" w:color="CCCCCC"/>
        </w:pBdr>
      </w:pPr>
    </w:p>
    <w:p>
      <w:pPr>
        <w:keepNext/>
        <w:spacing w:before="360" w:after="160"/>
      </w:pPr>
      <w:r>
        <w:rPr>
          <w:b/>
          <w:color w:val="0E7C86"/>
          <w:sz w:val="28"/>
        </w:rPr>
        <w:t>1. Executive Summary</w:t>
      </w:r>
    </w:p>
    <w:p>
      <w:pPr>
        <w:spacing w:after="240"/>
      </w:pPr>
      <w:r>
        <w:t>This progress report summarizes the full implementation milestones for Member 7's assigned Admin Dashboard Panel module (covering database seeding, REST controllers, responsive React layout integration, live catalog CRUD pages, transaction fulfillments, and form validation error-handling shields).</w:t>
        <w:br/>
        <w:br/>
        <w:t>To ensure robust software quality, performance safety, and scalability, we have completed a full refactoring pass on both the frontend React client and the backend Express server. This includes separating data-fetching hooks, standardizing components, fixing React Hook rendering and dependencies, implementing a Controller-Service-Repository architecture pattern, and creating a self-contained automated testing environment.</w:t>
      </w:r>
    </w:p>
    <w:p>
      <w:pPr>
        <w:keepNext/>
        <w:spacing w:before="360" w:after="160"/>
      </w:pPr>
      <w:r>
        <w:rPr>
          <w:b/>
          <w:color w:val="0E7C86"/>
          <w:sz w:val="28"/>
        </w:rPr>
        <w:t>2. Backend Refactoring: Controller-Service Separation</w:t>
      </w:r>
    </w:p>
    <w:p>
      <w:pPr>
        <w:spacing w:after="120"/>
      </w:pPr>
      <w:r>
        <w:t>To decouple business routing from direct database models manipulations, we implemented the Controller-Service architecture pattern. Rather than writing direct Mongoose queries (e.g. Doctor.find) inside the HTTP controllers, adminController.js delegates all data access queries to dedicated service modules:</w:t>
      </w:r>
    </w:p>
    <w:p>
      <w:pPr>
        <w:pStyle w:val="ListBullet"/>
        <w:spacing w:after="80"/>
      </w:pPr>
      <w:r>
        <w:rPr>
          <w:b/>
        </w:rPr>
        <w:t xml:space="preserve">doctorService.js: </w:t>
      </w:r>
      <w:r>
        <w:t>Coordinates creation, paginated listing, details updates, and soft-delete toggles on Doctor records.</w:t>
      </w:r>
    </w:p>
    <w:p>
      <w:pPr>
        <w:pStyle w:val="ListBullet"/>
        <w:spacing w:after="80"/>
      </w:pPr>
      <w:r>
        <w:rPr>
          <w:b/>
        </w:rPr>
        <w:t xml:space="preserve">medicineService.js: </w:t>
      </w:r>
      <w:r>
        <w:t>Manages pharmacy medicine details, inventory stock parameters, and soft-deletes.</w:t>
      </w:r>
    </w:p>
    <w:p>
      <w:pPr>
        <w:pStyle w:val="ListBullet"/>
        <w:spacing w:after="80"/>
      </w:pPr>
      <w:r>
        <w:rPr>
          <w:b/>
        </w:rPr>
        <w:t xml:space="preserve">blogService.js: </w:t>
      </w:r>
      <w:r>
        <w:t>Handles publication workflow states (draft vs. published) and slugs generation.</w:t>
      </w:r>
    </w:p>
    <w:p>
      <w:pPr>
        <w:pStyle w:val="ListBullet"/>
        <w:spacing w:after="80"/>
      </w:pPr>
      <w:r>
        <w:rPr>
          <w:b/>
        </w:rPr>
        <w:t xml:space="preserve">appointmentService.js: </w:t>
      </w:r>
      <w:r>
        <w:t>Enforces scheduling slot modifications and details population.</w:t>
      </w:r>
    </w:p>
    <w:p>
      <w:pPr>
        <w:pStyle w:val="ListBullet"/>
        <w:spacing w:after="80"/>
      </w:pPr>
      <w:r>
        <w:rPr>
          <w:b/>
        </w:rPr>
        <w:t xml:space="preserve">orderService.js: </w:t>
      </w:r>
      <w:r>
        <w:t>Coordinates recipient shopping invoice snapshots and delivery shipping status changes.</w:t>
      </w:r>
    </w:p>
    <w:p>
      <w:pPr>
        <w:pStyle w:val="ListBullet"/>
        <w:spacing w:after="80"/>
      </w:pPr>
      <w:r>
        <w:rPr>
          <w:b/>
        </w:rPr>
        <w:t xml:space="preserve">labBookingService.js: </w:t>
      </w:r>
      <w:r>
        <w:t>Coordinates diagnostic checks bookings and checkup states.</w:t>
      </w:r>
    </w:p>
    <w:p>
      <w:pPr>
        <w:keepNext/>
        <w:spacing w:before="240" w:after="120"/>
      </w:pPr>
      <w:r>
        <w:rPr>
          <w:b/>
          <w:color w:val="2E75B6"/>
          <w:sz w:val="24"/>
        </w:rPr>
        <w:t>Route-Level Input Validators Integration</w:t>
      </w:r>
    </w:p>
    <w:p>
      <w:pPr>
        <w:spacing w:after="120"/>
      </w:pPr>
      <w:r>
        <w:t>Previously, request body inputs were validated inline using conditional blocks inside controllers. We refactored these validators to the validators folder using the express-validator library, registering them on the routing middleware pipeline to maintain clean, thin controllers:</w:t>
      </w:r>
    </w:p>
    <w:p>
      <w:pPr>
        <w:pStyle w:val="ListBullet"/>
      </w:pPr>
      <w:r>
        <w:t>validateMiddleware.js: A shared middleware that evaluates validation results and throws a 400 Bad Request if fields fail validation rules.</w:t>
      </w:r>
    </w:p>
    <w:p>
      <w:pPr>
        <w:pStyle w:val="ListBullet"/>
      </w:pPr>
      <w:r>
        <w:t>doctorValidation.js / medicineValidation.js / blogValidation.js: Contains declarative rules validating text lengths, price ranges, and non-empty metadata during creations.</w:t>
      </w:r>
    </w:p>
    <w:p>
      <w:pPr>
        <w:pStyle w:val="ListBullet"/>
      </w:pPr>
      <w:r>
        <w:t>appointmentValidation.js / orderValidation.js / labBookingValidation.js: Validates status modifications enums boundaries.</w:t>
      </w:r>
    </w:p>
    <w:p>
      <w:pPr>
        <w:keepNext/>
        <w:spacing w:before="360" w:after="160"/>
      </w:pPr>
      <w:r>
        <w:rPr>
          <w:b/>
          <w:color w:val="0E7C86"/>
          <w:sz w:val="28"/>
        </w:rPr>
        <w:t>3. Client-Side Refactoring &amp; Quality Hardening</w:t>
      </w:r>
    </w:p>
    <w:p>
      <w:pPr>
        <w:spacing w:after="120"/>
      </w:pPr>
      <w:r>
        <w:t>We refactored the React frontend code inside the client application to eliminate duplicate states, optimize render loops, and standardize UI feedbacks:</w:t>
      </w:r>
    </w:p>
    <w:p>
      <w:pPr>
        <w:pStyle w:val="ListBullet"/>
      </w:pPr>
      <w:r>
        <w:t>useAdminFetch Hook: A custom reusable React hook (useAdminFetch.js) that handles paginated fetching state, loading status, error catch, and pagination offsets, eliminating duplicate code across all 7 management pages.</w:t>
      </w:r>
    </w:p>
    <w:p>
      <w:pPr>
        <w:pStyle w:val="ListBullet"/>
      </w:pPr>
      <w:r>
        <w:t>UI Component Standardization: Unified UI presentation by mapping raw HTML loading logs to dedicated Loader, ErrorState (fallback warnings with try-again triggers), EmptyState (illustrated default cards), and Pagination controls.</w:t>
      </w:r>
    </w:p>
    <w:p>
      <w:pPr>
        <w:pStyle w:val="ListBullet"/>
      </w:pPr>
      <w:r>
        <w:t>React Cascading Renders Remediation: Solved React render cycle warnings by wrapping the initial fetch calls inside a deferred setTimeout (setTimeout(..., 0)) to avoid calling setState synchronously during the commit phase.</w:t>
      </w:r>
    </w:p>
    <w:p>
      <w:pPr>
        <w:pStyle w:val="ListBullet"/>
      </w:pPr>
      <w:r>
        <w:t>Exhaustive Dependencies Memoization: Wrapped all data fetching operations inside useCallback hooks to ensure stable reference equality, avoiding infinite render loops while listing dependencies.</w:t>
      </w:r>
    </w:p>
    <w:p>
      <w:pPr>
        <w:keepNext/>
        <w:spacing w:before="360" w:after="160"/>
      </w:pPr>
      <w:r>
        <w:rPr>
          <w:b/>
          <w:color w:val="0E7C86"/>
          <w:sz w:val="28"/>
        </w:rPr>
        <w:t>4. Automated Integration Testing Suite (Phase 6)</w:t>
      </w:r>
    </w:p>
    <w:p>
      <w:pPr>
        <w:spacing w:after="120"/>
      </w:pPr>
      <w:r>
        <w:t>A self-contained integration test suite runs against a dedicated test environment (ai-healthcare-test) without affecting local development database structures:</w:t>
      </w:r>
    </w:p>
    <w:p>
      <w:pPr>
        <w:pStyle w:val="ListBullet"/>
      </w:pPr>
      <w:r>
        <w:t>Test Orchestrator (run.js): Automatically seeds the test database instance, spawns the Express server on port 5999, runs tests, and terminates the subprocess on teardown.</w:t>
      </w:r>
    </w:p>
    <w:p>
      <w:pPr>
        <w:pStyle w:val="ListBullet"/>
      </w:pPr>
      <w:r>
        <w:t>Integration Tests (qa.test.js): Verifies route guard blocks (401/403 errors), state transitions (appointments, orders, bookings), soft deactivation filters, and validation rejects.</w:t>
      </w:r>
    </w:p>
    <w:p>
      <w:pPr>
        <w:keepNext/>
        <w:spacing w:before="240" w:after="120"/>
      </w:pPr>
      <w:r>
        <w:rPr>
          <w:b/>
          <w:color w:val="2E75B6"/>
          <w:sz w:val="24"/>
        </w:rPr>
        <w:t>Automated Integration Test Results</w:t>
      </w:r>
    </w:p>
    <w:tbl>
      <w:tblPr>
        <w:tblW w:type="auto" w:w="0"/>
        <w:tblLook w:firstColumn="1" w:firstRow="1" w:lastColumn="0" w:lastRow="0" w:noHBand="0" w:noVBand="1" w:val="04A0"/>
      </w:tblPr>
      <w:tblGrid>
        <w:gridCol w:w="9360"/>
      </w:tblGrid>
      <w:tr>
        <w:tc>
          <w:tcPr>
            <w:tcW w:type="dxa" w:w="9360"/>
            <w:shd w:fill="F4F9F9"/>
            <w:tcMar>
              <w:top w:w="100" w:type="dxa"/>
              <w:bottom w:w="100" w:type="dxa"/>
              <w:left w:w="150" w:type="dxa"/>
              <w:right w:w="150" w:type="dxa"/>
            </w:tcMar>
          </w:tcPr>
          <w:p>
            <w:pPr>
              <w:spacing w:line="276" w:lineRule="auto"/>
            </w:pPr>
            <w:r>
              <w:rPr>
                <w:rFonts w:ascii="Consolas" w:hAnsi="Consolas"/>
                <w:color w:val="3C3C3C"/>
                <w:sz w:val="17"/>
              </w:rPr>
              <w:t>🧪 Starting QA Audit Test Orchestrator...</w:t>
              <w:br/>
              <w:t>🌱 Seeding test database...</w:t>
              <w:br/>
              <w:t>[Seed] MongoDB Connected: 127.0.0.1</w:t>
              <w:br/>
              <w:t>[Seed] Database cleared.</w:t>
              <w:br/>
              <w:t>[Seed] Seeded default users, doctors, medicines, blogs, and transactional logs.</w:t>
              <w:br/>
              <w:t>🚀 Spawning Express API server on port 5999...</w:t>
              <w:br/>
              <w:t>[Server] Server running on http://localhost:5999</w:t>
              <w:br/>
              <w:t>🧪 Executing integration test suite...</w:t>
              <w:br/>
              <w:t>TAP version 13</w:t>
              <w:br/>
              <w:t># Subtest: GET /admin/doctors without token returns 401</w:t>
              <w:br/>
              <w:t>ok 1 - GET /admin/doctors without token returns 401</w:t>
              <w:br/>
              <w:t># Subtest: GET /admin/doctors with patient token returns 403</w:t>
              <w:br/>
              <w:t>ok 2 - GET /admin/doctors with patient token returns 403</w:t>
              <w:br/>
              <w:t># Subtest: Admin login is successful and returns 200</w:t>
              <w:br/>
              <w:t>ok 3 - Admin login is successful and returns 200</w:t>
              <w:br/>
              <w:t># Subtest: Retrieve appointments and update status to confirmed</w:t>
              <w:br/>
              <w:t>ok 4 - Retrieve appointments and update status to confirmed</w:t>
              <w:br/>
              <w:t># Subtest: Retrieve orders and update status to processing</w:t>
              <w:br/>
              <w:t>ok 5 - Retrieve orders and update status to processing</w:t>
              <w:br/>
              <w:t># Subtest: Retrieve lab bookings and update status to cancelled</w:t>
              <w:br/>
              <w:t>ok 6 - Retrieve lab bookings and update status to cancelled</w:t>
              <w:br/>
              <w:t># Subtest: Soft-delete doctor verifies isActive is set to false</w:t>
              <w:br/>
              <w:t>ok 7 - Soft-delete doctor verifies isActive is set to false</w:t>
              <w:br/>
              <w:t># Subtest: Soft-delete medicine verifies isActive is set to false</w:t>
              <w:br/>
              <w:t>ok 8 - Soft-delete medicine verifies isActive is set to false</w:t>
              <w:br/>
              <w:t># Subtest: Create doctor with missing name fails with 400</w:t>
              <w:br/>
              <w:t>ok 9 - Create doctor with missing name fails with 400</w:t>
              <w:br/>
              <w:t># Subtest: Create medicine with negative price fails with 400 or 500</w:t>
              <w:br/>
              <w:t>ok 10 - Create medicine with negative price fails with 400 or 500</w:t>
              <w:br/>
              <w:t># Subtest: Fetch non-existent doctor with invalid ID returns proper JSON error structure</w:t>
              <w:br/>
              <w:t>ok 11 - Fetch non-existent doctor with invalid ID returns proper JSON error structure</w:t>
              <w:br/>
              <w:t>1..11</w:t>
              <w:br/>
              <w:t># tests 11</w:t>
              <w:br/>
              <w:t># pass 11</w:t>
              <w:br/>
              <w:t># fail 0</w:t>
              <w:br/>
              <w:t>🧹 Tearing down Express server...</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