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pPr>
      <w:r>
        <w:t xml:space="preserve"/>
      </w:r>
    </w:p>
    <w:p>
      <w:pPr>
        <w:spacing w:after="0"/>
      </w:pPr>
      <w:r>
        <w:t xml:space="preserve"/>
      </w:r>
    </w:p>
    <w:p>
      <w:pPr>
        <w:spacing w:after="0"/>
      </w:pPr>
      <w:r>
        <w:t xml:space="preserve"/>
      </w:r>
    </w:p>
    <w:p>
      <w:pPr>
        <w:spacing w:after="80"/>
        <w:jc w:val="center"/>
      </w:pPr>
      <w:r>
        <w:rPr>
          <w:b/>
          <w:bCs/>
          <w:color w:val="0E7C86"/>
          <w:spacing w:val="40"/>
          <w:sz w:val="30"/>
          <w:szCs w:val="30"/>
        </w:rPr>
        <w:t xml:space="preserve">CODECELIX</w:t>
      </w:r>
    </w:p>
    <w:p>
      <w:pPr>
        <w:pBdr>
          <w:bottom w:val="single" w:color="0E7C86" w:sz="12" w:space="8"/>
        </w:pBdr>
        <w:spacing w:after="400"/>
        <w:jc w:val="center"/>
      </w:pPr>
      <w:r>
        <w:rPr>
          <w:color w:val="333333"/>
          <w:spacing w:val="20"/>
          <w:sz w:val="18"/>
          <w:szCs w:val="18"/>
        </w:rPr>
        <w:t xml:space="preserve">WEB DEVELOPMENT INTERNSHIP PROGRAM</w:t>
      </w:r>
    </w:p>
    <w:p>
      <w:pPr>
        <w:spacing w:after="0"/>
      </w:pPr>
      <w:r>
        <w:t xml:space="preserve"/>
      </w:r>
    </w:p>
    <w:p>
      <w:pPr>
        <w:spacing w:after="120"/>
        <w:jc w:val="center"/>
      </w:pPr>
      <w:r>
        <w:rPr>
          <w:b/>
          <w:bCs/>
          <w:color w:val="1A2B2E"/>
          <w:sz w:val="56"/>
          <w:szCs w:val="56"/>
        </w:rPr>
        <w:t xml:space="preserve">Software Requirements Specification</w:t>
      </w:r>
    </w:p>
    <w:p>
      <w:pPr>
        <w:spacing w:after="60"/>
        <w:jc w:val="center"/>
      </w:pPr>
      <w:r>
        <w:rPr>
          <w:b/>
          <w:bCs/>
          <w:color w:val="2E75B6"/>
          <w:sz w:val="40"/>
          <w:szCs w:val="40"/>
        </w:rPr>
        <w:t xml:space="preserve">&amp; Development Guide</w:t>
      </w:r>
    </w:p>
    <w:p>
      <w:pPr>
        <w:spacing w:after="500"/>
        <w:jc w:val="center"/>
      </w:pPr>
      <w:r>
        <w:rPr>
          <w:i/>
          <w:iCs/>
          <w:color w:val="333333"/>
          <w:sz w:val="28"/>
          <w:szCs w:val="28"/>
        </w:rPr>
        <w:t xml:space="preserve">AI-Powered Healthcare Website</w:t>
      </w:r>
    </w:p>
    <w:p>
      <w:pPr>
        <w:spacing w:after="300"/>
      </w:pPr>
      <w:r>
        <w:t xml:space="preserve"/>
      </w:r>
    </w:p>
    <w:tbl>
      <w:tblPr>
        <w:tblW w:type="dxa" w:w="8200"/>
        <w:tblBorders>
          <w:top w:val="single" w:color="auto" w:sz="4"/>
          <w:left w:val="single" w:color="auto" w:sz="4"/>
          <w:bottom w:val="single" w:color="auto" w:sz="4"/>
          <w:right w:val="single" w:color="auto" w:sz="4"/>
          <w:insideH w:val="single" w:color="auto" w:sz="4"/>
          <w:insideV w:val="single" w:color="auto" w:sz="4"/>
        </w:tblBorders>
      </w:tblPr>
      <w:tblGrid>
        <w:gridCol w:w="2800"/>
        <w:gridCol w:w="5400"/>
      </w:tblGrid>
      <w:tr>
        <w:tc>
          <w:tcPr>
            <w:tcW w:type="dxa" w:w="2800"/>
            <w:tcBorders>
              <w:top w:val="single" w:color="CCCCCC" w:sz="1"/>
              <w:left w:val="single" w:color="CCCCCC" w:sz="1"/>
              <w:bottom w:val="single" w:color="CCCCCC" w:sz="1"/>
              <w:right w:val="single" w:color="CCCCCC" w:sz="1"/>
            </w:tcBorders>
            <w:shd w:fill="0E7C86" w:val="clear"/>
            <w:tcMar>
              <w:top w:type="dxa" w:w="120"/>
              <w:left w:type="dxa" w:w="160"/>
              <w:bottom w:type="dxa" w:w="120"/>
              <w:right w:type="dxa" w:w="120"/>
            </w:tcMar>
            <w:vAlign w:val="center"/>
          </w:tcPr>
          <w:p>
            <w:r>
              <w:rPr>
                <w:b/>
                <w:bCs/>
                <w:color w:val="FFFFFF"/>
                <w:sz w:val="21"/>
                <w:szCs w:val="21"/>
              </w:rPr>
              <w:t xml:space="preserve">Project Name</w:t>
            </w:r>
          </w:p>
        </w:tc>
        <w:tc>
          <w:tcPr>
            <w:tcW w:type="dxa" w:w="5400"/>
            <w:tcBorders>
              <w:top w:val="single" w:color="CCCCCC" w:sz="1"/>
              <w:left w:val="single" w:color="CCCCCC" w:sz="1"/>
              <w:bottom w:val="single" w:color="CCCCCC" w:sz="1"/>
              <w:right w:val="single" w:color="CCCCCC" w:sz="1"/>
            </w:tcBorders>
            <w:shd w:fill="FFFFFF" w:val="clear"/>
            <w:tcMar>
              <w:top w:type="dxa" w:w="120"/>
              <w:left w:type="dxa" w:w="160"/>
              <w:bottom w:type="dxa" w:w="120"/>
              <w:right w:type="dxa" w:w="120"/>
            </w:tcMar>
            <w:vAlign w:val="center"/>
          </w:tcPr>
          <w:p>
            <w:r>
              <w:rPr>
                <w:sz w:val="21"/>
                <w:szCs w:val="21"/>
              </w:rPr>
              <w:t xml:space="preserve">AI-Powered Healthcare Website</w:t>
            </w:r>
          </w:p>
        </w:tc>
      </w:tr>
      <w:tr>
        <w:tc>
          <w:tcPr>
            <w:tcW w:type="dxa" w:w="2800"/>
            <w:tcBorders>
              <w:top w:val="single" w:color="CCCCCC" w:sz="1"/>
              <w:left w:val="single" w:color="CCCCCC" w:sz="1"/>
              <w:bottom w:val="single" w:color="CCCCCC" w:sz="1"/>
              <w:right w:val="single" w:color="CCCCCC" w:sz="1"/>
            </w:tcBorders>
            <w:shd w:fill="0E7C86" w:val="clear"/>
            <w:tcMar>
              <w:top w:type="dxa" w:w="120"/>
              <w:left w:type="dxa" w:w="160"/>
              <w:bottom w:type="dxa" w:w="120"/>
              <w:right w:type="dxa" w:w="120"/>
            </w:tcMar>
            <w:vAlign w:val="center"/>
          </w:tcPr>
          <w:p>
            <w:r>
              <w:rPr>
                <w:b/>
                <w:bCs/>
                <w:color w:val="FFFFFF"/>
                <w:sz w:val="21"/>
                <w:szCs w:val="21"/>
              </w:rPr>
              <w:t xml:space="preserve">Technology Stack</w:t>
            </w:r>
          </w:p>
        </w:tc>
        <w:tc>
          <w:tcPr>
            <w:tcW w:type="dxa" w:w="5400"/>
            <w:tcBorders>
              <w:top w:val="single" w:color="CCCCCC" w:sz="1"/>
              <w:left w:val="single" w:color="CCCCCC" w:sz="1"/>
              <w:bottom w:val="single" w:color="CCCCCC" w:sz="1"/>
              <w:right w:val="single" w:color="CCCCCC" w:sz="1"/>
            </w:tcBorders>
            <w:shd w:fill="F4F9F9" w:val="clear"/>
            <w:tcMar>
              <w:top w:type="dxa" w:w="120"/>
              <w:left w:type="dxa" w:w="160"/>
              <w:bottom w:type="dxa" w:w="120"/>
              <w:right w:type="dxa" w:w="120"/>
            </w:tcMar>
            <w:vAlign w:val="center"/>
          </w:tcPr>
          <w:p>
            <w:r>
              <w:rPr>
                <w:sz w:val="21"/>
                <w:szCs w:val="21"/>
              </w:rPr>
              <w:t xml:space="preserve">MERN (MongoDB, Express.js, React.js, Node.js)</w:t>
            </w:r>
          </w:p>
        </w:tc>
      </w:tr>
      <w:tr>
        <w:tc>
          <w:tcPr>
            <w:tcW w:type="dxa" w:w="2800"/>
            <w:tcBorders>
              <w:top w:val="single" w:color="CCCCCC" w:sz="1"/>
              <w:left w:val="single" w:color="CCCCCC" w:sz="1"/>
              <w:bottom w:val="single" w:color="CCCCCC" w:sz="1"/>
              <w:right w:val="single" w:color="CCCCCC" w:sz="1"/>
            </w:tcBorders>
            <w:shd w:fill="0E7C86" w:val="clear"/>
            <w:tcMar>
              <w:top w:type="dxa" w:w="120"/>
              <w:left w:type="dxa" w:w="160"/>
              <w:bottom w:type="dxa" w:w="120"/>
              <w:right w:type="dxa" w:w="120"/>
            </w:tcMar>
            <w:vAlign w:val="center"/>
          </w:tcPr>
          <w:p>
            <w:r>
              <w:rPr>
                <w:b/>
                <w:bCs/>
                <w:color w:val="FFFFFF"/>
                <w:sz w:val="21"/>
                <w:szCs w:val="21"/>
              </w:rPr>
              <w:t xml:space="preserve">Company / Program</w:t>
            </w:r>
          </w:p>
        </w:tc>
        <w:tc>
          <w:tcPr>
            <w:tcW w:type="dxa" w:w="5400"/>
            <w:tcBorders>
              <w:top w:val="single" w:color="CCCCCC" w:sz="1"/>
              <w:left w:val="single" w:color="CCCCCC" w:sz="1"/>
              <w:bottom w:val="single" w:color="CCCCCC" w:sz="1"/>
              <w:right w:val="single" w:color="CCCCCC" w:sz="1"/>
            </w:tcBorders>
            <w:shd w:fill="FFFFFF" w:val="clear"/>
            <w:tcMar>
              <w:top w:type="dxa" w:w="120"/>
              <w:left w:type="dxa" w:w="160"/>
              <w:bottom w:type="dxa" w:w="120"/>
              <w:right w:type="dxa" w:w="120"/>
            </w:tcMar>
            <w:vAlign w:val="center"/>
          </w:tcPr>
          <w:p>
            <w:r>
              <w:rPr>
                <w:sz w:val="21"/>
                <w:szCs w:val="21"/>
              </w:rPr>
              <w:t xml:space="preserve">CodeCelix Web Development Internship</w:t>
            </w:r>
          </w:p>
        </w:tc>
      </w:tr>
      <w:tr>
        <w:tc>
          <w:tcPr>
            <w:tcW w:type="dxa" w:w="2800"/>
            <w:tcBorders>
              <w:top w:val="single" w:color="CCCCCC" w:sz="1"/>
              <w:left w:val="single" w:color="CCCCCC" w:sz="1"/>
              <w:bottom w:val="single" w:color="CCCCCC" w:sz="1"/>
              <w:right w:val="single" w:color="CCCCCC" w:sz="1"/>
            </w:tcBorders>
            <w:shd w:fill="0E7C86" w:val="clear"/>
            <w:tcMar>
              <w:top w:type="dxa" w:w="120"/>
              <w:left w:type="dxa" w:w="160"/>
              <w:bottom w:type="dxa" w:w="120"/>
              <w:right w:type="dxa" w:w="120"/>
            </w:tcMar>
            <w:vAlign w:val="center"/>
          </w:tcPr>
          <w:p>
            <w:r>
              <w:rPr>
                <w:b/>
                <w:bCs/>
                <w:color w:val="FFFFFF"/>
                <w:sz w:val="21"/>
                <w:szCs w:val="21"/>
              </w:rPr>
              <w:t xml:space="preserve">Project Duration</w:t>
            </w:r>
          </w:p>
        </w:tc>
        <w:tc>
          <w:tcPr>
            <w:tcW w:type="dxa" w:w="5400"/>
            <w:tcBorders>
              <w:top w:val="single" w:color="CCCCCC" w:sz="1"/>
              <w:left w:val="single" w:color="CCCCCC" w:sz="1"/>
              <w:bottom w:val="single" w:color="CCCCCC" w:sz="1"/>
              <w:right w:val="single" w:color="CCCCCC" w:sz="1"/>
            </w:tcBorders>
            <w:shd w:fill="F4F9F9" w:val="clear"/>
            <w:tcMar>
              <w:top w:type="dxa" w:w="120"/>
              <w:left w:type="dxa" w:w="160"/>
              <w:bottom w:type="dxa" w:w="120"/>
              <w:right w:type="dxa" w:w="120"/>
            </w:tcMar>
            <w:vAlign w:val="center"/>
          </w:tcPr>
          <w:p>
            <w:r>
              <w:rPr>
                <w:sz w:val="21"/>
                <w:szCs w:val="21"/>
              </w:rPr>
              <w:t xml:space="preserve">1 Week (7 Days)</w:t>
            </w:r>
          </w:p>
        </w:tc>
      </w:tr>
      <w:tr>
        <w:tc>
          <w:tcPr>
            <w:tcW w:type="dxa" w:w="2800"/>
            <w:tcBorders>
              <w:top w:val="single" w:color="CCCCCC" w:sz="1"/>
              <w:left w:val="single" w:color="CCCCCC" w:sz="1"/>
              <w:bottom w:val="single" w:color="CCCCCC" w:sz="1"/>
              <w:right w:val="single" w:color="CCCCCC" w:sz="1"/>
            </w:tcBorders>
            <w:shd w:fill="0E7C86" w:val="clear"/>
            <w:tcMar>
              <w:top w:type="dxa" w:w="120"/>
              <w:left w:type="dxa" w:w="160"/>
              <w:bottom w:type="dxa" w:w="120"/>
              <w:right w:type="dxa" w:w="120"/>
            </w:tcMar>
            <w:vAlign w:val="center"/>
          </w:tcPr>
          <w:p>
            <w:r>
              <w:rPr>
                <w:b/>
                <w:bCs/>
                <w:color w:val="FFFFFF"/>
                <w:sz w:val="21"/>
                <w:szCs w:val="21"/>
              </w:rPr>
              <w:t xml:space="preserve">Final Submission Time</w:t>
            </w:r>
          </w:p>
        </w:tc>
        <w:tc>
          <w:tcPr>
            <w:tcW w:type="dxa" w:w="5400"/>
            <w:tcBorders>
              <w:top w:val="single" w:color="CCCCCC" w:sz="1"/>
              <w:left w:val="single" w:color="CCCCCC" w:sz="1"/>
              <w:bottom w:val="single" w:color="CCCCCC" w:sz="1"/>
              <w:right w:val="single" w:color="CCCCCC" w:sz="1"/>
            </w:tcBorders>
            <w:shd w:fill="FFFFFF" w:val="clear"/>
            <w:tcMar>
              <w:top w:type="dxa" w:w="120"/>
              <w:left w:type="dxa" w:w="160"/>
              <w:bottom w:type="dxa" w:w="120"/>
              <w:right w:type="dxa" w:w="120"/>
            </w:tcMar>
            <w:vAlign w:val="center"/>
          </w:tcPr>
          <w:p>
            <w:r>
              <w:rPr>
                <w:sz w:val="21"/>
                <w:szCs w:val="21"/>
              </w:rPr>
              <w:t xml:space="preserve">Day 7 — 4:00 PM</w:t>
            </w:r>
          </w:p>
        </w:tc>
      </w:tr>
      <w:tr>
        <w:tc>
          <w:tcPr>
            <w:tcW w:type="dxa" w:w="2800"/>
            <w:tcBorders>
              <w:top w:val="single" w:color="CCCCCC" w:sz="1"/>
              <w:left w:val="single" w:color="CCCCCC" w:sz="1"/>
              <w:bottom w:val="single" w:color="CCCCCC" w:sz="1"/>
              <w:right w:val="single" w:color="CCCCCC" w:sz="1"/>
            </w:tcBorders>
            <w:shd w:fill="0E7C86" w:val="clear"/>
            <w:tcMar>
              <w:top w:type="dxa" w:w="120"/>
              <w:left w:type="dxa" w:w="160"/>
              <w:bottom w:type="dxa" w:w="120"/>
              <w:right w:type="dxa" w:w="120"/>
            </w:tcMar>
            <w:vAlign w:val="center"/>
          </w:tcPr>
          <w:p>
            <w:r>
              <w:rPr>
                <w:b/>
                <w:bCs/>
                <w:color w:val="FFFFFF"/>
                <w:sz w:val="21"/>
                <w:szCs w:val="21"/>
              </w:rPr>
              <w:t xml:space="preserve">Prepared For</w:t>
            </w:r>
          </w:p>
        </w:tc>
        <w:tc>
          <w:tcPr>
            <w:tcW w:type="dxa" w:w="5400"/>
            <w:tcBorders>
              <w:top w:val="single" w:color="CCCCCC" w:sz="1"/>
              <w:left w:val="single" w:color="CCCCCC" w:sz="1"/>
              <w:bottom w:val="single" w:color="CCCCCC" w:sz="1"/>
              <w:right w:val="single" w:color="CCCCCC" w:sz="1"/>
            </w:tcBorders>
            <w:shd w:fill="F4F9F9" w:val="clear"/>
            <w:tcMar>
              <w:top w:type="dxa" w:w="120"/>
              <w:left w:type="dxa" w:w="160"/>
              <w:bottom w:type="dxa" w:w="120"/>
              <w:right w:type="dxa" w:w="120"/>
            </w:tcMar>
            <w:vAlign w:val="center"/>
          </w:tcPr>
          <w:p>
            <w:r>
              <w:rPr>
                <w:sz w:val="21"/>
                <w:szCs w:val="21"/>
              </w:rPr>
              <w:t xml:space="preserve">Development Team (7 Interns)</w:t>
            </w:r>
          </w:p>
        </w:tc>
      </w:tr>
      <w:tr>
        <w:tc>
          <w:tcPr>
            <w:tcW w:type="dxa" w:w="2800"/>
            <w:tcBorders>
              <w:top w:val="single" w:color="CCCCCC" w:sz="1"/>
              <w:left w:val="single" w:color="CCCCCC" w:sz="1"/>
              <w:bottom w:val="single" w:color="CCCCCC" w:sz="1"/>
              <w:right w:val="single" w:color="CCCCCC" w:sz="1"/>
            </w:tcBorders>
            <w:shd w:fill="0E7C86" w:val="clear"/>
            <w:tcMar>
              <w:top w:type="dxa" w:w="120"/>
              <w:left w:type="dxa" w:w="160"/>
              <w:bottom w:type="dxa" w:w="120"/>
              <w:right w:type="dxa" w:w="120"/>
            </w:tcMar>
            <w:vAlign w:val="center"/>
          </w:tcPr>
          <w:p>
            <w:r>
              <w:rPr>
                <w:b/>
                <w:bCs/>
                <w:color w:val="FFFFFF"/>
                <w:sz w:val="21"/>
                <w:szCs w:val="21"/>
              </w:rPr>
              <w:t xml:space="preserve">Prepared By</w:t>
            </w:r>
          </w:p>
        </w:tc>
        <w:tc>
          <w:tcPr>
            <w:tcW w:type="dxa" w:w="5400"/>
            <w:tcBorders>
              <w:top w:val="single" w:color="CCCCCC" w:sz="1"/>
              <w:left w:val="single" w:color="CCCCCC" w:sz="1"/>
              <w:bottom w:val="single" w:color="CCCCCC" w:sz="1"/>
              <w:right w:val="single" w:color="CCCCCC" w:sz="1"/>
            </w:tcBorders>
            <w:shd w:fill="FFFFFF" w:val="clear"/>
            <w:tcMar>
              <w:top w:type="dxa" w:w="120"/>
              <w:left w:type="dxa" w:w="160"/>
              <w:bottom w:type="dxa" w:w="120"/>
              <w:right w:type="dxa" w:w="120"/>
            </w:tcMar>
            <w:vAlign w:val="center"/>
          </w:tcPr>
          <w:p>
            <w:r>
              <w:rPr>
                <w:sz w:val="21"/>
                <w:szCs w:val="21"/>
              </w:rPr>
              <w:t xml:space="preserve">Team Lead</w:t>
            </w:r>
          </w:p>
        </w:tc>
      </w:tr>
      <w:tr>
        <w:tc>
          <w:tcPr>
            <w:tcW w:type="dxa" w:w="2800"/>
            <w:tcBorders>
              <w:top w:val="single" w:color="CCCCCC" w:sz="1"/>
              <w:left w:val="single" w:color="CCCCCC" w:sz="1"/>
              <w:bottom w:val="single" w:color="CCCCCC" w:sz="1"/>
              <w:right w:val="single" w:color="CCCCCC" w:sz="1"/>
            </w:tcBorders>
            <w:shd w:fill="0E7C86" w:val="clear"/>
            <w:tcMar>
              <w:top w:type="dxa" w:w="120"/>
              <w:left w:type="dxa" w:w="160"/>
              <w:bottom w:type="dxa" w:w="120"/>
              <w:right w:type="dxa" w:w="120"/>
            </w:tcMar>
            <w:vAlign w:val="center"/>
          </w:tcPr>
          <w:p>
            <w:r>
              <w:rPr>
                <w:b/>
                <w:bCs/>
                <w:color w:val="FFFFFF"/>
                <w:sz w:val="21"/>
                <w:szCs w:val="21"/>
              </w:rPr>
              <w:t xml:space="preserve">Document Version</w:t>
            </w:r>
          </w:p>
        </w:tc>
        <w:tc>
          <w:tcPr>
            <w:tcW w:type="dxa" w:w="5400"/>
            <w:tcBorders>
              <w:top w:val="single" w:color="CCCCCC" w:sz="1"/>
              <w:left w:val="single" w:color="CCCCCC" w:sz="1"/>
              <w:bottom w:val="single" w:color="CCCCCC" w:sz="1"/>
              <w:right w:val="single" w:color="CCCCCC" w:sz="1"/>
            </w:tcBorders>
            <w:shd w:fill="F4F9F9" w:val="clear"/>
            <w:tcMar>
              <w:top w:type="dxa" w:w="120"/>
              <w:left w:type="dxa" w:w="160"/>
              <w:bottom w:type="dxa" w:w="120"/>
              <w:right w:type="dxa" w:w="120"/>
            </w:tcMar>
            <w:vAlign w:val="center"/>
          </w:tcPr>
          <w:p>
            <w:r>
              <w:rPr>
                <w:sz w:val="21"/>
                <w:szCs w:val="21"/>
              </w:rPr>
              <w:t xml:space="preserve">1.0</w:t>
            </w:r>
          </w:p>
        </w:tc>
      </w:tr>
      <w:tr>
        <w:tc>
          <w:tcPr>
            <w:tcW w:type="dxa" w:w="2800"/>
            <w:tcBorders>
              <w:top w:val="single" w:color="CCCCCC" w:sz="1"/>
              <w:left w:val="single" w:color="CCCCCC" w:sz="1"/>
              <w:bottom w:val="single" w:color="CCCCCC" w:sz="1"/>
              <w:right w:val="single" w:color="CCCCCC" w:sz="1"/>
            </w:tcBorders>
            <w:shd w:fill="0E7C86" w:val="clear"/>
            <w:tcMar>
              <w:top w:type="dxa" w:w="120"/>
              <w:left w:type="dxa" w:w="160"/>
              <w:bottom w:type="dxa" w:w="120"/>
              <w:right w:type="dxa" w:w="120"/>
            </w:tcMar>
            <w:vAlign w:val="center"/>
          </w:tcPr>
          <w:p>
            <w:r>
              <w:rPr>
                <w:b/>
                <w:bCs/>
                <w:color w:val="FFFFFF"/>
                <w:sz w:val="21"/>
                <w:szCs w:val="21"/>
              </w:rPr>
              <w:t xml:space="preserve">Document Status</w:t>
            </w:r>
          </w:p>
        </w:tc>
        <w:tc>
          <w:tcPr>
            <w:tcW w:type="dxa" w:w="5400"/>
            <w:tcBorders>
              <w:top w:val="single" w:color="CCCCCC" w:sz="1"/>
              <w:left w:val="single" w:color="CCCCCC" w:sz="1"/>
              <w:bottom w:val="single" w:color="CCCCCC" w:sz="1"/>
              <w:right w:val="single" w:color="CCCCCC" w:sz="1"/>
            </w:tcBorders>
            <w:shd w:fill="FFFFFF" w:val="clear"/>
            <w:tcMar>
              <w:top w:type="dxa" w:w="120"/>
              <w:left w:type="dxa" w:w="160"/>
              <w:bottom w:type="dxa" w:w="120"/>
              <w:right w:type="dxa" w:w="120"/>
            </w:tcMar>
            <w:vAlign w:val="center"/>
          </w:tcPr>
          <w:p>
            <w:r>
              <w:rPr>
                <w:sz w:val="21"/>
                <w:szCs w:val="21"/>
              </w:rPr>
              <w:t xml:space="preserve">Approved for Development</w:t>
            </w:r>
          </w:p>
        </w:tc>
      </w:tr>
      <w:tr>
        <w:tc>
          <w:tcPr>
            <w:tcW w:type="dxa" w:w="2800"/>
            <w:tcBorders>
              <w:top w:val="single" w:color="CCCCCC" w:sz="1"/>
              <w:left w:val="single" w:color="CCCCCC" w:sz="1"/>
              <w:bottom w:val="single" w:color="CCCCCC" w:sz="1"/>
              <w:right w:val="single" w:color="CCCCCC" w:sz="1"/>
            </w:tcBorders>
            <w:shd w:fill="0E7C86" w:val="clear"/>
            <w:tcMar>
              <w:top w:type="dxa" w:w="120"/>
              <w:left w:type="dxa" w:w="160"/>
              <w:bottom w:type="dxa" w:w="120"/>
              <w:right w:type="dxa" w:w="120"/>
            </w:tcMar>
            <w:vAlign w:val="center"/>
          </w:tcPr>
          <w:p>
            <w:r>
              <w:rPr>
                <w:b/>
                <w:bCs/>
                <w:color w:val="FFFFFF"/>
                <w:sz w:val="21"/>
                <w:szCs w:val="21"/>
              </w:rPr>
              <w:t xml:space="preserve">Date</w:t>
            </w:r>
          </w:p>
        </w:tc>
        <w:tc>
          <w:tcPr>
            <w:tcW w:type="dxa" w:w="5400"/>
            <w:tcBorders>
              <w:top w:val="single" w:color="CCCCCC" w:sz="1"/>
              <w:left w:val="single" w:color="CCCCCC" w:sz="1"/>
              <w:bottom w:val="single" w:color="CCCCCC" w:sz="1"/>
              <w:right w:val="single" w:color="CCCCCC" w:sz="1"/>
            </w:tcBorders>
            <w:shd w:fill="F4F9F9" w:val="clear"/>
            <w:tcMar>
              <w:top w:type="dxa" w:w="120"/>
              <w:left w:type="dxa" w:w="160"/>
              <w:bottom w:type="dxa" w:w="120"/>
              <w:right w:type="dxa" w:w="120"/>
            </w:tcMar>
            <w:vAlign w:val="center"/>
          </w:tcPr>
          <w:p>
            <w:r>
              <w:rPr>
                <w:sz w:val="21"/>
                <w:szCs w:val="21"/>
              </w:rPr>
              <w:t xml:space="preserve">June 29, 2026</w:t>
            </w:r>
          </w:p>
        </w:tc>
      </w:tr>
    </w:tbl>
    <w:p>
      <w:pPr>
        <w:spacing w:after="600"/>
      </w:pPr>
      <w:r>
        <w:t xml:space="preserve"/>
      </w:r>
    </w:p>
    <w:p>
      <w:pPr>
        <w:jc w:val="center"/>
      </w:pPr>
      <w:r>
        <w:rPr>
          <w:b/>
          <w:bCs/>
          <w:color w:val="D64550"/>
          <w:spacing w:val="20"/>
          <w:sz w:val="18"/>
          <w:szCs w:val="18"/>
        </w:rPr>
        <w:t xml:space="preserve">CONFIDENTIAL — FOR INTERNAL TEAM USE ONLY</w:t>
      </w:r>
    </w:p>
    <w:p>
      <w:pPr>
        <w:spacing w:before="100"/>
        <w:jc w:val="center"/>
      </w:pPr>
      <w:r>
        <w:rPr>
          <w:i/>
          <w:iCs/>
          <w:color w:val="333333"/>
          <w:sz w:val="18"/>
          <w:szCs w:val="18"/>
        </w:rPr>
        <w:t xml:space="preserve">This document governs the full development lifecycle of the project. All team members are required to read this document in full prior to writing any code.</w:t>
      </w:r>
    </w:p>
    <w:p>
      <w:pPr>
        <w:pStyle w:val="Heading1"/>
        <w:pageBreakBefore/>
      </w:pPr>
      <w: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pPr>
        <w:pStyle w:val="Heading1"/>
        <w:pageBreakBefore/>
      </w:pPr>
      <w:r>
        <w:t xml:space="preserve">Document Control</w:t>
      </w:r>
    </w:p>
    <w:p>
      <w:pPr>
        <w:pStyle w:val="Heading2"/>
      </w:pPr>
      <w:r>
        <w:t xml:space="preserve">Revision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800"/>
        <w:gridCol w:w="1800"/>
        <w:gridCol w:w="4360"/>
      </w:tblGrid>
      <w:tr>
        <w:trPr>
          <w:tblHeader/>
        </w:trPr>
        <w:tc>
          <w:tcPr>
            <w:tcW w:type="dxa" w:w="1400"/>
            <w:tcBorders>
              <w:top w:val="single" w:color="CCCCCC" w:sz="1"/>
              <w:left w:val="single" w:color="CCCCCC" w:sz="1"/>
              <w:bottom w:val="single" w:color="CCCCCC" w:sz="1"/>
              <w:right w:val="single" w:color="CCCCCC" w:sz="1"/>
            </w:tcBorders>
            <w:shd w:fill="0E7C86" w:val="clear"/>
            <w:tcMar>
              <w:top w:type="dxa" w:w="100"/>
              <w:left w:type="dxa" w:w="120"/>
              <w:bottom w:type="dxa" w:w="100"/>
              <w:right w:type="dxa" w:w="120"/>
            </w:tcMar>
            <w:vAlign w:val="center"/>
          </w:tcPr>
          <w:p>
            <w:pPr>
              <w:jc w:val="left"/>
            </w:pPr>
            <w:r>
              <w:rPr>
                <w:b/>
                <w:bCs/>
                <w:color w:val="FFFFFF"/>
                <w:sz w:val="20"/>
                <w:szCs w:val="20"/>
              </w:rPr>
              <w:t xml:space="preserve">Version</w:t>
            </w:r>
          </w:p>
        </w:tc>
        <w:tc>
          <w:tcPr>
            <w:tcW w:type="dxa" w:w="1800"/>
            <w:tcBorders>
              <w:top w:val="single" w:color="CCCCCC" w:sz="1"/>
              <w:left w:val="single" w:color="CCCCCC" w:sz="1"/>
              <w:bottom w:val="single" w:color="CCCCCC" w:sz="1"/>
              <w:right w:val="single" w:color="CCCCCC" w:sz="1"/>
            </w:tcBorders>
            <w:shd w:fill="0E7C86" w:val="clear"/>
            <w:tcMar>
              <w:top w:type="dxa" w:w="100"/>
              <w:left w:type="dxa" w:w="120"/>
              <w:bottom w:type="dxa" w:w="100"/>
              <w:right w:type="dxa" w:w="120"/>
            </w:tcMar>
            <w:vAlign w:val="center"/>
          </w:tcPr>
          <w:p>
            <w:pPr>
              <w:jc w:val="left"/>
            </w:pPr>
            <w:r>
              <w:rPr>
                <w:b/>
                <w:bCs/>
                <w:color w:val="FFFFFF"/>
                <w:sz w:val="20"/>
                <w:szCs w:val="20"/>
              </w:rPr>
              <w:t xml:space="preserve">Date</w:t>
            </w:r>
          </w:p>
        </w:tc>
        <w:tc>
          <w:tcPr>
            <w:tcW w:type="dxa" w:w="1800"/>
            <w:tcBorders>
              <w:top w:val="single" w:color="CCCCCC" w:sz="1"/>
              <w:left w:val="single" w:color="CCCCCC" w:sz="1"/>
              <w:bottom w:val="single" w:color="CCCCCC" w:sz="1"/>
              <w:right w:val="single" w:color="CCCCCC" w:sz="1"/>
            </w:tcBorders>
            <w:shd w:fill="0E7C86" w:val="clear"/>
            <w:tcMar>
              <w:top w:type="dxa" w:w="100"/>
              <w:left w:type="dxa" w:w="120"/>
              <w:bottom w:type="dxa" w:w="100"/>
              <w:right w:type="dxa" w:w="120"/>
            </w:tcMar>
            <w:vAlign w:val="center"/>
          </w:tcPr>
          <w:p>
            <w:pPr>
              <w:jc w:val="left"/>
            </w:pPr>
            <w:r>
              <w:rPr>
                <w:b/>
                <w:bCs/>
                <w:color w:val="FFFFFF"/>
                <w:sz w:val="20"/>
                <w:szCs w:val="20"/>
              </w:rPr>
              <w:t xml:space="preserve">Author</w:t>
            </w:r>
          </w:p>
        </w:tc>
        <w:tc>
          <w:tcPr>
            <w:tcW w:type="dxa" w:w="4360"/>
            <w:tcBorders>
              <w:top w:val="single" w:color="CCCCCC" w:sz="1"/>
              <w:left w:val="single" w:color="CCCCCC" w:sz="1"/>
              <w:bottom w:val="single" w:color="CCCCCC" w:sz="1"/>
              <w:right w:val="single" w:color="CCCCCC" w:sz="1"/>
            </w:tcBorders>
            <w:shd w:fill="0E7C86" w:val="clear"/>
            <w:tcMar>
              <w:top w:type="dxa" w:w="100"/>
              <w:left w:type="dxa" w:w="120"/>
              <w:bottom w:type="dxa" w:w="100"/>
              <w:right w:type="dxa" w:w="120"/>
            </w:tcMar>
            <w:vAlign w:val="center"/>
          </w:tcPr>
          <w:p>
            <w:pPr>
              <w:jc w:val="left"/>
            </w:pPr>
            <w:r>
              <w:rPr>
                <w:b/>
                <w:bCs/>
                <w:color w:val="FFFFFF"/>
                <w:sz w:val="20"/>
                <w:szCs w:val="20"/>
              </w:rPr>
              <w:t xml:space="preserve">Description</w:t>
            </w:r>
          </w:p>
        </w:tc>
      </w:tr>
      <w:tr>
        <w:tc>
          <w:tcPr>
            <w:tcW w:type="dxa" w:w="14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vAlign w:val="center"/>
          </w:tcPr>
          <w:p>
            <w:r>
              <w:rPr>
                <w:sz w:val="19"/>
                <w:szCs w:val="19"/>
              </w:rPr>
              <w:t xml:space="preserve">1.0</w:t>
            </w:r>
          </w:p>
        </w:tc>
        <w:tc>
          <w:tcPr>
            <w:tcW w:type="dxa" w:w="18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vAlign w:val="center"/>
          </w:tcPr>
          <w:p>
            <w:r>
              <w:rPr>
                <w:sz w:val="19"/>
                <w:szCs w:val="19"/>
              </w:rPr>
              <w:t xml:space="preserve">June 29, 2026</w:t>
            </w:r>
          </w:p>
        </w:tc>
        <w:tc>
          <w:tcPr>
            <w:tcW w:type="dxa" w:w="18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vAlign w:val="center"/>
          </w:tcPr>
          <w:p>
            <w:r>
              <w:rPr>
                <w:sz w:val="19"/>
                <w:szCs w:val="19"/>
              </w:rPr>
              <w:t xml:space="preserve">Team Lead</w:t>
            </w:r>
          </w:p>
        </w:tc>
        <w:tc>
          <w:tcPr>
            <w:tcW w:type="dxa" w:w="43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vAlign w:val="center"/>
          </w:tcPr>
          <w:p>
            <w:r>
              <w:rPr>
                <w:sz w:val="19"/>
                <w:szCs w:val="19"/>
              </w:rPr>
              <w:t xml:space="preserve">Initial release — approved for development</w:t>
            </w:r>
          </w:p>
        </w:tc>
      </w:tr>
    </w:tbl>
    <w:p>
      <w:pPr>
        <w:spacing w:after="200"/>
      </w:pPr>
      <w:r>
        <w:t xml:space="preserve"/>
      </w:r>
    </w:p>
    <w:p>
      <w:pPr>
        <w:pStyle w:val="Heading2"/>
      </w:pPr>
      <w:r>
        <w:t xml:space="preserve">Document Distribution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60"/>
        <w:gridCol w:w="6200"/>
      </w:tblGrid>
      <w:tr>
        <w:trPr>
          <w:tblHeader/>
        </w:trPr>
        <w:tc>
          <w:tcPr>
            <w:tcW w:type="dxa" w:w="3160"/>
            <w:tcBorders>
              <w:top w:val="single" w:color="CCCCCC" w:sz="1"/>
              <w:left w:val="single" w:color="CCCCCC" w:sz="1"/>
              <w:bottom w:val="single" w:color="CCCCCC" w:sz="1"/>
              <w:right w:val="single" w:color="CCCCCC" w:sz="1"/>
            </w:tcBorders>
            <w:shd w:fill="0E7C86" w:val="clear"/>
            <w:tcMar>
              <w:top w:type="dxa" w:w="100"/>
              <w:left w:type="dxa" w:w="120"/>
              <w:bottom w:type="dxa" w:w="100"/>
              <w:right w:type="dxa" w:w="120"/>
            </w:tcMar>
            <w:vAlign w:val="center"/>
          </w:tcPr>
          <w:p>
            <w:pPr>
              <w:jc w:val="left"/>
            </w:pPr>
            <w:r>
              <w:rPr>
                <w:b/>
                <w:bCs/>
                <w:color w:val="FFFFFF"/>
                <w:sz w:val="20"/>
                <w:szCs w:val="20"/>
              </w:rPr>
              <w:t xml:space="preserve">Audience</w:t>
            </w:r>
          </w:p>
        </w:tc>
        <w:tc>
          <w:tcPr>
            <w:tcW w:type="dxa" w:w="6200"/>
            <w:tcBorders>
              <w:top w:val="single" w:color="CCCCCC" w:sz="1"/>
              <w:left w:val="single" w:color="CCCCCC" w:sz="1"/>
              <w:bottom w:val="single" w:color="CCCCCC" w:sz="1"/>
              <w:right w:val="single" w:color="CCCCCC" w:sz="1"/>
            </w:tcBorders>
            <w:shd w:fill="0E7C86" w:val="clear"/>
            <w:tcMar>
              <w:top w:type="dxa" w:w="100"/>
              <w:left w:type="dxa" w:w="120"/>
              <w:bottom w:type="dxa" w:w="100"/>
              <w:right w:type="dxa" w:w="120"/>
            </w:tcMar>
            <w:vAlign w:val="center"/>
          </w:tcPr>
          <w:p>
            <w:pPr>
              <w:jc w:val="left"/>
            </w:pPr>
            <w:r>
              <w:rPr>
                <w:b/>
                <w:bCs/>
                <w:color w:val="FFFFFF"/>
                <w:sz w:val="20"/>
                <w:szCs w:val="20"/>
              </w:rPr>
              <w:t xml:space="preserve">Relevant Sections</w:t>
            </w:r>
          </w:p>
        </w:tc>
      </w:tr>
      <w:tr>
        <w:tc>
          <w:tcPr>
            <w:tcW w:type="dxa" w:w="31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vAlign w:val="center"/>
          </w:tcPr>
          <w:p>
            <w:r>
              <w:rPr>
                <w:sz w:val="19"/>
                <w:szCs w:val="19"/>
              </w:rPr>
              <w:t xml:space="preserve">All Team Members</w:t>
            </w:r>
          </w:p>
        </w:tc>
        <w:tc>
          <w:tcPr>
            <w:tcW w:type="dxa" w:w="62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vAlign w:val="center"/>
          </w:tcPr>
          <w:p>
            <w:r>
              <w:rPr>
                <w:sz w:val="19"/>
                <w:szCs w:val="19"/>
              </w:rPr>
              <w:t xml:space="preserve">Full document — mandatory read before Day 1 kickoff</w:t>
            </w:r>
          </w:p>
        </w:tc>
      </w:tr>
      <w:tr>
        <w:tc>
          <w:tcPr>
            <w:tcW w:type="dxa" w:w="3160"/>
            <w:tcBorders>
              <w:top w:val="single" w:color="CCCCCC" w:sz="1"/>
              <w:left w:val="single" w:color="CCCCCC" w:sz="1"/>
              <w:bottom w:val="single" w:color="CCCCCC" w:sz="1"/>
              <w:right w:val="single" w:color="CCCCCC" w:sz="1"/>
            </w:tcBorders>
            <w:shd w:fill="EAF5F4" w:val="clear"/>
            <w:tcMar>
              <w:top w:type="dxa" w:w="90"/>
              <w:left w:type="dxa" w:w="120"/>
              <w:bottom w:type="dxa" w:w="90"/>
              <w:right w:type="dxa" w:w="120"/>
            </w:tcMar>
            <w:vAlign w:val="center"/>
          </w:tcPr>
          <w:p>
            <w:r>
              <w:rPr>
                <w:sz w:val="19"/>
                <w:szCs w:val="19"/>
              </w:rPr>
              <w:t xml:space="preserve">Frontend Developers</w:t>
            </w:r>
          </w:p>
        </w:tc>
        <w:tc>
          <w:tcPr>
            <w:tcW w:type="dxa" w:w="6200"/>
            <w:tcBorders>
              <w:top w:val="single" w:color="CCCCCC" w:sz="1"/>
              <w:left w:val="single" w:color="CCCCCC" w:sz="1"/>
              <w:bottom w:val="single" w:color="CCCCCC" w:sz="1"/>
              <w:right w:val="single" w:color="CCCCCC" w:sz="1"/>
            </w:tcBorders>
            <w:shd w:fill="EAF5F4" w:val="clear"/>
            <w:tcMar>
              <w:top w:type="dxa" w:w="90"/>
              <w:left w:type="dxa" w:w="120"/>
              <w:bottom w:type="dxa" w:w="90"/>
              <w:right w:type="dxa" w:w="120"/>
            </w:tcMar>
            <w:vAlign w:val="center"/>
          </w:tcPr>
          <w:p>
            <w:r>
              <w:rPr>
                <w:sz w:val="19"/>
                <w:szCs w:val="19"/>
              </w:rPr>
              <w:t xml:space="preserve">Sections 3, 5, 8, 11, 12, 13, 15</w:t>
            </w:r>
          </w:p>
        </w:tc>
      </w:tr>
      <w:tr>
        <w:tc>
          <w:tcPr>
            <w:tcW w:type="dxa" w:w="31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vAlign w:val="center"/>
          </w:tcPr>
          <w:p>
            <w:r>
              <w:rPr>
                <w:sz w:val="19"/>
                <w:szCs w:val="19"/>
              </w:rPr>
              <w:t xml:space="preserve">Backend Developers</w:t>
            </w:r>
          </w:p>
        </w:tc>
        <w:tc>
          <w:tcPr>
            <w:tcW w:type="dxa" w:w="62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vAlign w:val="center"/>
          </w:tcPr>
          <w:p>
            <w:r>
              <w:rPr>
                <w:sz w:val="19"/>
                <w:szCs w:val="19"/>
              </w:rPr>
              <w:t xml:space="preserve">Sections 3, 4, 8, 9, 10, 13, 15, 16</w:t>
            </w:r>
          </w:p>
        </w:tc>
      </w:tr>
      <w:tr>
        <w:tc>
          <w:tcPr>
            <w:tcW w:type="dxa" w:w="3160"/>
            <w:tcBorders>
              <w:top w:val="single" w:color="CCCCCC" w:sz="1"/>
              <w:left w:val="single" w:color="CCCCCC" w:sz="1"/>
              <w:bottom w:val="single" w:color="CCCCCC" w:sz="1"/>
              <w:right w:val="single" w:color="CCCCCC" w:sz="1"/>
            </w:tcBorders>
            <w:shd w:fill="EAF5F4" w:val="clear"/>
            <w:tcMar>
              <w:top w:type="dxa" w:w="90"/>
              <w:left w:type="dxa" w:w="120"/>
              <w:bottom w:type="dxa" w:w="90"/>
              <w:right w:type="dxa" w:w="120"/>
            </w:tcMar>
            <w:vAlign w:val="center"/>
          </w:tcPr>
          <w:p>
            <w:r>
              <w:rPr>
                <w:sz w:val="19"/>
                <w:szCs w:val="19"/>
              </w:rPr>
              <w:t xml:space="preserve">Team Lead / QA</w:t>
            </w:r>
          </w:p>
        </w:tc>
        <w:tc>
          <w:tcPr>
            <w:tcW w:type="dxa" w:w="6200"/>
            <w:tcBorders>
              <w:top w:val="single" w:color="CCCCCC" w:sz="1"/>
              <w:left w:val="single" w:color="CCCCCC" w:sz="1"/>
              <w:bottom w:val="single" w:color="CCCCCC" w:sz="1"/>
              <w:right w:val="single" w:color="CCCCCC" w:sz="1"/>
            </w:tcBorders>
            <w:shd w:fill="EAF5F4" w:val="clear"/>
            <w:tcMar>
              <w:top w:type="dxa" w:w="90"/>
              <w:left w:type="dxa" w:w="120"/>
              <w:bottom w:type="dxa" w:w="90"/>
              <w:right w:type="dxa" w:w="120"/>
            </w:tcMar>
            <w:vAlign w:val="center"/>
          </w:tcPr>
          <w:p>
            <w:r>
              <w:rPr>
                <w:sz w:val="19"/>
                <w:szCs w:val="19"/>
              </w:rPr>
              <w:t xml:space="preserve">All sections, with emphasis on 6, 7, 14, 15, 18</w:t>
            </w:r>
          </w:p>
        </w:tc>
      </w:tr>
    </w:tbl>
    <w:p>
      <w:pPr>
        <w:spacing w:after="200"/>
      </w:pPr>
      <w:r>
        <w:t xml:space="preserve"/>
      </w:r>
    </w:p>
    <w:p>
      <w:pPr>
        <w:pStyle w:val="Heading2"/>
      </w:pPr>
      <w:r>
        <w:t xml:space="preserve">Purpose of This Document</w:t>
      </w:r>
    </w:p>
    <w:p>
      <w:pPr>
        <w:spacing w:after="160" w:line="276"/>
      </w:pPr>
      <w:r>
        <w:t xml:space="preserve">This Software Requirements Specification (SRS), Development Guide, and Team Management Guide is the single source of truth for the AI-Powered Healthcare Website project being delivered under the CodeCelix Web Development Internship. It translates the one-page project brief into a complete, build-ready specification covering functional and non-functional requirements, system architecture, database design, REST API contracts, UI/UX design system, coding standards, Git workflow, quality assurance, deployment, and team task distribution.</w:t>
      </w:r>
    </w:p>
    <w:p>
      <w:pPr>
        <w:spacing w:after="160" w:line="276"/>
      </w:pPr>
      <w:r>
        <w:t xml:space="preserve">This document is written so that all seven team members can begin productive, unblocked work without requiring further clarification from the Team Lead. Any assumption made to fill a gap in the original brief is explicitly marked as an "Inferred Requirement" so the team understands it is a design decision, not a client-confirmed fact.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E7C86" w:sz="4"/>
              <w:left w:val="single" w:color="0E7C86" w:sz="24"/>
              <w:bottom w:val="single" w:color="0E7C86" w:sz="1"/>
              <w:right w:val="single" w:color="0E7C86" w:sz="1"/>
            </w:tcBorders>
            <w:shd w:fill="F4F9F9" w:val="clear"/>
            <w:tcMar>
              <w:top w:type="dxa" w:w="160"/>
              <w:left w:type="dxa" w:w="220"/>
              <w:bottom w:type="dxa" w:w="160"/>
              <w:right w:type="dxa" w:w="220"/>
            </w:tcMar>
          </w:tcPr>
          <w:p>
            <w:pPr>
              <w:spacing w:after="80"/>
            </w:pPr>
            <w:r>
              <w:rPr>
                <w:b/>
                <w:bCs/>
                <w:color w:val="0A5C63"/>
                <w:sz w:val="21"/>
                <w:szCs w:val="21"/>
              </w:rPr>
              <w:t xml:space="preserve">How to Use This Document</w:t>
            </w:r>
          </w:p>
          <w:p>
            <w:pPr>
              <w:spacing w:after="40" w:line="264"/>
            </w:pPr>
            <w:r>
              <w:rPr>
                <w:sz w:val="20"/>
                <w:szCs w:val="20"/>
              </w:rPr>
              <w:t xml:space="preserve">Every team member must read Sections 1–8 in full before writing any code.</w:t>
            </w:r>
          </w:p>
          <w:p>
            <w:pPr>
              <w:spacing w:after="40" w:line="264"/>
            </w:pPr>
            <w:r>
              <w:rPr>
                <w:sz w:val="20"/>
                <w:szCs w:val="20"/>
              </w:rPr>
              <w:t xml:space="preserve">Each developer should bookmark their assigned module in Section 5 and their row in Section 6.</w:t>
            </w:r>
          </w:p>
          <w:p>
            <w:pPr>
              <w:spacing w:after="40" w:line="264"/>
            </w:pPr>
            <w:r>
              <w:rPr>
                <w:sz w:val="20"/>
                <w:szCs w:val="20"/>
              </w:rPr>
              <w:t xml:space="preserve">Section 10 (REST API Design) is the contract between frontend and backend — treat it as immutable unless changes are approved by the Team Lead.</w:t>
            </w:r>
          </w:p>
          <w:p>
            <w:pPr>
              <w:spacing w:after="40" w:line="264"/>
            </w:pPr>
            <w:r>
              <w:rPr>
                <w:sz w:val="20"/>
                <w:szCs w:val="20"/>
              </w:rPr>
              <w:t xml:space="preserve">Section 13 (Coding Standards) and Section 14 (Git &amp; GitHub Guide) are mandatory for every commit, with zero exceptions.</w:t>
            </w:r>
          </w:p>
        </w:tc>
      </w:tr>
    </w:tbl>
    <w:p>
      <w:pPr>
        <w:pStyle w:val="Heading1"/>
        <w:pageBreakBefore/>
      </w:pPr>
      <w:r>
        <w:t xml:space="preserve">2. Project Overview</w:t>
      </w:r>
    </w:p>
    <w:p>
      <w:pPr>
        <w:pStyle w:val="Heading2"/>
      </w:pPr>
      <w:r>
        <w:t xml:space="preserve">2.1 Purpose</w:t>
      </w:r>
    </w:p>
    <w:p>
      <w:pPr>
        <w:spacing w:after="160" w:line="276"/>
      </w:pPr>
      <w:r>
        <w:t xml:space="preserve">The purpose of this project is to design and build a fully responsive, production-quality healthcare web platform that allows patients to discover doctors, book appointments, purchase medicines online, schedule laboratory tests, access emergency contact information, read health-related blog content, and reach the clinic through a contact channel. The platform is being developed as a one-week internship sprint under the CodeCelix Web Development Internship to give seven interns hands-on, end-to-end experience building a real-world MERN stack application under a compressed, professional delivery timeline.</w:t>
      </w:r>
    </w:p>
    <w:p>
      <w:pPr>
        <w:spacing w:after="160" w:line="276"/>
      </w:pPr>
      <w:r>
        <w:t xml:space="preserve">Although the original brief refers to the project as "AI-Powered," no AI/ML model is specified in the requirements. This document treats "AI-Powered" as a branding and future-roadmap concept for this release (see Section 2.7, Future Scope) rather than a Week-1 deliverable, since building, training, or integrating a genuine AI feature is not achievable inside a 7-day internship sprint alongside the other 16 pages already required. The Team Lead may introduce a lightweight rule-based "symptom checker" or chatbot widget as a stretch goal (Section 19) without delaying core delivery.</w:t>
      </w:r>
    </w:p>
    <w:p>
      <w:pPr>
        <w:pStyle w:val="Heading2"/>
      </w:pPr>
      <w:r>
        <w:t xml:space="preserve">2.2 Objectives</w:t>
      </w:r>
    </w:p>
    <w:p>
      <w:pPr>
        <w:pStyle w:val="ListParagraph"/>
        <w:numPr>
          <w:ilvl w:val="0"/>
          <w:numId w:val="2"/>
        </w:numPr>
        <w:spacing w:after="80" w:line="276"/>
      </w:pPr>
      <w:r>
        <w:t xml:space="preserve">Deliver a fully functional, responsive healthcare website covering Authentication, Doctors, Appointments, Medicines, Cart/Checkout, Laboratory, Emergency, Blog, and Contact modules.</w:t>
      </w:r>
    </w:p>
    <w:p>
      <w:pPr>
        <w:pStyle w:val="ListParagraph"/>
        <w:numPr>
          <w:ilvl w:val="0"/>
          <w:numId w:val="2"/>
        </w:numPr>
        <w:spacing w:after="80" w:line="276"/>
      </w:pPr>
      <w:r>
        <w:t xml:space="preserve">Demonstrate professional MERN stack architecture with a clean separation between frontend (React.js) and backend (Node.js/Express.js), backed by a normalized MongoDB schema.</w:t>
      </w:r>
    </w:p>
    <w:p>
      <w:pPr>
        <w:pStyle w:val="ListParagraph"/>
        <w:numPr>
          <w:ilvl w:val="0"/>
          <w:numId w:val="2"/>
        </w:numPr>
        <w:spacing w:after="80" w:line="276"/>
      </w:pPr>
      <w:r>
        <w:t xml:space="preserve">Apply real-world software house practices: Git branching strategy, code review, daily standups, and structured task ownership across 7 developers.</w:t>
      </w:r>
    </w:p>
    <w:p>
      <w:pPr>
        <w:pStyle w:val="ListParagraph"/>
        <w:numPr>
          <w:ilvl w:val="0"/>
          <w:numId w:val="2"/>
        </w:numPr>
        <w:spacing w:after="80" w:line="276"/>
      </w:pPr>
      <w:r>
        <w:t xml:space="preserve">Produce a deployed, publicly accessible version of the application (frontend on Vercel, backend on Render/Railway, database on MongoDB Atlas) by the Day 7 deadline.</w:t>
      </w:r>
    </w:p>
    <w:p>
      <w:pPr>
        <w:pStyle w:val="ListParagraph"/>
        <w:numPr>
          <w:ilvl w:val="0"/>
          <w:numId w:val="2"/>
        </w:numPr>
        <w:spacing w:after="80" w:line="276"/>
      </w:pPr>
      <w:r>
        <w:t xml:space="preserve">Give every intern exposure to both frontend and backend concerns relevant to their assigned module, while maintaining clear ownership boundaries to avoid merge conflicts.</w:t>
      </w:r>
    </w:p>
    <w:p>
      <w:pPr>
        <w:pStyle w:val="ListParagraph"/>
        <w:numPr>
          <w:ilvl w:val="0"/>
          <w:numId w:val="2"/>
        </w:numPr>
        <w:spacing w:after="80" w:line="276"/>
      </w:pPr>
      <w:r>
        <w:t xml:space="preserve">Produce documentation (README, API reference, design system) of a standard that would be acceptable in a professional software company.</w:t>
      </w:r>
    </w:p>
    <w:p>
      <w:pPr>
        <w:pStyle w:val="Heading2"/>
      </w:pPr>
      <w:r>
        <w:t xml:space="preserve">2.3 Business Goals</w:t>
      </w:r>
    </w:p>
    <w:p>
      <w:pPr>
        <w:pStyle w:val="ListParagraph"/>
        <w:numPr>
          <w:ilvl w:val="0"/>
          <w:numId w:val="2"/>
        </w:numPr>
        <w:spacing w:after="80" w:line="276"/>
      </w:pPr>
      <w:r>
        <w:t xml:space="preserve">Showcase CodeCelix’s internship program quality to prospective clients, partner companies, and future interns through a polished portfolio piece.</w:t>
      </w:r>
    </w:p>
    <w:p>
      <w:pPr>
        <w:pStyle w:val="ListParagraph"/>
        <w:numPr>
          <w:ilvl w:val="0"/>
          <w:numId w:val="2"/>
        </w:numPr>
        <w:spacing w:after="80" w:line="276"/>
      </w:pPr>
      <w:r>
        <w:t xml:space="preserve">Validate a repeatable 1-week project template that can be reused for future internship cohorts with different verticals (e.g., e-commerce, education, fintech).</w:t>
      </w:r>
    </w:p>
    <w:p>
      <w:pPr>
        <w:pStyle w:val="ListParagraph"/>
        <w:numPr>
          <w:ilvl w:val="0"/>
          <w:numId w:val="2"/>
        </w:numPr>
        <w:spacing w:after="80" w:line="276"/>
      </w:pPr>
      <w:r>
        <w:t xml:space="preserve">Give interns a deployable, demo-able project they can present in interviews and add to their personal portfolios, increasing the perceived value of the internship.</w:t>
      </w:r>
    </w:p>
    <w:p>
      <w:pPr>
        <w:pStyle w:val="ListParagraph"/>
        <w:numPr>
          <w:ilvl w:val="0"/>
          <w:numId w:val="2"/>
        </w:numPr>
        <w:spacing w:after="80" w:line="276"/>
      </w:pPr>
      <w:r>
        <w:t xml:space="preserve">Establish baseline coding, Git, and collaboration standards that interns carry forward into subsequent CodeCelix projects or their first industry roles.</w:t>
      </w:r>
    </w:p>
    <w:p>
      <w:pPr>
        <w:pStyle w:val="Heading2"/>
      </w:pPr>
      <w:r>
        <w:t xml:space="preserve">2.4 Target Audience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760"/>
        <w:gridCol w:w="3000"/>
      </w:tblGrid>
      <w:tr>
        <w:trPr>
          <w:tblHeader/>
        </w:trPr>
        <w:tc>
          <w:tcPr>
            <w:tcW w:type="dxa" w:w="2600"/>
            <w:tcBorders>
              <w:top w:val="single" w:color="CCCCCC" w:sz="1"/>
              <w:left w:val="single" w:color="CCCCCC" w:sz="1"/>
              <w:bottom w:val="single" w:color="CCCCCC" w:sz="1"/>
              <w:right w:val="single" w:color="CCCCCC" w:sz="1"/>
            </w:tcBorders>
            <w:shd w:fill="0E7C86" w:val="clear"/>
            <w:tcMar>
              <w:top w:type="dxa" w:w="100"/>
              <w:left w:type="dxa" w:w="120"/>
              <w:bottom w:type="dxa" w:w="100"/>
              <w:right w:type="dxa" w:w="120"/>
            </w:tcMar>
            <w:vAlign w:val="center"/>
          </w:tcPr>
          <w:p>
            <w:pPr>
              <w:jc w:val="left"/>
            </w:pPr>
            <w:r>
              <w:rPr>
                <w:b/>
                <w:bCs/>
                <w:color w:val="FFFFFF"/>
                <w:sz w:val="20"/>
                <w:szCs w:val="20"/>
              </w:rPr>
              <w:t xml:space="preserve">User Type</w:t>
            </w:r>
          </w:p>
        </w:tc>
        <w:tc>
          <w:tcPr>
            <w:tcW w:type="dxa" w:w="3760"/>
            <w:tcBorders>
              <w:top w:val="single" w:color="CCCCCC" w:sz="1"/>
              <w:left w:val="single" w:color="CCCCCC" w:sz="1"/>
              <w:bottom w:val="single" w:color="CCCCCC" w:sz="1"/>
              <w:right w:val="single" w:color="CCCCCC" w:sz="1"/>
            </w:tcBorders>
            <w:shd w:fill="0E7C86" w:val="clear"/>
            <w:tcMar>
              <w:top w:type="dxa" w:w="100"/>
              <w:left w:type="dxa" w:w="120"/>
              <w:bottom w:type="dxa" w:w="100"/>
              <w:right w:type="dxa" w:w="120"/>
            </w:tcMar>
            <w:vAlign w:val="center"/>
          </w:tcPr>
          <w:p>
            <w:pPr>
              <w:jc w:val="left"/>
            </w:pPr>
            <w:r>
              <w:rPr>
                <w:b/>
                <w:bCs/>
                <w:color w:val="FFFFFF"/>
                <w:sz w:val="20"/>
                <w:szCs w:val="20"/>
              </w:rPr>
              <w:t xml:space="preserve">Description</w:t>
            </w:r>
          </w:p>
        </w:tc>
        <w:tc>
          <w:tcPr>
            <w:tcW w:type="dxa" w:w="3000"/>
            <w:tcBorders>
              <w:top w:val="single" w:color="CCCCCC" w:sz="1"/>
              <w:left w:val="single" w:color="CCCCCC" w:sz="1"/>
              <w:bottom w:val="single" w:color="CCCCCC" w:sz="1"/>
              <w:right w:val="single" w:color="CCCCCC" w:sz="1"/>
            </w:tcBorders>
            <w:shd w:fill="0E7C86" w:val="clear"/>
            <w:tcMar>
              <w:top w:type="dxa" w:w="100"/>
              <w:left w:type="dxa" w:w="120"/>
              <w:bottom w:type="dxa" w:w="100"/>
              <w:right w:type="dxa" w:w="120"/>
            </w:tcMar>
            <w:vAlign w:val="center"/>
          </w:tcPr>
          <w:p>
            <w:pPr>
              <w:jc w:val="left"/>
            </w:pPr>
            <w:r>
              <w:rPr>
                <w:b/>
                <w:bCs/>
                <w:color w:val="FFFFFF"/>
                <w:sz w:val="20"/>
                <w:szCs w:val="20"/>
              </w:rPr>
              <w:t xml:space="preserve">Primary Goals</w:t>
            </w:r>
          </w:p>
        </w:tc>
      </w:tr>
      <w:tr>
        <w:tc>
          <w:tcPr>
            <w:tcW w:type="dxa" w:w="26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vAlign w:val="center"/>
          </w:tcPr>
          <w:p>
            <w:r>
              <w:rPr>
                <w:sz w:val="19"/>
                <w:szCs w:val="19"/>
              </w:rPr>
              <w:t xml:space="preserve">Patients / General Public</w:t>
            </w:r>
          </w:p>
        </w:tc>
        <w:tc>
          <w:tcPr>
            <w:tcW w:type="dxa" w:w="37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vAlign w:val="center"/>
          </w:tcPr>
          <w:p>
            <w:r>
              <w:rPr>
                <w:sz w:val="19"/>
                <w:szCs w:val="19"/>
              </w:rPr>
              <w:t xml:space="preserve">Visitors seeking medical care, information, or products</w:t>
            </w:r>
          </w:p>
        </w:tc>
        <w:tc>
          <w:tcPr>
            <w:tcW w:type="dxa" w:w="30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vAlign w:val="center"/>
          </w:tcPr>
          <w:p>
            <w:r>
              <w:rPr>
                <w:sz w:val="19"/>
                <w:szCs w:val="19"/>
              </w:rPr>
              <w:t xml:space="preserve">Find a doctor, book an appointment, buy medicine, find emergency help</w:t>
            </w:r>
          </w:p>
        </w:tc>
      </w:tr>
      <w:tr>
        <w:tc>
          <w:tcPr>
            <w:tcW w:type="dxa" w:w="2600"/>
            <w:tcBorders>
              <w:top w:val="single" w:color="CCCCCC" w:sz="1"/>
              <w:left w:val="single" w:color="CCCCCC" w:sz="1"/>
              <w:bottom w:val="single" w:color="CCCCCC" w:sz="1"/>
              <w:right w:val="single" w:color="CCCCCC" w:sz="1"/>
            </w:tcBorders>
            <w:shd w:fill="EAF5F4" w:val="clear"/>
            <w:tcMar>
              <w:top w:type="dxa" w:w="90"/>
              <w:left w:type="dxa" w:w="120"/>
              <w:bottom w:type="dxa" w:w="90"/>
              <w:right w:type="dxa" w:w="120"/>
            </w:tcMar>
            <w:vAlign w:val="center"/>
          </w:tcPr>
          <w:p>
            <w:r>
              <w:rPr>
                <w:sz w:val="19"/>
                <w:szCs w:val="19"/>
              </w:rPr>
              <w:t xml:space="preserve">Registered Patients</w:t>
            </w:r>
          </w:p>
        </w:tc>
        <w:tc>
          <w:tcPr>
            <w:tcW w:type="dxa" w:w="3760"/>
            <w:tcBorders>
              <w:top w:val="single" w:color="CCCCCC" w:sz="1"/>
              <w:left w:val="single" w:color="CCCCCC" w:sz="1"/>
              <w:bottom w:val="single" w:color="CCCCCC" w:sz="1"/>
              <w:right w:val="single" w:color="CCCCCC" w:sz="1"/>
            </w:tcBorders>
            <w:shd w:fill="EAF5F4" w:val="clear"/>
            <w:tcMar>
              <w:top w:type="dxa" w:w="90"/>
              <w:left w:type="dxa" w:w="120"/>
              <w:bottom w:type="dxa" w:w="90"/>
              <w:right w:type="dxa" w:w="120"/>
            </w:tcMar>
            <w:vAlign w:val="center"/>
          </w:tcPr>
          <w:p>
            <w:r>
              <w:rPr>
                <w:sz w:val="19"/>
                <w:szCs w:val="19"/>
              </w:rPr>
              <w:t xml:space="preserve">Users with an account who return for repeat use</w:t>
            </w:r>
          </w:p>
        </w:tc>
        <w:tc>
          <w:tcPr>
            <w:tcW w:type="dxa" w:w="3000"/>
            <w:tcBorders>
              <w:top w:val="single" w:color="CCCCCC" w:sz="1"/>
              <w:left w:val="single" w:color="CCCCCC" w:sz="1"/>
              <w:bottom w:val="single" w:color="CCCCCC" w:sz="1"/>
              <w:right w:val="single" w:color="CCCCCC" w:sz="1"/>
            </w:tcBorders>
            <w:shd w:fill="EAF5F4" w:val="clear"/>
            <w:tcMar>
              <w:top w:type="dxa" w:w="90"/>
              <w:left w:type="dxa" w:w="120"/>
              <w:bottom w:type="dxa" w:w="90"/>
              <w:right w:type="dxa" w:w="120"/>
            </w:tcMar>
            <w:vAlign w:val="center"/>
          </w:tcPr>
          <w:p>
            <w:r>
              <w:rPr>
                <w:sz w:val="19"/>
                <w:szCs w:val="19"/>
              </w:rPr>
              <w:t xml:space="preserve">Manage appointments, view order history, track lab tests</w:t>
            </w:r>
          </w:p>
        </w:tc>
      </w:tr>
      <w:tr>
        <w:tc>
          <w:tcPr>
            <w:tcW w:type="dxa" w:w="26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vAlign w:val="center"/>
          </w:tcPr>
          <w:p>
            <w:r>
              <w:rPr>
                <w:sz w:val="19"/>
                <w:szCs w:val="19"/>
              </w:rPr>
              <w:t xml:space="preserve">Administrators (Clinic Staff)</w:t>
            </w:r>
          </w:p>
        </w:tc>
        <w:tc>
          <w:tcPr>
            <w:tcW w:type="dxa" w:w="37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vAlign w:val="center"/>
          </w:tcPr>
          <w:p>
            <w:r>
              <w:rPr>
                <w:sz w:val="19"/>
                <w:szCs w:val="19"/>
              </w:rPr>
              <w:t xml:space="preserve">Internal staff managing platform content</w:t>
            </w:r>
          </w:p>
        </w:tc>
        <w:tc>
          <w:tcPr>
            <w:tcW w:type="dxa" w:w="30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vAlign w:val="center"/>
          </w:tcPr>
          <w:p>
            <w:r>
              <w:rPr>
                <w:sz w:val="19"/>
                <w:szCs w:val="19"/>
              </w:rPr>
              <w:t xml:space="preserve">Manage doctors, appointments, medicine inventory, blog content</w:t>
            </w:r>
          </w:p>
        </w:tc>
      </w:tr>
      <w:tr>
        <w:tc>
          <w:tcPr>
            <w:tcW w:type="dxa" w:w="2600"/>
            <w:tcBorders>
              <w:top w:val="single" w:color="CCCCCC" w:sz="1"/>
              <w:left w:val="single" w:color="CCCCCC" w:sz="1"/>
              <w:bottom w:val="single" w:color="CCCCCC" w:sz="1"/>
              <w:right w:val="single" w:color="CCCCCC" w:sz="1"/>
            </w:tcBorders>
            <w:shd w:fill="EAF5F4" w:val="clear"/>
            <w:tcMar>
              <w:top w:type="dxa" w:w="90"/>
              <w:left w:type="dxa" w:w="120"/>
              <w:bottom w:type="dxa" w:w="90"/>
              <w:right w:type="dxa" w:w="120"/>
            </w:tcMar>
            <w:vAlign w:val="center"/>
          </w:tcPr>
          <w:p>
            <w:r>
              <w:rPr>
                <w:sz w:val="19"/>
                <w:szCs w:val="19"/>
              </w:rPr>
              <w:t xml:space="preserve">Internship Developers</w:t>
            </w:r>
          </w:p>
        </w:tc>
        <w:tc>
          <w:tcPr>
            <w:tcW w:type="dxa" w:w="3760"/>
            <w:tcBorders>
              <w:top w:val="single" w:color="CCCCCC" w:sz="1"/>
              <w:left w:val="single" w:color="CCCCCC" w:sz="1"/>
              <w:bottom w:val="single" w:color="CCCCCC" w:sz="1"/>
              <w:right w:val="single" w:color="CCCCCC" w:sz="1"/>
            </w:tcBorders>
            <w:shd w:fill="EAF5F4" w:val="clear"/>
            <w:tcMar>
              <w:top w:type="dxa" w:w="90"/>
              <w:left w:type="dxa" w:w="120"/>
              <w:bottom w:type="dxa" w:w="90"/>
              <w:right w:type="dxa" w:w="120"/>
            </w:tcMar>
            <w:vAlign w:val="center"/>
          </w:tcPr>
          <w:p>
            <w:r>
              <w:rPr>
                <w:sz w:val="19"/>
                <w:szCs w:val="19"/>
              </w:rPr>
              <w:t xml:space="preserve">The 7-person build team</w:t>
            </w:r>
          </w:p>
        </w:tc>
        <w:tc>
          <w:tcPr>
            <w:tcW w:type="dxa" w:w="3000"/>
            <w:tcBorders>
              <w:top w:val="single" w:color="CCCCCC" w:sz="1"/>
              <w:left w:val="single" w:color="CCCCCC" w:sz="1"/>
              <w:bottom w:val="single" w:color="CCCCCC" w:sz="1"/>
              <w:right w:val="single" w:color="CCCCCC" w:sz="1"/>
            </w:tcBorders>
            <w:shd w:fill="EAF5F4" w:val="clear"/>
            <w:tcMar>
              <w:top w:type="dxa" w:w="90"/>
              <w:left w:type="dxa" w:w="120"/>
              <w:bottom w:type="dxa" w:w="90"/>
              <w:right w:type="dxa" w:w="120"/>
            </w:tcMar>
            <w:vAlign w:val="center"/>
          </w:tcPr>
          <w:p>
            <w:r>
              <w:rPr>
                <w:sz w:val="19"/>
                <w:szCs w:val="19"/>
              </w:rPr>
              <w:t xml:space="preserve">Build, test, and deploy the platform within the sprint</w:t>
            </w:r>
          </w:p>
        </w:tc>
      </w:tr>
    </w:tbl>
    <w:p>
      <w:pPr>
        <w:pStyle w:val="Heading2"/>
      </w:pPr>
      <w:r>
        <w:t xml:space="preserve">2.5 Expected Users</w:t>
      </w:r>
    </w:p>
    <w:p>
      <w:pPr>
        <w:spacing w:after="160" w:line="276"/>
      </w:pPr>
      <w:r>
        <w:t xml:space="preserve">At launch, the platform is expected to be a demonstration/portfolio-grade product rather than a live clinical system handling real patient data. Accordingly:</w:t>
      </w:r>
    </w:p>
    <w:p>
      <w:pPr>
        <w:pStyle w:val="ListParagraph"/>
        <w:numPr>
          <w:ilvl w:val="0"/>
          <w:numId w:val="2"/>
        </w:numPr>
        <w:spacing w:after="80" w:line="276"/>
      </w:pPr>
      <w:r>
        <w:t xml:space="preserve">Expected concurrent users during demo/testing: 10–50.</w:t>
      </w:r>
    </w:p>
    <w:p>
      <w:pPr>
        <w:pStyle w:val="ListParagraph"/>
        <w:numPr>
          <w:ilvl w:val="0"/>
          <w:numId w:val="2"/>
        </w:numPr>
        <w:spacing w:after="80" w:line="276"/>
      </w:pPr>
      <w:r>
        <w:t xml:space="preserve">Expected registered test accounts: 20–30 (created by the team for QA and demonstration purposes).</w:t>
      </w:r>
    </w:p>
    <w:p>
      <w:pPr>
        <w:pStyle w:val="ListParagraph"/>
        <w:numPr>
          <w:ilvl w:val="0"/>
          <w:numId w:val="2"/>
        </w:numPr>
        <w:spacing w:after="80" w:line="276"/>
      </w:pPr>
      <w:r>
        <w:t xml:space="preserve">No real Protected Health Information (PHI) should be entered into the system at this stage; all doctor, patient, and medicine data used during the internship must be seed/mock data (see Section 4.4, Security, and Section 2.9, Constraints).</w:t>
      </w:r>
    </w:p>
    <w:p>
      <w:pPr>
        <w:pStyle w:val="Heading2"/>
      </w:pPr>
      <w:r>
        <w:t xml:space="preserve">2.6 Benefits</w:t>
      </w:r>
    </w:p>
    <w:p>
      <w:pPr>
        <w:pStyle w:val="ListParagraph"/>
        <w:numPr>
          <w:ilvl w:val="0"/>
          <w:numId w:val="2"/>
        </w:numPr>
        <w:spacing w:after="80" w:line="276"/>
      </w:pPr>
      <w:r>
        <w:t xml:space="preserve">For patients: a single platform to discover care, book appointments, and order medicine without visiting a clinic in person.</w:t>
      </w:r>
    </w:p>
    <w:p>
      <w:pPr>
        <w:pStyle w:val="ListParagraph"/>
        <w:numPr>
          <w:ilvl w:val="0"/>
          <w:numId w:val="2"/>
        </w:numPr>
        <w:spacing w:after="80" w:line="276"/>
      </w:pPr>
      <w:r>
        <w:t xml:space="preserve">For the clinic/business: reduced front-desk load for appointment scheduling, a digital storefront for medicine sales, and an evergreen content channel through the blog.</w:t>
      </w:r>
    </w:p>
    <w:p>
      <w:pPr>
        <w:pStyle w:val="ListParagraph"/>
        <w:numPr>
          <w:ilvl w:val="0"/>
          <w:numId w:val="2"/>
        </w:numPr>
        <w:spacing w:after="80" w:line="276"/>
      </w:pPr>
      <w:r>
        <w:t xml:space="preserve">For interns: a credible, end-to-end MERN project for their resumes and a structured introduction to working inside a real engineering team.</w:t>
      </w:r>
    </w:p>
    <w:p>
      <w:pPr>
        <w:pStyle w:val="ListParagraph"/>
        <w:numPr>
          <w:ilvl w:val="0"/>
          <w:numId w:val="2"/>
        </w:numPr>
        <w:spacing w:after="80" w:line="276"/>
      </w:pPr>
      <w:r>
        <w:t xml:space="preserve">For CodeCelix: a reusable internship framework and a demonstrable case study of program output.</w:t>
      </w:r>
    </w:p>
    <w:p>
      <w:pPr>
        <w:pStyle w:val="Heading2"/>
      </w:pPr>
      <w:r>
        <w:t xml:space="preserve">2.7 Project Scope</w:t>
      </w:r>
    </w:p>
    <w:p>
      <w:pPr>
        <w:pStyle w:val="Heading3"/>
      </w:pPr>
      <w:r>
        <w:t xml:space="preserve">2.7.1 In Scope (Week 1 Deliverable)</w:t>
      </w:r>
    </w:p>
    <w:p>
      <w:pPr>
        <w:pStyle w:val="ListParagraph"/>
        <w:numPr>
          <w:ilvl w:val="0"/>
          <w:numId w:val="2"/>
        </w:numPr>
        <w:spacing w:after="80" w:line="276"/>
      </w:pPr>
      <w:r>
        <w:t xml:space="preserve">Authentication: Splash screen, Signup, Login, Forgot Password (email-based reset link/token flow).</w:t>
      </w:r>
    </w:p>
    <w:p>
      <w:pPr>
        <w:pStyle w:val="ListParagraph"/>
        <w:numPr>
          <w:ilvl w:val="0"/>
          <w:numId w:val="2"/>
        </w:numPr>
        <w:spacing w:after="80" w:line="276"/>
      </w:pPr>
      <w:r>
        <w:t xml:space="preserve">Home page with hero section, featured doctors, services overview, testimonials, health statistics counters, and call-to-action buttons.</w:t>
      </w:r>
    </w:p>
    <w:p>
      <w:pPr>
        <w:pStyle w:val="ListParagraph"/>
        <w:numPr>
          <w:ilvl w:val="0"/>
          <w:numId w:val="2"/>
        </w:numPr>
        <w:spacing w:after="80" w:line="276"/>
      </w:pPr>
      <w:r>
        <w:t xml:space="preserve">Doctor discovery: searchable, filterable doctor listing and a detailed doctor profile page.</w:t>
      </w:r>
    </w:p>
    <w:p>
      <w:pPr>
        <w:pStyle w:val="ListParagraph"/>
        <w:numPr>
          <w:ilvl w:val="0"/>
          <w:numId w:val="2"/>
        </w:numPr>
        <w:spacing w:after="80" w:line="276"/>
      </w:pPr>
      <w:r>
        <w:t xml:space="preserve">Appointment booking: date picker, time-slot selection, patient detail form, and confirmation.</w:t>
      </w:r>
    </w:p>
    <w:p>
      <w:pPr>
        <w:pStyle w:val="ListParagraph"/>
        <w:numPr>
          <w:ilvl w:val="0"/>
          <w:numId w:val="2"/>
        </w:numPr>
        <w:spacing w:after="80" w:line="276"/>
      </w:pPr>
      <w:r>
        <w:t xml:space="preserve">Medicine store: searchable/filterable medicine catalog, medicine detail page, cart, and checkout (UI + order persistence; no live payment gateway — see Inferred Requirements below).</w:t>
      </w:r>
    </w:p>
    <w:p>
      <w:pPr>
        <w:pStyle w:val="ListParagraph"/>
        <w:numPr>
          <w:ilvl w:val="0"/>
          <w:numId w:val="2"/>
        </w:numPr>
        <w:spacing w:after="80" w:line="276"/>
      </w:pPr>
      <w:r>
        <w:t xml:space="preserve">Laboratory module: browsable lab test catalog with pricing and a booking action.</w:t>
      </w:r>
    </w:p>
    <w:p>
      <w:pPr>
        <w:pStyle w:val="ListParagraph"/>
        <w:numPr>
          <w:ilvl w:val="0"/>
          <w:numId w:val="2"/>
        </w:numPr>
        <w:spacing w:after="80" w:line="276"/>
      </w:pPr>
      <w:r>
        <w:t xml:space="preserve">Emergency section: static/seeded directory of ambulance, blood bank, hospital, and police contacts.</w:t>
      </w:r>
    </w:p>
    <w:p>
      <w:pPr>
        <w:pStyle w:val="ListParagraph"/>
        <w:numPr>
          <w:ilvl w:val="0"/>
          <w:numId w:val="2"/>
        </w:numPr>
        <w:spacing w:after="80" w:line="276"/>
      </w:pPr>
      <w:r>
        <w:t xml:space="preserve">Health blog: list and detail views for articles, categorized by health topic.</w:t>
      </w:r>
    </w:p>
    <w:p>
      <w:pPr>
        <w:pStyle w:val="ListParagraph"/>
        <w:numPr>
          <w:ilvl w:val="0"/>
          <w:numId w:val="2"/>
        </w:numPr>
        <w:spacing w:after="80" w:line="276"/>
      </w:pPr>
      <w:r>
        <w:t xml:space="preserve">Contact page with a working contact form, clinic email/phone, and an embedded map.</w:t>
      </w:r>
    </w:p>
    <w:p>
      <w:pPr>
        <w:pStyle w:val="ListParagraph"/>
        <w:numPr>
          <w:ilvl w:val="0"/>
          <w:numId w:val="2"/>
        </w:numPr>
        <w:spacing w:after="80" w:line="276"/>
      </w:pPr>
      <w:r>
        <w:t xml:space="preserve">A minimal Admin capability for managing doctors, medicines, and blog posts (see Section 5.13 — included because the brief says "Admin (if needed)" and CRUD content cannot exist without some way to create it).</w:t>
      </w:r>
    </w:p>
    <w:p>
      <w:pPr>
        <w:pStyle w:val="Heading3"/>
      </w:pPr>
      <w:r>
        <w:t xml:space="preserve">2.7.2 Out of Scope (Week 1)</w:t>
      </w:r>
    </w:p>
    <w:p>
      <w:pPr>
        <w:pStyle w:val="ListParagraph"/>
        <w:numPr>
          <w:ilvl w:val="0"/>
          <w:numId w:val="2"/>
        </w:numPr>
        <w:spacing w:after="80" w:line="276"/>
      </w:pPr>
      <w:r>
        <w:t xml:space="preserve">Real payment gateway integration (Stripe/PayPal/JazzCash/Easypaisa). Checkout will simulate payment and persist the order with a "Cash on Delivery" or "Mock Payment" status. Flagged as an Inferred Requirement because the brief lists "Payment Method" as a checkout field but does not specify a processor, and PCI-relevant integration work is not realistic within a 1-week unpaid/educational sprint.</w:t>
      </w:r>
    </w:p>
    <w:p>
      <w:pPr>
        <w:pStyle w:val="ListParagraph"/>
        <w:numPr>
          <w:ilvl w:val="0"/>
          <w:numId w:val="2"/>
        </w:numPr>
        <w:spacing w:after="80" w:line="276"/>
      </w:pPr>
      <w:r>
        <w:t xml:space="preserve">Real-time chat with live support agents. The brief mentions "Chat with support" in the narrative overview but it does not appear in the 16-page requirement list; it is deferred to Future Scope (2.7.3) as a WebSocket-based feature.</w:t>
      </w:r>
    </w:p>
    <w:p>
      <w:pPr>
        <w:pStyle w:val="ListParagraph"/>
        <w:numPr>
          <w:ilvl w:val="0"/>
          <w:numId w:val="2"/>
        </w:numPr>
        <w:spacing w:after="80" w:line="276"/>
      </w:pPr>
      <w:r>
        <w:t xml:space="preserve">"Find nearby hospitals" using live geolocation/maps API beyond the static Google Map embed already required on the Contact page. Deferred to Future Scope.</w:t>
      </w:r>
    </w:p>
    <w:p>
      <w:pPr>
        <w:pStyle w:val="ListParagraph"/>
        <w:numPr>
          <w:ilvl w:val="0"/>
          <w:numId w:val="2"/>
        </w:numPr>
        <w:spacing w:after="80" w:line="276"/>
      </w:pPr>
      <w:r>
        <w:t xml:space="preserve">Genuine AI/ML-driven features (symptom checkers, recommendation engines, chatbots backed by an LLM).</w:t>
      </w:r>
    </w:p>
    <w:p>
      <w:pPr>
        <w:pStyle w:val="ListParagraph"/>
        <w:numPr>
          <w:ilvl w:val="0"/>
          <w:numId w:val="2"/>
        </w:numPr>
        <w:spacing w:after="80" w:line="276"/>
      </w:pPr>
      <w:r>
        <w:t xml:space="preserve">Native mobile applications (iOS/Android). Responsive web only.</w:t>
      </w:r>
    </w:p>
    <w:p>
      <w:pPr>
        <w:pStyle w:val="ListParagraph"/>
        <w:numPr>
          <w:ilvl w:val="0"/>
          <w:numId w:val="2"/>
        </w:numPr>
        <w:spacing w:after="80" w:line="276"/>
      </w:pPr>
      <w:r>
        <w:t xml:space="preserve">Multi-language / internationalization (i18n) support.</w:t>
      </w:r>
    </w:p>
    <w:p>
      <w:pPr>
        <w:pStyle w:val="ListParagraph"/>
        <w:numPr>
          <w:ilvl w:val="0"/>
          <w:numId w:val="2"/>
        </w:numPr>
        <w:spacing w:after="80" w:line="276"/>
      </w:pPr>
      <w:r>
        <w:t xml:space="preserve">Telemedicine video consultation.</w:t>
      </w:r>
    </w:p>
    <w:p>
      <w:pPr>
        <w:pStyle w:val="Heading3"/>
      </w:pPr>
      <w:r>
        <w:t xml:space="preserve">2.7.3 Future Scope</w:t>
      </w:r>
    </w:p>
    <w:p>
      <w:pPr>
        <w:pStyle w:val="ListParagraph"/>
        <w:numPr>
          <w:ilvl w:val="0"/>
          <w:numId w:val="2"/>
        </w:numPr>
        <w:spacing w:after="80" w:line="276"/>
      </w:pPr>
      <w:r>
        <w:t xml:space="preserve">AI-powered symptom checker and doctor-recommendation engine (justifying the "AI-Powered" product name in a later release).</w:t>
      </w:r>
    </w:p>
    <w:p>
      <w:pPr>
        <w:pStyle w:val="ListParagraph"/>
        <w:numPr>
          <w:ilvl w:val="0"/>
          <w:numId w:val="2"/>
        </w:numPr>
        <w:spacing w:after="80" w:line="276"/>
      </w:pPr>
      <w:r>
        <w:t xml:space="preserve">Live chat support via WebSockets (Socket.IO) with an admin-side support inbox.</w:t>
      </w:r>
    </w:p>
    <w:p>
      <w:pPr>
        <w:pStyle w:val="ListParagraph"/>
        <w:numPr>
          <w:ilvl w:val="0"/>
          <w:numId w:val="2"/>
        </w:numPr>
        <w:spacing w:after="80" w:line="276"/>
      </w:pPr>
      <w:r>
        <w:t xml:space="preserve">Real payment gateway integration with invoicing and refunds.</w:t>
      </w:r>
    </w:p>
    <w:p>
      <w:pPr>
        <w:pStyle w:val="ListParagraph"/>
        <w:numPr>
          <w:ilvl w:val="0"/>
          <w:numId w:val="2"/>
        </w:numPr>
        <w:spacing w:after="80" w:line="276"/>
      </w:pPr>
      <w:r>
        <w:t xml:space="preserve">Geolocation-based "Find Nearby Hospitals" using the Google Maps Places API.</w:t>
      </w:r>
    </w:p>
    <w:p>
      <w:pPr>
        <w:pStyle w:val="ListParagraph"/>
        <w:numPr>
          <w:ilvl w:val="0"/>
          <w:numId w:val="2"/>
        </w:numPr>
        <w:spacing w:after="80" w:line="276"/>
      </w:pPr>
      <w:r>
        <w:t xml:space="preserve">Telemedicine video consultations (WebRTC).</w:t>
      </w:r>
    </w:p>
    <w:p>
      <w:pPr>
        <w:pStyle w:val="ListParagraph"/>
        <w:numPr>
          <w:ilvl w:val="0"/>
          <w:numId w:val="2"/>
        </w:numPr>
        <w:spacing w:after="80" w:line="276"/>
      </w:pPr>
      <w:r>
        <w:t xml:space="preserve">Native mobile app (React Native) reusing the existing REST API.</w:t>
      </w:r>
    </w:p>
    <w:p>
      <w:pPr>
        <w:pStyle w:val="ListParagraph"/>
        <w:numPr>
          <w:ilvl w:val="0"/>
          <w:numId w:val="2"/>
        </w:numPr>
        <w:spacing w:after="80" w:line="276"/>
      </w:pPr>
      <w:r>
        <w:t xml:space="preserve">Multi-language support and full WCAG 2.1 AA accessibility certification.</w:t>
      </w:r>
    </w:p>
    <w:p>
      <w:pPr>
        <w:pStyle w:val="ListParagraph"/>
        <w:numPr>
          <w:ilvl w:val="0"/>
          <w:numId w:val="2"/>
        </w:numPr>
        <w:spacing w:after="80" w:line="276"/>
      </w:pPr>
      <w:r>
        <w:t xml:space="preserve">Subscription-based medicine refills and prescription upload/OCR.</w:t>
      </w:r>
    </w:p>
    <w:p>
      <w:pPr>
        <w:pStyle w:val="Heading2"/>
      </w:pPr>
      <w:r>
        <w:t xml:space="preserve">2.8 Constraints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700"/>
        <w:gridCol w:w="5660"/>
      </w:tblGrid>
      <w:tr>
        <w:trPr>
          <w:tblHeader/>
        </w:trPr>
        <w:tc>
          <w:tcPr>
            <w:tcW w:type="dxa" w:w="3700"/>
            <w:tcBorders>
              <w:top w:val="single" w:color="CCCCCC" w:sz="1"/>
              <w:left w:val="single" w:color="CCCCCC" w:sz="1"/>
              <w:bottom w:val="single" w:color="CCCCCC" w:sz="1"/>
              <w:right w:val="single" w:color="CCCCCC" w:sz="1"/>
            </w:tcBorders>
            <w:shd w:fill="0E7C86" w:val="clear"/>
            <w:tcMar>
              <w:top w:type="dxa" w:w="100"/>
              <w:left w:type="dxa" w:w="120"/>
              <w:bottom w:type="dxa" w:w="100"/>
              <w:right w:type="dxa" w:w="120"/>
            </w:tcMar>
            <w:vAlign w:val="center"/>
          </w:tcPr>
          <w:p>
            <w:pPr>
              <w:jc w:val="left"/>
            </w:pPr>
            <w:r>
              <w:rPr>
                <w:b/>
                <w:bCs/>
                <w:color w:val="FFFFFF"/>
                <w:sz w:val="20"/>
                <w:szCs w:val="20"/>
              </w:rPr>
              <w:t xml:space="preserve">Constraint</w:t>
            </w:r>
          </w:p>
        </w:tc>
        <w:tc>
          <w:tcPr>
            <w:tcW w:type="dxa" w:w="5660"/>
            <w:tcBorders>
              <w:top w:val="single" w:color="CCCCCC" w:sz="1"/>
              <w:left w:val="single" w:color="CCCCCC" w:sz="1"/>
              <w:bottom w:val="single" w:color="CCCCCC" w:sz="1"/>
              <w:right w:val="single" w:color="CCCCCC" w:sz="1"/>
            </w:tcBorders>
            <w:shd w:fill="0E7C86" w:val="clear"/>
            <w:tcMar>
              <w:top w:type="dxa" w:w="100"/>
              <w:left w:type="dxa" w:w="120"/>
              <w:bottom w:type="dxa" w:w="100"/>
              <w:right w:type="dxa" w:w="120"/>
            </w:tcMar>
            <w:vAlign w:val="center"/>
          </w:tcPr>
          <w:p>
            <w:pPr>
              <w:jc w:val="left"/>
            </w:pPr>
            <w:r>
              <w:rPr>
                <w:b/>
                <w:bCs/>
                <w:color w:val="FFFFFF"/>
                <w:sz w:val="20"/>
                <w:szCs w:val="20"/>
              </w:rPr>
              <w:t xml:space="preserve">Impact</w:t>
            </w:r>
          </w:p>
        </w:tc>
      </w:tr>
      <w:tr>
        <w:tc>
          <w:tcPr>
            <w:tcW w:type="dxa" w:w="37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vAlign w:val="center"/>
          </w:tcPr>
          <w:p>
            <w:r>
              <w:rPr>
                <w:sz w:val="19"/>
                <w:szCs w:val="19"/>
              </w:rPr>
              <w:t xml:space="preserve">1-week timeline (7 days, final submission Day 7 at 4:00 PM)</w:t>
            </w:r>
          </w:p>
        </w:tc>
        <w:tc>
          <w:tcPr>
            <w:tcW w:type="dxa" w:w="56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vAlign w:val="center"/>
          </w:tcPr>
          <w:p>
            <w:r>
              <w:rPr>
                <w:sz w:val="19"/>
                <w:szCs w:val="19"/>
              </w:rPr>
              <w:t xml:space="preserve">Scope is fixed; any new feature request must be deferred to Future Scope rather than added mid-sprint.</w:t>
            </w:r>
          </w:p>
        </w:tc>
      </w:tr>
      <w:tr>
        <w:tc>
          <w:tcPr>
            <w:tcW w:type="dxa" w:w="3700"/>
            <w:tcBorders>
              <w:top w:val="single" w:color="CCCCCC" w:sz="1"/>
              <w:left w:val="single" w:color="CCCCCC" w:sz="1"/>
              <w:bottom w:val="single" w:color="CCCCCC" w:sz="1"/>
              <w:right w:val="single" w:color="CCCCCC" w:sz="1"/>
            </w:tcBorders>
            <w:shd w:fill="EAF5F4" w:val="clear"/>
            <w:tcMar>
              <w:top w:type="dxa" w:w="90"/>
              <w:left w:type="dxa" w:w="120"/>
              <w:bottom w:type="dxa" w:w="90"/>
              <w:right w:type="dxa" w:w="120"/>
            </w:tcMar>
            <w:vAlign w:val="center"/>
          </w:tcPr>
          <w:p>
            <w:r>
              <w:rPr>
                <w:sz w:val="19"/>
                <w:szCs w:val="19"/>
              </w:rPr>
              <w:t xml:space="preserve">7-person intern team with mixed experience levels</w:t>
            </w:r>
          </w:p>
        </w:tc>
        <w:tc>
          <w:tcPr>
            <w:tcW w:type="dxa" w:w="5660"/>
            <w:tcBorders>
              <w:top w:val="single" w:color="CCCCCC" w:sz="1"/>
              <w:left w:val="single" w:color="CCCCCC" w:sz="1"/>
              <w:bottom w:val="single" w:color="CCCCCC" w:sz="1"/>
              <w:right w:val="single" w:color="CCCCCC" w:sz="1"/>
            </w:tcBorders>
            <w:shd w:fill="EAF5F4" w:val="clear"/>
            <w:tcMar>
              <w:top w:type="dxa" w:w="90"/>
              <w:left w:type="dxa" w:w="120"/>
              <w:bottom w:type="dxa" w:w="90"/>
              <w:right w:type="dxa" w:w="120"/>
            </w:tcMar>
            <w:vAlign w:val="center"/>
          </w:tcPr>
          <w:p>
            <w:r>
              <w:rPr>
                <w:sz w:val="19"/>
                <w:szCs w:val="19"/>
              </w:rPr>
              <w:t xml:space="preserve">Tasks must be modular and independently testable to minimize blocking dependencies (see Section 6).</w:t>
            </w:r>
          </w:p>
        </w:tc>
      </w:tr>
      <w:tr>
        <w:tc>
          <w:tcPr>
            <w:tcW w:type="dxa" w:w="37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vAlign w:val="center"/>
          </w:tcPr>
          <w:p>
            <w:r>
              <w:rPr>
                <w:sz w:val="19"/>
                <w:szCs w:val="19"/>
              </w:rPr>
              <w:t xml:space="preserve">No production payment processor available/approved</w:t>
            </w:r>
          </w:p>
        </w:tc>
        <w:tc>
          <w:tcPr>
            <w:tcW w:type="dxa" w:w="56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vAlign w:val="center"/>
          </w:tcPr>
          <w:p>
            <w:r>
              <w:rPr>
                <w:sz w:val="19"/>
                <w:szCs w:val="19"/>
              </w:rPr>
              <w:t xml:space="preserve">Checkout uses simulated payment; see Section 2.7.2.</w:t>
            </w:r>
          </w:p>
        </w:tc>
      </w:tr>
      <w:tr>
        <w:tc>
          <w:tcPr>
            <w:tcW w:type="dxa" w:w="3700"/>
            <w:tcBorders>
              <w:top w:val="single" w:color="CCCCCC" w:sz="1"/>
              <w:left w:val="single" w:color="CCCCCC" w:sz="1"/>
              <w:bottom w:val="single" w:color="CCCCCC" w:sz="1"/>
              <w:right w:val="single" w:color="CCCCCC" w:sz="1"/>
            </w:tcBorders>
            <w:shd w:fill="EAF5F4" w:val="clear"/>
            <w:tcMar>
              <w:top w:type="dxa" w:w="90"/>
              <w:left w:type="dxa" w:w="120"/>
              <w:bottom w:type="dxa" w:w="90"/>
              <w:right w:type="dxa" w:w="120"/>
            </w:tcMar>
            <w:vAlign w:val="center"/>
          </w:tcPr>
          <w:p>
            <w:r>
              <w:rPr>
                <w:sz w:val="19"/>
                <w:szCs w:val="19"/>
              </w:rPr>
              <w:t xml:space="preserve">No real patient data permitted</w:t>
            </w:r>
          </w:p>
        </w:tc>
        <w:tc>
          <w:tcPr>
            <w:tcW w:type="dxa" w:w="5660"/>
            <w:tcBorders>
              <w:top w:val="single" w:color="CCCCCC" w:sz="1"/>
              <w:left w:val="single" w:color="CCCCCC" w:sz="1"/>
              <w:bottom w:val="single" w:color="CCCCCC" w:sz="1"/>
              <w:right w:val="single" w:color="CCCCCC" w:sz="1"/>
            </w:tcBorders>
            <w:shd w:fill="EAF5F4" w:val="clear"/>
            <w:tcMar>
              <w:top w:type="dxa" w:w="90"/>
              <w:left w:type="dxa" w:w="120"/>
              <w:bottom w:type="dxa" w:w="90"/>
              <w:right w:type="dxa" w:w="120"/>
            </w:tcMar>
            <w:vAlign w:val="center"/>
          </w:tcPr>
          <w:p>
            <w:r>
              <w:rPr>
                <w:sz w:val="19"/>
                <w:szCs w:val="19"/>
              </w:rPr>
              <w:t xml:space="preserve">All data must be seeded/mock; no real PHI is to be collected or stored.</w:t>
            </w:r>
          </w:p>
        </w:tc>
      </w:tr>
      <w:tr>
        <w:tc>
          <w:tcPr>
            <w:tcW w:type="dxa" w:w="37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vAlign w:val="center"/>
          </w:tcPr>
          <w:p>
            <w:r>
              <w:rPr>
                <w:sz w:val="19"/>
                <w:szCs w:val="19"/>
              </w:rPr>
              <w:t xml:space="preserve">Free-tier hosting (Vercel, Render/Railway, MongoDB Atlas)</w:t>
            </w:r>
          </w:p>
        </w:tc>
        <w:tc>
          <w:tcPr>
            <w:tcW w:type="dxa" w:w="56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vAlign w:val="center"/>
          </w:tcPr>
          <w:p>
            <w:r>
              <w:rPr>
                <w:sz w:val="19"/>
                <w:szCs w:val="19"/>
              </w:rPr>
              <w:t xml:space="preserve">Backend services on free tiers may cold-start/sleep; acceptable for a demo, must be documented in README.</w:t>
            </w:r>
          </w:p>
        </w:tc>
      </w:tr>
      <w:tr>
        <w:tc>
          <w:tcPr>
            <w:tcW w:type="dxa" w:w="3700"/>
            <w:tcBorders>
              <w:top w:val="single" w:color="CCCCCC" w:sz="1"/>
              <w:left w:val="single" w:color="CCCCCC" w:sz="1"/>
              <w:bottom w:val="single" w:color="CCCCCC" w:sz="1"/>
              <w:right w:val="single" w:color="CCCCCC" w:sz="1"/>
            </w:tcBorders>
            <w:shd w:fill="EAF5F4" w:val="clear"/>
            <w:tcMar>
              <w:top w:type="dxa" w:w="90"/>
              <w:left w:type="dxa" w:w="120"/>
              <w:bottom w:type="dxa" w:w="90"/>
              <w:right w:type="dxa" w:w="120"/>
            </w:tcMar>
            <w:vAlign w:val="center"/>
          </w:tcPr>
          <w:p>
            <w:r>
              <w:rPr>
                <w:sz w:val="19"/>
                <w:szCs w:val="19"/>
              </w:rPr>
              <w:t xml:space="preserve">Single shared GitHub repository</w:t>
            </w:r>
          </w:p>
        </w:tc>
        <w:tc>
          <w:tcPr>
            <w:tcW w:type="dxa" w:w="5660"/>
            <w:tcBorders>
              <w:top w:val="single" w:color="CCCCCC" w:sz="1"/>
              <w:left w:val="single" w:color="CCCCCC" w:sz="1"/>
              <w:bottom w:val="single" w:color="CCCCCC" w:sz="1"/>
              <w:right w:val="single" w:color="CCCCCC" w:sz="1"/>
            </w:tcBorders>
            <w:shd w:fill="EAF5F4" w:val="clear"/>
            <w:tcMar>
              <w:top w:type="dxa" w:w="90"/>
              <w:left w:type="dxa" w:w="120"/>
              <w:bottom w:type="dxa" w:w="90"/>
              <w:right w:type="dxa" w:w="120"/>
            </w:tcMar>
            <w:vAlign w:val="center"/>
          </w:tcPr>
          <w:p>
            <w:r>
              <w:rPr>
                <w:sz w:val="19"/>
                <w:szCs w:val="19"/>
              </w:rPr>
              <w:t xml:space="preserve">Strict branching and PR discipline required to avoid conflicts across 7 simultaneous contributors (see Section 14).</w:t>
            </w:r>
          </w:p>
        </w:tc>
      </w:tr>
    </w:tbl>
    <w:p>
      <w:pPr>
        <w:pStyle w:val="Heading2"/>
      </w:pPr>
      <w:r>
        <w:t xml:space="preserve">2.9 Assumptions</w:t>
      </w:r>
    </w:p>
    <w:p>
      <w:pPr>
        <w:pStyle w:val="ListParagraph"/>
        <w:numPr>
          <w:ilvl w:val="0"/>
          <w:numId w:val="2"/>
        </w:numPr>
        <w:spacing w:after="80" w:line="276"/>
      </w:pPr>
      <w:r>
        <w:t xml:space="preserve">All 7 team members have basic working knowledge of JavaScript (ES6+), React, Node.js, Express, and Git, consistent with internship-level onboarding.</w:t>
      </w:r>
    </w:p>
    <w:p>
      <w:pPr>
        <w:pStyle w:val="ListParagraph"/>
        <w:numPr>
          <w:ilvl w:val="0"/>
          <w:numId w:val="2"/>
        </w:numPr>
        <w:spacing w:after="80" w:line="276"/>
      </w:pPr>
      <w:r>
        <w:t xml:space="preserve">Each team member has a GitHub account and has been added as a collaborator to the shared repository before Day 1.</w:t>
      </w:r>
    </w:p>
    <w:p>
      <w:pPr>
        <w:pStyle w:val="ListParagraph"/>
        <w:numPr>
          <w:ilvl w:val="0"/>
          <w:numId w:val="2"/>
        </w:numPr>
        <w:spacing w:after="80" w:line="276"/>
      </w:pPr>
      <w:r>
        <w:t xml:space="preserve">The Team Lead has the authority to approve scope decisions and merge pull requests into the `main` branch.</w:t>
      </w:r>
    </w:p>
    <w:p>
      <w:pPr>
        <w:pStyle w:val="ListParagraph"/>
        <w:numPr>
          <w:ilvl w:val="0"/>
          <w:numId w:val="2"/>
        </w:numPr>
        <w:spacing w:after="80" w:line="276"/>
      </w:pPr>
      <w:r>
        <w:t xml:space="preserve">Doctor, medicine, and lab test data is seed/mock data created by the team (e.g., via a seed script) rather than sourced from a real clinic.</w:t>
      </w:r>
    </w:p>
    <w:p>
      <w:pPr>
        <w:pStyle w:val="ListParagraph"/>
        <w:numPr>
          <w:ilvl w:val="0"/>
          <w:numId w:val="2"/>
        </w:numPr>
        <w:spacing w:after="80" w:line="276"/>
      </w:pPr>
      <w:r>
        <w:t xml:space="preserve">"Payment Method" on the Checkout page (per the brief) refers to a method *selector* in the UI (e.g., Cash on Delivery / Card — Simulated), not a certified live payment integration.</w:t>
      </w:r>
    </w:p>
    <w:p>
      <w:pPr>
        <w:pStyle w:val="ListParagraph"/>
        <w:numPr>
          <w:ilvl w:val="0"/>
          <w:numId w:val="2"/>
        </w:numPr>
        <w:spacing w:after="80" w:line="276"/>
      </w:pPr>
      <w:r>
        <w:t xml:space="preserve">Free-tier cloud services (MongoDB Atlas free cluster, Vercel Hobby, Render/Railway free web service) are sufficient for the project’s demo-scale traffic.</w:t>
      </w:r>
    </w:p>
    <w:p>
      <w:pPr>
        <w:pStyle w:val="ListParagraph"/>
        <w:numPr>
          <w:ilvl w:val="0"/>
          <w:numId w:val="2"/>
        </w:numPr>
        <w:spacing w:after="80" w:line="276"/>
      </w:pPr>
      <w:r>
        <w:t xml:space="preserve">The "Admin" module is required at a minimal level because Doctors, Medicines, and Blog content must be creatable by someone; it is not a separately scoped client request but a structural necessity inferred from the other 16 required pages.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E7C86" w:sz="4"/>
              <w:left w:val="single" w:color="0E7C86" w:sz="24"/>
              <w:bottom w:val="single" w:color="0E7C86" w:sz="1"/>
              <w:right w:val="single" w:color="0E7C86" w:sz="1"/>
            </w:tcBorders>
            <w:shd w:fill="F4F9F9" w:val="clear"/>
            <w:tcMar>
              <w:top w:type="dxa" w:w="160"/>
              <w:left w:type="dxa" w:w="220"/>
              <w:bottom w:type="dxa" w:w="160"/>
              <w:right w:type="dxa" w:w="220"/>
            </w:tcMar>
          </w:tcPr>
          <w:p>
            <w:pPr>
              <w:spacing w:after="80"/>
            </w:pPr>
            <w:r>
              <w:rPr>
                <w:b/>
                <w:bCs/>
                <w:color w:val="0A5C63"/>
                <w:sz w:val="21"/>
                <w:szCs w:val="21"/>
              </w:rPr>
              <w:t xml:space="preserve">Inferred Requirements Convention</w:t>
            </w:r>
          </w:p>
          <w:p>
            <w:pPr>
              <w:spacing w:after="40" w:line="264"/>
            </w:pPr>
            <w:r>
              <w:rPr>
                <w:sz w:val="20"/>
                <w:szCs w:val="20"/>
              </w:rPr>
              <w:t xml:space="preserve">Throughout this document, any requirement, field, or design decision that was not explicitly stated in the original project brief but was added using MERN stack best practices is marked "(Inferred Requirement)". Team members should treat these as final and approved by the Team Lead — they exist precisely so that no developer needs to interrupt the sprint to ask a clarifying question. Any team member who disagrees with an inferred requirement should raise it once during the Day 1 kickoff standup, not mid-sprint.</w:t>
            </w:r>
          </w:p>
        </w:tc>
      </w:tr>
    </w:tbl>
    <w:p>
      <w:pPr>
        <w:pStyle w:val="Heading1"/>
        <w:pageBreakBefore/>
      </w:pPr>
      <w:r>
        <w:t xml:space="preserve">3. Functional Requirements</w:t>
      </w:r>
    </w:p>
    <w:p>
      <w:pPr>
        <w:spacing w:after="160" w:line="276"/>
      </w:pPr>
      <w:r>
        <w:t xml:space="preserve">This section converts every page and feature listed in the project brief into a formal functional requirement. Each module specifies its purpose, data inputs and outputs, step-by-step workflow, validation rules, business logic, error handling behavior, and dependencies on other modules or services. Frontend and backend developers should treat this section as the authoritative behavioral specification — UI copy may be refined, but the described behavior should not be altered without Team Lead approval.</w:t>
      </w:r>
    </w:p>
    <w:p>
      <w:pPr>
        <w:pStyle w:val="Heading2"/>
      </w:pPr>
      <w:r>
        <w:t xml:space="preserve">3.1 Authentication Module</w:t>
      </w:r>
    </w:p>
    <w:p>
      <w:pPr>
        <w:pStyle w:val="Heading3"/>
      </w:pPr>
      <w:r>
        <w:t xml:space="preserve">3.1.1 Splash Screen</w:t>
      </w:r>
    </w:p>
    <w:p>
      <w:pPr>
        <w:pStyle w:val="ListParagraph"/>
        <w:numPr>
          <w:ilvl w:val="0"/>
          <w:numId w:val="2"/>
        </w:numPr>
        <w:spacing w:after="80" w:line="276"/>
      </w:pPr>
      <w:r>
        <w:rPr>
          <w:b/>
          <w:bCs/>
        </w:rPr>
        <w:t xml:space="preserve">Purpose: </w:t>
      </w:r>
      <w:r>
        <w:t xml:space="preserve">Display a branded loading screen on initial app load while the React app initializes and checks for an existing authentication session.</w:t>
      </w:r>
    </w:p>
    <w:p>
      <w:pPr>
        <w:pStyle w:val="Heading4"/>
      </w:pPr>
      <w:r>
        <w:t xml:space="preserve">Inputs</w:t>
      </w:r>
    </w:p>
    <w:p>
      <w:pPr>
        <w:pStyle w:val="ListParagraph"/>
        <w:numPr>
          <w:ilvl w:val="0"/>
          <w:numId w:val="2"/>
        </w:numPr>
        <w:spacing w:after="80" w:line="276"/>
      </w:pPr>
      <w:r>
        <w:t xml:space="preserve">None (no user input required)</w:t>
      </w:r>
    </w:p>
    <w:p>
      <w:pPr>
        <w:pStyle w:val="Heading4"/>
      </w:pPr>
      <w:r>
        <w:t xml:space="preserve">Outputs</w:t>
      </w:r>
    </w:p>
    <w:p>
      <w:pPr>
        <w:pStyle w:val="ListParagraph"/>
        <w:numPr>
          <w:ilvl w:val="0"/>
          <w:numId w:val="2"/>
        </w:numPr>
        <w:spacing w:after="80" w:line="276"/>
      </w:pPr>
      <w:r>
        <w:t xml:space="preserve">Redirect to Home (if a valid session/token exists) or to Login (if not)</w:t>
      </w:r>
    </w:p>
    <w:p>
      <w:pPr>
        <w:pStyle w:val="Heading4"/>
      </w:pPr>
      <w:r>
        <w:t xml:space="preserve">Workflow</w:t>
      </w:r>
    </w:p>
    <w:p>
      <w:pPr>
        <w:pStyle w:val="ListParagraph"/>
        <w:numPr>
          <w:ilvl w:val="0"/>
          <w:numId w:val="3"/>
        </w:numPr>
        <w:spacing w:after="80" w:line="276"/>
      </w:pPr>
      <w:r>
        <w:t xml:space="preserve">App mounts and renders the splash screen with logo and loading animation.</w:t>
      </w:r>
    </w:p>
    <w:p>
      <w:pPr>
        <w:pStyle w:val="ListParagraph"/>
        <w:numPr>
          <w:ilvl w:val="0"/>
          <w:numId w:val="3"/>
        </w:numPr>
        <w:spacing w:after="80" w:line="276"/>
      </w:pPr>
      <w:r>
        <w:t xml:space="preserve">App checks `localStorage`/`sessionStorage` (or an httpOnly cookie, per Section 4.4) for a valid JWT.</w:t>
      </w:r>
    </w:p>
    <w:p>
      <w:pPr>
        <w:pStyle w:val="ListParagraph"/>
        <w:numPr>
          <w:ilvl w:val="0"/>
          <w:numId w:val="3"/>
        </w:numPr>
        <w:spacing w:after="80" w:line="276"/>
      </w:pPr>
      <w:r>
        <w:t xml:space="preserve">If a valid, non-expired token is found, the app silently redirects to the Home page.</w:t>
      </w:r>
    </w:p>
    <w:p>
      <w:pPr>
        <w:pStyle w:val="ListParagraph"/>
        <w:numPr>
          <w:ilvl w:val="0"/>
          <w:numId w:val="3"/>
        </w:numPr>
        <w:spacing w:after="80" w:line="276"/>
      </w:pPr>
      <w:r>
        <w:t xml:space="preserve">If no token is found or the token is expired, the app redirects to the Login page.</w:t>
      </w:r>
    </w:p>
    <w:p>
      <w:pPr>
        <w:pStyle w:val="ListParagraph"/>
        <w:numPr>
          <w:ilvl w:val="0"/>
          <w:numId w:val="3"/>
        </w:numPr>
        <w:spacing w:after="80" w:line="276"/>
      </w:pPr>
      <w:r>
        <w:t xml:space="preserve">Splash screen is shown for a minimum of 800ms and a maximum of 2.5s to avoid a jarring flash.</w:t>
      </w:r>
    </w:p>
    <w:p>
      <w:pPr>
        <w:pStyle w:val="Heading4"/>
      </w:pPr>
      <w:r>
        <w:t xml:space="preserve">Validation Rules</w:t>
      </w:r>
    </w:p>
    <w:p>
      <w:pPr>
        <w:pStyle w:val="ListParagraph"/>
        <w:numPr>
          <w:ilvl w:val="0"/>
          <w:numId w:val="2"/>
        </w:numPr>
        <w:spacing w:after="80" w:line="276"/>
      </w:pPr>
      <w:r>
        <w:t xml:space="preserve">Token presence and expiry (`exp` claim) are checked client-side before any redirect decision; the server independently re-validates on every protected request.</w:t>
      </w:r>
    </w:p>
    <w:p>
      <w:pPr>
        <w:pStyle w:val="Heading4"/>
      </w:pPr>
      <w:r>
        <w:t xml:space="preserve">Business Logic</w:t>
      </w:r>
    </w:p>
    <w:p>
      <w:pPr>
        <w:pStyle w:val="ListParagraph"/>
        <w:numPr>
          <w:ilvl w:val="0"/>
          <w:numId w:val="2"/>
        </w:numPr>
        <w:spacing w:after="80" w:line="276"/>
      </w:pPr>
      <w:r>
        <w:t xml:space="preserve">Splash screen is purely a UX/perceived-performance device; it performs no business logic of its own beyond the session check.</w:t>
      </w:r>
    </w:p>
    <w:p>
      <w:pPr>
        <w:pStyle w:val="Heading4"/>
      </w:pPr>
      <w:r>
        <w:t xml:space="preserve">Error Handling</w:t>
      </w:r>
    </w:p>
    <w:p>
      <w:pPr>
        <w:pStyle w:val="ListParagraph"/>
        <w:numPr>
          <w:ilvl w:val="0"/>
          <w:numId w:val="2"/>
        </w:numPr>
        <w:spacing w:after="80" w:line="276"/>
      </w:pPr>
      <w:r>
        <w:t xml:space="preserve">If the token validation request to the backend fails (network error), the user is routed to Login and shown a non-blocking toast: "Could not verify session. Please log in."</w:t>
      </w:r>
    </w:p>
    <w:p>
      <w:pPr>
        <w:pStyle w:val="Heading4"/>
      </w:pPr>
      <w:r>
        <w:t xml:space="preserve">Dependencies</w:t>
      </w:r>
    </w:p>
    <w:p>
      <w:pPr>
        <w:pStyle w:val="ListParagraph"/>
        <w:numPr>
          <w:ilvl w:val="0"/>
          <w:numId w:val="2"/>
        </w:numPr>
        <w:spacing w:after="80" w:line="276"/>
      </w:pPr>
      <w:r>
        <w:t xml:space="preserve">Auth Context/Provider (Section 8.5)</w:t>
      </w:r>
    </w:p>
    <w:p>
      <w:pPr>
        <w:pStyle w:val="ListParagraph"/>
        <w:numPr>
          <w:ilvl w:val="0"/>
          <w:numId w:val="2"/>
        </w:numPr>
        <w:spacing w:after="80" w:line="276"/>
      </w:pPr>
      <w:r>
        <w:t xml:space="preserve">Token storage strategy (Section 4.4)</w:t>
      </w:r>
    </w:p>
    <w:p>
      <w:pPr>
        <w:pStyle w:val="Heading3"/>
      </w:pPr>
      <w:r>
        <w:t xml:space="preserve">3.1.2 Signup Page</w:t>
      </w:r>
    </w:p>
    <w:p>
      <w:pPr>
        <w:pStyle w:val="ListParagraph"/>
        <w:numPr>
          <w:ilvl w:val="0"/>
          <w:numId w:val="2"/>
        </w:numPr>
        <w:spacing w:after="80" w:line="276"/>
      </w:pPr>
      <w:r>
        <w:rPr>
          <w:b/>
          <w:bCs/>
        </w:rPr>
        <w:t xml:space="preserve">Purpose: </w:t>
      </w:r>
      <w:r>
        <w:t xml:space="preserve">Allow a new visitor to create a patient account.</w:t>
      </w:r>
    </w:p>
    <w:p>
      <w:pPr>
        <w:pStyle w:val="Heading4"/>
      </w:pPr>
      <w:r>
        <w:t xml:space="preserve">Inputs</w:t>
      </w:r>
    </w:p>
    <w:p>
      <w:pPr>
        <w:pStyle w:val="ListParagraph"/>
        <w:numPr>
          <w:ilvl w:val="0"/>
          <w:numId w:val="2"/>
        </w:numPr>
        <w:spacing w:after="80" w:line="276"/>
      </w:pPr>
      <w:r>
        <w:t xml:space="preserve">Full Name</w:t>
      </w:r>
    </w:p>
    <w:p>
      <w:pPr>
        <w:pStyle w:val="ListParagraph"/>
        <w:numPr>
          <w:ilvl w:val="0"/>
          <w:numId w:val="2"/>
        </w:numPr>
        <w:spacing w:after="80" w:line="276"/>
      </w:pPr>
      <w:r>
        <w:t xml:space="preserve">Email Address</w:t>
      </w:r>
    </w:p>
    <w:p>
      <w:pPr>
        <w:pStyle w:val="ListParagraph"/>
        <w:numPr>
          <w:ilvl w:val="0"/>
          <w:numId w:val="2"/>
        </w:numPr>
        <w:spacing w:after="80" w:line="276"/>
      </w:pPr>
      <w:r>
        <w:t xml:space="preserve">Phone Number</w:t>
      </w:r>
    </w:p>
    <w:p>
      <w:pPr>
        <w:pStyle w:val="ListParagraph"/>
        <w:numPr>
          <w:ilvl w:val="0"/>
          <w:numId w:val="2"/>
        </w:numPr>
        <w:spacing w:after="80" w:line="276"/>
      </w:pPr>
      <w:r>
        <w:t xml:space="preserve">Password</w:t>
      </w:r>
    </w:p>
    <w:p>
      <w:pPr>
        <w:pStyle w:val="ListParagraph"/>
        <w:numPr>
          <w:ilvl w:val="0"/>
          <w:numId w:val="2"/>
        </w:numPr>
        <w:spacing w:after="80" w:line="276"/>
      </w:pPr>
      <w:r>
        <w:t xml:space="preserve">Confirm Password</w:t>
      </w:r>
    </w:p>
    <w:p>
      <w:pPr>
        <w:pStyle w:val="Heading4"/>
      </w:pPr>
      <w:r>
        <w:t xml:space="preserve">Outputs</w:t>
      </w:r>
    </w:p>
    <w:p>
      <w:pPr>
        <w:pStyle w:val="ListParagraph"/>
        <w:numPr>
          <w:ilvl w:val="0"/>
          <w:numId w:val="2"/>
        </w:numPr>
        <w:spacing w:after="80" w:line="276"/>
      </w:pPr>
      <w:r>
        <w:t xml:space="preserve">New user document in MongoDB `users` collection</w:t>
      </w:r>
    </w:p>
    <w:p>
      <w:pPr>
        <w:pStyle w:val="ListParagraph"/>
        <w:numPr>
          <w:ilvl w:val="0"/>
          <w:numId w:val="2"/>
        </w:numPr>
        <w:spacing w:after="80" w:line="276"/>
      </w:pPr>
      <w:r>
        <w:t xml:space="preserve">Success message + redirect to Login (or auto-login with JWT, per Inferred Requirement below)</w:t>
      </w:r>
    </w:p>
    <w:p>
      <w:pPr>
        <w:pStyle w:val="Heading4"/>
      </w:pPr>
      <w:r>
        <w:t xml:space="preserve">Workflow</w:t>
      </w:r>
    </w:p>
    <w:p>
      <w:pPr>
        <w:pStyle w:val="ListParagraph"/>
        <w:numPr>
          <w:ilvl w:val="0"/>
          <w:numId w:val="4"/>
        </w:numPr>
        <w:spacing w:after="80" w:line="276"/>
      </w:pPr>
      <w:r>
        <w:t xml:space="preserve">User fills the signup form and submits.</w:t>
      </w:r>
    </w:p>
    <w:p>
      <w:pPr>
        <w:pStyle w:val="ListParagraph"/>
        <w:numPr>
          <w:ilvl w:val="0"/>
          <w:numId w:val="4"/>
        </w:numPr>
        <w:spacing w:after="80" w:line="276"/>
      </w:pPr>
      <w:r>
        <w:t xml:space="preserve">Frontend performs client-side validation (see Validation Rules).</w:t>
      </w:r>
    </w:p>
    <w:p>
      <w:pPr>
        <w:pStyle w:val="ListParagraph"/>
        <w:numPr>
          <w:ilvl w:val="0"/>
          <w:numId w:val="4"/>
        </w:numPr>
        <w:spacing w:after="80" w:line="276"/>
      </w:pPr>
      <w:r>
        <w:t xml:space="preserve">Frontend sends `POST /api/auth/signup` with the form payload.</w:t>
      </w:r>
    </w:p>
    <w:p>
      <w:pPr>
        <w:pStyle w:val="ListParagraph"/>
        <w:numPr>
          <w:ilvl w:val="0"/>
          <w:numId w:val="4"/>
        </w:numPr>
        <w:spacing w:after="80" w:line="276"/>
      </w:pPr>
      <w:r>
        <w:t xml:space="preserve">Backend validates payload, checks for an existing account with the same email.</w:t>
      </w:r>
    </w:p>
    <w:p>
      <w:pPr>
        <w:pStyle w:val="ListParagraph"/>
        <w:numPr>
          <w:ilvl w:val="0"/>
          <w:numId w:val="4"/>
        </w:numPr>
        <w:spacing w:after="80" w:line="276"/>
      </w:pPr>
      <w:r>
        <w:t xml:space="preserve">Backend hashes the password with bcrypt (cost factor 10–12) and creates the user document with role `patient`.</w:t>
      </w:r>
    </w:p>
    <w:p>
      <w:pPr>
        <w:pStyle w:val="ListParagraph"/>
        <w:numPr>
          <w:ilvl w:val="0"/>
          <w:numId w:val="4"/>
        </w:numPr>
        <w:spacing w:after="80" w:line="276"/>
      </w:pPr>
      <w:r>
        <w:t xml:space="preserve">Backend returns a success response. (Inferred Requirement: backend also issues a JWT immediately so the new user is auto-logged-in, avoiding a redundant login step — standard practice for modern signup UX.)</w:t>
      </w:r>
    </w:p>
    <w:p>
      <w:pPr>
        <w:pStyle w:val="ListParagraph"/>
        <w:numPr>
          <w:ilvl w:val="0"/>
          <w:numId w:val="4"/>
        </w:numPr>
        <w:spacing w:after="80" w:line="276"/>
      </w:pPr>
      <w:r>
        <w:t xml:space="preserve">Frontend stores the token and redirects to Home.</w:t>
      </w:r>
    </w:p>
    <w:p>
      <w:pPr>
        <w:pStyle w:val="Heading4"/>
      </w:pPr>
      <w:r>
        <w:t xml:space="preserve">Validation Rules</w:t>
      </w:r>
    </w:p>
    <w:p>
      <w:pPr>
        <w:pStyle w:val="ListParagraph"/>
        <w:numPr>
          <w:ilvl w:val="0"/>
          <w:numId w:val="2"/>
        </w:numPr>
        <w:spacing w:after="80" w:line="276"/>
      </w:pPr>
      <w:r>
        <w:t xml:space="preserve">Full Name: required, 2–50 characters, letters and spaces only.</w:t>
      </w:r>
    </w:p>
    <w:p>
      <w:pPr>
        <w:pStyle w:val="ListParagraph"/>
        <w:numPr>
          <w:ilvl w:val="0"/>
          <w:numId w:val="2"/>
        </w:numPr>
        <w:spacing w:after="80" w:line="276"/>
      </w:pPr>
      <w:r>
        <w:t xml:space="preserve">Email: required, valid email format (RFC 5322-style regex), must be unique in the database.</w:t>
      </w:r>
    </w:p>
    <w:p>
      <w:pPr>
        <w:pStyle w:val="ListParagraph"/>
        <w:numPr>
          <w:ilvl w:val="0"/>
          <w:numId w:val="2"/>
        </w:numPr>
        <w:spacing w:after="80" w:line="276"/>
      </w:pPr>
      <w:r>
        <w:t xml:space="preserve">Phone Number: required, 10–15 digits, optional leading "+".</w:t>
      </w:r>
    </w:p>
    <w:p>
      <w:pPr>
        <w:pStyle w:val="ListParagraph"/>
        <w:numPr>
          <w:ilvl w:val="0"/>
          <w:numId w:val="2"/>
        </w:numPr>
        <w:spacing w:after="80" w:line="276"/>
      </w:pPr>
      <w:r>
        <w:t xml:space="preserve">Password: required, minimum 8 characters, at least one uppercase letter, one lowercase letter, one number.</w:t>
      </w:r>
    </w:p>
    <w:p>
      <w:pPr>
        <w:pStyle w:val="ListParagraph"/>
        <w:numPr>
          <w:ilvl w:val="0"/>
          <w:numId w:val="2"/>
        </w:numPr>
        <w:spacing w:after="80" w:line="276"/>
      </w:pPr>
      <w:r>
        <w:t xml:space="preserve">Confirm Password: must exactly match Password.</w:t>
      </w:r>
    </w:p>
    <w:p>
      <w:pPr>
        <w:pStyle w:val="Heading4"/>
      </w:pPr>
      <w:r>
        <w:t xml:space="preserve">Business Logic</w:t>
      </w:r>
    </w:p>
    <w:p>
      <w:pPr>
        <w:pStyle w:val="ListParagraph"/>
        <w:numPr>
          <w:ilvl w:val="0"/>
          <w:numId w:val="2"/>
        </w:numPr>
        <w:spacing w:after="80" w:line="276"/>
      </w:pPr>
      <w:r>
        <w:t xml:space="preserve">Default role on signup is always `patient`. The `admin` role can only be assigned manually in the database or via a protected internal endpoint — never through the public signup form.</w:t>
      </w:r>
    </w:p>
    <w:p>
      <w:pPr>
        <w:pStyle w:val="ListParagraph"/>
        <w:numPr>
          <w:ilvl w:val="0"/>
          <w:numId w:val="2"/>
        </w:numPr>
        <w:spacing w:after="80" w:line="276"/>
      </w:pPr>
      <w:r>
        <w:t xml:space="preserve">Duplicate email triggers a 409 Conflict, not a generic 400, so the frontend can show "An account with this email already exists."</w:t>
      </w:r>
    </w:p>
    <w:p>
      <w:pPr>
        <w:pStyle w:val="Heading4"/>
      </w:pPr>
      <w:r>
        <w:t xml:space="preserve">Error Handling</w:t>
      </w:r>
    </w:p>
    <w:p>
      <w:pPr>
        <w:pStyle w:val="ListParagraph"/>
        <w:numPr>
          <w:ilvl w:val="0"/>
          <w:numId w:val="2"/>
        </w:numPr>
        <w:spacing w:after="80" w:line="276"/>
      </w:pPr>
      <w:r>
        <w:t xml:space="preserve">400 Bad Request for validation failures, with a field-level error map returned so the frontend can highlight the specific input.</w:t>
      </w:r>
    </w:p>
    <w:p>
      <w:pPr>
        <w:pStyle w:val="ListParagraph"/>
        <w:numPr>
          <w:ilvl w:val="0"/>
          <w:numId w:val="2"/>
        </w:numPr>
        <w:spacing w:after="80" w:line="276"/>
      </w:pPr>
      <w:r>
        <w:t xml:space="preserve">409 Conflict for duplicate email.</w:t>
      </w:r>
    </w:p>
    <w:p>
      <w:pPr>
        <w:pStyle w:val="ListParagraph"/>
        <w:numPr>
          <w:ilvl w:val="0"/>
          <w:numId w:val="2"/>
        </w:numPr>
        <w:spacing w:after="80" w:line="276"/>
      </w:pPr>
      <w:r>
        <w:t xml:space="preserve">500 Internal Server Error for unexpected failures, logged server-side, generic message shown to user.</w:t>
      </w:r>
    </w:p>
    <w:p>
      <w:pPr>
        <w:pStyle w:val="Heading4"/>
      </w:pPr>
      <w:r>
        <w:t xml:space="preserve">Dependencies</w:t>
      </w:r>
    </w:p>
    <w:p>
      <w:pPr>
        <w:pStyle w:val="ListParagraph"/>
        <w:numPr>
          <w:ilvl w:val="0"/>
          <w:numId w:val="2"/>
        </w:numPr>
        <w:spacing w:after="80" w:line="276"/>
      </w:pPr>
      <w:r>
        <w:t xml:space="preserve">`users` collection (Section 9.1)</w:t>
      </w:r>
    </w:p>
    <w:p>
      <w:pPr>
        <w:pStyle w:val="ListParagraph"/>
        <w:numPr>
          <w:ilvl w:val="0"/>
          <w:numId w:val="2"/>
        </w:numPr>
        <w:spacing w:after="80" w:line="276"/>
      </w:pPr>
      <w:r>
        <w:t xml:space="preserve">bcrypt hashing utility</w:t>
      </w:r>
    </w:p>
    <w:p>
      <w:pPr>
        <w:pStyle w:val="ListParagraph"/>
        <w:numPr>
          <w:ilvl w:val="0"/>
          <w:numId w:val="2"/>
        </w:numPr>
        <w:spacing w:after="80" w:line="276"/>
      </w:pPr>
      <w:r>
        <w:t xml:space="preserve">JWT signing utility</w:t>
      </w:r>
    </w:p>
    <w:p>
      <w:pPr>
        <w:pStyle w:val="Heading3"/>
      </w:pPr>
      <w:r>
        <w:t xml:space="preserve">3.1.3 Login Page</w:t>
      </w:r>
    </w:p>
    <w:p>
      <w:pPr>
        <w:pStyle w:val="ListParagraph"/>
        <w:numPr>
          <w:ilvl w:val="0"/>
          <w:numId w:val="2"/>
        </w:numPr>
        <w:spacing w:after="80" w:line="276"/>
      </w:pPr>
      <w:r>
        <w:rPr>
          <w:b/>
          <w:bCs/>
        </w:rPr>
        <w:t xml:space="preserve">Purpose: </w:t>
      </w:r>
      <w:r>
        <w:t xml:space="preserve">Authenticate an existing user and issue a session token.</w:t>
      </w:r>
    </w:p>
    <w:p>
      <w:pPr>
        <w:pStyle w:val="Heading4"/>
      </w:pPr>
      <w:r>
        <w:t xml:space="preserve">Inputs</w:t>
      </w:r>
    </w:p>
    <w:p>
      <w:pPr>
        <w:pStyle w:val="ListParagraph"/>
        <w:numPr>
          <w:ilvl w:val="0"/>
          <w:numId w:val="2"/>
        </w:numPr>
        <w:spacing w:after="80" w:line="276"/>
      </w:pPr>
      <w:r>
        <w:t xml:space="preserve">Email Address</w:t>
      </w:r>
    </w:p>
    <w:p>
      <w:pPr>
        <w:pStyle w:val="ListParagraph"/>
        <w:numPr>
          <w:ilvl w:val="0"/>
          <w:numId w:val="2"/>
        </w:numPr>
        <w:spacing w:after="80" w:line="276"/>
      </w:pPr>
      <w:r>
        <w:t xml:space="preserve">Password</w:t>
      </w:r>
    </w:p>
    <w:p>
      <w:pPr>
        <w:pStyle w:val="Heading4"/>
      </w:pPr>
      <w:r>
        <w:t xml:space="preserve">Outputs</w:t>
      </w:r>
    </w:p>
    <w:p>
      <w:pPr>
        <w:pStyle w:val="ListParagraph"/>
        <w:numPr>
          <w:ilvl w:val="0"/>
          <w:numId w:val="2"/>
        </w:numPr>
        <w:spacing w:after="80" w:line="276"/>
      </w:pPr>
      <w:r>
        <w:t xml:space="preserve">JWT access token</w:t>
      </w:r>
    </w:p>
    <w:p>
      <w:pPr>
        <w:pStyle w:val="ListParagraph"/>
        <w:numPr>
          <w:ilvl w:val="0"/>
          <w:numId w:val="2"/>
        </w:numPr>
        <w:spacing w:after="80" w:line="276"/>
      </w:pPr>
      <w:r>
        <w:t xml:space="preserve">Authenticated user object (id, name, email, role)</w:t>
      </w:r>
    </w:p>
    <w:p>
      <w:pPr>
        <w:pStyle w:val="ListParagraph"/>
        <w:numPr>
          <w:ilvl w:val="0"/>
          <w:numId w:val="2"/>
        </w:numPr>
        <w:spacing w:after="80" w:line="276"/>
      </w:pPr>
      <w:r>
        <w:t xml:space="preserve">Redirect to Home or Admin Dashboard based on role</w:t>
      </w:r>
    </w:p>
    <w:p>
      <w:pPr>
        <w:pStyle w:val="Heading4"/>
      </w:pPr>
      <w:r>
        <w:t xml:space="preserve">Workflow</w:t>
      </w:r>
    </w:p>
    <w:p>
      <w:pPr>
        <w:pStyle w:val="ListParagraph"/>
        <w:numPr>
          <w:ilvl w:val="0"/>
          <w:numId w:val="5"/>
        </w:numPr>
        <w:spacing w:after="80" w:line="276"/>
      </w:pPr>
      <w:r>
        <w:t xml:space="preserve">User submits email and password.</w:t>
      </w:r>
    </w:p>
    <w:p>
      <w:pPr>
        <w:pStyle w:val="ListParagraph"/>
        <w:numPr>
          <w:ilvl w:val="0"/>
          <w:numId w:val="5"/>
        </w:numPr>
        <w:spacing w:after="80" w:line="276"/>
      </w:pPr>
      <w:r>
        <w:t xml:space="preserve">Frontend validates that both fields are non-empty before submission.</w:t>
      </w:r>
    </w:p>
    <w:p>
      <w:pPr>
        <w:pStyle w:val="ListParagraph"/>
        <w:numPr>
          <w:ilvl w:val="0"/>
          <w:numId w:val="5"/>
        </w:numPr>
        <w:spacing w:after="80" w:line="276"/>
      </w:pPr>
      <w:r>
        <w:t xml:space="preserve">Frontend sends `POST /api/auth/login`.</w:t>
      </w:r>
    </w:p>
    <w:p>
      <w:pPr>
        <w:pStyle w:val="ListParagraph"/>
        <w:numPr>
          <w:ilvl w:val="0"/>
          <w:numId w:val="5"/>
        </w:numPr>
        <w:spacing w:after="80" w:line="276"/>
      </w:pPr>
      <w:r>
        <w:t xml:space="preserve">Backend looks up the user by email, compares password hash with bcrypt.</w:t>
      </w:r>
    </w:p>
    <w:p>
      <w:pPr>
        <w:pStyle w:val="ListParagraph"/>
        <w:numPr>
          <w:ilvl w:val="0"/>
          <w:numId w:val="5"/>
        </w:numPr>
        <w:spacing w:after="80" w:line="276"/>
      </w:pPr>
      <w:r>
        <w:t xml:space="preserve">On success, backend issues a JWT (and, per Section 4.4, a refresh token) and returns the user profile (excluding password hash).</w:t>
      </w:r>
    </w:p>
    <w:p>
      <w:pPr>
        <w:pStyle w:val="ListParagraph"/>
        <w:numPr>
          <w:ilvl w:val="0"/>
          <w:numId w:val="5"/>
        </w:numPr>
        <w:spacing w:after="80" w:line="276"/>
      </w:pPr>
      <w:r>
        <w:t xml:space="preserve">Frontend stores the token, updates Auth Context, and redirects: `patient` → Home, `admin` → Admin Dashboard.</w:t>
      </w:r>
    </w:p>
    <w:p>
      <w:pPr>
        <w:pStyle w:val="Heading4"/>
      </w:pPr>
      <w:r>
        <w:t xml:space="preserve">Validation Rules</w:t>
      </w:r>
    </w:p>
    <w:p>
      <w:pPr>
        <w:pStyle w:val="ListParagraph"/>
        <w:numPr>
          <w:ilvl w:val="0"/>
          <w:numId w:val="2"/>
        </w:numPr>
        <w:spacing w:after="80" w:line="276"/>
      </w:pPr>
      <w:r>
        <w:t xml:space="preserve">Email: required, valid format.</w:t>
      </w:r>
    </w:p>
    <w:p>
      <w:pPr>
        <w:pStyle w:val="ListParagraph"/>
        <w:numPr>
          <w:ilvl w:val="0"/>
          <w:numId w:val="2"/>
        </w:numPr>
        <w:spacing w:after="80" w:line="276"/>
      </w:pPr>
      <w:r>
        <w:t xml:space="preserve">Password: required, non-empty.</w:t>
      </w:r>
    </w:p>
    <w:p>
      <w:pPr>
        <w:pStyle w:val="Heading4"/>
      </w:pPr>
      <w:r>
        <w:t xml:space="preserve">Business Logic</w:t>
      </w:r>
    </w:p>
    <w:p>
      <w:pPr>
        <w:pStyle w:val="ListParagraph"/>
        <w:numPr>
          <w:ilvl w:val="0"/>
          <w:numId w:val="2"/>
        </w:numPr>
        <w:spacing w:after="80" w:line="276"/>
      </w:pPr>
      <w:r>
        <w:t xml:space="preserve">Authentication failures (wrong email or wrong password) return the same generic error ("Invalid email or password") to avoid leaking which field was incorrect — a standard security practice.</w:t>
      </w:r>
    </w:p>
    <w:p>
      <w:pPr>
        <w:pStyle w:val="ListParagraph"/>
        <w:numPr>
          <w:ilvl w:val="0"/>
          <w:numId w:val="2"/>
        </w:numPr>
        <w:spacing w:after="80" w:line="276"/>
      </w:pPr>
      <w:r>
        <w:t xml:space="preserve">Failed login attempts should be rate-limited (Inferred Requirement) to mitigate brute-force attacks — see Section 4.4.</w:t>
      </w:r>
    </w:p>
    <w:p>
      <w:pPr>
        <w:pStyle w:val="Heading4"/>
      </w:pPr>
      <w:r>
        <w:t xml:space="preserve">Error Handling</w:t>
      </w:r>
    </w:p>
    <w:p>
      <w:pPr>
        <w:pStyle w:val="ListParagraph"/>
        <w:numPr>
          <w:ilvl w:val="0"/>
          <w:numId w:val="2"/>
        </w:numPr>
        <w:spacing w:after="80" w:line="276"/>
      </w:pPr>
      <w:r>
        <w:t xml:space="preserve">401 Unauthorized for invalid credentials.</w:t>
      </w:r>
    </w:p>
    <w:p>
      <w:pPr>
        <w:pStyle w:val="ListParagraph"/>
        <w:numPr>
          <w:ilvl w:val="0"/>
          <w:numId w:val="2"/>
        </w:numPr>
        <w:spacing w:after="80" w:line="276"/>
      </w:pPr>
      <w:r>
        <w:t xml:space="preserve">429 Too Many Requests if rate limit is exceeded.</w:t>
      </w:r>
    </w:p>
    <w:p>
      <w:pPr>
        <w:pStyle w:val="ListParagraph"/>
        <w:numPr>
          <w:ilvl w:val="0"/>
          <w:numId w:val="2"/>
        </w:numPr>
        <w:spacing w:after="80" w:line="276"/>
      </w:pPr>
      <w:r>
        <w:t xml:space="preserve">500 for server errors.</w:t>
      </w:r>
    </w:p>
    <w:p>
      <w:pPr>
        <w:pStyle w:val="Heading4"/>
      </w:pPr>
      <w:r>
        <w:t xml:space="preserve">Dependencies</w:t>
      </w:r>
    </w:p>
    <w:p>
      <w:pPr>
        <w:pStyle w:val="ListParagraph"/>
        <w:numPr>
          <w:ilvl w:val="0"/>
          <w:numId w:val="2"/>
        </w:numPr>
        <w:spacing w:after="80" w:line="276"/>
      </w:pPr>
      <w:r>
        <w:t xml:space="preserve">`users` collection</w:t>
      </w:r>
    </w:p>
    <w:p>
      <w:pPr>
        <w:pStyle w:val="ListParagraph"/>
        <w:numPr>
          <w:ilvl w:val="0"/>
          <w:numId w:val="2"/>
        </w:numPr>
        <w:spacing w:after="80" w:line="276"/>
      </w:pPr>
      <w:r>
        <w:t xml:space="preserve">JWT utility</w:t>
      </w:r>
    </w:p>
    <w:p>
      <w:pPr>
        <w:pStyle w:val="ListParagraph"/>
        <w:numPr>
          <w:ilvl w:val="0"/>
          <w:numId w:val="2"/>
        </w:numPr>
        <w:spacing w:after="80" w:line="276"/>
      </w:pPr>
      <w:r>
        <w:t xml:space="preserve">Rate-limiting middleware</w:t>
      </w:r>
    </w:p>
    <w:p>
      <w:pPr>
        <w:pStyle w:val="Heading3"/>
      </w:pPr>
      <w:r>
        <w:t xml:space="preserve">3.1.4 Forgot Password Page</w:t>
      </w:r>
    </w:p>
    <w:p>
      <w:pPr>
        <w:pStyle w:val="ListParagraph"/>
        <w:numPr>
          <w:ilvl w:val="0"/>
          <w:numId w:val="2"/>
        </w:numPr>
        <w:spacing w:after="80" w:line="276"/>
      </w:pPr>
      <w:r>
        <w:rPr>
          <w:b/>
          <w:bCs/>
        </w:rPr>
        <w:t xml:space="preserve">Purpose: </w:t>
      </w:r>
      <w:r>
        <w:t xml:space="preserve">Allow a user who has lost access to their password to securely reset it.</w:t>
      </w:r>
    </w:p>
    <w:p>
      <w:pPr>
        <w:pStyle w:val="Heading4"/>
      </w:pPr>
      <w:r>
        <w:t xml:space="preserve">Inputs</w:t>
      </w:r>
    </w:p>
    <w:p>
      <w:pPr>
        <w:pStyle w:val="ListParagraph"/>
        <w:numPr>
          <w:ilvl w:val="0"/>
          <w:numId w:val="2"/>
        </w:numPr>
        <w:spacing w:after="80" w:line="276"/>
      </w:pPr>
      <w:r>
        <w:t xml:space="preserve">Email Address (step 1)</w:t>
      </w:r>
    </w:p>
    <w:p>
      <w:pPr>
        <w:pStyle w:val="ListParagraph"/>
        <w:numPr>
          <w:ilvl w:val="0"/>
          <w:numId w:val="2"/>
        </w:numPr>
        <w:spacing w:after="80" w:line="276"/>
      </w:pPr>
      <w:r>
        <w:t xml:space="preserve">Reset Token from emailed link (step 2)</w:t>
      </w:r>
    </w:p>
    <w:p>
      <w:pPr>
        <w:pStyle w:val="ListParagraph"/>
        <w:numPr>
          <w:ilvl w:val="0"/>
          <w:numId w:val="2"/>
        </w:numPr>
        <w:spacing w:after="80" w:line="276"/>
      </w:pPr>
      <w:r>
        <w:t xml:space="preserve">New Password + Confirm New Password (step 2)</w:t>
      </w:r>
    </w:p>
    <w:p>
      <w:pPr>
        <w:pStyle w:val="Heading4"/>
      </w:pPr>
      <w:r>
        <w:t xml:space="preserve">Outputs</w:t>
      </w:r>
    </w:p>
    <w:p>
      <w:pPr>
        <w:pStyle w:val="ListParagraph"/>
        <w:numPr>
          <w:ilvl w:val="0"/>
          <w:numId w:val="2"/>
        </w:numPr>
        <w:spacing w:after="80" w:line="276"/>
      </w:pPr>
      <w:r>
        <w:t xml:space="preserve">Password reset email containing a time-limited reset link</w:t>
      </w:r>
    </w:p>
    <w:p>
      <w:pPr>
        <w:pStyle w:val="ListParagraph"/>
        <w:numPr>
          <w:ilvl w:val="0"/>
          <w:numId w:val="2"/>
        </w:numPr>
        <w:spacing w:after="80" w:line="276"/>
      </w:pPr>
      <w:r>
        <w:t xml:space="preserve">Updated password hash in the database</w:t>
      </w:r>
    </w:p>
    <w:p>
      <w:pPr>
        <w:pStyle w:val="Heading4"/>
      </w:pPr>
      <w:r>
        <w:t xml:space="preserve">Workflow</w:t>
      </w:r>
    </w:p>
    <w:p>
      <w:pPr>
        <w:pStyle w:val="ListParagraph"/>
        <w:numPr>
          <w:ilvl w:val="0"/>
          <w:numId w:val="6"/>
        </w:numPr>
        <w:spacing w:after="80" w:line="276"/>
      </w:pPr>
      <w:r>
        <w:t xml:space="preserve">User submits their email on the Forgot Password page.</w:t>
      </w:r>
    </w:p>
    <w:p>
      <w:pPr>
        <w:pStyle w:val="ListParagraph"/>
        <w:numPr>
          <w:ilvl w:val="0"/>
          <w:numId w:val="6"/>
        </w:numPr>
        <w:spacing w:after="80" w:line="276"/>
      </w:pPr>
      <w:r>
        <w:t xml:space="preserve">Backend checks if a user exists with that email. Regardless of result, the backend returns the same generic message ("If that email exists, a reset link has been sent.") to prevent email enumeration.</w:t>
      </w:r>
    </w:p>
    <w:p>
      <w:pPr>
        <w:pStyle w:val="ListParagraph"/>
        <w:numPr>
          <w:ilvl w:val="0"/>
          <w:numId w:val="6"/>
        </w:numPr>
        <w:spacing w:after="80" w:line="276"/>
      </w:pPr>
      <w:r>
        <w:t xml:space="preserve">If the user exists, backend generates a signed, time-limited reset token (e.g., JWT or random token hashed and stored with a 15–60 minute expiry) and sends it via email with a reset link.</w:t>
      </w:r>
    </w:p>
    <w:p>
      <w:pPr>
        <w:pStyle w:val="ListParagraph"/>
        <w:numPr>
          <w:ilvl w:val="0"/>
          <w:numId w:val="6"/>
        </w:numPr>
        <w:spacing w:after="80" w:line="276"/>
      </w:pPr>
      <w:r>
        <w:t xml:space="preserve">User clicks the link, lands on a Reset Password screen with the token embedded in the URL.</w:t>
      </w:r>
    </w:p>
    <w:p>
      <w:pPr>
        <w:pStyle w:val="ListParagraph"/>
        <w:numPr>
          <w:ilvl w:val="0"/>
          <w:numId w:val="6"/>
        </w:numPr>
        <w:spacing w:after="80" w:line="276"/>
      </w:pPr>
      <w:r>
        <w:t xml:space="preserve">User submits a new password; frontend sends the token + new password to `POST /api/auth/reset-password`.</w:t>
      </w:r>
    </w:p>
    <w:p>
      <w:pPr>
        <w:pStyle w:val="ListParagraph"/>
        <w:numPr>
          <w:ilvl w:val="0"/>
          <w:numId w:val="6"/>
        </w:numPr>
        <w:spacing w:after="80" w:line="276"/>
      </w:pPr>
      <w:r>
        <w:t xml:space="preserve">Backend verifies the token has not expired or already been used, then updates the password hash and invalidates the token.</w:t>
      </w:r>
    </w:p>
    <w:p>
      <w:pPr>
        <w:pStyle w:val="ListParagraph"/>
        <w:numPr>
          <w:ilvl w:val="0"/>
          <w:numId w:val="6"/>
        </w:numPr>
        <w:spacing w:after="80" w:line="276"/>
      </w:pPr>
      <w:r>
        <w:t xml:space="preserve">User is redirected to Login with a success message.</w:t>
      </w:r>
    </w:p>
    <w:p>
      <w:pPr>
        <w:pStyle w:val="Heading4"/>
      </w:pPr>
      <w:r>
        <w:t xml:space="preserve">Validation Rules</w:t>
      </w:r>
    </w:p>
    <w:p>
      <w:pPr>
        <w:pStyle w:val="ListParagraph"/>
        <w:numPr>
          <w:ilvl w:val="0"/>
          <w:numId w:val="2"/>
        </w:numPr>
        <w:spacing w:after="80" w:line="276"/>
      </w:pPr>
      <w:r>
        <w:t xml:space="preserve">Email format validated client- and server-side.</w:t>
      </w:r>
    </w:p>
    <w:p>
      <w:pPr>
        <w:pStyle w:val="ListParagraph"/>
        <w:numPr>
          <w:ilvl w:val="0"/>
          <w:numId w:val="2"/>
        </w:numPr>
        <w:spacing w:after="80" w:line="276"/>
      </w:pPr>
      <w:r>
        <w:t xml:space="preserve">New Password follows the same complexity rule as Signup.</w:t>
      </w:r>
    </w:p>
    <w:p>
      <w:pPr>
        <w:pStyle w:val="ListParagraph"/>
        <w:numPr>
          <w:ilvl w:val="0"/>
          <w:numId w:val="2"/>
        </w:numPr>
        <w:spacing w:after="80" w:line="276"/>
      </w:pPr>
      <w:r>
        <w:t xml:space="preserve">Reset token must be present, unexpired, and unused.</w:t>
      </w:r>
    </w:p>
    <w:p>
      <w:pPr>
        <w:pStyle w:val="Heading4"/>
      </w:pPr>
      <w:r>
        <w:t xml:space="preserve">Business Logic</w:t>
      </w:r>
    </w:p>
    <w:p>
      <w:pPr>
        <w:pStyle w:val="ListParagraph"/>
        <w:numPr>
          <w:ilvl w:val="0"/>
          <w:numId w:val="2"/>
        </w:numPr>
        <w:spacing w:after="80" w:line="276"/>
      </w:pPr>
      <w:r>
        <w:t xml:space="preserve">Reset tokens are single-use and expire after a fixed window (Inferred Requirement: 30 minutes) to limit the attack surface of a leaked email.</w:t>
      </w:r>
    </w:p>
    <w:p>
      <w:pPr>
        <w:pStyle w:val="ListParagraph"/>
        <w:numPr>
          <w:ilvl w:val="0"/>
          <w:numId w:val="2"/>
        </w:numPr>
        <w:spacing w:after="80" w:line="276"/>
      </w:pPr>
      <w:r>
        <w:t xml:space="preserve">All other active sessions/refresh tokens for that user should be invalidated after a successful password reset (Inferred Requirement, security best practice).</w:t>
      </w:r>
    </w:p>
    <w:p>
      <w:pPr>
        <w:pStyle w:val="Heading4"/>
      </w:pPr>
      <w:r>
        <w:t xml:space="preserve">Error Handling</w:t>
      </w:r>
    </w:p>
    <w:p>
      <w:pPr>
        <w:pStyle w:val="ListParagraph"/>
        <w:numPr>
          <w:ilvl w:val="0"/>
          <w:numId w:val="2"/>
        </w:numPr>
        <w:spacing w:after="80" w:line="276"/>
      </w:pPr>
      <w:r>
        <w:t xml:space="preserve">400 for invalid/expired token.</w:t>
      </w:r>
    </w:p>
    <w:p>
      <w:pPr>
        <w:pStyle w:val="ListParagraph"/>
        <w:numPr>
          <w:ilvl w:val="0"/>
          <w:numId w:val="2"/>
        </w:numPr>
        <w:spacing w:after="80" w:line="276"/>
      </w:pPr>
      <w:r>
        <w:t xml:space="preserve">404 is deliberately never returned for "email not found" at the request stage (see Workflow step 2) to avoid leaking account existence.</w:t>
      </w:r>
    </w:p>
    <w:p>
      <w:pPr>
        <w:pStyle w:val="Heading4"/>
      </w:pPr>
      <w:r>
        <w:t xml:space="preserve">Dependencies</w:t>
      </w:r>
    </w:p>
    <w:p>
      <w:pPr>
        <w:pStyle w:val="ListParagraph"/>
        <w:numPr>
          <w:ilvl w:val="0"/>
          <w:numId w:val="2"/>
        </w:numPr>
        <w:spacing w:after="80" w:line="276"/>
      </w:pPr>
      <w:r>
        <w:t xml:space="preserve">Email delivery service (e.g., Nodemailer + SMTP/SendGrid)</w:t>
      </w:r>
    </w:p>
    <w:p>
      <w:pPr>
        <w:pStyle w:val="ListParagraph"/>
        <w:numPr>
          <w:ilvl w:val="0"/>
          <w:numId w:val="2"/>
        </w:numPr>
        <w:spacing w:after="80" w:line="276"/>
      </w:pPr>
      <w:r>
        <w:t xml:space="preserve">`users` collection</w:t>
      </w:r>
    </w:p>
    <w:p>
      <w:pPr>
        <w:pStyle w:val="ListParagraph"/>
        <w:numPr>
          <w:ilvl w:val="0"/>
          <w:numId w:val="2"/>
        </w:numPr>
        <w:spacing w:after="80" w:line="276"/>
      </w:pPr>
      <w:r>
        <w:t xml:space="preserve">Token storage (DB field or separate `passwordResets` collection)</w:t>
      </w:r>
    </w:p>
    <w:p>
      <w:pPr>
        <w:pStyle w:val="Heading2"/>
      </w:pPr>
      <w:r>
        <w:t xml:space="preserve">3.2 Home Page Module</w:t>
      </w:r>
    </w:p>
    <w:p>
      <w:pPr>
        <w:pStyle w:val="Heading3"/>
      </w:pPr>
      <w:r>
        <w:t xml:space="preserve">3.2 Home Page</w:t>
      </w:r>
    </w:p>
    <w:p>
      <w:pPr>
        <w:pStyle w:val="ListParagraph"/>
        <w:numPr>
          <w:ilvl w:val="0"/>
          <w:numId w:val="2"/>
        </w:numPr>
        <w:spacing w:after="80" w:line="276"/>
      </w:pPr>
      <w:r>
        <w:rPr>
          <w:b/>
          <w:bCs/>
        </w:rPr>
        <w:t xml:space="preserve">Purpose: </w:t>
      </w:r>
      <w:r>
        <w:t xml:space="preserve">Serve as the primary landing page, introducing the platform, highlighting key doctors/services, and funneling users toward core actions (booking, browsing medicines).</w:t>
      </w:r>
    </w:p>
    <w:p>
      <w:pPr>
        <w:pStyle w:val="Heading4"/>
      </w:pPr>
      <w:r>
        <w:t xml:space="preserve">Inputs</w:t>
      </w:r>
    </w:p>
    <w:p>
      <w:pPr>
        <w:pStyle w:val="ListParagraph"/>
        <w:numPr>
          <w:ilvl w:val="0"/>
          <w:numId w:val="2"/>
        </w:numPr>
        <w:spacing w:after="80" w:line="276"/>
      </w:pPr>
      <w:r>
        <w:t xml:space="preserve">None for initial load; scroll/click interactions thereafter</w:t>
      </w:r>
    </w:p>
    <w:p>
      <w:pPr>
        <w:pStyle w:val="Heading4"/>
      </w:pPr>
      <w:r>
        <w:t xml:space="preserve">Outputs</w:t>
      </w:r>
    </w:p>
    <w:p>
      <w:pPr>
        <w:pStyle w:val="ListParagraph"/>
        <w:numPr>
          <w:ilvl w:val="0"/>
          <w:numId w:val="2"/>
        </w:numPr>
        <w:spacing w:after="80" w:line="276"/>
      </w:pPr>
      <w:r>
        <w:t xml:space="preserve">Rendered hero section, featured doctors carousel, services grid, testimonials, animated health statistics, CTA buttons</w:t>
      </w:r>
    </w:p>
    <w:p>
      <w:pPr>
        <w:pStyle w:val="Heading4"/>
      </w:pPr>
      <w:r>
        <w:t xml:space="preserve">Workflow</w:t>
      </w:r>
    </w:p>
    <w:p>
      <w:pPr>
        <w:pStyle w:val="ListParagraph"/>
        <w:numPr>
          <w:ilvl w:val="0"/>
          <w:numId w:val="7"/>
        </w:numPr>
        <w:spacing w:after="80" w:line="276"/>
      </w:pPr>
      <w:r>
        <w:t xml:space="preserve">On mount, frontend fetches a curated list of featured doctors via `GET /api/doctors?featured=true&amp;limit=4`.</w:t>
      </w:r>
    </w:p>
    <w:p>
      <w:pPr>
        <w:pStyle w:val="ListParagraph"/>
        <w:numPr>
          <w:ilvl w:val="0"/>
          <w:numId w:val="7"/>
        </w:numPr>
        <w:spacing w:after="80" w:line="276"/>
      </w:pPr>
      <w:r>
        <w:t xml:space="preserve">Static/seeded testimonials and service descriptions render immediately (no network dependency) to keep first paint fast.</w:t>
      </w:r>
    </w:p>
    <w:p>
      <w:pPr>
        <w:pStyle w:val="ListParagraph"/>
        <w:numPr>
          <w:ilvl w:val="0"/>
          <w:numId w:val="7"/>
        </w:numPr>
        <w:spacing w:after="80" w:line="276"/>
      </w:pPr>
      <w:r>
        <w:t xml:space="preserve">Health statistics counters animate from 0 to their target value when scrolled into view (Intersection Observer).</w:t>
      </w:r>
    </w:p>
    <w:p>
      <w:pPr>
        <w:pStyle w:val="ListParagraph"/>
        <w:numPr>
          <w:ilvl w:val="0"/>
          <w:numId w:val="7"/>
        </w:numPr>
        <w:spacing w:after="80" w:line="276"/>
      </w:pPr>
      <w:r>
        <w:t xml:space="preserve">CTA buttons ("Book Appointment", "Shop Medicines") route to `/doctors` and `/medicines` respectively.</w:t>
      </w:r>
    </w:p>
    <w:p>
      <w:pPr>
        <w:pStyle w:val="Heading4"/>
      </w:pPr>
      <w:r>
        <w:t xml:space="preserve">Validation Rules</w:t>
      </w:r>
    </w:p>
    <w:p>
      <w:pPr>
        <w:pStyle w:val="ListParagraph"/>
        <w:numPr>
          <w:ilvl w:val="0"/>
          <w:numId w:val="2"/>
        </w:numPr>
        <w:spacing w:after="80" w:line="276"/>
      </w:pPr>
      <w:r>
        <w:t xml:space="preserve">N/A — read-only landing page; no user input is collected here.</w:t>
      </w:r>
    </w:p>
    <w:p>
      <w:pPr>
        <w:pStyle w:val="Heading4"/>
      </w:pPr>
      <w:r>
        <w:t xml:space="preserve">Business Logic</w:t>
      </w:r>
    </w:p>
    <w:p>
      <w:pPr>
        <w:pStyle w:val="ListParagraph"/>
        <w:numPr>
          <w:ilvl w:val="0"/>
          <w:numId w:val="2"/>
        </w:numPr>
        <w:spacing w:after="80" w:line="276"/>
      </w:pPr>
      <w:r>
        <w:t xml:space="preserve">"Featured" doctors are flagged via an `isFeatured` boolean on the Doctor document, set by an admin (Inferred Requirement) so the homepage does not need ad hoc curation logic.</w:t>
      </w:r>
    </w:p>
    <w:p>
      <w:pPr>
        <w:pStyle w:val="Heading4"/>
      </w:pPr>
      <w:r>
        <w:t xml:space="preserve">Error Handling</w:t>
      </w:r>
    </w:p>
    <w:p>
      <w:pPr>
        <w:pStyle w:val="ListParagraph"/>
        <w:numPr>
          <w:ilvl w:val="0"/>
          <w:numId w:val="2"/>
        </w:numPr>
        <w:spacing w:after="80" w:line="276"/>
      </w:pPr>
      <w:r>
        <w:t xml:space="preserve">If the featured doctors API call fails, the section gracefully falls back to a skeleton/placeholder state rather than breaking the page (Section 11.10).</w:t>
      </w:r>
    </w:p>
    <w:p>
      <w:pPr>
        <w:pStyle w:val="Heading4"/>
      </w:pPr>
      <w:r>
        <w:t xml:space="preserve">Dependencies</w:t>
      </w:r>
    </w:p>
    <w:p>
      <w:pPr>
        <w:pStyle w:val="ListParagraph"/>
        <w:numPr>
          <w:ilvl w:val="0"/>
          <w:numId w:val="2"/>
        </w:numPr>
        <w:spacing w:after="80" w:line="276"/>
      </w:pPr>
      <w:r>
        <w:t xml:space="preserve">Doctors module API</w:t>
      </w:r>
    </w:p>
    <w:p>
      <w:pPr>
        <w:pStyle w:val="ListParagraph"/>
        <w:numPr>
          <w:ilvl w:val="0"/>
          <w:numId w:val="2"/>
        </w:numPr>
        <w:spacing w:after="80" w:line="276"/>
      </w:pPr>
      <w:r>
        <w:t xml:space="preserve">Reusable `DoctorCard`, `Button`, and counter/animation components (Section 12)</w:t>
      </w:r>
    </w:p>
    <w:p>
      <w:pPr>
        <w:pStyle w:val="Heading2"/>
      </w:pPr>
      <w:r>
        <w:t xml:space="preserve">3.3 Doctors Module</w:t>
      </w:r>
    </w:p>
    <w:p>
      <w:pPr>
        <w:pStyle w:val="Heading3"/>
      </w:pPr>
      <w:r>
        <w:t xml:space="preserve">3.3.1 Doctors List Page</w:t>
      </w:r>
    </w:p>
    <w:p>
      <w:pPr>
        <w:pStyle w:val="ListParagraph"/>
        <w:numPr>
          <w:ilvl w:val="0"/>
          <w:numId w:val="2"/>
        </w:numPr>
        <w:spacing w:after="80" w:line="276"/>
      </w:pPr>
      <w:r>
        <w:rPr>
          <w:b/>
          <w:bCs/>
        </w:rPr>
        <w:t xml:space="preserve">Purpose: </w:t>
      </w:r>
      <w:r>
        <w:t xml:space="preserve">Allow patients to discover and filter available doctors before booking an appointment.</w:t>
      </w:r>
    </w:p>
    <w:p>
      <w:pPr>
        <w:pStyle w:val="Heading4"/>
      </w:pPr>
      <w:r>
        <w:t xml:space="preserve">Inputs</w:t>
      </w:r>
    </w:p>
    <w:p>
      <w:pPr>
        <w:pStyle w:val="ListParagraph"/>
        <w:numPr>
          <w:ilvl w:val="0"/>
          <w:numId w:val="2"/>
        </w:numPr>
        <w:spacing w:after="80" w:line="276"/>
      </w:pPr>
      <w:r>
        <w:t xml:space="preserve">Search query (name/keyword)</w:t>
      </w:r>
    </w:p>
    <w:p>
      <w:pPr>
        <w:pStyle w:val="ListParagraph"/>
        <w:numPr>
          <w:ilvl w:val="0"/>
          <w:numId w:val="2"/>
        </w:numPr>
        <w:spacing w:after="80" w:line="276"/>
      </w:pPr>
      <w:r>
        <w:t xml:space="preserve">Specialization filter</w:t>
      </w:r>
    </w:p>
    <w:p>
      <w:pPr>
        <w:pStyle w:val="ListParagraph"/>
        <w:numPr>
          <w:ilvl w:val="0"/>
          <w:numId w:val="2"/>
        </w:numPr>
        <w:spacing w:after="80" w:line="276"/>
      </w:pPr>
      <w:r>
        <w:t xml:space="preserve">Sort preference (rating, experience)</w:t>
      </w:r>
    </w:p>
    <w:p>
      <w:pPr>
        <w:pStyle w:val="Heading4"/>
      </w:pPr>
      <w:r>
        <w:t xml:space="preserve">Outputs</w:t>
      </w:r>
    </w:p>
    <w:p>
      <w:pPr>
        <w:pStyle w:val="ListParagraph"/>
        <w:numPr>
          <w:ilvl w:val="0"/>
          <w:numId w:val="2"/>
        </w:numPr>
        <w:spacing w:after="80" w:line="276"/>
      </w:pPr>
      <w:r>
        <w:t xml:space="preserve">Paginated, filtered list of doctor cards (photo, name, specialization, rating, experience, "View Profile" / "Book" actions)</w:t>
      </w:r>
    </w:p>
    <w:p>
      <w:pPr>
        <w:pStyle w:val="Heading4"/>
      </w:pPr>
      <w:r>
        <w:t xml:space="preserve">Workflow</w:t>
      </w:r>
    </w:p>
    <w:p>
      <w:pPr>
        <w:pStyle w:val="ListParagraph"/>
        <w:numPr>
          <w:ilvl w:val="0"/>
          <w:numId w:val="8"/>
        </w:numPr>
        <w:spacing w:after="80" w:line="276"/>
      </w:pPr>
      <w:r>
        <w:t xml:space="preserve">Page loads and fetches the first page of doctors: `GET /api/doctors?page=1&amp;limit=12`.</w:t>
      </w:r>
    </w:p>
    <w:p>
      <w:pPr>
        <w:pStyle w:val="ListParagraph"/>
        <w:numPr>
          <w:ilvl w:val="0"/>
          <w:numId w:val="8"/>
        </w:numPr>
        <w:spacing w:after="80" w:line="276"/>
      </w:pPr>
      <w:r>
        <w:t xml:space="preserve">User types in the search bar; input is debounced (300–500ms) before triggering `GET /api/doctors?search=...`.</w:t>
      </w:r>
    </w:p>
    <w:p>
      <w:pPr>
        <w:pStyle w:val="ListParagraph"/>
        <w:numPr>
          <w:ilvl w:val="0"/>
          <w:numId w:val="8"/>
        </w:numPr>
        <w:spacing w:after="80" w:line="276"/>
      </w:pPr>
      <w:r>
        <w:t xml:space="preserve">User selects a specialization filter chip/dropdown; triggers `GET /api/doctors?specialization=Cardiology`.</w:t>
      </w:r>
    </w:p>
    <w:p>
      <w:pPr>
        <w:pStyle w:val="ListParagraph"/>
        <w:numPr>
          <w:ilvl w:val="0"/>
          <w:numId w:val="8"/>
        </w:numPr>
        <w:spacing w:after="80" w:line="276"/>
      </w:pPr>
      <w:r>
        <w:t xml:space="preserve">User changes sort order; triggers `GET /api/doctors?sort=rating_desc` (or `experience_desc`).</w:t>
      </w:r>
    </w:p>
    <w:p>
      <w:pPr>
        <w:pStyle w:val="ListParagraph"/>
        <w:numPr>
          <w:ilvl w:val="0"/>
          <w:numId w:val="8"/>
        </w:numPr>
        <w:spacing w:after="80" w:line="276"/>
      </w:pPr>
      <w:r>
        <w:t xml:space="preserve">Results render as a responsive grid of `DoctorCard` components with pagination controls.</w:t>
      </w:r>
    </w:p>
    <w:p>
      <w:pPr>
        <w:pStyle w:val="Heading4"/>
      </w:pPr>
      <w:r>
        <w:t xml:space="preserve">Validation Rules</w:t>
      </w:r>
    </w:p>
    <w:p>
      <w:pPr>
        <w:pStyle w:val="ListParagraph"/>
        <w:numPr>
          <w:ilvl w:val="0"/>
          <w:numId w:val="2"/>
        </w:numPr>
        <w:spacing w:after="80" w:line="276"/>
      </w:pPr>
      <w:r>
        <w:t xml:space="preserve">Search input sanitized/trimmed before sending; empty search resets to unfiltered list.</w:t>
      </w:r>
    </w:p>
    <w:p>
      <w:pPr>
        <w:pStyle w:val="ListParagraph"/>
        <w:numPr>
          <w:ilvl w:val="0"/>
          <w:numId w:val="2"/>
        </w:numPr>
        <w:spacing w:after="80" w:line="276"/>
      </w:pPr>
      <w:r>
        <w:t xml:space="preserve">Specialization filter restricted to a known enum list seeded in the database (Section 9.2).</w:t>
      </w:r>
    </w:p>
    <w:p>
      <w:pPr>
        <w:pStyle w:val="Heading4"/>
      </w:pPr>
      <w:r>
        <w:t xml:space="preserve">Business Logic</w:t>
      </w:r>
    </w:p>
    <w:p>
      <w:pPr>
        <w:pStyle w:val="ListParagraph"/>
        <w:numPr>
          <w:ilvl w:val="0"/>
          <w:numId w:val="2"/>
        </w:numPr>
        <w:spacing w:after="80" w:line="276"/>
      </w:pPr>
      <w:r>
        <w:t xml:space="preserve">Filtering, sorting, and search are combinable (e.g., search "Khan" + specialization "Cardiology" + sort by rating) and are resolved server-side as a single MongoDB query for performance.</w:t>
      </w:r>
    </w:p>
    <w:p>
      <w:pPr>
        <w:pStyle w:val="ListParagraph"/>
        <w:numPr>
          <w:ilvl w:val="0"/>
          <w:numId w:val="2"/>
        </w:numPr>
        <w:spacing w:after="80" w:line="276"/>
      </w:pPr>
      <w:r>
        <w:t xml:space="preserve">Only doctors with `isActive: true` are returned to patients.</w:t>
      </w:r>
    </w:p>
    <w:p>
      <w:pPr>
        <w:pStyle w:val="Heading4"/>
      </w:pPr>
      <w:r>
        <w:t xml:space="preserve">Error Handling</w:t>
      </w:r>
    </w:p>
    <w:p>
      <w:pPr>
        <w:pStyle w:val="ListParagraph"/>
        <w:numPr>
          <w:ilvl w:val="0"/>
          <w:numId w:val="2"/>
        </w:numPr>
        <w:spacing w:after="80" w:line="276"/>
      </w:pPr>
      <w:r>
        <w:t xml:space="preserve">Empty result set renders an explicit "No doctors match your search" state rather than a blank screen.</w:t>
      </w:r>
    </w:p>
    <w:p>
      <w:pPr>
        <w:pStyle w:val="ListParagraph"/>
        <w:numPr>
          <w:ilvl w:val="0"/>
          <w:numId w:val="2"/>
        </w:numPr>
        <w:spacing w:after="80" w:line="276"/>
      </w:pPr>
      <w:r>
        <w:t xml:space="preserve">Network failure shows a retry button.</w:t>
      </w:r>
    </w:p>
    <w:p>
      <w:pPr>
        <w:pStyle w:val="Heading4"/>
      </w:pPr>
      <w:r>
        <w:t xml:space="preserve">Dependencies</w:t>
      </w:r>
    </w:p>
    <w:p>
      <w:pPr>
        <w:pStyle w:val="ListParagraph"/>
        <w:numPr>
          <w:ilvl w:val="0"/>
          <w:numId w:val="2"/>
        </w:numPr>
        <w:spacing w:after="80" w:line="276"/>
      </w:pPr>
      <w:r>
        <w:t xml:space="preserve">`doctors` collection (Section 9.2)</w:t>
      </w:r>
    </w:p>
    <w:p>
      <w:pPr>
        <w:pStyle w:val="ListParagraph"/>
        <w:numPr>
          <w:ilvl w:val="0"/>
          <w:numId w:val="2"/>
        </w:numPr>
        <w:spacing w:after="80" w:line="276"/>
      </w:pPr>
      <w:r>
        <w:t xml:space="preserve">`DoctorCard`, `SearchBar`, `Pagination` components (Section 12)</w:t>
      </w:r>
    </w:p>
    <w:p>
      <w:pPr>
        <w:pStyle w:val="Heading3"/>
      </w:pPr>
      <w:r>
        <w:t xml:space="preserve">3.3.2 Doctor Details Page</w:t>
      </w:r>
    </w:p>
    <w:p>
      <w:pPr>
        <w:pStyle w:val="ListParagraph"/>
        <w:numPr>
          <w:ilvl w:val="0"/>
          <w:numId w:val="2"/>
        </w:numPr>
        <w:spacing w:after="80" w:line="276"/>
      </w:pPr>
      <w:r>
        <w:rPr>
          <w:b/>
          <w:bCs/>
        </w:rPr>
        <w:t xml:space="preserve">Purpose: </w:t>
      </w:r>
      <w:r>
        <w:t xml:space="preserve">Give patients enough information about a specific doctor to decide whether to book an appointment, and provide the entry point into the booking flow.</w:t>
      </w:r>
    </w:p>
    <w:p>
      <w:pPr>
        <w:pStyle w:val="Heading4"/>
      </w:pPr>
      <w:r>
        <w:t xml:space="preserve">Inputs</w:t>
      </w:r>
    </w:p>
    <w:p>
      <w:pPr>
        <w:pStyle w:val="ListParagraph"/>
        <w:numPr>
          <w:ilvl w:val="0"/>
          <w:numId w:val="2"/>
        </w:numPr>
        <w:spacing w:after="80" w:line="276"/>
      </w:pPr>
      <w:r>
        <w:t xml:space="preserve">Doctor ID (from route parameter, e.g., `/doctors/:id`)</w:t>
      </w:r>
    </w:p>
    <w:p>
      <w:pPr>
        <w:pStyle w:val="Heading4"/>
      </w:pPr>
      <w:r>
        <w:t xml:space="preserve">Outputs</w:t>
      </w:r>
    </w:p>
    <w:p>
      <w:pPr>
        <w:pStyle w:val="ListParagraph"/>
        <w:numPr>
          <w:ilvl w:val="0"/>
          <w:numId w:val="2"/>
        </w:numPr>
        <w:spacing w:after="80" w:line="276"/>
      </w:pPr>
      <w:r>
        <w:t xml:space="preserve">Doctor profile (image, name, qualification, specialization, experience, bio, reviews/rating) and a "Book Appointment" call-to-action</w:t>
      </w:r>
    </w:p>
    <w:p>
      <w:pPr>
        <w:pStyle w:val="Heading4"/>
      </w:pPr>
      <w:r>
        <w:t xml:space="preserve">Workflow</w:t>
      </w:r>
    </w:p>
    <w:p>
      <w:pPr>
        <w:pStyle w:val="ListParagraph"/>
        <w:numPr>
          <w:ilvl w:val="0"/>
          <w:numId w:val="9"/>
        </w:numPr>
        <w:spacing w:after="80" w:line="276"/>
      </w:pPr>
      <w:r>
        <w:t xml:space="preserve">Page loads and fetches `GET /api/doctors/:id`.</w:t>
      </w:r>
    </w:p>
    <w:p>
      <w:pPr>
        <w:pStyle w:val="ListParagraph"/>
        <w:numPr>
          <w:ilvl w:val="0"/>
          <w:numId w:val="9"/>
        </w:numPr>
        <w:spacing w:after="80" w:line="276"/>
      </w:pPr>
      <w:r>
        <w:t xml:space="preserve">Profile image, qualification, experience, and aggregated rating render.</w:t>
      </w:r>
    </w:p>
    <w:p>
      <w:pPr>
        <w:pStyle w:val="ListParagraph"/>
        <w:numPr>
          <w:ilvl w:val="0"/>
          <w:numId w:val="9"/>
        </w:numPr>
        <w:spacing w:after="80" w:line="276"/>
      </w:pPr>
      <w:r>
        <w:t xml:space="preserve">Patient reviews (if any) render in a paginated/scrollable list.</w:t>
      </w:r>
    </w:p>
    <w:p>
      <w:pPr>
        <w:pStyle w:val="ListParagraph"/>
        <w:numPr>
          <w:ilvl w:val="0"/>
          <w:numId w:val="9"/>
        </w:numPr>
        <w:spacing w:after="80" w:line="276"/>
      </w:pPr>
      <w:r>
        <w:t xml:space="preserve">User clicks "Book Appointment", which routes to the Appointment Booking page pre-filled with the selected doctor.</w:t>
      </w:r>
    </w:p>
    <w:p>
      <w:pPr>
        <w:pStyle w:val="Heading4"/>
      </w:pPr>
      <w:r>
        <w:t xml:space="preserve">Validation Rules</w:t>
      </w:r>
    </w:p>
    <w:p>
      <w:pPr>
        <w:pStyle w:val="ListParagraph"/>
        <w:numPr>
          <w:ilvl w:val="0"/>
          <w:numId w:val="2"/>
        </w:numPr>
        <w:spacing w:after="80" w:line="276"/>
      </w:pPr>
      <w:r>
        <w:t xml:space="preserve">Doctor ID must be a valid MongoDB ObjectId; invalid format returns 400 before even querying the database.</w:t>
      </w:r>
    </w:p>
    <w:p>
      <w:pPr>
        <w:pStyle w:val="Heading4"/>
      </w:pPr>
      <w:r>
        <w:t xml:space="preserve">Business Logic</w:t>
      </w:r>
    </w:p>
    <w:p>
      <w:pPr>
        <w:pStyle w:val="ListParagraph"/>
        <w:numPr>
          <w:ilvl w:val="0"/>
          <w:numId w:val="2"/>
        </w:numPr>
        <w:spacing w:after="80" w:line="276"/>
      </w:pPr>
      <w:r>
        <w:t xml:space="preserve">Average rating is computed as the mean of all review scores associated with that doctor (denormalized and stored on the doctor document, recalculated on each new review, to avoid recomputing on every page load — Inferred Requirement for performance).</w:t>
      </w:r>
    </w:p>
    <w:p>
      <w:pPr>
        <w:pStyle w:val="Heading4"/>
      </w:pPr>
      <w:r>
        <w:t xml:space="preserve">Error Handling</w:t>
      </w:r>
    </w:p>
    <w:p>
      <w:pPr>
        <w:pStyle w:val="ListParagraph"/>
        <w:numPr>
          <w:ilvl w:val="0"/>
          <w:numId w:val="2"/>
        </w:numPr>
        <w:spacing w:after="80" w:line="276"/>
      </w:pPr>
      <w:r>
        <w:t xml:space="preserve">404 Not Found with a friendly "Doctor not found" page if the ID does not exist or the doctor is inactive.</w:t>
      </w:r>
    </w:p>
    <w:p>
      <w:pPr>
        <w:pStyle w:val="Heading4"/>
      </w:pPr>
      <w:r>
        <w:t xml:space="preserve">Dependencies</w:t>
      </w:r>
    </w:p>
    <w:p>
      <w:pPr>
        <w:pStyle w:val="ListParagraph"/>
        <w:numPr>
          <w:ilvl w:val="0"/>
          <w:numId w:val="2"/>
        </w:numPr>
        <w:spacing w:after="80" w:line="276"/>
      </w:pPr>
      <w:r>
        <w:t xml:space="preserve">`doctors` and `reviews`/embedded reviews data (Section 9.2)</w:t>
      </w:r>
    </w:p>
    <w:p>
      <w:pPr>
        <w:pStyle w:val="ListParagraph"/>
        <w:numPr>
          <w:ilvl w:val="0"/>
          <w:numId w:val="2"/>
        </w:numPr>
        <w:spacing w:after="80" w:line="276"/>
      </w:pPr>
      <w:r>
        <w:t xml:space="preserve">Appointment Booking module</w:t>
      </w:r>
    </w:p>
    <w:p>
      <w:pPr>
        <w:pStyle w:val="Heading2"/>
      </w:pPr>
      <w:r>
        <w:t xml:space="preserve">3.4 Appointment Module</w:t>
      </w:r>
    </w:p>
    <w:p>
      <w:pPr>
        <w:pStyle w:val="Heading3"/>
      </w:pPr>
      <w:r>
        <w:t xml:space="preserve">3.4 Book Appointment Page</w:t>
      </w:r>
    </w:p>
    <w:p>
      <w:pPr>
        <w:pStyle w:val="ListParagraph"/>
        <w:numPr>
          <w:ilvl w:val="0"/>
          <w:numId w:val="2"/>
        </w:numPr>
        <w:spacing w:after="80" w:line="276"/>
      </w:pPr>
      <w:r>
        <w:rPr>
          <w:b/>
          <w:bCs/>
        </w:rPr>
        <w:t xml:space="preserve">Purpose: </w:t>
      </w:r>
      <w:r>
        <w:t xml:space="preserve">Allow a patient to reserve a specific date and time slot with a chosen doctor and submit their details for confirmation.</w:t>
      </w:r>
    </w:p>
    <w:p>
      <w:pPr>
        <w:pStyle w:val="Heading4"/>
      </w:pPr>
      <w:r>
        <w:t xml:space="preserve">Inputs</w:t>
      </w:r>
    </w:p>
    <w:p>
      <w:pPr>
        <w:pStyle w:val="ListParagraph"/>
        <w:numPr>
          <w:ilvl w:val="0"/>
          <w:numId w:val="2"/>
        </w:numPr>
        <w:spacing w:after="80" w:line="276"/>
      </w:pPr>
      <w:r>
        <w:t xml:space="preserve">Doctor ID (pre-selected from Doctor Details)</w:t>
      </w:r>
    </w:p>
    <w:p>
      <w:pPr>
        <w:pStyle w:val="ListParagraph"/>
        <w:numPr>
          <w:ilvl w:val="0"/>
          <w:numId w:val="2"/>
        </w:numPr>
        <w:spacing w:after="80" w:line="276"/>
      </w:pPr>
      <w:r>
        <w:t xml:space="preserve">Appointment Date</w:t>
      </w:r>
    </w:p>
    <w:p>
      <w:pPr>
        <w:pStyle w:val="ListParagraph"/>
        <w:numPr>
          <w:ilvl w:val="0"/>
          <w:numId w:val="2"/>
        </w:numPr>
        <w:spacing w:after="80" w:line="276"/>
      </w:pPr>
      <w:r>
        <w:t xml:space="preserve">Time Slot</w:t>
      </w:r>
    </w:p>
    <w:p>
      <w:pPr>
        <w:pStyle w:val="ListParagraph"/>
        <w:numPr>
          <w:ilvl w:val="0"/>
          <w:numId w:val="2"/>
        </w:numPr>
        <w:spacing w:after="80" w:line="276"/>
      </w:pPr>
      <w:r>
        <w:t xml:space="preserve">Patient Name, Age, Gender, Phone, Reason for Visit</w:t>
      </w:r>
    </w:p>
    <w:p>
      <w:pPr>
        <w:pStyle w:val="Heading4"/>
      </w:pPr>
      <w:r>
        <w:t xml:space="preserve">Outputs</w:t>
      </w:r>
    </w:p>
    <w:p>
      <w:pPr>
        <w:pStyle w:val="ListParagraph"/>
        <w:numPr>
          <w:ilvl w:val="0"/>
          <w:numId w:val="2"/>
        </w:numPr>
        <w:spacing w:after="80" w:line="276"/>
      </w:pPr>
      <w:r>
        <w:t xml:space="preserve">New appointment document in MongoDB</w:t>
      </w:r>
    </w:p>
    <w:p>
      <w:pPr>
        <w:pStyle w:val="ListParagraph"/>
        <w:numPr>
          <w:ilvl w:val="0"/>
          <w:numId w:val="2"/>
        </w:numPr>
        <w:spacing w:after="80" w:line="276"/>
      </w:pPr>
      <w:r>
        <w:t xml:space="preserve">On-screen confirmation message and (Inferred Requirement) confirmation email</w:t>
      </w:r>
    </w:p>
    <w:p>
      <w:pPr>
        <w:pStyle w:val="Heading4"/>
      </w:pPr>
      <w:r>
        <w:t xml:space="preserve">Workflow</w:t>
      </w:r>
    </w:p>
    <w:p>
      <w:pPr>
        <w:pStyle w:val="ListParagraph"/>
        <w:numPr>
          <w:ilvl w:val="0"/>
          <w:numId w:val="10"/>
        </w:numPr>
        <w:spacing w:after="80" w:line="276"/>
      </w:pPr>
      <w:r>
        <w:t xml:space="preserve">Page loads with the selected doctor’s name/photo shown for context.</w:t>
      </w:r>
    </w:p>
    <w:p>
      <w:pPr>
        <w:pStyle w:val="ListParagraph"/>
        <w:numPr>
          <w:ilvl w:val="0"/>
          <w:numId w:val="10"/>
        </w:numPr>
        <w:spacing w:after="80" w:line="276"/>
      </w:pPr>
      <w:r>
        <w:t xml:space="preserve">User selects a date via a date picker; frontend fetches already-booked slots for that doctor/date: `GET /api/appointments/availability?doctorId=...&amp;date=...`.</w:t>
      </w:r>
    </w:p>
    <w:p>
      <w:pPr>
        <w:pStyle w:val="ListParagraph"/>
        <w:numPr>
          <w:ilvl w:val="0"/>
          <w:numId w:val="10"/>
        </w:numPr>
        <w:spacing w:after="80" w:line="276"/>
      </w:pPr>
      <w:r>
        <w:t xml:space="preserve">Available time slots render as selectable chips; already-booked slots are disabled.</w:t>
      </w:r>
    </w:p>
    <w:p>
      <w:pPr>
        <w:pStyle w:val="ListParagraph"/>
        <w:numPr>
          <w:ilvl w:val="0"/>
          <w:numId w:val="10"/>
        </w:numPr>
        <w:spacing w:after="80" w:line="276"/>
      </w:pPr>
      <w:r>
        <w:t xml:space="preserve">User selects a time slot and fills the patient details form.</w:t>
      </w:r>
    </w:p>
    <w:p>
      <w:pPr>
        <w:pStyle w:val="ListParagraph"/>
        <w:numPr>
          <w:ilvl w:val="0"/>
          <w:numId w:val="10"/>
        </w:numPr>
        <w:spacing w:after="80" w:line="276"/>
      </w:pPr>
      <w:r>
        <w:t xml:space="preserve">User submits; frontend sends `POST /api/appointments`.</w:t>
      </w:r>
    </w:p>
    <w:p>
      <w:pPr>
        <w:pStyle w:val="ListParagraph"/>
        <w:numPr>
          <w:ilvl w:val="0"/>
          <w:numId w:val="10"/>
        </w:numPr>
        <w:spacing w:after="80" w:line="276"/>
      </w:pPr>
      <w:r>
        <w:t xml:space="preserve">Backend re-validates slot availability at write time (to close the race condition where two patients select the same slot simultaneously) before inserting the document.</w:t>
      </w:r>
    </w:p>
    <w:p>
      <w:pPr>
        <w:pStyle w:val="ListParagraph"/>
        <w:numPr>
          <w:ilvl w:val="0"/>
          <w:numId w:val="10"/>
        </w:numPr>
        <w:spacing w:after="80" w:line="276"/>
      </w:pPr>
      <w:r>
        <w:t xml:space="preserve">On success, backend returns the created appointment and (Inferred Requirement) triggers a confirmation email.</w:t>
      </w:r>
    </w:p>
    <w:p>
      <w:pPr>
        <w:pStyle w:val="ListParagraph"/>
        <w:numPr>
          <w:ilvl w:val="0"/>
          <w:numId w:val="10"/>
        </w:numPr>
        <w:spacing w:after="80" w:line="276"/>
      </w:pPr>
      <w:r>
        <w:t xml:space="preserve">Frontend displays a confirmation screen with appointment summary and a reference/booking ID.</w:t>
      </w:r>
    </w:p>
    <w:p>
      <w:pPr>
        <w:pStyle w:val="Heading4"/>
      </w:pPr>
      <w:r>
        <w:t xml:space="preserve">Validation Rules</w:t>
      </w:r>
    </w:p>
    <w:p>
      <w:pPr>
        <w:pStyle w:val="ListParagraph"/>
        <w:numPr>
          <w:ilvl w:val="0"/>
          <w:numId w:val="2"/>
        </w:numPr>
        <w:spacing w:after="80" w:line="276"/>
      </w:pPr>
      <w:r>
        <w:t xml:space="preserve">Date: required, must not be in the past, must fall on a day the doctor is available (per the doctor’s configured schedule, Section 9.3).</w:t>
      </w:r>
    </w:p>
    <w:p>
      <w:pPr>
        <w:pStyle w:val="ListParagraph"/>
        <w:numPr>
          <w:ilvl w:val="0"/>
          <w:numId w:val="2"/>
        </w:numPr>
        <w:spacing w:after="80" w:line="276"/>
      </w:pPr>
      <w:r>
        <w:t xml:space="preserve">Time Slot: required, must be one of the doctor’s defined slots and not already booked.</w:t>
      </w:r>
    </w:p>
    <w:p>
      <w:pPr>
        <w:pStyle w:val="ListParagraph"/>
        <w:numPr>
          <w:ilvl w:val="0"/>
          <w:numId w:val="2"/>
        </w:numPr>
        <w:spacing w:after="80" w:line="276"/>
      </w:pPr>
      <w:r>
        <w:t xml:space="preserve">Patient Name: required, 2–50 characters.</w:t>
      </w:r>
    </w:p>
    <w:p>
      <w:pPr>
        <w:pStyle w:val="ListParagraph"/>
        <w:numPr>
          <w:ilvl w:val="0"/>
          <w:numId w:val="2"/>
        </w:numPr>
        <w:spacing w:after="80" w:line="276"/>
      </w:pPr>
      <w:r>
        <w:t xml:space="preserve">Age: required, numeric, 0–120.</w:t>
      </w:r>
    </w:p>
    <w:p>
      <w:pPr>
        <w:pStyle w:val="ListParagraph"/>
        <w:numPr>
          <w:ilvl w:val="0"/>
          <w:numId w:val="2"/>
        </w:numPr>
        <w:spacing w:after="80" w:line="276"/>
      </w:pPr>
      <w:r>
        <w:t xml:space="preserve">Gender: required, selected from enum (Male / Female / Other / Prefer not to say).</w:t>
      </w:r>
    </w:p>
    <w:p>
      <w:pPr>
        <w:pStyle w:val="ListParagraph"/>
        <w:numPr>
          <w:ilvl w:val="0"/>
          <w:numId w:val="2"/>
        </w:numPr>
        <w:spacing w:after="80" w:line="276"/>
      </w:pPr>
      <w:r>
        <w:t xml:space="preserve">Phone: required, 10–15 digits.</w:t>
      </w:r>
    </w:p>
    <w:p>
      <w:pPr>
        <w:pStyle w:val="ListParagraph"/>
        <w:numPr>
          <w:ilvl w:val="0"/>
          <w:numId w:val="2"/>
        </w:numPr>
        <w:spacing w:after="80" w:line="276"/>
      </w:pPr>
      <w:r>
        <w:t xml:space="preserve">Reason for Visit: optional free text, max 500 characters.</w:t>
      </w:r>
    </w:p>
    <w:p>
      <w:pPr>
        <w:pStyle w:val="Heading4"/>
      </w:pPr>
      <w:r>
        <w:t xml:space="preserve">Business Logic</w:t>
      </w:r>
    </w:p>
    <w:p>
      <w:pPr>
        <w:pStyle w:val="ListParagraph"/>
        <w:numPr>
          <w:ilvl w:val="0"/>
          <w:numId w:val="2"/>
        </w:numPr>
        <w:spacing w:after="80" w:line="276"/>
      </w:pPr>
      <w:r>
        <w:t xml:space="preserve">Slot availability is enforced with a uniqueness constraint at the database level (compound index on `doctorId + date + timeSlot`, Section 9.3) so a double-booking cannot be persisted even under concurrent requests — this is the authoritative guard, not just the UI disabling the slot.</w:t>
      </w:r>
    </w:p>
    <w:p>
      <w:pPr>
        <w:pStyle w:val="ListParagraph"/>
        <w:numPr>
          <w:ilvl w:val="0"/>
          <w:numId w:val="2"/>
        </w:numPr>
        <w:spacing w:after="80" w:line="276"/>
      </w:pPr>
      <w:r>
        <w:t xml:space="preserve">A logged-in patient’s appointments are linked to their `userId`; a guest booking (Inferred Requirement, since the brief does not say login is mandatory to book) is still permitted but stored without a `userId`, identified only by the contact details provided.</w:t>
      </w:r>
    </w:p>
    <w:p>
      <w:pPr>
        <w:pStyle w:val="ListParagraph"/>
        <w:numPr>
          <w:ilvl w:val="0"/>
          <w:numId w:val="2"/>
        </w:numPr>
        <w:spacing w:after="80" w:line="276"/>
      </w:pPr>
      <w:r>
        <w:t xml:space="preserve">Default appointment status on creation is `pending`; an admin/doctor can transition it to `confirmed`, `completed`, or `cancelled` (Section 5.6).</w:t>
      </w:r>
    </w:p>
    <w:p>
      <w:pPr>
        <w:pStyle w:val="Heading4"/>
      </w:pPr>
      <w:r>
        <w:t xml:space="preserve">Error Handling</w:t>
      </w:r>
    </w:p>
    <w:p>
      <w:pPr>
        <w:pStyle w:val="ListParagraph"/>
        <w:numPr>
          <w:ilvl w:val="0"/>
          <w:numId w:val="2"/>
        </w:numPr>
        <w:spacing w:after="80" w:line="276"/>
      </w:pPr>
      <w:r>
        <w:t xml:space="preserve">409 Conflict if the selected slot was booked by someone else between page load and submission; frontend shows "This slot was just booked — please choose another" and refreshes availability.</w:t>
      </w:r>
    </w:p>
    <w:p>
      <w:pPr>
        <w:pStyle w:val="ListParagraph"/>
        <w:numPr>
          <w:ilvl w:val="0"/>
          <w:numId w:val="2"/>
        </w:numPr>
        <w:spacing w:after="80" w:line="276"/>
      </w:pPr>
      <w:r>
        <w:t xml:space="preserve">400 for any validation failure, with field-level messages.</w:t>
      </w:r>
    </w:p>
    <w:p>
      <w:pPr>
        <w:pStyle w:val="ListParagraph"/>
        <w:numPr>
          <w:ilvl w:val="0"/>
          <w:numId w:val="2"/>
        </w:numPr>
        <w:spacing w:after="80" w:line="276"/>
      </w:pPr>
      <w:r>
        <w:t xml:space="preserve">Confirmation email failure does not roll back the appointment — it is logged and retried/queued (Inferred Requirement) since the booking itself succeeded.</w:t>
      </w:r>
    </w:p>
    <w:p>
      <w:pPr>
        <w:pStyle w:val="Heading4"/>
      </w:pPr>
      <w:r>
        <w:t xml:space="preserve">Dependencies</w:t>
      </w:r>
    </w:p>
    <w:p>
      <w:pPr>
        <w:pStyle w:val="ListParagraph"/>
        <w:numPr>
          <w:ilvl w:val="0"/>
          <w:numId w:val="2"/>
        </w:numPr>
        <w:spacing w:after="80" w:line="276"/>
      </w:pPr>
      <w:r>
        <w:t xml:space="preserve">`appointments` collection (Section 9.3)</w:t>
      </w:r>
    </w:p>
    <w:p>
      <w:pPr>
        <w:pStyle w:val="ListParagraph"/>
        <w:numPr>
          <w:ilvl w:val="0"/>
          <w:numId w:val="2"/>
        </w:numPr>
        <w:spacing w:after="80" w:line="276"/>
      </w:pPr>
      <w:r>
        <w:t xml:space="preserve">`doctors` collection (for schedule/availability)</w:t>
      </w:r>
    </w:p>
    <w:p>
      <w:pPr>
        <w:pStyle w:val="ListParagraph"/>
        <w:numPr>
          <w:ilvl w:val="0"/>
          <w:numId w:val="2"/>
        </w:numPr>
        <w:spacing w:after="80" w:line="276"/>
      </w:pPr>
      <w:r>
        <w:t xml:space="preserve">Email service</w:t>
      </w:r>
    </w:p>
    <w:p>
      <w:pPr>
        <w:pStyle w:val="ListParagraph"/>
        <w:numPr>
          <w:ilvl w:val="0"/>
          <w:numId w:val="2"/>
        </w:numPr>
        <w:spacing w:after="80" w:line="276"/>
      </w:pPr>
      <w:r>
        <w:t xml:space="preserve">Date picker component</w:t>
      </w:r>
    </w:p>
    <w:p>
      <w:pPr>
        <w:pStyle w:val="Heading2"/>
      </w:pPr>
      <w:r>
        <w:t xml:space="preserve">3.5 Medicine Store Module</w:t>
      </w:r>
    </w:p>
    <w:p>
      <w:pPr>
        <w:pStyle w:val="Heading3"/>
      </w:pPr>
      <w:r>
        <w:t xml:space="preserve">3.5.1 Medicines Page</w:t>
      </w:r>
    </w:p>
    <w:p>
      <w:pPr>
        <w:pStyle w:val="ListParagraph"/>
        <w:numPr>
          <w:ilvl w:val="0"/>
          <w:numId w:val="2"/>
        </w:numPr>
        <w:spacing w:after="80" w:line="276"/>
      </w:pPr>
      <w:r>
        <w:rPr>
          <w:b/>
          <w:bCs/>
        </w:rPr>
        <w:t xml:space="preserve">Purpose: </w:t>
      </w:r>
      <w:r>
        <w:t xml:space="preserve">Allow patients to browse, search, and filter an online medicine catalog and add items to their cart.</w:t>
      </w:r>
    </w:p>
    <w:p>
      <w:pPr>
        <w:pStyle w:val="Heading4"/>
      </w:pPr>
      <w:r>
        <w:t xml:space="preserve">Inputs</w:t>
      </w:r>
    </w:p>
    <w:p>
      <w:pPr>
        <w:pStyle w:val="ListParagraph"/>
        <w:numPr>
          <w:ilvl w:val="0"/>
          <w:numId w:val="2"/>
        </w:numPr>
        <w:spacing w:after="80" w:line="276"/>
      </w:pPr>
      <w:r>
        <w:t xml:space="preserve">Search query</w:t>
      </w:r>
    </w:p>
    <w:p>
      <w:pPr>
        <w:pStyle w:val="ListParagraph"/>
        <w:numPr>
          <w:ilvl w:val="0"/>
          <w:numId w:val="2"/>
        </w:numPr>
        <w:spacing w:after="80" w:line="276"/>
      </w:pPr>
      <w:r>
        <w:t xml:space="preserve">Category filter</w:t>
      </w:r>
    </w:p>
    <w:p>
      <w:pPr>
        <w:pStyle w:val="ListParagraph"/>
        <w:numPr>
          <w:ilvl w:val="0"/>
          <w:numId w:val="2"/>
        </w:numPr>
        <w:spacing w:after="80" w:line="276"/>
      </w:pPr>
      <w:r>
        <w:t xml:space="preserve">Price range filter (Inferred Requirement, standard for e-commerce catalogs)</w:t>
      </w:r>
    </w:p>
    <w:p>
      <w:pPr>
        <w:pStyle w:val="Heading4"/>
      </w:pPr>
      <w:r>
        <w:t xml:space="preserve">Outputs</w:t>
      </w:r>
    </w:p>
    <w:p>
      <w:pPr>
        <w:pStyle w:val="ListParagraph"/>
        <w:numPr>
          <w:ilvl w:val="0"/>
          <w:numId w:val="2"/>
        </w:numPr>
        <w:spacing w:after="80" w:line="276"/>
      </w:pPr>
      <w:r>
        <w:t xml:space="preserve">Paginated grid of medicine cards (image, name, price, category, "Add to Cart" action)</w:t>
      </w:r>
    </w:p>
    <w:p>
      <w:pPr>
        <w:pStyle w:val="Heading4"/>
      </w:pPr>
      <w:r>
        <w:t xml:space="preserve">Workflow</w:t>
      </w:r>
    </w:p>
    <w:p>
      <w:pPr>
        <w:pStyle w:val="ListParagraph"/>
        <w:numPr>
          <w:ilvl w:val="0"/>
          <w:numId w:val="11"/>
        </w:numPr>
        <w:spacing w:after="80" w:line="276"/>
      </w:pPr>
      <w:r>
        <w:t xml:space="preserve">Page loads and fetches `GET /api/medicines?page=1&amp;limit=12`.</w:t>
      </w:r>
    </w:p>
    <w:p>
      <w:pPr>
        <w:pStyle w:val="ListParagraph"/>
        <w:numPr>
          <w:ilvl w:val="0"/>
          <w:numId w:val="11"/>
        </w:numPr>
        <w:spacing w:after="80" w:line="276"/>
      </w:pPr>
      <w:r>
        <w:t xml:space="preserve">User searches/filters using the same debounced search + filter pattern as the Doctors module.</w:t>
      </w:r>
    </w:p>
    <w:p>
      <w:pPr>
        <w:pStyle w:val="ListParagraph"/>
        <w:numPr>
          <w:ilvl w:val="0"/>
          <w:numId w:val="11"/>
        </w:numPr>
        <w:spacing w:after="80" w:line="276"/>
      </w:pPr>
      <w:r>
        <w:t xml:space="preserve">User clicks "Add to Cart" on a card; item is added to the Cart Context/state and persisted (Section 8.6) without leaving the page.</w:t>
      </w:r>
    </w:p>
    <w:p>
      <w:pPr>
        <w:pStyle w:val="ListParagraph"/>
        <w:numPr>
          <w:ilvl w:val="0"/>
          <w:numId w:val="11"/>
        </w:numPr>
        <w:spacing w:after="80" w:line="276"/>
      </w:pPr>
      <w:r>
        <w:t xml:space="preserve">A toast notification confirms the action ("Paracetamol 500mg added to cart").</w:t>
      </w:r>
    </w:p>
    <w:p>
      <w:pPr>
        <w:pStyle w:val="Heading4"/>
      </w:pPr>
      <w:r>
        <w:t xml:space="preserve">Validation Rules</w:t>
      </w:r>
    </w:p>
    <w:p>
      <w:pPr>
        <w:pStyle w:val="ListParagraph"/>
        <w:numPr>
          <w:ilvl w:val="0"/>
          <w:numId w:val="2"/>
        </w:numPr>
        <w:spacing w:after="80" w:line="276"/>
      </w:pPr>
      <w:r>
        <w:t xml:space="preserve">Quantity defaults to 1 when adding from the grid view; cannot add an out-of-stock item (button is disabled and labeled "Out of Stock").</w:t>
      </w:r>
    </w:p>
    <w:p>
      <w:pPr>
        <w:pStyle w:val="Heading4"/>
      </w:pPr>
      <w:r>
        <w:t xml:space="preserve">Business Logic</w:t>
      </w:r>
    </w:p>
    <w:p>
      <w:pPr>
        <w:pStyle w:val="ListParagraph"/>
        <w:numPr>
          <w:ilvl w:val="0"/>
          <w:numId w:val="2"/>
        </w:numPr>
        <w:spacing w:after="80" w:line="276"/>
      </w:pPr>
      <w:r>
        <w:t xml:space="preserve">Stock is tracked via a `stockQuantity` field; items with `stockQuantity &lt;= 0` are visually marked unavailable but still browsable for informational purposes.</w:t>
      </w:r>
    </w:p>
    <w:p>
      <w:pPr>
        <w:pStyle w:val="ListParagraph"/>
        <w:numPr>
          <w:ilvl w:val="0"/>
          <w:numId w:val="2"/>
        </w:numPr>
        <w:spacing w:after="80" w:line="276"/>
      </w:pPr>
      <w:r>
        <w:t xml:space="preserve">Prescription-required medicines (Inferred Requirement: a boolean `requiresPrescription` flag) are clearly badged; this project does not implement prescription upload/verification in Week 1 — flagged for Future Scope — so such items can be browsed but checkout should display a disclaimer notice rather than blocking the demo flow.</w:t>
      </w:r>
    </w:p>
    <w:p>
      <w:pPr>
        <w:pStyle w:val="Heading4"/>
      </w:pPr>
      <w:r>
        <w:t xml:space="preserve">Error Handling</w:t>
      </w:r>
    </w:p>
    <w:p>
      <w:pPr>
        <w:pStyle w:val="ListParagraph"/>
        <w:numPr>
          <w:ilvl w:val="0"/>
          <w:numId w:val="2"/>
        </w:numPr>
        <w:spacing w:after="80" w:line="276"/>
      </w:pPr>
      <w:r>
        <w:t xml:space="preserve">Empty results show "No medicines found for your search."</w:t>
      </w:r>
    </w:p>
    <w:p>
      <w:pPr>
        <w:pStyle w:val="ListParagraph"/>
        <w:numPr>
          <w:ilvl w:val="0"/>
          <w:numId w:val="2"/>
        </w:numPr>
        <w:spacing w:after="80" w:line="276"/>
      </w:pPr>
      <w:r>
        <w:t xml:space="preserve">Add-to-cart failures (e.g., network error) show a toast error and do not silently fail.</w:t>
      </w:r>
    </w:p>
    <w:p>
      <w:pPr>
        <w:pStyle w:val="Heading4"/>
      </w:pPr>
      <w:r>
        <w:t xml:space="preserve">Dependencies</w:t>
      </w:r>
    </w:p>
    <w:p>
      <w:pPr>
        <w:pStyle w:val="ListParagraph"/>
        <w:numPr>
          <w:ilvl w:val="0"/>
          <w:numId w:val="2"/>
        </w:numPr>
        <w:spacing w:after="80" w:line="276"/>
      </w:pPr>
      <w:r>
        <w:t xml:space="preserve">`medicines` collection (Section 9.4)</w:t>
      </w:r>
    </w:p>
    <w:p>
      <w:pPr>
        <w:pStyle w:val="ListParagraph"/>
        <w:numPr>
          <w:ilvl w:val="0"/>
          <w:numId w:val="2"/>
        </w:numPr>
        <w:spacing w:after="80" w:line="276"/>
      </w:pPr>
      <w:r>
        <w:t xml:space="preserve">Cart Context (Section 8.6)</w:t>
      </w:r>
    </w:p>
    <w:p>
      <w:pPr>
        <w:pStyle w:val="ListParagraph"/>
        <w:numPr>
          <w:ilvl w:val="0"/>
          <w:numId w:val="2"/>
        </w:numPr>
        <w:spacing w:after="80" w:line="276"/>
      </w:pPr>
      <w:r>
        <w:t xml:space="preserve">`MedicineCard`, `SearchBar` components</w:t>
      </w:r>
    </w:p>
    <w:p>
      <w:pPr>
        <w:pStyle w:val="Heading3"/>
      </w:pPr>
      <w:r>
        <w:t xml:space="preserve">3.5.2 Medicine Details Page</w:t>
      </w:r>
    </w:p>
    <w:p>
      <w:pPr>
        <w:pStyle w:val="ListParagraph"/>
        <w:numPr>
          <w:ilvl w:val="0"/>
          <w:numId w:val="2"/>
        </w:numPr>
        <w:spacing w:after="80" w:line="276"/>
      </w:pPr>
      <w:r>
        <w:rPr>
          <w:b/>
          <w:bCs/>
        </w:rPr>
        <w:t xml:space="preserve">Purpose: </w:t>
      </w:r>
      <w:r>
        <w:t xml:space="preserve">Provide complete information about a single medicine to support an informed purchase decision.</w:t>
      </w:r>
    </w:p>
    <w:p>
      <w:pPr>
        <w:pStyle w:val="Heading4"/>
      </w:pPr>
      <w:r>
        <w:t xml:space="preserve">Inputs</w:t>
      </w:r>
    </w:p>
    <w:p>
      <w:pPr>
        <w:pStyle w:val="ListParagraph"/>
        <w:numPr>
          <w:ilvl w:val="0"/>
          <w:numId w:val="2"/>
        </w:numPr>
        <w:spacing w:after="80" w:line="276"/>
      </w:pPr>
      <w:r>
        <w:t xml:space="preserve">Medicine ID (route parameter)</w:t>
      </w:r>
    </w:p>
    <w:p>
      <w:pPr>
        <w:pStyle w:val="ListParagraph"/>
        <w:numPr>
          <w:ilvl w:val="0"/>
          <w:numId w:val="2"/>
        </w:numPr>
        <w:spacing w:after="80" w:line="276"/>
      </w:pPr>
      <w:r>
        <w:t xml:space="preserve">Desired quantity</w:t>
      </w:r>
    </w:p>
    <w:p>
      <w:pPr>
        <w:pStyle w:val="Heading4"/>
      </w:pPr>
      <w:r>
        <w:t xml:space="preserve">Outputs</w:t>
      </w:r>
    </w:p>
    <w:p>
      <w:pPr>
        <w:pStyle w:val="ListParagraph"/>
        <w:numPr>
          <w:ilvl w:val="0"/>
          <w:numId w:val="2"/>
        </w:numPr>
        <w:spacing w:after="80" w:line="276"/>
      </w:pPr>
      <w:r>
        <w:t xml:space="preserve">Medicine detail view (image, description, dosage, price, stock status, reviews) and Add to Cart action</w:t>
      </w:r>
    </w:p>
    <w:p>
      <w:pPr>
        <w:pStyle w:val="Heading4"/>
      </w:pPr>
      <w:r>
        <w:t xml:space="preserve">Workflow</w:t>
      </w:r>
    </w:p>
    <w:p>
      <w:pPr>
        <w:pStyle w:val="ListParagraph"/>
        <w:numPr>
          <w:ilvl w:val="0"/>
          <w:numId w:val="12"/>
        </w:numPr>
        <w:spacing w:after="80" w:line="276"/>
      </w:pPr>
      <w:r>
        <w:t xml:space="preserve">Page loads and fetches `GET /api/medicines/:id`.</w:t>
      </w:r>
    </w:p>
    <w:p>
      <w:pPr>
        <w:pStyle w:val="ListParagraph"/>
        <w:numPr>
          <w:ilvl w:val="0"/>
          <w:numId w:val="12"/>
        </w:numPr>
        <w:spacing w:after="80" w:line="276"/>
      </w:pPr>
      <w:r>
        <w:t xml:space="preserve">User adjusts quantity using a stepper (min 1, max = available stock).</w:t>
      </w:r>
    </w:p>
    <w:p>
      <w:pPr>
        <w:pStyle w:val="ListParagraph"/>
        <w:numPr>
          <w:ilvl w:val="0"/>
          <w:numId w:val="12"/>
        </w:numPr>
        <w:spacing w:after="80" w:line="276"/>
      </w:pPr>
      <w:r>
        <w:t xml:space="preserve">User clicks "Add to Cart"; item + quantity is added/merged into the cart.</w:t>
      </w:r>
    </w:p>
    <w:p>
      <w:pPr>
        <w:pStyle w:val="Heading4"/>
      </w:pPr>
      <w:r>
        <w:t xml:space="preserve">Validation Rules</w:t>
      </w:r>
    </w:p>
    <w:p>
      <w:pPr>
        <w:pStyle w:val="ListParagraph"/>
        <w:numPr>
          <w:ilvl w:val="0"/>
          <w:numId w:val="2"/>
        </w:numPr>
        <w:spacing w:after="80" w:line="276"/>
      </w:pPr>
      <w:r>
        <w:t xml:space="preserve">Quantity: integer, minimum 1, maximum equal to current stock.</w:t>
      </w:r>
    </w:p>
    <w:p>
      <w:pPr>
        <w:pStyle w:val="ListParagraph"/>
        <w:numPr>
          <w:ilvl w:val="0"/>
          <w:numId w:val="2"/>
        </w:numPr>
        <w:spacing w:after="80" w:line="276"/>
      </w:pPr>
      <w:r>
        <w:t xml:space="preserve">Medicine ID must be a valid ObjectId.</w:t>
      </w:r>
    </w:p>
    <w:p>
      <w:pPr>
        <w:pStyle w:val="Heading4"/>
      </w:pPr>
      <w:r>
        <w:t xml:space="preserve">Business Logic</w:t>
      </w:r>
    </w:p>
    <w:p>
      <w:pPr>
        <w:pStyle w:val="ListParagraph"/>
        <w:numPr>
          <w:ilvl w:val="0"/>
          <w:numId w:val="2"/>
        </w:numPr>
        <w:spacing w:after="80" w:line="276"/>
      </w:pPr>
      <w:r>
        <w:t xml:space="preserve">If the medicine is already in the cart, adding again increases the existing line item quantity rather than creating a duplicate line (standard cart-merge behavior).</w:t>
      </w:r>
    </w:p>
    <w:p>
      <w:pPr>
        <w:pStyle w:val="Heading4"/>
      </w:pPr>
      <w:r>
        <w:t xml:space="preserve">Error Handling</w:t>
      </w:r>
    </w:p>
    <w:p>
      <w:pPr>
        <w:pStyle w:val="ListParagraph"/>
        <w:numPr>
          <w:ilvl w:val="0"/>
          <w:numId w:val="2"/>
        </w:numPr>
        <w:spacing w:after="80" w:line="276"/>
      </w:pPr>
      <w:r>
        <w:t xml:space="preserve">404 if the medicine does not exist.</w:t>
      </w:r>
    </w:p>
    <w:p>
      <w:pPr>
        <w:pStyle w:val="ListParagraph"/>
        <w:numPr>
          <w:ilvl w:val="0"/>
          <w:numId w:val="2"/>
        </w:numPr>
        <w:spacing w:after="80" w:line="276"/>
      </w:pPr>
      <w:r>
        <w:t xml:space="preserve">Attempting to add a quantity greater than stock is blocked client-side and re-validated server-side at checkout.</w:t>
      </w:r>
    </w:p>
    <w:p>
      <w:pPr>
        <w:pStyle w:val="Heading4"/>
      </w:pPr>
      <w:r>
        <w:t xml:space="preserve">Dependencies</w:t>
      </w:r>
    </w:p>
    <w:p>
      <w:pPr>
        <w:pStyle w:val="ListParagraph"/>
        <w:numPr>
          <w:ilvl w:val="0"/>
          <w:numId w:val="2"/>
        </w:numPr>
        <w:spacing w:after="80" w:line="276"/>
      </w:pPr>
      <w:r>
        <w:t xml:space="preserve">`medicines` collection</w:t>
      </w:r>
    </w:p>
    <w:p>
      <w:pPr>
        <w:pStyle w:val="ListParagraph"/>
        <w:numPr>
          <w:ilvl w:val="0"/>
          <w:numId w:val="2"/>
        </w:numPr>
        <w:spacing w:after="80" w:line="276"/>
      </w:pPr>
      <w:r>
        <w:t xml:space="preserve">Cart Context</w:t>
      </w:r>
    </w:p>
    <w:p>
      <w:pPr>
        <w:pStyle w:val="Heading2"/>
      </w:pPr>
      <w:r>
        <w:t xml:space="preserve">3.6 Cart &amp; Checkout Module</w:t>
      </w:r>
    </w:p>
    <w:p>
      <w:pPr>
        <w:pStyle w:val="Heading3"/>
      </w:pPr>
      <w:r>
        <w:t xml:space="preserve">3.6.1 Cart Page</w:t>
      </w:r>
    </w:p>
    <w:p>
      <w:pPr>
        <w:pStyle w:val="ListParagraph"/>
        <w:numPr>
          <w:ilvl w:val="0"/>
          <w:numId w:val="2"/>
        </w:numPr>
        <w:spacing w:after="80" w:line="276"/>
      </w:pPr>
      <w:r>
        <w:rPr>
          <w:b/>
          <w:bCs/>
        </w:rPr>
        <w:t xml:space="preserve">Purpose: </w:t>
      </w:r>
      <w:r>
        <w:t xml:space="preserve">Let the patient review, adjust, and confirm the medicines they intend to purchase before checkout.</w:t>
      </w:r>
    </w:p>
    <w:p>
      <w:pPr>
        <w:pStyle w:val="Heading4"/>
      </w:pPr>
      <w:r>
        <w:t xml:space="preserve">Inputs</w:t>
      </w:r>
    </w:p>
    <w:p>
      <w:pPr>
        <w:pStyle w:val="ListParagraph"/>
        <w:numPr>
          <w:ilvl w:val="0"/>
          <w:numId w:val="2"/>
        </w:numPr>
        <w:spacing w:after="80" w:line="276"/>
      </w:pPr>
      <w:r>
        <w:t xml:space="preserve">Quantity update per line item</w:t>
      </w:r>
    </w:p>
    <w:p>
      <w:pPr>
        <w:pStyle w:val="ListParagraph"/>
        <w:numPr>
          <w:ilvl w:val="0"/>
          <w:numId w:val="2"/>
        </w:numPr>
        <w:spacing w:after="80" w:line="276"/>
      </w:pPr>
      <w:r>
        <w:t xml:space="preserve">Remove-item action</w:t>
      </w:r>
    </w:p>
    <w:p>
      <w:pPr>
        <w:pStyle w:val="Heading4"/>
      </w:pPr>
      <w:r>
        <w:t xml:space="preserve">Outputs</w:t>
      </w:r>
    </w:p>
    <w:p>
      <w:pPr>
        <w:pStyle w:val="ListParagraph"/>
        <w:numPr>
          <w:ilvl w:val="0"/>
          <w:numId w:val="2"/>
        </w:numPr>
        <w:spacing w:after="80" w:line="276"/>
      </w:pPr>
      <w:r>
        <w:t xml:space="preserve">Updated cart state, computed subtotal/total, "Proceed to Checkout" action</w:t>
      </w:r>
    </w:p>
    <w:p>
      <w:pPr>
        <w:pStyle w:val="Heading4"/>
      </w:pPr>
      <w:r>
        <w:t xml:space="preserve">Workflow</w:t>
      </w:r>
    </w:p>
    <w:p>
      <w:pPr>
        <w:pStyle w:val="ListParagraph"/>
        <w:numPr>
          <w:ilvl w:val="0"/>
          <w:numId w:val="13"/>
        </w:numPr>
        <w:spacing w:after="80" w:line="276"/>
      </w:pPr>
      <w:r>
        <w:t xml:space="preserve">Page renders all cart line items from Cart Context (Section 8.6), each showing image, name, unit price, quantity stepper, line total, and a remove icon.</w:t>
      </w:r>
    </w:p>
    <w:p>
      <w:pPr>
        <w:pStyle w:val="ListParagraph"/>
        <w:numPr>
          <w:ilvl w:val="0"/>
          <w:numId w:val="13"/>
        </w:numPr>
        <w:spacing w:after="80" w:line="276"/>
      </w:pPr>
      <w:r>
        <w:t xml:space="preserve">User updates quantity; line total and cart total recalculate immediately (client-side) and stock is re-checked.</w:t>
      </w:r>
    </w:p>
    <w:p>
      <w:pPr>
        <w:pStyle w:val="ListParagraph"/>
        <w:numPr>
          <w:ilvl w:val="0"/>
          <w:numId w:val="13"/>
        </w:numPr>
        <w:spacing w:after="80" w:line="276"/>
      </w:pPr>
      <w:r>
        <w:t xml:space="preserve">User removes an item; it is dropped from the cart state.</w:t>
      </w:r>
    </w:p>
    <w:p>
      <w:pPr>
        <w:pStyle w:val="ListParagraph"/>
        <w:numPr>
          <w:ilvl w:val="0"/>
          <w:numId w:val="13"/>
        </w:numPr>
        <w:spacing w:after="80" w:line="276"/>
      </w:pPr>
      <w:r>
        <w:t xml:space="preserve">User clicks "Proceed to Checkout", routing to the Checkout page; an empty cart disables this button.</w:t>
      </w:r>
    </w:p>
    <w:p>
      <w:pPr>
        <w:pStyle w:val="Heading4"/>
      </w:pPr>
      <w:r>
        <w:t xml:space="preserve">Validation Rules</w:t>
      </w:r>
    </w:p>
    <w:p>
      <w:pPr>
        <w:pStyle w:val="ListParagraph"/>
        <w:numPr>
          <w:ilvl w:val="0"/>
          <w:numId w:val="2"/>
        </w:numPr>
        <w:spacing w:after="80" w:line="276"/>
      </w:pPr>
      <w:r>
        <w:t xml:space="preserve">Updated quantity must remain within 1–stock bounds; values outside this range are clamped.</w:t>
      </w:r>
    </w:p>
    <w:p>
      <w:pPr>
        <w:pStyle w:val="Heading4"/>
      </w:pPr>
      <w:r>
        <w:t xml:space="preserve">Business Logic</w:t>
      </w:r>
    </w:p>
    <w:p>
      <w:pPr>
        <w:pStyle w:val="ListParagraph"/>
        <w:numPr>
          <w:ilvl w:val="0"/>
          <w:numId w:val="2"/>
        </w:numPr>
        <w:spacing w:after="80" w:line="276"/>
      </w:pPr>
      <w:r>
        <w:t xml:space="preserve">Cart total = sum of (unit price × quantity) across all line items; tax/shipping calculation is out of scope for Week 1 unless explicitly added by the Team Lead (Inferred default: free shipping, no tax line, for the internship demo).</w:t>
      </w:r>
    </w:p>
    <w:p>
      <w:pPr>
        <w:pStyle w:val="Heading4"/>
      </w:pPr>
      <w:r>
        <w:t xml:space="preserve">Error Handling</w:t>
      </w:r>
    </w:p>
    <w:p>
      <w:pPr>
        <w:pStyle w:val="ListParagraph"/>
        <w:numPr>
          <w:ilvl w:val="0"/>
          <w:numId w:val="2"/>
        </w:numPr>
        <w:spacing w:after="80" w:line="276"/>
      </w:pPr>
      <w:r>
        <w:t xml:space="preserve">If a cart item’s stock changed since it was added (e.g., another demo user purchased the last unit), the page flags it: "Only 2 left — quantity adjusted."</w:t>
      </w:r>
    </w:p>
    <w:p>
      <w:pPr>
        <w:pStyle w:val="Heading4"/>
      </w:pPr>
      <w:r>
        <w:t xml:space="preserve">Dependencies</w:t>
      </w:r>
    </w:p>
    <w:p>
      <w:pPr>
        <w:pStyle w:val="ListParagraph"/>
        <w:numPr>
          <w:ilvl w:val="0"/>
          <w:numId w:val="2"/>
        </w:numPr>
        <w:spacing w:after="80" w:line="276"/>
      </w:pPr>
      <w:r>
        <w:t xml:space="preserve">Cart Context (Section 8.6)</w:t>
      </w:r>
    </w:p>
    <w:p>
      <w:pPr>
        <w:pStyle w:val="ListParagraph"/>
        <w:numPr>
          <w:ilvl w:val="0"/>
          <w:numId w:val="2"/>
        </w:numPr>
        <w:spacing w:after="80" w:line="276"/>
      </w:pPr>
      <w:r>
        <w:t xml:space="preserve">`medicines` collection (for live stock re-validation)</w:t>
      </w:r>
    </w:p>
    <w:p>
      <w:pPr>
        <w:pStyle w:val="Heading3"/>
      </w:pPr>
      <w:r>
        <w:t xml:space="preserve">3.6.2 Checkout Page</w:t>
      </w:r>
    </w:p>
    <w:p>
      <w:pPr>
        <w:pStyle w:val="ListParagraph"/>
        <w:numPr>
          <w:ilvl w:val="0"/>
          <w:numId w:val="2"/>
        </w:numPr>
        <w:spacing w:after="80" w:line="276"/>
      </w:pPr>
      <w:r>
        <w:rPr>
          <w:b/>
          <w:bCs/>
        </w:rPr>
        <w:t xml:space="preserve">Purpose: </w:t>
      </w:r>
      <w:r>
        <w:t xml:space="preserve">Collect billing/shipping information and a payment method selection, then create a persisted order.</w:t>
      </w:r>
    </w:p>
    <w:p>
      <w:pPr>
        <w:pStyle w:val="Heading4"/>
      </w:pPr>
      <w:r>
        <w:t xml:space="preserve">Inputs</w:t>
      </w:r>
    </w:p>
    <w:p>
      <w:pPr>
        <w:pStyle w:val="ListParagraph"/>
        <w:numPr>
          <w:ilvl w:val="0"/>
          <w:numId w:val="2"/>
        </w:numPr>
        <w:spacing w:after="80" w:line="276"/>
      </w:pPr>
      <w:r>
        <w:t xml:space="preserve">Billing Information (Name, Address, City, Postal Code, Phone)</w:t>
      </w:r>
    </w:p>
    <w:p>
      <w:pPr>
        <w:pStyle w:val="ListParagraph"/>
        <w:numPr>
          <w:ilvl w:val="0"/>
          <w:numId w:val="2"/>
        </w:numPr>
        <w:spacing w:after="80" w:line="276"/>
      </w:pPr>
      <w:r>
        <w:t xml:space="preserve">Payment Method selection</w:t>
      </w:r>
    </w:p>
    <w:p>
      <w:pPr>
        <w:pStyle w:val="ListParagraph"/>
        <w:numPr>
          <w:ilvl w:val="0"/>
          <w:numId w:val="2"/>
        </w:numPr>
        <w:spacing w:after="80" w:line="276"/>
      </w:pPr>
      <w:r>
        <w:t xml:space="preserve">Order Summary (read-only, derived from cart)</w:t>
      </w:r>
    </w:p>
    <w:p>
      <w:pPr>
        <w:pStyle w:val="Heading4"/>
      </w:pPr>
      <w:r>
        <w:t xml:space="preserve">Outputs</w:t>
      </w:r>
    </w:p>
    <w:p>
      <w:pPr>
        <w:pStyle w:val="ListParagraph"/>
        <w:numPr>
          <w:ilvl w:val="0"/>
          <w:numId w:val="2"/>
        </w:numPr>
        <w:spacing w:after="80" w:line="276"/>
      </w:pPr>
      <w:r>
        <w:t xml:space="preserve">New order document in MongoDB</w:t>
      </w:r>
    </w:p>
    <w:p>
      <w:pPr>
        <w:pStyle w:val="ListParagraph"/>
        <w:numPr>
          <w:ilvl w:val="0"/>
          <w:numId w:val="2"/>
        </w:numPr>
        <w:spacing w:after="80" w:line="276"/>
      </w:pPr>
      <w:r>
        <w:t xml:space="preserve">Order confirmation screen with an order ID</w:t>
      </w:r>
    </w:p>
    <w:p>
      <w:pPr>
        <w:pStyle w:val="Heading4"/>
      </w:pPr>
      <w:r>
        <w:t xml:space="preserve">Workflow</w:t>
      </w:r>
    </w:p>
    <w:p>
      <w:pPr>
        <w:pStyle w:val="ListParagraph"/>
        <w:numPr>
          <w:ilvl w:val="0"/>
          <w:numId w:val="14"/>
        </w:numPr>
        <w:spacing w:after="80" w:line="276"/>
      </w:pPr>
      <w:r>
        <w:t xml:space="preserve">Page loads with the Order Summary panel showing cart contents and total, and a Billing Information form.</w:t>
      </w:r>
    </w:p>
    <w:p>
      <w:pPr>
        <w:pStyle w:val="ListParagraph"/>
        <w:numPr>
          <w:ilvl w:val="0"/>
          <w:numId w:val="14"/>
        </w:numPr>
        <w:spacing w:after="80" w:line="276"/>
      </w:pPr>
      <w:r>
        <w:t xml:space="preserve">User selects a Payment Method: "Cash on Delivery" or "Card (Simulated)" (Inferred Requirement — see Section 2.7.2 regarding no live payment processor in Week 1).</w:t>
      </w:r>
    </w:p>
    <w:p>
      <w:pPr>
        <w:pStyle w:val="ListParagraph"/>
        <w:numPr>
          <w:ilvl w:val="0"/>
          <w:numId w:val="14"/>
        </w:numPr>
        <w:spacing w:after="80" w:line="276"/>
      </w:pPr>
      <w:r>
        <w:t xml:space="preserve">User submits the form; frontend sends `POST /api/orders` with billing info, payment method, and cart line items.</w:t>
      </w:r>
    </w:p>
    <w:p>
      <w:pPr>
        <w:pStyle w:val="ListParagraph"/>
        <w:numPr>
          <w:ilvl w:val="0"/>
          <w:numId w:val="14"/>
        </w:numPr>
        <w:spacing w:after="80" w:line="276"/>
      </w:pPr>
      <w:r>
        <w:t xml:space="preserve">Backend re-validates stock for every line item, computes the authoritative total server-side (never trusting a client-submitted total), decrements stock, and creates the order with status `placed`.</w:t>
      </w:r>
    </w:p>
    <w:p>
      <w:pPr>
        <w:pStyle w:val="ListParagraph"/>
        <w:numPr>
          <w:ilvl w:val="0"/>
          <w:numId w:val="14"/>
        </w:numPr>
        <w:spacing w:after="80" w:line="276"/>
      </w:pPr>
      <w:r>
        <w:t xml:space="preserve">Frontend clears the cart and shows an order confirmation screen with the order ID and estimated next steps.</w:t>
      </w:r>
    </w:p>
    <w:p>
      <w:pPr>
        <w:pStyle w:val="Heading4"/>
      </w:pPr>
      <w:r>
        <w:t xml:space="preserve">Validation Rules</w:t>
      </w:r>
    </w:p>
    <w:p>
      <w:pPr>
        <w:pStyle w:val="ListParagraph"/>
        <w:numPr>
          <w:ilvl w:val="0"/>
          <w:numId w:val="2"/>
        </w:numPr>
        <w:spacing w:after="80" w:line="276"/>
      </w:pPr>
      <w:r>
        <w:t xml:space="preserve">Billing Name: required, 2–50 characters.</w:t>
      </w:r>
    </w:p>
    <w:p>
      <w:pPr>
        <w:pStyle w:val="ListParagraph"/>
        <w:numPr>
          <w:ilvl w:val="0"/>
          <w:numId w:val="2"/>
        </w:numPr>
        <w:spacing w:after="80" w:line="276"/>
      </w:pPr>
      <w:r>
        <w:t xml:space="preserve">Address, City: required, free text, max 200/100 characters respectively.</w:t>
      </w:r>
    </w:p>
    <w:p>
      <w:pPr>
        <w:pStyle w:val="ListParagraph"/>
        <w:numPr>
          <w:ilvl w:val="0"/>
          <w:numId w:val="2"/>
        </w:numPr>
        <w:spacing w:after="80" w:line="276"/>
      </w:pPr>
      <w:r>
        <w:t xml:space="preserve">Postal Code: required, format validated against a generic alphanumeric pattern (since this is a generic project, not locked to one country) — Inferred Requirement.</w:t>
      </w:r>
    </w:p>
    <w:p>
      <w:pPr>
        <w:pStyle w:val="ListParagraph"/>
        <w:numPr>
          <w:ilvl w:val="0"/>
          <w:numId w:val="2"/>
        </w:numPr>
        <w:spacing w:after="80" w:line="276"/>
      </w:pPr>
      <w:r>
        <w:t xml:space="preserve">Phone: required, 10–15 digits.</w:t>
      </w:r>
    </w:p>
    <w:p>
      <w:pPr>
        <w:pStyle w:val="ListParagraph"/>
        <w:numPr>
          <w:ilvl w:val="0"/>
          <w:numId w:val="2"/>
        </w:numPr>
        <w:spacing w:after="80" w:line="276"/>
      </w:pPr>
      <w:r>
        <w:t xml:space="preserve">Payment Method: required, must be one of the supported enum values.</w:t>
      </w:r>
    </w:p>
    <w:p>
      <w:pPr>
        <w:pStyle w:val="ListParagraph"/>
        <w:numPr>
          <w:ilvl w:val="0"/>
          <w:numId w:val="2"/>
        </w:numPr>
        <w:spacing w:after="80" w:line="276"/>
      </w:pPr>
      <w:r>
        <w:t xml:space="preserve">Cart must be non-empty.</w:t>
      </w:r>
    </w:p>
    <w:p>
      <w:pPr>
        <w:pStyle w:val="Heading4"/>
      </w:pPr>
      <w:r>
        <w:t xml:space="preserve">Business Logic</w:t>
      </w:r>
    </w:p>
    <w:p>
      <w:pPr>
        <w:pStyle w:val="ListParagraph"/>
        <w:numPr>
          <w:ilvl w:val="0"/>
          <w:numId w:val="2"/>
        </w:numPr>
        <w:spacing w:after="80" w:line="276"/>
      </w:pPr>
      <w:r>
        <w:t xml:space="preserve">Order total is always recalculated server-side from current database prices and quantities, never accepted as-is from the client, to prevent price tampering.</w:t>
      </w:r>
    </w:p>
    <w:p>
      <w:pPr>
        <w:pStyle w:val="ListParagraph"/>
        <w:numPr>
          <w:ilvl w:val="0"/>
          <w:numId w:val="2"/>
        </w:numPr>
        <w:spacing w:after="80" w:line="276"/>
      </w:pPr>
      <w:r>
        <w:t xml:space="preserve">Stock decrement and order creation should be wrapped in a MongoDB transaction (or, at minimum, careful sequential writes with rollback-on-failure) so a failed order never leaves stock decremented without a corresponding order — Inferred Requirement for data integrity.</w:t>
      </w:r>
    </w:p>
    <w:p>
      <w:pPr>
        <w:pStyle w:val="ListParagraph"/>
        <w:numPr>
          <w:ilvl w:val="0"/>
          <w:numId w:val="2"/>
        </w:numPr>
        <w:spacing w:after="80" w:line="276"/>
      </w:pPr>
      <w:r>
        <w:t xml:space="preserve">If the patient is logged in, the order is linked to their `userId` so it appears in an order-history view; guest checkout is otherwise permitted (Inferred Requirement, consistent with Appointment Booking).</w:t>
      </w:r>
    </w:p>
    <w:p>
      <w:pPr>
        <w:pStyle w:val="Heading4"/>
      </w:pPr>
      <w:r>
        <w:t xml:space="preserve">Error Handling</w:t>
      </w:r>
    </w:p>
    <w:p>
      <w:pPr>
        <w:pStyle w:val="ListParagraph"/>
        <w:numPr>
          <w:ilvl w:val="0"/>
          <w:numId w:val="2"/>
        </w:numPr>
        <w:spacing w:after="80" w:line="276"/>
      </w:pPr>
      <w:r>
        <w:t xml:space="preserve">409 Conflict if any item’s stock became insufficient between Cart and Checkout submission; response lists the specific affected items so the frontend can prompt the user to adjust quantities.</w:t>
      </w:r>
    </w:p>
    <w:p>
      <w:pPr>
        <w:pStyle w:val="ListParagraph"/>
        <w:numPr>
          <w:ilvl w:val="0"/>
          <w:numId w:val="2"/>
        </w:numPr>
        <w:spacing w:after="80" w:line="276"/>
      </w:pPr>
      <w:r>
        <w:t xml:space="preserve">400 for validation failures.</w:t>
      </w:r>
    </w:p>
    <w:p>
      <w:pPr>
        <w:pStyle w:val="ListParagraph"/>
        <w:numPr>
          <w:ilvl w:val="0"/>
          <w:numId w:val="2"/>
        </w:numPr>
        <w:spacing w:after="80" w:line="276"/>
      </w:pPr>
      <w:r>
        <w:t xml:space="preserve">500 for unexpected failures; the order is not considered placed unless a 201 with an order ID is returned.</w:t>
      </w:r>
    </w:p>
    <w:p>
      <w:pPr>
        <w:pStyle w:val="Heading4"/>
      </w:pPr>
      <w:r>
        <w:t xml:space="preserve">Dependencies</w:t>
      </w:r>
    </w:p>
    <w:p>
      <w:pPr>
        <w:pStyle w:val="ListParagraph"/>
        <w:numPr>
          <w:ilvl w:val="0"/>
          <w:numId w:val="2"/>
        </w:numPr>
        <w:spacing w:after="80" w:line="276"/>
      </w:pPr>
      <w:r>
        <w:t xml:space="preserve">`orders` collection (Section 9.5)</w:t>
      </w:r>
    </w:p>
    <w:p>
      <w:pPr>
        <w:pStyle w:val="ListParagraph"/>
        <w:numPr>
          <w:ilvl w:val="0"/>
          <w:numId w:val="2"/>
        </w:numPr>
        <w:spacing w:after="80" w:line="276"/>
      </w:pPr>
      <w:r>
        <w:t xml:space="preserve">`medicines` collection (stock decrement)</w:t>
      </w:r>
    </w:p>
    <w:p>
      <w:pPr>
        <w:pStyle w:val="ListParagraph"/>
        <w:numPr>
          <w:ilvl w:val="0"/>
          <w:numId w:val="2"/>
        </w:numPr>
        <w:spacing w:after="80" w:line="276"/>
      </w:pPr>
      <w:r>
        <w:t xml:space="preserve">Cart Context</w:t>
      </w:r>
    </w:p>
    <w:p>
      <w:pPr>
        <w:pStyle w:val="Heading2"/>
      </w:pPr>
      <w:r>
        <w:t xml:space="preserve">3.7 Laboratory Module</w:t>
      </w:r>
    </w:p>
    <w:p>
      <w:pPr>
        <w:pStyle w:val="Heading3"/>
      </w:pPr>
      <w:r>
        <w:t xml:space="preserve">3.7 Lab Tests Page</w:t>
      </w:r>
    </w:p>
    <w:p>
      <w:pPr>
        <w:pStyle w:val="ListParagraph"/>
        <w:numPr>
          <w:ilvl w:val="0"/>
          <w:numId w:val="2"/>
        </w:numPr>
        <w:spacing w:after="80" w:line="276"/>
      </w:pPr>
      <w:r>
        <w:rPr>
          <w:b/>
          <w:bCs/>
        </w:rPr>
        <w:t xml:space="preserve">Purpose: </w:t>
      </w:r>
      <w:r>
        <w:t xml:space="preserve">Allow patients to browse available laboratory tests, see pricing, and initiate a booking.</w:t>
      </w:r>
    </w:p>
    <w:p>
      <w:pPr>
        <w:pStyle w:val="Heading4"/>
      </w:pPr>
      <w:r>
        <w:t xml:space="preserve">Inputs</w:t>
      </w:r>
    </w:p>
    <w:p>
      <w:pPr>
        <w:pStyle w:val="ListParagraph"/>
        <w:numPr>
          <w:ilvl w:val="0"/>
          <w:numId w:val="2"/>
        </w:numPr>
        <w:spacing w:after="80" w:line="276"/>
      </w:pPr>
      <w:r>
        <w:t xml:space="preserve">Search/category filter (Inferred Requirement, consistent with other catalog pages)</w:t>
      </w:r>
    </w:p>
    <w:p>
      <w:pPr>
        <w:pStyle w:val="ListParagraph"/>
        <w:numPr>
          <w:ilvl w:val="0"/>
          <w:numId w:val="2"/>
        </w:numPr>
        <w:spacing w:after="80" w:line="276"/>
      </w:pPr>
      <w:r>
        <w:t xml:space="preserve">Selected test</w:t>
      </w:r>
    </w:p>
    <w:p>
      <w:pPr>
        <w:pStyle w:val="ListParagraph"/>
        <w:numPr>
          <w:ilvl w:val="0"/>
          <w:numId w:val="2"/>
        </w:numPr>
        <w:spacing w:after="80" w:line="276"/>
      </w:pPr>
      <w:r>
        <w:t xml:space="preserve">Booking date and basic patient details</w:t>
      </w:r>
    </w:p>
    <w:p>
      <w:pPr>
        <w:pStyle w:val="Heading4"/>
      </w:pPr>
      <w:r>
        <w:t xml:space="preserve">Outputs</w:t>
      </w:r>
    </w:p>
    <w:p>
      <w:pPr>
        <w:pStyle w:val="ListParagraph"/>
        <w:numPr>
          <w:ilvl w:val="0"/>
          <w:numId w:val="2"/>
        </w:numPr>
        <w:spacing w:after="80" w:line="276"/>
      </w:pPr>
      <w:r>
        <w:t xml:space="preserve">List of available lab tests with pricing</w:t>
      </w:r>
    </w:p>
    <w:p>
      <w:pPr>
        <w:pStyle w:val="ListParagraph"/>
        <w:numPr>
          <w:ilvl w:val="0"/>
          <w:numId w:val="2"/>
        </w:numPr>
        <w:spacing w:after="80" w:line="276"/>
      </w:pPr>
      <w:r>
        <w:t xml:space="preserve">New lab booking document on submission</w:t>
      </w:r>
    </w:p>
    <w:p>
      <w:pPr>
        <w:pStyle w:val="Heading4"/>
      </w:pPr>
      <w:r>
        <w:t xml:space="preserve">Workflow</w:t>
      </w:r>
    </w:p>
    <w:p>
      <w:pPr>
        <w:pStyle w:val="ListParagraph"/>
        <w:numPr>
          <w:ilvl w:val="0"/>
          <w:numId w:val="15"/>
        </w:numPr>
        <w:spacing w:after="80" w:line="276"/>
      </w:pPr>
      <w:r>
        <w:t xml:space="preserve">Page loads and fetches `GET /api/lab-tests`.</w:t>
      </w:r>
    </w:p>
    <w:p>
      <w:pPr>
        <w:pStyle w:val="ListParagraph"/>
        <w:numPr>
          <w:ilvl w:val="0"/>
          <w:numId w:val="15"/>
        </w:numPr>
        <w:spacing w:after="80" w:line="276"/>
      </w:pPr>
      <w:r>
        <w:t xml:space="preserve">Tests render as cards (name, description, price, "Book Test" action).</w:t>
      </w:r>
    </w:p>
    <w:p>
      <w:pPr>
        <w:pStyle w:val="ListParagraph"/>
        <w:numPr>
          <w:ilvl w:val="0"/>
          <w:numId w:val="15"/>
        </w:numPr>
        <w:spacing w:after="80" w:line="276"/>
      </w:pPr>
      <w:r>
        <w:t xml:space="preserve">User clicks "Book Test", opening a modal/form (Inferred Requirement: a lightweight modal rather than a full page, since the brief only specifies "Book Test" as a feature, not a dedicated detail page) requesting preferred date and basic contact details.</w:t>
      </w:r>
    </w:p>
    <w:p>
      <w:pPr>
        <w:pStyle w:val="ListParagraph"/>
        <w:numPr>
          <w:ilvl w:val="0"/>
          <w:numId w:val="15"/>
        </w:numPr>
        <w:spacing w:after="80" w:line="276"/>
      </w:pPr>
      <w:r>
        <w:t xml:space="preserve">User submits; frontend sends `POST /api/lab-bookings`.</w:t>
      </w:r>
    </w:p>
    <w:p>
      <w:pPr>
        <w:pStyle w:val="ListParagraph"/>
        <w:numPr>
          <w:ilvl w:val="0"/>
          <w:numId w:val="15"/>
        </w:numPr>
        <w:spacing w:after="80" w:line="276"/>
      </w:pPr>
      <w:r>
        <w:t xml:space="preserve">Backend creates the booking with status `pending` and returns a confirmation.</w:t>
      </w:r>
    </w:p>
    <w:p>
      <w:pPr>
        <w:pStyle w:val="Heading4"/>
      </w:pPr>
      <w:r>
        <w:t xml:space="preserve">Validation Rules</w:t>
      </w:r>
    </w:p>
    <w:p>
      <w:pPr>
        <w:pStyle w:val="ListParagraph"/>
        <w:numPr>
          <w:ilvl w:val="0"/>
          <w:numId w:val="2"/>
        </w:numPr>
        <w:spacing w:after="80" w:line="276"/>
      </w:pPr>
      <w:r>
        <w:t xml:space="preserve">Preferred date: required, not in the past.</w:t>
      </w:r>
    </w:p>
    <w:p>
      <w:pPr>
        <w:pStyle w:val="ListParagraph"/>
        <w:numPr>
          <w:ilvl w:val="0"/>
          <w:numId w:val="2"/>
        </w:numPr>
        <w:spacing w:after="80" w:line="276"/>
      </w:pPr>
      <w:r>
        <w:t xml:space="preserve">Contact phone: required, 10–15 digits.</w:t>
      </w:r>
    </w:p>
    <w:p>
      <w:pPr>
        <w:pStyle w:val="Heading4"/>
      </w:pPr>
      <w:r>
        <w:t xml:space="preserve">Business Logic</w:t>
      </w:r>
    </w:p>
    <w:p>
      <w:pPr>
        <w:pStyle w:val="ListParagraph"/>
        <w:numPr>
          <w:ilvl w:val="0"/>
          <w:numId w:val="2"/>
        </w:numPr>
        <w:spacing w:after="80" w:line="276"/>
      </w:pPr>
      <w:r>
        <w:t xml:space="preserve">Lab bookings follow the same status lifecycle pattern as Appointments (`pending` → `confirmed` → `completed`/`cancelled`) for consistency and so the Admin module can manage both with shared UI patterns.</w:t>
      </w:r>
    </w:p>
    <w:p>
      <w:pPr>
        <w:pStyle w:val="Heading4"/>
      </w:pPr>
      <w:r>
        <w:t xml:space="preserve">Error Handling</w:t>
      </w:r>
    </w:p>
    <w:p>
      <w:pPr>
        <w:pStyle w:val="ListParagraph"/>
        <w:numPr>
          <w:ilvl w:val="0"/>
          <w:numId w:val="2"/>
        </w:numPr>
        <w:spacing w:after="80" w:line="276"/>
      </w:pPr>
      <w:r>
        <w:t xml:space="preserve">400 for validation errors; 404 if the selected test no longer exists/is inactive.</w:t>
      </w:r>
    </w:p>
    <w:p>
      <w:pPr>
        <w:pStyle w:val="Heading4"/>
      </w:pPr>
      <w:r>
        <w:t xml:space="preserve">Dependencies</w:t>
      </w:r>
    </w:p>
    <w:p>
      <w:pPr>
        <w:pStyle w:val="ListParagraph"/>
        <w:numPr>
          <w:ilvl w:val="0"/>
          <w:numId w:val="2"/>
        </w:numPr>
        <w:spacing w:after="80" w:line="276"/>
      </w:pPr>
      <w:r>
        <w:t xml:space="preserve">`labTests` collection (Section 9.6)</w:t>
      </w:r>
    </w:p>
    <w:p>
      <w:pPr>
        <w:pStyle w:val="ListParagraph"/>
        <w:numPr>
          <w:ilvl w:val="0"/>
          <w:numId w:val="2"/>
        </w:numPr>
        <w:spacing w:after="80" w:line="276"/>
      </w:pPr>
      <w:r>
        <w:t xml:space="preserve">`labBookings` collection</w:t>
      </w:r>
    </w:p>
    <w:p>
      <w:pPr>
        <w:pStyle w:val="Heading2"/>
      </w:pPr>
      <w:r>
        <w:t xml:space="preserve">3.8 Emergency Module</w:t>
      </w:r>
    </w:p>
    <w:p>
      <w:pPr>
        <w:pStyle w:val="Heading3"/>
      </w:pPr>
      <w:r>
        <w:t xml:space="preserve">3.8 Emergency Contacts Page</w:t>
      </w:r>
    </w:p>
    <w:p>
      <w:pPr>
        <w:pStyle w:val="ListParagraph"/>
        <w:numPr>
          <w:ilvl w:val="0"/>
          <w:numId w:val="2"/>
        </w:numPr>
        <w:spacing w:after="80" w:line="276"/>
      </w:pPr>
      <w:r>
        <w:rPr>
          <w:b/>
          <w:bCs/>
        </w:rPr>
        <w:t xml:space="preserve">Purpose: </w:t>
      </w:r>
      <w:r>
        <w:t xml:space="preserve">Provide immediate, frictionless access to critical emergency contact numbers without requiring login, search, or navigation depth.</w:t>
      </w:r>
    </w:p>
    <w:p>
      <w:pPr>
        <w:pStyle w:val="Heading4"/>
      </w:pPr>
      <w:r>
        <w:t xml:space="preserve">Inputs</w:t>
      </w:r>
    </w:p>
    <w:p>
      <w:pPr>
        <w:pStyle w:val="ListParagraph"/>
        <w:numPr>
          <w:ilvl w:val="0"/>
          <w:numId w:val="2"/>
        </w:numPr>
        <w:spacing w:after="80" w:line="276"/>
      </w:pPr>
      <w:r>
        <w:t xml:space="preserve">None — primarily a read-only directory</w:t>
      </w:r>
    </w:p>
    <w:p>
      <w:pPr>
        <w:pStyle w:val="Heading4"/>
      </w:pPr>
      <w:r>
        <w:t xml:space="preserve">Outputs</w:t>
      </w:r>
    </w:p>
    <w:p>
      <w:pPr>
        <w:pStyle w:val="ListParagraph"/>
        <w:numPr>
          <w:ilvl w:val="0"/>
          <w:numId w:val="2"/>
        </w:numPr>
        <w:spacing w:after="80" w:line="276"/>
      </w:pPr>
      <w:r>
        <w:t xml:space="preserve">Categorized list of emergency contacts (Ambulance, Blood Bank, Hospitals, Police) with tap-to-call links</w:t>
      </w:r>
    </w:p>
    <w:p>
      <w:pPr>
        <w:pStyle w:val="Heading4"/>
      </w:pPr>
      <w:r>
        <w:t xml:space="preserve">Workflow</w:t>
      </w:r>
    </w:p>
    <w:p>
      <w:pPr>
        <w:pStyle w:val="ListParagraph"/>
        <w:numPr>
          <w:ilvl w:val="0"/>
          <w:numId w:val="16"/>
        </w:numPr>
        <w:spacing w:after="80" w:line="276"/>
      </w:pPr>
      <w:r>
        <w:t xml:space="preserve">Page loads and fetches `GET /api/emergency-contacts` (or renders from a lightweight seeded/static dataset — Inferred Requirement, since this data changes rarely and a full CRUD admin flow is not essential for Week 1).</w:t>
      </w:r>
    </w:p>
    <w:p>
      <w:pPr>
        <w:pStyle w:val="ListParagraph"/>
        <w:numPr>
          <w:ilvl w:val="0"/>
          <w:numId w:val="16"/>
        </w:numPr>
        <w:spacing w:after="80" w:line="276"/>
      </w:pPr>
      <w:r>
        <w:t xml:space="preserve">Contacts render grouped by category, each with a name, number, and a `tel:` hyperlink for one-tap calling on mobile.</w:t>
      </w:r>
    </w:p>
    <w:p>
      <w:pPr>
        <w:pStyle w:val="Heading4"/>
      </w:pPr>
      <w:r>
        <w:t xml:space="preserve">Validation Rules</w:t>
      </w:r>
    </w:p>
    <w:p>
      <w:pPr>
        <w:pStyle w:val="ListParagraph"/>
        <w:numPr>
          <w:ilvl w:val="0"/>
          <w:numId w:val="2"/>
        </w:numPr>
        <w:spacing w:after="80" w:line="276"/>
      </w:pPr>
      <w:r>
        <w:t xml:space="preserve">N/A — read-only page.</w:t>
      </w:r>
    </w:p>
    <w:p>
      <w:pPr>
        <w:pStyle w:val="Heading4"/>
      </w:pPr>
      <w:r>
        <w:t xml:space="preserve">Business Logic</w:t>
      </w:r>
    </w:p>
    <w:p>
      <w:pPr>
        <w:pStyle w:val="ListParagraph"/>
        <w:numPr>
          <w:ilvl w:val="0"/>
          <w:numId w:val="2"/>
        </w:numPr>
        <w:spacing w:after="80" w:line="276"/>
      </w:pPr>
      <w:r>
        <w:t xml:space="preserve">This page must load extremely fast and must not block on authentication — it is reachable from a persistent link in the navbar/footer on every page (Inferred Requirement, given the safety-critical nature of emergency information).</w:t>
      </w:r>
    </w:p>
    <w:p>
      <w:pPr>
        <w:pStyle w:val="Heading4"/>
      </w:pPr>
      <w:r>
        <w:t xml:space="preserve">Error Handling</w:t>
      </w:r>
    </w:p>
    <w:p>
      <w:pPr>
        <w:pStyle w:val="ListParagraph"/>
        <w:numPr>
          <w:ilvl w:val="0"/>
          <w:numId w:val="2"/>
        </w:numPr>
        <w:spacing w:after="80" w:line="276"/>
      </w:pPr>
      <w:r>
        <w:t xml:space="preserve">If the API call fails, a hardcoded fallback list of generic emergency numbers (Inferred Requirement) renders instead of a blank/error page, since this content must never fail to display.</w:t>
      </w:r>
    </w:p>
    <w:p>
      <w:pPr>
        <w:pStyle w:val="Heading4"/>
      </w:pPr>
      <w:r>
        <w:t xml:space="preserve">Dependencies</w:t>
      </w:r>
    </w:p>
    <w:p>
      <w:pPr>
        <w:pStyle w:val="ListParagraph"/>
        <w:numPr>
          <w:ilvl w:val="0"/>
          <w:numId w:val="2"/>
        </w:numPr>
        <w:spacing w:after="80" w:line="276"/>
      </w:pPr>
      <w:r>
        <w:t xml:space="preserve">`emergencyContacts` collection or static config (Section 9.7)</w:t>
      </w:r>
    </w:p>
    <w:p>
      <w:pPr>
        <w:pStyle w:val="Heading2"/>
      </w:pPr>
      <w:r>
        <w:t xml:space="preserve">3.9 Blog Module</w:t>
      </w:r>
    </w:p>
    <w:p>
      <w:pPr>
        <w:pStyle w:val="Heading3"/>
      </w:pPr>
      <w:r>
        <w:t xml:space="preserve">3.9 Health Blog</w:t>
      </w:r>
    </w:p>
    <w:p>
      <w:pPr>
        <w:pStyle w:val="ListParagraph"/>
        <w:numPr>
          <w:ilvl w:val="0"/>
          <w:numId w:val="2"/>
        </w:numPr>
        <w:spacing w:after="80" w:line="276"/>
      </w:pPr>
      <w:r>
        <w:rPr>
          <w:b/>
          <w:bCs/>
        </w:rPr>
        <w:t xml:space="preserve">Purpose: </w:t>
      </w:r>
      <w:r>
        <w:t xml:space="preserve">Provide evergreen, categorized health content (tips, disease information) to drive engagement and SEO.</w:t>
      </w:r>
    </w:p>
    <w:p>
      <w:pPr>
        <w:pStyle w:val="Heading4"/>
      </w:pPr>
      <w:r>
        <w:t xml:space="preserve">Inputs</w:t>
      </w:r>
    </w:p>
    <w:p>
      <w:pPr>
        <w:pStyle w:val="ListParagraph"/>
        <w:numPr>
          <w:ilvl w:val="0"/>
          <w:numId w:val="2"/>
        </w:numPr>
        <w:spacing w:after="80" w:line="276"/>
      </w:pPr>
      <w:r>
        <w:t xml:space="preserve">Category filter</w:t>
      </w:r>
    </w:p>
    <w:p>
      <w:pPr>
        <w:pStyle w:val="ListParagraph"/>
        <w:numPr>
          <w:ilvl w:val="0"/>
          <w:numId w:val="2"/>
        </w:numPr>
        <w:spacing w:after="80" w:line="276"/>
      </w:pPr>
      <w:r>
        <w:t xml:space="preserve">Search query</w:t>
      </w:r>
    </w:p>
    <w:p>
      <w:pPr>
        <w:pStyle w:val="ListParagraph"/>
        <w:numPr>
          <w:ilvl w:val="0"/>
          <w:numId w:val="2"/>
        </w:numPr>
        <w:spacing w:after="80" w:line="276"/>
      </w:pPr>
      <w:r>
        <w:t xml:space="preserve">Blog post ID (for detail view)</w:t>
      </w:r>
    </w:p>
    <w:p>
      <w:pPr>
        <w:pStyle w:val="Heading4"/>
      </w:pPr>
      <w:r>
        <w:t xml:space="preserve">Outputs</w:t>
      </w:r>
    </w:p>
    <w:p>
      <w:pPr>
        <w:pStyle w:val="ListParagraph"/>
        <w:numPr>
          <w:ilvl w:val="0"/>
          <w:numId w:val="2"/>
        </w:numPr>
        <w:spacing w:after="80" w:line="276"/>
      </w:pPr>
      <w:r>
        <w:t xml:space="preserve">Paginated list of blog post cards; full article view on detail page</w:t>
      </w:r>
    </w:p>
    <w:p>
      <w:pPr>
        <w:pStyle w:val="Heading4"/>
      </w:pPr>
      <w:r>
        <w:t xml:space="preserve">Workflow</w:t>
      </w:r>
    </w:p>
    <w:p>
      <w:pPr>
        <w:pStyle w:val="ListParagraph"/>
        <w:numPr>
          <w:ilvl w:val="0"/>
          <w:numId w:val="17"/>
        </w:numPr>
        <w:spacing w:after="80" w:line="276"/>
      </w:pPr>
      <w:r>
        <w:t xml:space="preserve">Blog list page fetches `GET /api/blogs?page=1&amp;limit=9`.</w:t>
      </w:r>
    </w:p>
    <w:p>
      <w:pPr>
        <w:pStyle w:val="ListParagraph"/>
        <w:numPr>
          <w:ilvl w:val="0"/>
          <w:numId w:val="17"/>
        </w:numPr>
        <w:spacing w:after="80" w:line="276"/>
      </w:pPr>
      <w:r>
        <w:t xml:space="preserve">User filters by category (e.g., "Disease Information", "Health Tips", "Nutrition").</w:t>
      </w:r>
    </w:p>
    <w:p>
      <w:pPr>
        <w:pStyle w:val="ListParagraph"/>
        <w:numPr>
          <w:ilvl w:val="0"/>
          <w:numId w:val="17"/>
        </w:numPr>
        <w:spacing w:after="80" w:line="276"/>
      </w:pPr>
      <w:r>
        <w:t xml:space="preserve">User clicks a post card, routing to `/blog/:slug` (Inferred Requirement: slug-based routing rather than raw ObjectId, for SEO — see Section 4.7).</w:t>
      </w:r>
    </w:p>
    <w:p>
      <w:pPr>
        <w:pStyle w:val="ListParagraph"/>
        <w:numPr>
          <w:ilvl w:val="0"/>
          <w:numId w:val="17"/>
        </w:numPr>
        <w:spacing w:after="80" w:line="276"/>
      </w:pPr>
      <w:r>
        <w:t xml:space="preserve">Detail page fetches `GET /api/blogs/:slug` and renders the full article with author, publish date, category, and content.</w:t>
      </w:r>
    </w:p>
    <w:p>
      <w:pPr>
        <w:pStyle w:val="Heading4"/>
      </w:pPr>
      <w:r>
        <w:t xml:space="preserve">Validation Rules</w:t>
      </w:r>
    </w:p>
    <w:p>
      <w:pPr>
        <w:pStyle w:val="ListParagraph"/>
        <w:numPr>
          <w:ilvl w:val="0"/>
          <w:numId w:val="2"/>
        </w:numPr>
        <w:spacing w:after="80" w:line="276"/>
      </w:pPr>
      <w:r>
        <w:t xml:space="preserve">N/A for readers (read-only); Admin-side content creation validation is covered in Section 5.13.</w:t>
      </w:r>
    </w:p>
    <w:p>
      <w:pPr>
        <w:pStyle w:val="Heading4"/>
      </w:pPr>
      <w:r>
        <w:t xml:space="preserve">Business Logic</w:t>
      </w:r>
    </w:p>
    <w:p>
      <w:pPr>
        <w:pStyle w:val="ListParagraph"/>
        <w:numPr>
          <w:ilvl w:val="0"/>
          <w:numId w:val="2"/>
        </w:numPr>
        <w:spacing w:after="80" w:line="276"/>
      </w:pPr>
      <w:r>
        <w:t xml:space="preserve">Only posts with `status: "published"` are publicly visible; `draft` posts are visible only in the Admin module.</w:t>
      </w:r>
    </w:p>
    <w:p>
      <w:pPr>
        <w:pStyle w:val="Heading4"/>
      </w:pPr>
      <w:r>
        <w:t xml:space="preserve">Error Handling</w:t>
      </w:r>
    </w:p>
    <w:p>
      <w:pPr>
        <w:pStyle w:val="ListParagraph"/>
        <w:numPr>
          <w:ilvl w:val="0"/>
          <w:numId w:val="2"/>
        </w:numPr>
        <w:spacing w:after="80" w:line="276"/>
      </w:pPr>
      <w:r>
        <w:t xml:space="preserve">404 with a friendly message if the slug does not match any published post.</w:t>
      </w:r>
    </w:p>
    <w:p>
      <w:pPr>
        <w:pStyle w:val="Heading4"/>
      </w:pPr>
      <w:r>
        <w:t xml:space="preserve">Dependencies</w:t>
      </w:r>
    </w:p>
    <w:p>
      <w:pPr>
        <w:pStyle w:val="ListParagraph"/>
        <w:numPr>
          <w:ilvl w:val="0"/>
          <w:numId w:val="2"/>
        </w:numPr>
        <w:spacing w:after="80" w:line="276"/>
      </w:pPr>
      <w:r>
        <w:t xml:space="preserve">`blogs` collection (Section 9.8)</w:t>
      </w:r>
    </w:p>
    <w:p>
      <w:pPr>
        <w:pStyle w:val="Heading2"/>
      </w:pPr>
      <w:r>
        <w:t xml:space="preserve">3.10 Contact Module</w:t>
      </w:r>
    </w:p>
    <w:p>
      <w:pPr>
        <w:pStyle w:val="Heading3"/>
      </w:pPr>
      <w:r>
        <w:t xml:space="preserve">3.10 Contact Page</w:t>
      </w:r>
    </w:p>
    <w:p>
      <w:pPr>
        <w:pStyle w:val="ListParagraph"/>
        <w:numPr>
          <w:ilvl w:val="0"/>
          <w:numId w:val="2"/>
        </w:numPr>
        <w:spacing w:after="80" w:line="276"/>
      </w:pPr>
      <w:r>
        <w:rPr>
          <w:b/>
          <w:bCs/>
        </w:rPr>
        <w:t xml:space="preserve">Purpose: </w:t>
      </w:r>
      <w:r>
        <w:t xml:space="preserve">Give visitors a direct channel to reach the clinic for non-emergency inquiries.</w:t>
      </w:r>
    </w:p>
    <w:p>
      <w:pPr>
        <w:pStyle w:val="Heading4"/>
      </w:pPr>
      <w:r>
        <w:t xml:space="preserve">Inputs</w:t>
      </w:r>
    </w:p>
    <w:p>
      <w:pPr>
        <w:pStyle w:val="ListParagraph"/>
        <w:numPr>
          <w:ilvl w:val="0"/>
          <w:numId w:val="2"/>
        </w:numPr>
        <w:spacing w:after="80" w:line="276"/>
      </w:pPr>
      <w:r>
        <w:t xml:space="preserve">Name</w:t>
      </w:r>
    </w:p>
    <w:p>
      <w:pPr>
        <w:pStyle w:val="ListParagraph"/>
        <w:numPr>
          <w:ilvl w:val="0"/>
          <w:numId w:val="2"/>
        </w:numPr>
        <w:spacing w:after="80" w:line="276"/>
      </w:pPr>
      <w:r>
        <w:t xml:space="preserve">Email</w:t>
      </w:r>
    </w:p>
    <w:p>
      <w:pPr>
        <w:pStyle w:val="ListParagraph"/>
        <w:numPr>
          <w:ilvl w:val="0"/>
          <w:numId w:val="2"/>
        </w:numPr>
        <w:spacing w:after="80" w:line="276"/>
      </w:pPr>
      <w:r>
        <w:t xml:space="preserve">Subject (Inferred Requirement)</w:t>
      </w:r>
    </w:p>
    <w:p>
      <w:pPr>
        <w:pStyle w:val="ListParagraph"/>
        <w:numPr>
          <w:ilvl w:val="0"/>
          <w:numId w:val="2"/>
        </w:numPr>
        <w:spacing w:after="80" w:line="276"/>
      </w:pPr>
      <w:r>
        <w:t xml:space="preserve">Message</w:t>
      </w:r>
    </w:p>
    <w:p>
      <w:pPr>
        <w:pStyle w:val="Heading4"/>
      </w:pPr>
      <w:r>
        <w:t xml:space="preserve">Outputs</w:t>
      </w:r>
    </w:p>
    <w:p>
      <w:pPr>
        <w:pStyle w:val="ListParagraph"/>
        <w:numPr>
          <w:ilvl w:val="0"/>
          <w:numId w:val="2"/>
        </w:numPr>
        <w:spacing w:after="80" w:line="276"/>
      </w:pPr>
      <w:r>
        <w:t xml:space="preserve">Stored contact-message record and/or forwarded email notification</w:t>
      </w:r>
    </w:p>
    <w:p>
      <w:pPr>
        <w:pStyle w:val="ListParagraph"/>
        <w:numPr>
          <w:ilvl w:val="0"/>
          <w:numId w:val="2"/>
        </w:numPr>
        <w:spacing w:after="80" w:line="276"/>
      </w:pPr>
      <w:r>
        <w:t xml:space="preserve">On-screen success confirmation</w:t>
      </w:r>
    </w:p>
    <w:p>
      <w:pPr>
        <w:pStyle w:val="Heading4"/>
      </w:pPr>
      <w:r>
        <w:t xml:space="preserve">Workflow</w:t>
      </w:r>
    </w:p>
    <w:p>
      <w:pPr>
        <w:pStyle w:val="ListParagraph"/>
        <w:numPr>
          <w:ilvl w:val="0"/>
          <w:numId w:val="18"/>
        </w:numPr>
        <w:spacing w:after="80" w:line="276"/>
      </w:pPr>
      <w:r>
        <w:t xml:space="preserve">Page renders a contact form alongside static clinic email, phone number, and an embedded Google Map.</w:t>
      </w:r>
    </w:p>
    <w:p>
      <w:pPr>
        <w:pStyle w:val="ListParagraph"/>
        <w:numPr>
          <w:ilvl w:val="0"/>
          <w:numId w:val="18"/>
        </w:numPr>
        <w:spacing w:after="80" w:line="276"/>
      </w:pPr>
      <w:r>
        <w:t xml:space="preserve">User fills and submits the form; frontend sends `POST /api/contact`.</w:t>
      </w:r>
    </w:p>
    <w:p>
      <w:pPr>
        <w:pStyle w:val="ListParagraph"/>
        <w:numPr>
          <w:ilvl w:val="0"/>
          <w:numId w:val="18"/>
        </w:numPr>
        <w:spacing w:after="80" w:line="276"/>
      </w:pPr>
      <w:r>
        <w:t xml:space="preserve">Backend validates and persists the message (and/or relays it via email to the clinic inbox — Inferred Requirement, common pattern: store AND notify).</w:t>
      </w:r>
    </w:p>
    <w:p>
      <w:pPr>
        <w:pStyle w:val="ListParagraph"/>
        <w:numPr>
          <w:ilvl w:val="0"/>
          <w:numId w:val="18"/>
        </w:numPr>
        <w:spacing w:after="80" w:line="276"/>
      </w:pPr>
      <w:r>
        <w:t xml:space="preserve">Frontend shows a success toast/message and clears the form.</w:t>
      </w:r>
    </w:p>
    <w:p>
      <w:pPr>
        <w:pStyle w:val="Heading4"/>
      </w:pPr>
      <w:r>
        <w:t xml:space="preserve">Validation Rules</w:t>
      </w:r>
    </w:p>
    <w:p>
      <w:pPr>
        <w:pStyle w:val="ListParagraph"/>
        <w:numPr>
          <w:ilvl w:val="0"/>
          <w:numId w:val="2"/>
        </w:numPr>
        <w:spacing w:after="80" w:line="276"/>
      </w:pPr>
      <w:r>
        <w:t xml:space="preserve">Name: required, 2–50 characters.</w:t>
      </w:r>
    </w:p>
    <w:p>
      <w:pPr>
        <w:pStyle w:val="ListParagraph"/>
        <w:numPr>
          <w:ilvl w:val="0"/>
          <w:numId w:val="2"/>
        </w:numPr>
        <w:spacing w:after="80" w:line="276"/>
      </w:pPr>
      <w:r>
        <w:t xml:space="preserve">Email: required, valid format.</w:t>
      </w:r>
    </w:p>
    <w:p>
      <w:pPr>
        <w:pStyle w:val="ListParagraph"/>
        <w:numPr>
          <w:ilvl w:val="0"/>
          <w:numId w:val="2"/>
        </w:numPr>
        <w:spacing w:after="80" w:line="276"/>
      </w:pPr>
      <w:r>
        <w:t xml:space="preserve">Message: required, 10–1000 characters.</w:t>
      </w:r>
    </w:p>
    <w:p>
      <w:pPr>
        <w:pStyle w:val="Heading4"/>
      </w:pPr>
      <w:r>
        <w:t xml:space="preserve">Business Logic</w:t>
      </w:r>
    </w:p>
    <w:p>
      <w:pPr>
        <w:pStyle w:val="ListParagraph"/>
        <w:numPr>
          <w:ilvl w:val="0"/>
          <w:numId w:val="2"/>
        </w:numPr>
        <w:spacing w:after="80" w:line="276"/>
      </w:pPr>
      <w:r>
        <w:t xml:space="preserve">Submitted messages are stored in a `contactMessages` collection so the Admin can review them later, rather than relying solely on email delivery (Inferred Requirement, more durable than email-only).</w:t>
      </w:r>
    </w:p>
    <w:p>
      <w:pPr>
        <w:pStyle w:val="Heading4"/>
      </w:pPr>
      <w:r>
        <w:t xml:space="preserve">Error Handling</w:t>
      </w:r>
    </w:p>
    <w:p>
      <w:pPr>
        <w:pStyle w:val="ListParagraph"/>
        <w:numPr>
          <w:ilvl w:val="0"/>
          <w:numId w:val="2"/>
        </w:numPr>
        <w:spacing w:after="80" w:line="276"/>
      </w:pPr>
      <w:r>
        <w:t xml:space="preserve">400 for validation failures.</w:t>
      </w:r>
    </w:p>
    <w:p>
      <w:pPr>
        <w:pStyle w:val="ListParagraph"/>
        <w:numPr>
          <w:ilvl w:val="0"/>
          <w:numId w:val="2"/>
        </w:numPr>
        <w:spacing w:after="80" w:line="276"/>
      </w:pPr>
      <w:r>
        <w:t xml:space="preserve">If email relay fails, the message is still considered successfully submitted as long as it was persisted to the database — email is a secondary notification channel, not the source of truth.</w:t>
      </w:r>
    </w:p>
    <w:p>
      <w:pPr>
        <w:pStyle w:val="Heading4"/>
      </w:pPr>
      <w:r>
        <w:t xml:space="preserve">Dependencies</w:t>
      </w:r>
    </w:p>
    <w:p>
      <w:pPr>
        <w:pStyle w:val="ListParagraph"/>
        <w:numPr>
          <w:ilvl w:val="0"/>
          <w:numId w:val="2"/>
        </w:numPr>
        <w:spacing w:after="80" w:line="276"/>
      </w:pPr>
      <w:r>
        <w:t xml:space="preserve">`contactMessages` collection (Section 9.9)</w:t>
      </w:r>
    </w:p>
    <w:p>
      <w:pPr>
        <w:pStyle w:val="ListParagraph"/>
        <w:numPr>
          <w:ilvl w:val="0"/>
          <w:numId w:val="2"/>
        </w:numPr>
        <w:spacing w:after="80" w:line="276"/>
      </w:pPr>
      <w:r>
        <w:t xml:space="preserve">Email service</w:t>
      </w:r>
    </w:p>
    <w:p>
      <w:pPr>
        <w:pStyle w:val="ListParagraph"/>
        <w:numPr>
          <w:ilvl w:val="0"/>
          <w:numId w:val="2"/>
        </w:numPr>
        <w:spacing w:after="80" w:line="276"/>
      </w:pPr>
      <w:r>
        <w:t xml:space="preserve">Google Maps embed (static iframe, no API key required for basic embed)</w:t>
      </w:r>
    </w:p>
    <w:p>
      <w:pPr>
        <w:pStyle w:val="Heading1"/>
        <w:pageBreakBefore/>
      </w:pPr>
      <w:r>
        <w:t xml:space="preserve">4. Non-Functional Requirements</w:t>
      </w:r>
    </w:p>
    <w:p>
      <w:pPr>
        <w:spacing w:after="160" w:line="276"/>
      </w:pPr>
      <w:r>
        <w:t xml:space="preserve">Non-functional requirements define the quality attributes the system must exhibit regardless of which feature is being used. These are binding constraints on every module built in Section 3 and Section 5, and should be treated as Definition of Done criteria alongside functional correctness.</w:t>
      </w:r>
    </w:p>
    <w:p>
      <w:pPr>
        <w:pStyle w:val="Heading2"/>
      </w:pPr>
      <w:r>
        <w:t xml:space="preserve">4.1 Performance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3000"/>
        <w:gridCol w:w="3160"/>
      </w:tblGrid>
      <w:tr>
        <w:trPr>
          <w:tblHeader/>
        </w:trPr>
        <w:tc>
          <w:tcPr>
            <w:tcW w:type="dxa" w:w="3200"/>
            <w:tcBorders>
              <w:top w:val="single" w:color="CCCCCC" w:sz="1"/>
              <w:left w:val="single" w:color="CCCCCC" w:sz="1"/>
              <w:bottom w:val="single" w:color="CCCCCC" w:sz="1"/>
              <w:right w:val="single" w:color="CCCCCC" w:sz="1"/>
            </w:tcBorders>
            <w:shd w:fill="0E7C86" w:val="clear"/>
            <w:tcMar>
              <w:top w:type="dxa" w:w="100"/>
              <w:left w:type="dxa" w:w="120"/>
              <w:bottom w:type="dxa" w:w="100"/>
              <w:right w:type="dxa" w:w="120"/>
            </w:tcMar>
            <w:vAlign w:val="center"/>
          </w:tcPr>
          <w:p>
            <w:pPr>
              <w:jc w:val="left"/>
            </w:pPr>
            <w:r>
              <w:rPr>
                <w:b/>
                <w:bCs/>
                <w:color w:val="FFFFFF"/>
                <w:sz w:val="20"/>
                <w:szCs w:val="20"/>
              </w:rPr>
              <w:t xml:space="preserve">Metric</w:t>
            </w:r>
          </w:p>
        </w:tc>
        <w:tc>
          <w:tcPr>
            <w:tcW w:type="dxa" w:w="3000"/>
            <w:tcBorders>
              <w:top w:val="single" w:color="CCCCCC" w:sz="1"/>
              <w:left w:val="single" w:color="CCCCCC" w:sz="1"/>
              <w:bottom w:val="single" w:color="CCCCCC" w:sz="1"/>
              <w:right w:val="single" w:color="CCCCCC" w:sz="1"/>
            </w:tcBorders>
            <w:shd w:fill="0E7C86" w:val="clear"/>
            <w:tcMar>
              <w:top w:type="dxa" w:w="100"/>
              <w:left w:type="dxa" w:w="120"/>
              <w:bottom w:type="dxa" w:w="100"/>
              <w:right w:type="dxa" w:w="120"/>
            </w:tcMar>
            <w:vAlign w:val="center"/>
          </w:tcPr>
          <w:p>
            <w:pPr>
              <w:jc w:val="left"/>
            </w:pPr>
            <w:r>
              <w:rPr>
                <w:b/>
                <w:bCs/>
                <w:color w:val="FFFFFF"/>
                <w:sz w:val="20"/>
                <w:szCs w:val="20"/>
              </w:rPr>
              <w:t xml:space="preserve">Target</w:t>
            </w:r>
          </w:p>
        </w:tc>
        <w:tc>
          <w:tcPr>
            <w:tcW w:type="dxa" w:w="3160"/>
            <w:tcBorders>
              <w:top w:val="single" w:color="CCCCCC" w:sz="1"/>
              <w:left w:val="single" w:color="CCCCCC" w:sz="1"/>
              <w:bottom w:val="single" w:color="CCCCCC" w:sz="1"/>
              <w:right w:val="single" w:color="CCCCCC" w:sz="1"/>
            </w:tcBorders>
            <w:shd w:fill="0E7C86" w:val="clear"/>
            <w:tcMar>
              <w:top w:type="dxa" w:w="100"/>
              <w:left w:type="dxa" w:w="120"/>
              <w:bottom w:type="dxa" w:w="100"/>
              <w:right w:type="dxa" w:w="120"/>
            </w:tcMar>
            <w:vAlign w:val="center"/>
          </w:tcPr>
          <w:p>
            <w:pPr>
              <w:jc w:val="left"/>
            </w:pPr>
            <w:r>
              <w:rPr>
                <w:b/>
                <w:bCs/>
                <w:color w:val="FFFFFF"/>
                <w:sz w:val="20"/>
                <w:szCs w:val="20"/>
              </w:rPr>
              <w:t xml:space="preserve">Notes</w:t>
            </w:r>
          </w:p>
        </w:tc>
      </w:tr>
      <w:tr>
        <w:tc>
          <w:tcPr>
            <w:tcW w:type="dxa" w:w="32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vAlign w:val="center"/>
          </w:tcPr>
          <w:p>
            <w:r>
              <w:rPr>
                <w:sz w:val="19"/>
                <w:szCs w:val="19"/>
              </w:rPr>
              <w:t xml:space="preserve">First Contentful Paint (FCP)</w:t>
            </w:r>
          </w:p>
        </w:tc>
        <w:tc>
          <w:tcPr>
            <w:tcW w:type="dxa" w:w="30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vAlign w:val="center"/>
          </w:tcPr>
          <w:p>
            <w:r>
              <w:rPr>
                <w:sz w:val="19"/>
                <w:szCs w:val="19"/>
              </w:rPr>
              <w:t xml:space="preserve">&lt; 2.0s on a simulated 3G/4G connection</w:t>
            </w:r>
          </w:p>
        </w:tc>
        <w:tc>
          <w:tcPr>
            <w:tcW w:type="dxa" w:w="31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vAlign w:val="center"/>
          </w:tcPr>
          <w:p>
            <w:r>
              <w:rPr>
                <w:sz w:val="19"/>
                <w:szCs w:val="19"/>
              </w:rPr>
              <w:t xml:space="preserve">Measured via Lighthouse in Chrome DevTools</w:t>
            </w:r>
          </w:p>
        </w:tc>
      </w:tr>
      <w:tr>
        <w:tc>
          <w:tcPr>
            <w:tcW w:type="dxa" w:w="3200"/>
            <w:tcBorders>
              <w:top w:val="single" w:color="CCCCCC" w:sz="1"/>
              <w:left w:val="single" w:color="CCCCCC" w:sz="1"/>
              <w:bottom w:val="single" w:color="CCCCCC" w:sz="1"/>
              <w:right w:val="single" w:color="CCCCCC" w:sz="1"/>
            </w:tcBorders>
            <w:shd w:fill="EAF5F4" w:val="clear"/>
            <w:tcMar>
              <w:top w:type="dxa" w:w="90"/>
              <w:left w:type="dxa" w:w="120"/>
              <w:bottom w:type="dxa" w:w="90"/>
              <w:right w:type="dxa" w:w="120"/>
            </w:tcMar>
            <w:vAlign w:val="center"/>
          </w:tcPr>
          <w:p>
            <w:r>
              <w:rPr>
                <w:sz w:val="19"/>
                <w:szCs w:val="19"/>
              </w:rPr>
              <w:t xml:space="preserve">Time to Interactive (TTI)</w:t>
            </w:r>
          </w:p>
        </w:tc>
        <w:tc>
          <w:tcPr>
            <w:tcW w:type="dxa" w:w="3000"/>
            <w:tcBorders>
              <w:top w:val="single" w:color="CCCCCC" w:sz="1"/>
              <w:left w:val="single" w:color="CCCCCC" w:sz="1"/>
              <w:bottom w:val="single" w:color="CCCCCC" w:sz="1"/>
              <w:right w:val="single" w:color="CCCCCC" w:sz="1"/>
            </w:tcBorders>
            <w:shd w:fill="EAF5F4" w:val="clear"/>
            <w:tcMar>
              <w:top w:type="dxa" w:w="90"/>
              <w:left w:type="dxa" w:w="120"/>
              <w:bottom w:type="dxa" w:w="90"/>
              <w:right w:type="dxa" w:w="120"/>
            </w:tcMar>
            <w:vAlign w:val="center"/>
          </w:tcPr>
          <w:p>
            <w:r>
              <w:rPr>
                <w:sz w:val="19"/>
                <w:szCs w:val="19"/>
              </w:rPr>
              <w:t xml:space="preserve">&lt; 3.5s</w:t>
            </w:r>
          </w:p>
        </w:tc>
        <w:tc>
          <w:tcPr>
            <w:tcW w:type="dxa" w:w="3160"/>
            <w:tcBorders>
              <w:top w:val="single" w:color="CCCCCC" w:sz="1"/>
              <w:left w:val="single" w:color="CCCCCC" w:sz="1"/>
              <w:bottom w:val="single" w:color="CCCCCC" w:sz="1"/>
              <w:right w:val="single" w:color="CCCCCC" w:sz="1"/>
            </w:tcBorders>
            <w:shd w:fill="EAF5F4" w:val="clear"/>
            <w:tcMar>
              <w:top w:type="dxa" w:w="90"/>
              <w:left w:type="dxa" w:w="120"/>
              <w:bottom w:type="dxa" w:w="90"/>
              <w:right w:type="dxa" w:w="120"/>
            </w:tcMar>
            <w:vAlign w:val="center"/>
          </w:tcPr>
          <w:p>
            <w:r>
              <w:rPr>
                <w:sz w:val="19"/>
                <w:szCs w:val="19"/>
              </w:rPr>
              <w:t xml:space="preserve">Code-split routes; avoid shipping the whole app bundle on first load</w:t>
            </w:r>
          </w:p>
        </w:tc>
      </w:tr>
      <w:tr>
        <w:tc>
          <w:tcPr>
            <w:tcW w:type="dxa" w:w="32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vAlign w:val="center"/>
          </w:tcPr>
          <w:p>
            <w:r>
              <w:rPr>
                <w:sz w:val="19"/>
                <w:szCs w:val="19"/>
              </w:rPr>
              <w:t xml:space="preserve">API response time (simple reads)</w:t>
            </w:r>
          </w:p>
        </w:tc>
        <w:tc>
          <w:tcPr>
            <w:tcW w:type="dxa" w:w="30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vAlign w:val="center"/>
          </w:tcPr>
          <w:p>
            <w:r>
              <w:rPr>
                <w:sz w:val="19"/>
                <w:szCs w:val="19"/>
              </w:rPr>
              <w:t xml:space="preserve">&lt; 300ms (excluding free-tier cold start)</w:t>
            </w:r>
          </w:p>
        </w:tc>
        <w:tc>
          <w:tcPr>
            <w:tcW w:type="dxa" w:w="31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vAlign w:val="center"/>
          </w:tcPr>
          <w:p>
            <w:r>
              <w:rPr>
                <w:sz w:val="19"/>
                <w:szCs w:val="19"/>
              </w:rPr>
              <w:t xml:space="preserve">Indexed queries only; avoid full collection scans</w:t>
            </w:r>
          </w:p>
        </w:tc>
      </w:tr>
      <w:tr>
        <w:tc>
          <w:tcPr>
            <w:tcW w:type="dxa" w:w="3200"/>
            <w:tcBorders>
              <w:top w:val="single" w:color="CCCCCC" w:sz="1"/>
              <w:left w:val="single" w:color="CCCCCC" w:sz="1"/>
              <w:bottom w:val="single" w:color="CCCCCC" w:sz="1"/>
              <w:right w:val="single" w:color="CCCCCC" w:sz="1"/>
            </w:tcBorders>
            <w:shd w:fill="EAF5F4" w:val="clear"/>
            <w:tcMar>
              <w:top w:type="dxa" w:w="90"/>
              <w:left w:type="dxa" w:w="120"/>
              <w:bottom w:type="dxa" w:w="90"/>
              <w:right w:type="dxa" w:w="120"/>
            </w:tcMar>
            <w:vAlign w:val="center"/>
          </w:tcPr>
          <w:p>
            <w:r>
              <w:rPr>
                <w:sz w:val="19"/>
                <w:szCs w:val="19"/>
              </w:rPr>
              <w:t xml:space="preserve">API response time (writes/transactions)</w:t>
            </w:r>
          </w:p>
        </w:tc>
        <w:tc>
          <w:tcPr>
            <w:tcW w:type="dxa" w:w="3000"/>
            <w:tcBorders>
              <w:top w:val="single" w:color="CCCCCC" w:sz="1"/>
              <w:left w:val="single" w:color="CCCCCC" w:sz="1"/>
              <w:bottom w:val="single" w:color="CCCCCC" w:sz="1"/>
              <w:right w:val="single" w:color="CCCCCC" w:sz="1"/>
            </w:tcBorders>
            <w:shd w:fill="EAF5F4" w:val="clear"/>
            <w:tcMar>
              <w:top w:type="dxa" w:w="90"/>
              <w:left w:type="dxa" w:w="120"/>
              <w:bottom w:type="dxa" w:w="90"/>
              <w:right w:type="dxa" w:w="120"/>
            </w:tcMar>
            <w:vAlign w:val="center"/>
          </w:tcPr>
          <w:p>
            <w:r>
              <w:rPr>
                <w:sz w:val="19"/>
                <w:szCs w:val="19"/>
              </w:rPr>
              <w:t xml:space="preserve">&lt; 600ms</w:t>
            </w:r>
          </w:p>
        </w:tc>
        <w:tc>
          <w:tcPr>
            <w:tcW w:type="dxa" w:w="3160"/>
            <w:tcBorders>
              <w:top w:val="single" w:color="CCCCCC" w:sz="1"/>
              <w:left w:val="single" w:color="CCCCCC" w:sz="1"/>
              <w:bottom w:val="single" w:color="CCCCCC" w:sz="1"/>
              <w:right w:val="single" w:color="CCCCCC" w:sz="1"/>
            </w:tcBorders>
            <w:shd w:fill="EAF5F4" w:val="clear"/>
            <w:tcMar>
              <w:top w:type="dxa" w:w="90"/>
              <w:left w:type="dxa" w:w="120"/>
              <w:bottom w:type="dxa" w:w="90"/>
              <w:right w:type="dxa" w:w="120"/>
            </w:tcMar>
            <w:vAlign w:val="center"/>
          </w:tcPr>
          <w:p>
            <w:r>
              <w:rPr>
                <w:sz w:val="19"/>
                <w:szCs w:val="19"/>
              </w:rPr>
              <w:t xml:space="preserve">Includes Appointment booking, Checkout</w:t>
            </w:r>
          </w:p>
        </w:tc>
      </w:tr>
      <w:tr>
        <w:tc>
          <w:tcPr>
            <w:tcW w:type="dxa" w:w="32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vAlign w:val="center"/>
          </w:tcPr>
          <w:p>
            <w:r>
              <w:rPr>
                <w:sz w:val="19"/>
                <w:szCs w:val="19"/>
              </w:rPr>
              <w:t xml:space="preserve">Image payload</w:t>
            </w:r>
          </w:p>
        </w:tc>
        <w:tc>
          <w:tcPr>
            <w:tcW w:type="dxa" w:w="30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vAlign w:val="center"/>
          </w:tcPr>
          <w:p>
            <w:r>
              <w:rPr>
                <w:sz w:val="19"/>
                <w:szCs w:val="19"/>
              </w:rPr>
              <w:t xml:space="preserve">Optimized/compressed, lazy-loaded below the fold</w:t>
            </w:r>
          </w:p>
        </w:tc>
        <w:tc>
          <w:tcPr>
            <w:tcW w:type="dxa" w:w="31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vAlign w:val="center"/>
          </w:tcPr>
          <w:p>
            <w:r>
              <w:rPr>
                <w:sz w:val="19"/>
                <w:szCs w:val="19"/>
              </w:rPr>
              <w:t xml:space="preserve">See Section 19, Performance Optimization</w:t>
            </w:r>
          </w:p>
        </w:tc>
      </w:tr>
    </w:tbl>
    <w:p>
      <w:pPr>
        <w:pStyle w:val="Heading2"/>
      </w:pPr>
      <w:r>
        <w:t xml:space="preserve">4.2 Scalability</w:t>
      </w:r>
    </w:p>
    <w:p>
      <w:pPr>
        <w:pStyle w:val="ListParagraph"/>
        <w:numPr>
          <w:ilvl w:val="0"/>
          <w:numId w:val="2"/>
        </w:numPr>
        <w:spacing w:after="80" w:line="276"/>
      </w:pPr>
      <w:r>
        <w:t xml:space="preserve">The backend must be stateless (no in-memory session storage) so that, in a future scale-out scenario, multiple Node.js instances can run behind a load balancer without sticky sessions. JWT-based auth (Section 4.4) supports this directly.</w:t>
      </w:r>
    </w:p>
    <w:p>
      <w:pPr>
        <w:pStyle w:val="ListParagraph"/>
        <w:numPr>
          <w:ilvl w:val="0"/>
          <w:numId w:val="2"/>
        </w:numPr>
        <w:spacing w:after="80" w:line="276"/>
      </w:pPr>
      <w:r>
        <w:t xml:space="preserve">MongoDB collections that will grow continuously (`appointments`, `orders`, `labBookings`, `blogs`) must be indexed on their most common query fields from Day 1 (Section 9) rather than retrofitted later.</w:t>
      </w:r>
    </w:p>
    <w:p>
      <w:pPr>
        <w:pStyle w:val="ListParagraph"/>
        <w:numPr>
          <w:ilvl w:val="0"/>
          <w:numId w:val="2"/>
        </w:numPr>
        <w:spacing w:after="80" w:line="276"/>
      </w:pPr>
      <w:r>
        <w:t xml:space="preserve">Pagination is mandatory on every list endpoint (Doctors, Medicines, Blogs, Lab Tests) — no endpoint should ever return an entire collection in one response.</w:t>
      </w:r>
    </w:p>
    <w:p>
      <w:pPr>
        <w:pStyle w:val="ListParagraph"/>
        <w:numPr>
          <w:ilvl w:val="0"/>
          <w:numId w:val="2"/>
        </w:numPr>
        <w:spacing w:after="80" w:line="276"/>
      </w:pPr>
      <w:r>
        <w:t xml:space="preserve">While Week 1 traffic is demo-scale (Section 2.5), the architecture should not contain hard-coded assumptions (e.g., array indices instead of database queries) that would need to be rewritten to support real scale later.</w:t>
      </w:r>
    </w:p>
    <w:p>
      <w:pPr>
        <w:pStyle w:val="Heading2"/>
      </w:pPr>
      <w:r>
        <w:t xml:space="preserve">4.3 Maintainability</w:t>
      </w:r>
    </w:p>
    <w:p>
      <w:pPr>
        <w:pStyle w:val="ListParagraph"/>
        <w:numPr>
          <w:ilvl w:val="0"/>
          <w:numId w:val="2"/>
        </w:numPr>
        <w:spacing w:after="80" w:line="276"/>
      </w:pPr>
      <w:r>
        <w:t xml:space="preserve">Strict separation of concerns: routes → controllers → services/models on the backend; pages → components → hooks/services on the frontend (Section 8).</w:t>
      </w:r>
    </w:p>
    <w:p>
      <w:pPr>
        <w:pStyle w:val="ListParagraph"/>
        <w:numPr>
          <w:ilvl w:val="0"/>
          <w:numId w:val="2"/>
        </w:numPr>
        <w:spacing w:after="80" w:line="276"/>
      </w:pPr>
      <w:r>
        <w:t xml:space="preserve">No business logic inside route handlers directly — controllers call into reusable service functions so logic can be unit-tested independently of HTTP.</w:t>
      </w:r>
    </w:p>
    <w:p>
      <w:pPr>
        <w:pStyle w:val="ListParagraph"/>
        <w:numPr>
          <w:ilvl w:val="0"/>
          <w:numId w:val="2"/>
        </w:numPr>
        <w:spacing w:after="80" w:line="276"/>
      </w:pPr>
      <w:r>
        <w:t xml:space="preserve">All environment-specific values (database URI, JWT secret, API base URL, third-party keys) must live in `.env` files, never hard-coded (Section 13.7).</w:t>
      </w:r>
    </w:p>
    <w:p>
      <w:pPr>
        <w:pStyle w:val="ListParagraph"/>
        <w:numPr>
          <w:ilvl w:val="0"/>
          <w:numId w:val="2"/>
        </w:numPr>
        <w:spacing w:after="80" w:line="276"/>
      </w:pPr>
      <w:r>
        <w:t xml:space="preserve">Every module follows the same file/folder structure (Section 8.4) so any team member can navigate another member’s module without a walkthrough.</w:t>
      </w:r>
    </w:p>
    <w:p>
      <w:pPr>
        <w:pStyle w:val="ListParagraph"/>
        <w:numPr>
          <w:ilvl w:val="0"/>
          <w:numId w:val="2"/>
        </w:numPr>
        <w:spacing w:after="80" w:line="276"/>
      </w:pPr>
      <w:r>
        <w:t xml:space="preserve">Code must pass ESLint and Prettier checks before merge (Section 13.9–13.10).</w:t>
      </w:r>
    </w:p>
    <w:p>
      <w:pPr>
        <w:pStyle w:val="Heading2"/>
      </w:pPr>
      <w:r>
        <w:t xml:space="preserve">4.4 Security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CCCCCC" w:sz="1"/>
              <w:left w:val="single" w:color="CCCCCC" w:sz="1"/>
              <w:bottom w:val="single" w:color="CCCCCC" w:sz="1"/>
              <w:right w:val="single" w:color="CCCCCC" w:sz="1"/>
            </w:tcBorders>
            <w:shd w:fill="0E7C86" w:val="clear"/>
            <w:tcMar>
              <w:top w:type="dxa" w:w="100"/>
              <w:left w:type="dxa" w:w="120"/>
              <w:bottom w:type="dxa" w:w="100"/>
              <w:right w:type="dxa" w:w="120"/>
            </w:tcMar>
            <w:vAlign w:val="center"/>
          </w:tcPr>
          <w:p>
            <w:pPr>
              <w:jc w:val="left"/>
            </w:pPr>
            <w:r>
              <w:rPr>
                <w:b/>
                <w:bCs/>
                <w:color w:val="FFFFFF"/>
                <w:sz w:val="20"/>
                <w:szCs w:val="20"/>
              </w:rPr>
              <w:t xml:space="preserve">Area</w:t>
            </w:r>
          </w:p>
        </w:tc>
        <w:tc>
          <w:tcPr>
            <w:tcW w:type="dxa" w:w="6960"/>
            <w:tcBorders>
              <w:top w:val="single" w:color="CCCCCC" w:sz="1"/>
              <w:left w:val="single" w:color="CCCCCC" w:sz="1"/>
              <w:bottom w:val="single" w:color="CCCCCC" w:sz="1"/>
              <w:right w:val="single" w:color="CCCCCC" w:sz="1"/>
            </w:tcBorders>
            <w:shd w:fill="0E7C86" w:val="clear"/>
            <w:tcMar>
              <w:top w:type="dxa" w:w="100"/>
              <w:left w:type="dxa" w:w="120"/>
              <w:bottom w:type="dxa" w:w="100"/>
              <w:right w:type="dxa" w:w="120"/>
            </w:tcMar>
            <w:vAlign w:val="center"/>
          </w:tcPr>
          <w:p>
            <w:pPr>
              <w:jc w:val="left"/>
            </w:pPr>
            <w:r>
              <w:rPr>
                <w:b/>
                <w:bCs/>
                <w:color w:val="FFFFFF"/>
                <w:sz w:val="20"/>
                <w:szCs w:val="20"/>
              </w:rPr>
              <w:t xml:space="preserve">Requirement</w:t>
            </w:r>
          </w:p>
        </w:tc>
      </w:tr>
      <w:tr>
        <w:tc>
          <w:tcPr>
            <w:tcW w:type="dxa" w:w="24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vAlign w:val="center"/>
          </w:tcPr>
          <w:p>
            <w:r>
              <w:rPr>
                <w:sz w:val="19"/>
                <w:szCs w:val="19"/>
              </w:rPr>
              <w:t xml:space="preserve">Password storage</w:t>
            </w:r>
          </w:p>
        </w:tc>
        <w:tc>
          <w:tcPr>
            <w:tcW w:type="dxa" w:w="69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vAlign w:val="center"/>
          </w:tcPr>
          <w:p>
            <w:r>
              <w:rPr>
                <w:sz w:val="19"/>
                <w:szCs w:val="19"/>
              </w:rPr>
              <w:t xml:space="preserve">Hashed with bcrypt (cost factor 10–12); plaintext passwords are never logged or stored.</w:t>
            </w:r>
          </w:p>
        </w:tc>
      </w:tr>
      <w:tr>
        <w:tc>
          <w:tcPr>
            <w:tcW w:type="dxa" w:w="2400"/>
            <w:tcBorders>
              <w:top w:val="single" w:color="CCCCCC" w:sz="1"/>
              <w:left w:val="single" w:color="CCCCCC" w:sz="1"/>
              <w:bottom w:val="single" w:color="CCCCCC" w:sz="1"/>
              <w:right w:val="single" w:color="CCCCCC" w:sz="1"/>
            </w:tcBorders>
            <w:shd w:fill="EAF5F4" w:val="clear"/>
            <w:tcMar>
              <w:top w:type="dxa" w:w="90"/>
              <w:left w:type="dxa" w:w="120"/>
              <w:bottom w:type="dxa" w:w="90"/>
              <w:right w:type="dxa" w:w="120"/>
            </w:tcMar>
            <w:vAlign w:val="center"/>
          </w:tcPr>
          <w:p>
            <w:r>
              <w:rPr>
                <w:sz w:val="19"/>
                <w:szCs w:val="19"/>
              </w:rPr>
              <w:t xml:space="preserve">Session/auth tokens</w:t>
            </w:r>
          </w:p>
        </w:tc>
        <w:tc>
          <w:tcPr>
            <w:tcW w:type="dxa" w:w="6960"/>
            <w:tcBorders>
              <w:top w:val="single" w:color="CCCCCC" w:sz="1"/>
              <w:left w:val="single" w:color="CCCCCC" w:sz="1"/>
              <w:bottom w:val="single" w:color="CCCCCC" w:sz="1"/>
              <w:right w:val="single" w:color="CCCCCC" w:sz="1"/>
            </w:tcBorders>
            <w:shd w:fill="EAF5F4" w:val="clear"/>
            <w:tcMar>
              <w:top w:type="dxa" w:w="90"/>
              <w:left w:type="dxa" w:w="120"/>
              <w:bottom w:type="dxa" w:w="90"/>
              <w:right w:type="dxa" w:w="120"/>
            </w:tcMar>
            <w:vAlign w:val="center"/>
          </w:tcPr>
          <w:p>
            <w:r>
              <w:rPr>
                <w:sz w:val="19"/>
                <w:szCs w:val="19"/>
              </w:rPr>
              <w:t xml:space="preserve">JWT access token (short-lived, 15–60 min) + refresh token (longer-lived, httpOnly cookie) — Inferred Requirement, standard practice over a single long-lived token.</w:t>
            </w:r>
          </w:p>
        </w:tc>
      </w:tr>
      <w:tr>
        <w:tc>
          <w:tcPr>
            <w:tcW w:type="dxa" w:w="24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vAlign w:val="center"/>
          </w:tcPr>
          <w:p>
            <w:r>
              <w:rPr>
                <w:sz w:val="19"/>
                <w:szCs w:val="19"/>
              </w:rPr>
              <w:t xml:space="preserve">Transport security</w:t>
            </w:r>
          </w:p>
        </w:tc>
        <w:tc>
          <w:tcPr>
            <w:tcW w:type="dxa" w:w="69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vAlign w:val="center"/>
          </w:tcPr>
          <w:p>
            <w:r>
              <w:rPr>
                <w:sz w:val="19"/>
                <w:szCs w:val="19"/>
              </w:rPr>
              <w:t xml:space="preserve">HTTPS enforced in production on both Vercel and Render/Railway (provided by default on these platforms).</w:t>
            </w:r>
          </w:p>
        </w:tc>
      </w:tr>
      <w:tr>
        <w:tc>
          <w:tcPr>
            <w:tcW w:type="dxa" w:w="2400"/>
            <w:tcBorders>
              <w:top w:val="single" w:color="CCCCCC" w:sz="1"/>
              <w:left w:val="single" w:color="CCCCCC" w:sz="1"/>
              <w:bottom w:val="single" w:color="CCCCCC" w:sz="1"/>
              <w:right w:val="single" w:color="CCCCCC" w:sz="1"/>
            </w:tcBorders>
            <w:shd w:fill="EAF5F4" w:val="clear"/>
            <w:tcMar>
              <w:top w:type="dxa" w:w="90"/>
              <w:left w:type="dxa" w:w="120"/>
              <w:bottom w:type="dxa" w:w="90"/>
              <w:right w:type="dxa" w:w="120"/>
            </w:tcMar>
            <w:vAlign w:val="center"/>
          </w:tcPr>
          <w:p>
            <w:r>
              <w:rPr>
                <w:sz w:val="19"/>
                <w:szCs w:val="19"/>
              </w:rPr>
              <w:t xml:space="preserve">Input validation</w:t>
            </w:r>
          </w:p>
        </w:tc>
        <w:tc>
          <w:tcPr>
            <w:tcW w:type="dxa" w:w="6960"/>
            <w:tcBorders>
              <w:top w:val="single" w:color="CCCCCC" w:sz="1"/>
              <w:left w:val="single" w:color="CCCCCC" w:sz="1"/>
              <w:bottom w:val="single" w:color="CCCCCC" w:sz="1"/>
              <w:right w:val="single" w:color="CCCCCC" w:sz="1"/>
            </w:tcBorders>
            <w:shd w:fill="EAF5F4" w:val="clear"/>
            <w:tcMar>
              <w:top w:type="dxa" w:w="90"/>
              <w:left w:type="dxa" w:w="120"/>
              <w:bottom w:type="dxa" w:w="90"/>
              <w:right w:type="dxa" w:w="120"/>
            </w:tcMar>
            <w:vAlign w:val="center"/>
          </w:tcPr>
          <w:p>
            <w:r>
              <w:rPr>
                <w:sz w:val="19"/>
                <w:szCs w:val="19"/>
              </w:rPr>
              <w:t xml:space="preserve">Server-side validation on every endpoint (never trust client-side validation alone) using a schema library (e.g., Joi, Zod, or express-validator).</w:t>
            </w:r>
          </w:p>
        </w:tc>
      </w:tr>
      <w:tr>
        <w:tc>
          <w:tcPr>
            <w:tcW w:type="dxa" w:w="24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vAlign w:val="center"/>
          </w:tcPr>
          <w:p>
            <w:r>
              <w:rPr>
                <w:sz w:val="19"/>
                <w:szCs w:val="19"/>
              </w:rPr>
              <w:t xml:space="preserve">Injection protection</w:t>
            </w:r>
          </w:p>
        </w:tc>
        <w:tc>
          <w:tcPr>
            <w:tcW w:type="dxa" w:w="69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vAlign w:val="center"/>
          </w:tcPr>
          <w:p>
            <w:r>
              <w:rPr>
                <w:sz w:val="19"/>
                <w:szCs w:val="19"/>
              </w:rPr>
              <w:t xml:space="preserve">Mongoose schema typing + parameterized queries prevent NoSQL injection; never build queries via raw string concatenation from user input.</w:t>
            </w:r>
          </w:p>
        </w:tc>
      </w:tr>
      <w:tr>
        <w:tc>
          <w:tcPr>
            <w:tcW w:type="dxa" w:w="2400"/>
            <w:tcBorders>
              <w:top w:val="single" w:color="CCCCCC" w:sz="1"/>
              <w:left w:val="single" w:color="CCCCCC" w:sz="1"/>
              <w:bottom w:val="single" w:color="CCCCCC" w:sz="1"/>
              <w:right w:val="single" w:color="CCCCCC" w:sz="1"/>
            </w:tcBorders>
            <w:shd w:fill="EAF5F4" w:val="clear"/>
            <w:tcMar>
              <w:top w:type="dxa" w:w="90"/>
              <w:left w:type="dxa" w:w="120"/>
              <w:bottom w:type="dxa" w:w="90"/>
              <w:right w:type="dxa" w:w="120"/>
            </w:tcMar>
            <w:vAlign w:val="center"/>
          </w:tcPr>
          <w:p>
            <w:r>
              <w:rPr>
                <w:sz w:val="19"/>
                <w:szCs w:val="19"/>
              </w:rPr>
              <w:t xml:space="preserve">XSS protection</w:t>
            </w:r>
          </w:p>
        </w:tc>
        <w:tc>
          <w:tcPr>
            <w:tcW w:type="dxa" w:w="6960"/>
            <w:tcBorders>
              <w:top w:val="single" w:color="CCCCCC" w:sz="1"/>
              <w:left w:val="single" w:color="CCCCCC" w:sz="1"/>
              <w:bottom w:val="single" w:color="CCCCCC" w:sz="1"/>
              <w:right w:val="single" w:color="CCCCCC" w:sz="1"/>
            </w:tcBorders>
            <w:shd w:fill="EAF5F4" w:val="clear"/>
            <w:tcMar>
              <w:top w:type="dxa" w:w="90"/>
              <w:left w:type="dxa" w:w="120"/>
              <w:bottom w:type="dxa" w:w="90"/>
              <w:right w:type="dxa" w:w="120"/>
            </w:tcMar>
            <w:vAlign w:val="center"/>
          </w:tcPr>
          <w:p>
            <w:r>
              <w:rPr>
                <w:sz w:val="19"/>
                <w:szCs w:val="19"/>
              </w:rPr>
              <w:t xml:space="preserve">React escapes output by default; avoid `dangerouslySetInnerHTML` except for sanitized rich-text blog content (use a sanitizer such as DOMPurify if rich text is introduced).</w:t>
            </w:r>
          </w:p>
        </w:tc>
      </w:tr>
      <w:tr>
        <w:tc>
          <w:tcPr>
            <w:tcW w:type="dxa" w:w="24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vAlign w:val="center"/>
          </w:tcPr>
          <w:p>
            <w:r>
              <w:rPr>
                <w:sz w:val="19"/>
                <w:szCs w:val="19"/>
              </w:rPr>
              <w:t xml:space="preserve">CSRF protection</w:t>
            </w:r>
          </w:p>
        </w:tc>
        <w:tc>
          <w:tcPr>
            <w:tcW w:type="dxa" w:w="69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vAlign w:val="center"/>
          </w:tcPr>
          <w:p>
            <w:r>
              <w:rPr>
                <w:sz w:val="19"/>
                <w:szCs w:val="19"/>
              </w:rPr>
              <w:t xml:space="preserve">Not required for a pure JSON REST API consumed by a SPA using Authorization headers; if cookies are used for refresh tokens, set `SameSite=Strict` and `secure` flags.</w:t>
            </w:r>
          </w:p>
        </w:tc>
      </w:tr>
      <w:tr>
        <w:tc>
          <w:tcPr>
            <w:tcW w:type="dxa" w:w="2400"/>
            <w:tcBorders>
              <w:top w:val="single" w:color="CCCCCC" w:sz="1"/>
              <w:left w:val="single" w:color="CCCCCC" w:sz="1"/>
              <w:bottom w:val="single" w:color="CCCCCC" w:sz="1"/>
              <w:right w:val="single" w:color="CCCCCC" w:sz="1"/>
            </w:tcBorders>
            <w:shd w:fill="EAF5F4" w:val="clear"/>
            <w:tcMar>
              <w:top w:type="dxa" w:w="90"/>
              <w:left w:type="dxa" w:w="120"/>
              <w:bottom w:type="dxa" w:w="90"/>
              <w:right w:type="dxa" w:w="120"/>
            </w:tcMar>
            <w:vAlign w:val="center"/>
          </w:tcPr>
          <w:p>
            <w:r>
              <w:rPr>
                <w:sz w:val="19"/>
                <w:szCs w:val="19"/>
              </w:rPr>
              <w:t xml:space="preserve">Rate limiting</w:t>
            </w:r>
          </w:p>
        </w:tc>
        <w:tc>
          <w:tcPr>
            <w:tcW w:type="dxa" w:w="6960"/>
            <w:tcBorders>
              <w:top w:val="single" w:color="CCCCCC" w:sz="1"/>
              <w:left w:val="single" w:color="CCCCCC" w:sz="1"/>
              <w:bottom w:val="single" w:color="CCCCCC" w:sz="1"/>
              <w:right w:val="single" w:color="CCCCCC" w:sz="1"/>
            </w:tcBorders>
            <w:shd w:fill="EAF5F4" w:val="clear"/>
            <w:tcMar>
              <w:top w:type="dxa" w:w="90"/>
              <w:left w:type="dxa" w:w="120"/>
              <w:bottom w:type="dxa" w:w="90"/>
              <w:right w:type="dxa" w:w="120"/>
            </w:tcMar>
            <w:vAlign w:val="center"/>
          </w:tcPr>
          <w:p>
            <w:r>
              <w:rPr>
                <w:sz w:val="19"/>
                <w:szCs w:val="19"/>
              </w:rPr>
              <w:t xml:space="preserve">Login and Forgot Password endpoints rate-limited (e.g., 5 attempts / 15 minutes per IP) to mitigate brute force (Inferred Requirement).</w:t>
            </w:r>
          </w:p>
        </w:tc>
      </w:tr>
      <w:tr>
        <w:tc>
          <w:tcPr>
            <w:tcW w:type="dxa" w:w="24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vAlign w:val="center"/>
          </w:tcPr>
          <w:p>
            <w:r>
              <w:rPr>
                <w:sz w:val="19"/>
                <w:szCs w:val="19"/>
              </w:rPr>
              <w:t xml:space="preserve">CORS</w:t>
            </w:r>
          </w:p>
        </w:tc>
        <w:tc>
          <w:tcPr>
            <w:tcW w:type="dxa" w:w="69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vAlign w:val="center"/>
          </w:tcPr>
          <w:p>
            <w:r>
              <w:rPr>
                <w:sz w:val="19"/>
                <w:szCs w:val="19"/>
              </w:rPr>
              <w:t xml:space="preserve">Backend CORS policy restricted to the deployed frontend origin (and `localhost` during development) — never `*` in production.</w:t>
            </w:r>
          </w:p>
        </w:tc>
      </w:tr>
      <w:tr>
        <w:tc>
          <w:tcPr>
            <w:tcW w:type="dxa" w:w="2400"/>
            <w:tcBorders>
              <w:top w:val="single" w:color="CCCCCC" w:sz="1"/>
              <w:left w:val="single" w:color="CCCCCC" w:sz="1"/>
              <w:bottom w:val="single" w:color="CCCCCC" w:sz="1"/>
              <w:right w:val="single" w:color="CCCCCC" w:sz="1"/>
            </w:tcBorders>
            <w:shd w:fill="EAF5F4" w:val="clear"/>
            <w:tcMar>
              <w:top w:type="dxa" w:w="90"/>
              <w:left w:type="dxa" w:w="120"/>
              <w:bottom w:type="dxa" w:w="90"/>
              <w:right w:type="dxa" w:w="120"/>
            </w:tcMar>
            <w:vAlign w:val="center"/>
          </w:tcPr>
          <w:p>
            <w:r>
              <w:rPr>
                <w:sz w:val="19"/>
                <w:szCs w:val="19"/>
              </w:rPr>
              <w:t xml:space="preserve">Secrets management</w:t>
            </w:r>
          </w:p>
        </w:tc>
        <w:tc>
          <w:tcPr>
            <w:tcW w:type="dxa" w:w="6960"/>
            <w:tcBorders>
              <w:top w:val="single" w:color="CCCCCC" w:sz="1"/>
              <w:left w:val="single" w:color="CCCCCC" w:sz="1"/>
              <w:bottom w:val="single" w:color="CCCCCC" w:sz="1"/>
              <w:right w:val="single" w:color="CCCCCC" w:sz="1"/>
            </w:tcBorders>
            <w:shd w:fill="EAF5F4" w:val="clear"/>
            <w:tcMar>
              <w:top w:type="dxa" w:w="90"/>
              <w:left w:type="dxa" w:w="120"/>
              <w:bottom w:type="dxa" w:w="90"/>
              <w:right w:type="dxa" w:w="120"/>
            </w:tcMar>
            <w:vAlign w:val="center"/>
          </w:tcPr>
          <w:p>
            <w:r>
              <w:rPr>
                <w:sz w:val="19"/>
                <w:szCs w:val="19"/>
              </w:rPr>
              <w:t xml:space="preserve">All secrets in `.env`, excluded via `.gitignore`; `.env.example` committed with placeholder keys (Section 13.7, Section 16.4).</w:t>
            </w:r>
          </w:p>
        </w:tc>
      </w:tr>
      <w:tr>
        <w:tc>
          <w:tcPr>
            <w:tcW w:type="dxa" w:w="24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vAlign w:val="center"/>
          </w:tcPr>
          <w:p>
            <w:r>
              <w:rPr>
                <w:sz w:val="19"/>
                <w:szCs w:val="19"/>
              </w:rPr>
              <w:t xml:space="preserve">Sensitive data exposure</w:t>
            </w:r>
          </w:p>
        </w:tc>
        <w:tc>
          <w:tcPr>
            <w:tcW w:type="dxa" w:w="69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vAlign w:val="center"/>
          </w:tcPr>
          <w:p>
            <w:r>
              <w:rPr>
                <w:sz w:val="19"/>
                <w:szCs w:val="19"/>
              </w:rPr>
              <w:t xml:space="preserve">Password hashes and internal fields are explicitly excluded from any API response (`select: false` in Mongoose schema or explicit projection).</w:t>
            </w:r>
          </w:p>
        </w:tc>
      </w:tr>
    </w:tbl>
    <w:p>
      <w:pPr>
        <w:pStyle w:val="Heading2"/>
      </w:pPr>
      <w:r>
        <w:t xml:space="preserve">4.5 Availability</w:t>
      </w:r>
    </w:p>
    <w:p>
      <w:pPr>
        <w:pStyle w:val="ListParagraph"/>
        <w:numPr>
          <w:ilvl w:val="0"/>
          <w:numId w:val="2"/>
        </w:numPr>
        <w:spacing w:after="80" w:line="276"/>
      </w:pPr>
      <w:r>
        <w:t xml:space="preserve">Target uptime for the deployed demo: best-effort on free-tier hosting; documented in the README that Render/Railway free-tier backends may "cold start" after inactivity (first request after idle may take 10–30 seconds).</w:t>
      </w:r>
    </w:p>
    <w:p>
      <w:pPr>
        <w:pStyle w:val="ListParagraph"/>
        <w:numPr>
          <w:ilvl w:val="0"/>
          <w:numId w:val="2"/>
        </w:numPr>
        <w:spacing w:after="80" w:line="276"/>
      </w:pPr>
      <w:r>
        <w:t xml:space="preserve">No single point of failure in application logic — if one module’s API fails (e.g., Blog), it must not crash unrelated modules (e.g., Doctors) due to a shared frontend error boundary strategy (Section 8.7).</w:t>
      </w:r>
    </w:p>
    <w:p>
      <w:pPr>
        <w:pStyle w:val="Heading2"/>
      </w:pPr>
      <w:r>
        <w:t xml:space="preserve">4.6 Accessibility</w:t>
      </w:r>
    </w:p>
    <w:p>
      <w:pPr>
        <w:pStyle w:val="ListParagraph"/>
        <w:numPr>
          <w:ilvl w:val="0"/>
          <w:numId w:val="2"/>
        </w:numPr>
        <w:spacing w:after="80" w:line="276"/>
      </w:pPr>
      <w:r>
        <w:t xml:space="preserve">All interactive elements (buttons, links, form fields) must be reachable and operable via keyboard alone (Tab/Enter/Space).</w:t>
      </w:r>
    </w:p>
    <w:p>
      <w:pPr>
        <w:pStyle w:val="ListParagraph"/>
        <w:numPr>
          <w:ilvl w:val="0"/>
          <w:numId w:val="2"/>
        </w:numPr>
        <w:spacing w:after="80" w:line="276"/>
      </w:pPr>
      <w:r>
        <w:t xml:space="preserve">All images must have meaningful `alt` text; decorative images use `alt=""`.</w:t>
      </w:r>
    </w:p>
    <w:p>
      <w:pPr>
        <w:pStyle w:val="ListParagraph"/>
        <w:numPr>
          <w:ilvl w:val="0"/>
          <w:numId w:val="2"/>
        </w:numPr>
        <w:spacing w:after="80" w:line="276"/>
      </w:pPr>
      <w:r>
        <w:t xml:space="preserve">Color contrast must meet at least WCAG 2.1 AA for normal text (4.5:1) — verified against the palette in Section 11.1.</w:t>
      </w:r>
    </w:p>
    <w:p>
      <w:pPr>
        <w:pStyle w:val="ListParagraph"/>
        <w:numPr>
          <w:ilvl w:val="0"/>
          <w:numId w:val="2"/>
        </w:numPr>
        <w:spacing w:after="80" w:line="276"/>
      </w:pPr>
      <w:r>
        <w:t xml:space="preserve">Form inputs must have associated `&lt;label&gt;` elements (not placeholder-only labeling).</w:t>
      </w:r>
    </w:p>
    <w:p>
      <w:pPr>
        <w:pStyle w:val="ListParagraph"/>
        <w:numPr>
          <w:ilvl w:val="0"/>
          <w:numId w:val="2"/>
        </w:numPr>
        <w:spacing w:after="80" w:line="276"/>
      </w:pPr>
      <w:r>
        <w:t xml:space="preserve">Semantic HTML elements (`&lt;nav&gt;`, `&lt;main&gt;`, `&lt;header&gt;`, `&lt;footer&gt;`, `&lt;button&gt;`) used over generic `&lt;div&gt;`s wherever applicable.</w:t>
      </w:r>
    </w:p>
    <w:p>
      <w:pPr>
        <w:pStyle w:val="Heading2"/>
      </w:pPr>
      <w:r>
        <w:t xml:space="preserve">4.7 SEO</w:t>
      </w:r>
    </w:p>
    <w:p>
      <w:pPr>
        <w:pStyle w:val="ListParagraph"/>
        <w:numPr>
          <w:ilvl w:val="0"/>
          <w:numId w:val="2"/>
        </w:numPr>
        <w:spacing w:after="80" w:line="276"/>
      </w:pPr>
      <w:r>
        <w:t xml:space="preserve">Public-facing pages (Home, Doctors, Medicines, Blog, Contact) must have unique, descriptive `&lt;title&gt;` and meta description tags, managed via a head-management library (e.g., `react-helmet-async`).</w:t>
      </w:r>
    </w:p>
    <w:p>
      <w:pPr>
        <w:pStyle w:val="ListParagraph"/>
        <w:numPr>
          <w:ilvl w:val="0"/>
          <w:numId w:val="2"/>
        </w:numPr>
        <w:spacing w:after="80" w:line="276"/>
      </w:pPr>
      <w:r>
        <w:t xml:space="preserve">Blog posts use slug-based URLs (`/blog/managing-seasonal-allergies`) rather than raw IDs, for readability and SEO (Inferred Requirement, referenced in Section 3.9).</w:t>
      </w:r>
    </w:p>
    <w:p>
      <w:pPr>
        <w:pStyle w:val="ListParagraph"/>
        <w:numPr>
          <w:ilvl w:val="0"/>
          <w:numId w:val="2"/>
        </w:numPr>
        <w:spacing w:after="80" w:line="276"/>
      </w:pPr>
      <w:r>
        <w:t xml:space="preserve">Semantic heading hierarchy (`&lt;h1&gt;` once per page, then `&lt;h2&gt;`/`&lt;h3&gt;` in order) is mandatory.</w:t>
      </w:r>
    </w:p>
    <w:p>
      <w:pPr>
        <w:pStyle w:val="ListParagraph"/>
        <w:numPr>
          <w:ilvl w:val="0"/>
          <w:numId w:val="2"/>
        </w:numPr>
        <w:spacing w:after="80" w:line="276"/>
      </w:pPr>
      <w:r>
        <w:t xml:space="preserve">Images use compressed formats with descriptive filenames and `alt` attributes (also supports Accessibility, 4.6).</w:t>
      </w:r>
    </w:p>
    <w:p>
      <w:pPr>
        <w:pStyle w:val="Heading2"/>
      </w:pPr>
      <w:r>
        <w:t xml:space="preserve">4.8 Responsiveness</w:t>
      </w:r>
    </w:p>
    <w:p>
      <w:pPr>
        <w:pStyle w:val="ListParagraph"/>
        <w:numPr>
          <w:ilvl w:val="0"/>
          <w:numId w:val="2"/>
        </w:numPr>
        <w:spacing w:after="80" w:line="276"/>
      </w:pPr>
      <w:r>
        <w:t xml:space="preserve">The application must be fully usable from 320px-wide mobile screens up to large desktop viewports — see breakpoint table in Section 11.14.</w:t>
      </w:r>
    </w:p>
    <w:p>
      <w:pPr>
        <w:pStyle w:val="ListParagraph"/>
        <w:numPr>
          <w:ilvl w:val="0"/>
          <w:numId w:val="2"/>
        </w:numPr>
        <w:spacing w:after="80" w:line="276"/>
      </w:pPr>
      <w:r>
        <w:t xml:space="preserve">No horizontal scrolling on any page at any supported breakpoint.</w:t>
      </w:r>
    </w:p>
    <w:p>
      <w:pPr>
        <w:pStyle w:val="ListParagraph"/>
        <w:numPr>
          <w:ilvl w:val="0"/>
          <w:numId w:val="2"/>
        </w:numPr>
        <w:spacing w:after="80" w:line="276"/>
      </w:pPr>
      <w:r>
        <w:t xml:space="preserve">Touch targets (buttons, links) must be at least 44x44px on mobile for comfortable tapping.</w:t>
      </w:r>
    </w:p>
    <w:p>
      <w:pPr>
        <w:pStyle w:val="ListParagraph"/>
        <w:numPr>
          <w:ilvl w:val="0"/>
          <w:numId w:val="2"/>
        </w:numPr>
        <w:spacing w:after="80" w:line="276"/>
      </w:pPr>
      <w:r>
        <w:t xml:space="preserve">Tables (e.g., Order Summary) must collapse into a stacked/card layout on narrow screens rather than forcing horizontal scroll.</w:t>
      </w:r>
    </w:p>
    <w:p>
      <w:pPr>
        <w:pStyle w:val="Heading2"/>
      </w:pPr>
      <w:r>
        <w:t xml:space="preserve">4.9 Browser Compatibility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CCCCC" w:sz="1"/>
              <w:left w:val="single" w:color="CCCCCC" w:sz="1"/>
              <w:bottom w:val="single" w:color="CCCCCC" w:sz="1"/>
              <w:right w:val="single" w:color="CCCCCC" w:sz="1"/>
            </w:tcBorders>
            <w:shd w:fill="0E7C86" w:val="clear"/>
            <w:tcMar>
              <w:top w:type="dxa" w:w="100"/>
              <w:left w:type="dxa" w:w="120"/>
              <w:bottom w:type="dxa" w:w="100"/>
              <w:right w:type="dxa" w:w="120"/>
            </w:tcMar>
            <w:vAlign w:val="center"/>
          </w:tcPr>
          <w:p>
            <w:pPr>
              <w:jc w:val="left"/>
            </w:pPr>
            <w:r>
              <w:rPr>
                <w:b/>
                <w:bCs/>
                <w:color w:val="FFFFFF"/>
                <w:sz w:val="20"/>
                <w:szCs w:val="20"/>
              </w:rPr>
              <w:t xml:space="preserve">Browser</w:t>
            </w:r>
          </w:p>
        </w:tc>
        <w:tc>
          <w:tcPr>
            <w:tcW w:type="dxa" w:w="4680"/>
            <w:tcBorders>
              <w:top w:val="single" w:color="CCCCCC" w:sz="1"/>
              <w:left w:val="single" w:color="CCCCCC" w:sz="1"/>
              <w:bottom w:val="single" w:color="CCCCCC" w:sz="1"/>
              <w:right w:val="single" w:color="CCCCCC" w:sz="1"/>
            </w:tcBorders>
            <w:shd w:fill="0E7C86" w:val="clear"/>
            <w:tcMar>
              <w:top w:type="dxa" w:w="100"/>
              <w:left w:type="dxa" w:w="120"/>
              <w:bottom w:type="dxa" w:w="100"/>
              <w:right w:type="dxa" w:w="120"/>
            </w:tcMar>
            <w:vAlign w:val="center"/>
          </w:tcPr>
          <w:p>
            <w:pPr>
              <w:jc w:val="left"/>
            </w:pPr>
            <w:r>
              <w:rPr>
                <w:b/>
                <w:bCs/>
                <w:color w:val="FFFFFF"/>
                <w:sz w:val="20"/>
                <w:szCs w:val="20"/>
              </w:rPr>
              <w:t xml:space="preserve">Minimum Supported Version</w:t>
            </w:r>
          </w:p>
        </w:tc>
      </w:tr>
      <w:tr>
        <w:tc>
          <w:tcPr>
            <w:tcW w:type="dxa" w:w="468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vAlign w:val="center"/>
          </w:tcPr>
          <w:p>
            <w:r>
              <w:rPr>
                <w:sz w:val="19"/>
                <w:szCs w:val="19"/>
              </w:rPr>
              <w:t xml:space="preserve">Google Chrome</w:t>
            </w:r>
          </w:p>
        </w:tc>
        <w:tc>
          <w:tcPr>
            <w:tcW w:type="dxa" w:w="468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vAlign w:val="center"/>
          </w:tcPr>
          <w:p>
            <w:r>
              <w:rPr>
                <w:sz w:val="19"/>
                <w:szCs w:val="19"/>
              </w:rPr>
              <w:t xml:space="preserve">Last 2 major versions</w:t>
            </w:r>
          </w:p>
        </w:tc>
      </w:tr>
      <w:tr>
        <w:tc>
          <w:tcPr>
            <w:tcW w:type="dxa" w:w="4680"/>
            <w:tcBorders>
              <w:top w:val="single" w:color="CCCCCC" w:sz="1"/>
              <w:left w:val="single" w:color="CCCCCC" w:sz="1"/>
              <w:bottom w:val="single" w:color="CCCCCC" w:sz="1"/>
              <w:right w:val="single" w:color="CCCCCC" w:sz="1"/>
            </w:tcBorders>
            <w:shd w:fill="EAF5F4" w:val="clear"/>
            <w:tcMar>
              <w:top w:type="dxa" w:w="90"/>
              <w:left w:type="dxa" w:w="120"/>
              <w:bottom w:type="dxa" w:w="90"/>
              <w:right w:type="dxa" w:w="120"/>
            </w:tcMar>
            <w:vAlign w:val="center"/>
          </w:tcPr>
          <w:p>
            <w:r>
              <w:rPr>
                <w:sz w:val="19"/>
                <w:szCs w:val="19"/>
              </w:rPr>
              <w:t xml:space="preserve">Mozilla Firefox</w:t>
            </w:r>
          </w:p>
        </w:tc>
        <w:tc>
          <w:tcPr>
            <w:tcW w:type="dxa" w:w="4680"/>
            <w:tcBorders>
              <w:top w:val="single" w:color="CCCCCC" w:sz="1"/>
              <w:left w:val="single" w:color="CCCCCC" w:sz="1"/>
              <w:bottom w:val="single" w:color="CCCCCC" w:sz="1"/>
              <w:right w:val="single" w:color="CCCCCC" w:sz="1"/>
            </w:tcBorders>
            <w:shd w:fill="EAF5F4" w:val="clear"/>
            <w:tcMar>
              <w:top w:type="dxa" w:w="90"/>
              <w:left w:type="dxa" w:w="120"/>
              <w:bottom w:type="dxa" w:w="90"/>
              <w:right w:type="dxa" w:w="120"/>
            </w:tcMar>
            <w:vAlign w:val="center"/>
          </w:tcPr>
          <w:p>
            <w:r>
              <w:rPr>
                <w:sz w:val="19"/>
                <w:szCs w:val="19"/>
              </w:rPr>
              <w:t xml:space="preserve">Last 2 major versions</w:t>
            </w:r>
          </w:p>
        </w:tc>
      </w:tr>
      <w:tr>
        <w:tc>
          <w:tcPr>
            <w:tcW w:type="dxa" w:w="468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vAlign w:val="center"/>
          </w:tcPr>
          <w:p>
            <w:r>
              <w:rPr>
                <w:sz w:val="19"/>
                <w:szCs w:val="19"/>
              </w:rPr>
              <w:t xml:space="preserve">Microsoft Edge (Chromium)</w:t>
            </w:r>
          </w:p>
        </w:tc>
        <w:tc>
          <w:tcPr>
            <w:tcW w:type="dxa" w:w="468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vAlign w:val="center"/>
          </w:tcPr>
          <w:p>
            <w:r>
              <w:rPr>
                <w:sz w:val="19"/>
                <w:szCs w:val="19"/>
              </w:rPr>
              <w:t xml:space="preserve">Last 2 major versions</w:t>
            </w:r>
          </w:p>
        </w:tc>
      </w:tr>
      <w:tr>
        <w:tc>
          <w:tcPr>
            <w:tcW w:type="dxa" w:w="4680"/>
            <w:tcBorders>
              <w:top w:val="single" w:color="CCCCCC" w:sz="1"/>
              <w:left w:val="single" w:color="CCCCCC" w:sz="1"/>
              <w:bottom w:val="single" w:color="CCCCCC" w:sz="1"/>
              <w:right w:val="single" w:color="CCCCCC" w:sz="1"/>
            </w:tcBorders>
            <w:shd w:fill="EAF5F4" w:val="clear"/>
            <w:tcMar>
              <w:top w:type="dxa" w:w="90"/>
              <w:left w:type="dxa" w:w="120"/>
              <w:bottom w:type="dxa" w:w="90"/>
              <w:right w:type="dxa" w:w="120"/>
            </w:tcMar>
            <w:vAlign w:val="center"/>
          </w:tcPr>
          <w:p>
            <w:r>
              <w:rPr>
                <w:sz w:val="19"/>
                <w:szCs w:val="19"/>
              </w:rPr>
              <w:t xml:space="preserve">Safari (macOS &amp; iOS)</w:t>
            </w:r>
          </w:p>
        </w:tc>
        <w:tc>
          <w:tcPr>
            <w:tcW w:type="dxa" w:w="4680"/>
            <w:tcBorders>
              <w:top w:val="single" w:color="CCCCCC" w:sz="1"/>
              <w:left w:val="single" w:color="CCCCCC" w:sz="1"/>
              <w:bottom w:val="single" w:color="CCCCCC" w:sz="1"/>
              <w:right w:val="single" w:color="CCCCCC" w:sz="1"/>
            </w:tcBorders>
            <w:shd w:fill="EAF5F4" w:val="clear"/>
            <w:tcMar>
              <w:top w:type="dxa" w:w="90"/>
              <w:left w:type="dxa" w:w="120"/>
              <w:bottom w:type="dxa" w:w="90"/>
              <w:right w:type="dxa" w:w="120"/>
            </w:tcMar>
            <w:vAlign w:val="center"/>
          </w:tcPr>
          <w:p>
            <w:r>
              <w:rPr>
                <w:sz w:val="19"/>
                <w:szCs w:val="19"/>
              </w:rPr>
              <w:t xml:space="preserve">Last 2 major versions</w:t>
            </w:r>
          </w:p>
        </w:tc>
      </w:tr>
      <w:tr>
        <w:tc>
          <w:tcPr>
            <w:tcW w:type="dxa" w:w="468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vAlign w:val="center"/>
          </w:tcPr>
          <w:p>
            <w:r>
              <w:rPr>
                <w:sz w:val="19"/>
                <w:szCs w:val="19"/>
              </w:rPr>
              <w:t xml:space="preserve">Internet Explorer 11</w:t>
            </w:r>
          </w:p>
        </w:tc>
        <w:tc>
          <w:tcPr>
            <w:tcW w:type="dxa" w:w="468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vAlign w:val="center"/>
          </w:tcPr>
          <w:p>
            <w:r>
              <w:rPr>
                <w:sz w:val="19"/>
                <w:szCs w:val="19"/>
              </w:rPr>
              <w:t xml:space="preserve">Not supported (explicitly out of scope)</w:t>
            </w:r>
          </w:p>
        </w:tc>
      </w:tr>
    </w:tbl>
    <w:p>
      <w:pPr>
        <w:pStyle w:val="Heading2"/>
      </w:pPr>
      <w:r>
        <w:t xml:space="preserve">4.10 Code Quality</w:t>
      </w:r>
    </w:p>
    <w:p>
      <w:pPr>
        <w:pStyle w:val="ListParagraph"/>
        <w:numPr>
          <w:ilvl w:val="0"/>
          <w:numId w:val="2"/>
        </w:numPr>
        <w:spacing w:after="80" w:line="276"/>
      </w:pPr>
      <w:r>
        <w:t xml:space="preserve">ESLint (Airbnb or Standard config, Team Lead’s choice — see Section 13.9) must report zero errors before a pull request can be merged.</w:t>
      </w:r>
    </w:p>
    <w:p>
      <w:pPr>
        <w:pStyle w:val="ListParagraph"/>
        <w:numPr>
          <w:ilvl w:val="0"/>
          <w:numId w:val="2"/>
        </w:numPr>
        <w:spacing w:after="80" w:line="276"/>
      </w:pPr>
      <w:r>
        <w:t xml:space="preserve">Prettier formatting is enforced consistently; CI or a pre-commit hook (Husky, Inferred Requirement) should ideally run both, time permitting within the 1-week sprint.</w:t>
      </w:r>
    </w:p>
    <w:p>
      <w:pPr>
        <w:pStyle w:val="ListParagraph"/>
        <w:numPr>
          <w:ilvl w:val="0"/>
          <w:numId w:val="2"/>
        </w:numPr>
        <w:spacing w:after="80" w:line="276"/>
      </w:pPr>
      <w:r>
        <w:t xml:space="preserve">No `console.log` statements committed to `main` (use a logging utility or remove before PR, Section 13.6).</w:t>
      </w:r>
    </w:p>
    <w:p>
      <w:pPr>
        <w:pStyle w:val="ListParagraph"/>
        <w:numPr>
          <w:ilvl w:val="0"/>
          <w:numId w:val="2"/>
        </w:numPr>
        <w:spacing w:after="80" w:line="276"/>
      </w:pPr>
      <w:r>
        <w:t xml:space="preserve">Every reusable component and every API endpoint should have at least a one-line comment describing its purpose (Section 13.6).</w:t>
      </w:r>
    </w:p>
    <w:p>
      <w:pPr>
        <w:pStyle w:val="ListParagraph"/>
        <w:numPr>
          <w:ilvl w:val="0"/>
          <w:numId w:val="2"/>
        </w:numPr>
        <w:spacing w:after="80" w:line="276"/>
      </w:pPr>
      <w:r>
        <w:t xml:space="preserve">No commented-out dead code blocks left in committed files.</w:t>
      </w:r>
    </w:p>
    <w:p>
      <w:pPr>
        <w:pStyle w:val="Heading1"/>
        <w:pageBreakBefore/>
      </w:pPr>
      <w:r>
        <w:t xml:space="preserve">5. Complete Project Modules</w:t>
      </w:r>
    </w:p>
    <w:p>
      <w:pPr>
        <w:spacing w:after="160" w:line="276"/>
      </w:pPr>
      <w:r>
        <w:t xml:space="preserve">This section is the build specification for each module of the application. It is the most detailed and most frequently referenced section of this document — each developer assigned a module in Section 6 should treat their corresponding subsection here as their primary build checklist.</w:t>
      </w:r>
    </w:p>
    <w:p>
      <w:pPr>
        <w:pStyle w:val="Heading2"/>
      </w:pPr>
      <w:r>
        <w:t xml:space="preserve">5.1 Authentication Module</w:t>
      </w:r>
    </w:p>
    <w:p>
      <w:pPr>
        <w:pStyle w:val="ListParagraph"/>
        <w:numPr>
          <w:ilvl w:val="0"/>
          <w:numId w:val="2"/>
        </w:numPr>
        <w:spacing w:after="80" w:line="276"/>
      </w:pPr>
      <w:r>
        <w:rPr>
          <w:b/>
          <w:bCs/>
        </w:rPr>
        <w:t xml:space="preserve">Objective: </w:t>
      </w:r>
      <w:r>
        <w:t xml:space="preserve">Provide secure account creation, login, session persistence, and password recovery for all users of the platform.</w:t>
      </w:r>
    </w:p>
    <w:p>
      <w:pPr>
        <w:pStyle w:val="Heading4"/>
      </w:pPr>
      <w:r>
        <w:t xml:space="preserve">Responsibilities</w:t>
      </w:r>
    </w:p>
    <w:p>
      <w:pPr>
        <w:pStyle w:val="ListParagraph"/>
        <w:numPr>
          <w:ilvl w:val="0"/>
          <w:numId w:val="2"/>
        </w:numPr>
        <w:spacing w:after="80" w:line="276"/>
      </w:pPr>
      <w:r>
        <w:t xml:space="preserve">Render Splash, Login, Signup, and Forgot/Reset Password screens.</w:t>
      </w:r>
    </w:p>
    <w:p>
      <w:pPr>
        <w:pStyle w:val="ListParagraph"/>
        <w:numPr>
          <w:ilvl w:val="0"/>
          <w:numId w:val="2"/>
        </w:numPr>
        <w:spacing w:after="80" w:line="276"/>
      </w:pPr>
      <w:r>
        <w:t xml:space="preserve">Manage global authentication state via Context API and persist sessions across reloads.</w:t>
      </w:r>
    </w:p>
    <w:p>
      <w:pPr>
        <w:pStyle w:val="ListParagraph"/>
        <w:numPr>
          <w:ilvl w:val="0"/>
          <w:numId w:val="2"/>
        </w:numPr>
        <w:spacing w:after="80" w:line="276"/>
      </w:pPr>
      <w:r>
        <w:t xml:space="preserve">Attach the auth token to all protected API requests.</w:t>
      </w:r>
    </w:p>
    <w:p>
      <w:pPr>
        <w:pStyle w:val="ListParagraph"/>
        <w:numPr>
          <w:ilvl w:val="0"/>
          <w:numId w:val="2"/>
        </w:numPr>
        <w:spacing w:after="80" w:line="276"/>
      </w:pPr>
      <w:r>
        <w:t xml:space="preserve">Redirect unauthenticated users away from protected routes (e.g., Checkout, Admin) back to Login.</w:t>
      </w:r>
    </w:p>
    <w:p>
      <w:pPr>
        <w:pStyle w:val="Heading4"/>
      </w:pPr>
      <w:r>
        <w:t xml:space="preserve">Pages Included</w:t>
      </w:r>
    </w:p>
    <w:p>
      <w:pPr>
        <w:pStyle w:val="ListParagraph"/>
        <w:numPr>
          <w:ilvl w:val="0"/>
          <w:numId w:val="2"/>
        </w:numPr>
        <w:spacing w:after="80" w:line="276"/>
      </w:pPr>
      <w:r>
        <w:t xml:space="preserve">Splash Screen (`/`)</w:t>
      </w:r>
    </w:p>
    <w:p>
      <w:pPr>
        <w:pStyle w:val="ListParagraph"/>
        <w:numPr>
          <w:ilvl w:val="0"/>
          <w:numId w:val="2"/>
        </w:numPr>
        <w:spacing w:after="80" w:line="276"/>
      </w:pPr>
      <w:r>
        <w:t xml:space="preserve">Login (`/login`)</w:t>
      </w:r>
    </w:p>
    <w:p>
      <w:pPr>
        <w:pStyle w:val="ListParagraph"/>
        <w:numPr>
          <w:ilvl w:val="0"/>
          <w:numId w:val="2"/>
        </w:numPr>
        <w:spacing w:after="80" w:line="276"/>
      </w:pPr>
      <w:r>
        <w:t xml:space="preserve">Signup (`/signup`)</w:t>
      </w:r>
    </w:p>
    <w:p>
      <w:pPr>
        <w:pStyle w:val="ListParagraph"/>
        <w:numPr>
          <w:ilvl w:val="0"/>
          <w:numId w:val="2"/>
        </w:numPr>
        <w:spacing w:after="80" w:line="276"/>
      </w:pPr>
      <w:r>
        <w:t xml:space="preserve">Forgot Password (`/forgot-password`)</w:t>
      </w:r>
    </w:p>
    <w:p>
      <w:pPr>
        <w:pStyle w:val="ListParagraph"/>
        <w:numPr>
          <w:ilvl w:val="0"/>
          <w:numId w:val="2"/>
        </w:numPr>
        <w:spacing w:after="80" w:line="276"/>
      </w:pPr>
      <w:r>
        <w:t xml:space="preserve">Reset Password (`/reset-password/:token`)</w:t>
      </w:r>
    </w:p>
    <w:p>
      <w:pPr>
        <w:pStyle w:val="Heading4"/>
      </w:pPr>
      <w:r>
        <w:t xml:space="preserve">Components Required</w:t>
      </w:r>
    </w:p>
    <w:p>
      <w:pPr>
        <w:pStyle w:val="ListParagraph"/>
        <w:numPr>
          <w:ilvl w:val="0"/>
          <w:numId w:val="2"/>
        </w:numPr>
        <w:spacing w:after="80" w:line="276"/>
      </w:pPr>
      <w:r>
        <w:t xml:space="preserve">`AuthLayout`</w:t>
      </w:r>
    </w:p>
    <w:p>
      <w:pPr>
        <w:pStyle w:val="ListParagraph"/>
        <w:numPr>
          <w:ilvl w:val="0"/>
          <w:numId w:val="2"/>
        </w:numPr>
        <w:spacing w:after="80" w:line="276"/>
      </w:pPr>
      <w:r>
        <w:t xml:space="preserve">`Input`</w:t>
      </w:r>
    </w:p>
    <w:p>
      <w:pPr>
        <w:pStyle w:val="ListParagraph"/>
        <w:numPr>
          <w:ilvl w:val="0"/>
          <w:numId w:val="2"/>
        </w:numPr>
        <w:spacing w:after="80" w:line="276"/>
      </w:pPr>
      <w:r>
        <w:t xml:space="preserve">`Button`</w:t>
      </w:r>
    </w:p>
    <w:p>
      <w:pPr>
        <w:pStyle w:val="ListParagraph"/>
        <w:numPr>
          <w:ilvl w:val="0"/>
          <w:numId w:val="2"/>
        </w:numPr>
        <w:spacing w:after="80" w:line="276"/>
      </w:pPr>
      <w:r>
        <w:t xml:space="preserve">`Loader`</w:t>
      </w:r>
    </w:p>
    <w:p>
      <w:pPr>
        <w:pStyle w:val="ListParagraph"/>
        <w:numPr>
          <w:ilvl w:val="0"/>
          <w:numId w:val="2"/>
        </w:numPr>
        <w:spacing w:after="80" w:line="276"/>
      </w:pPr>
      <w:r>
        <w:t xml:space="preserve">`FormError`</w:t>
      </w:r>
    </w:p>
    <w:p>
      <w:pPr>
        <w:pStyle w:val="ListParagraph"/>
        <w:numPr>
          <w:ilvl w:val="0"/>
          <w:numId w:val="2"/>
        </w:numPr>
        <w:spacing w:after="80" w:line="276"/>
      </w:pPr>
      <w:r>
        <w:t xml:space="preserve">`PasswordStrengthHint`</w:t>
      </w:r>
    </w:p>
    <w:p>
      <w:pPr>
        <w:pStyle w:val="Heading4"/>
      </w:pPr>
      <w:r>
        <w:t xml:space="preserve">React Hooks Required</w:t>
      </w:r>
    </w:p>
    <w:p>
      <w:pPr>
        <w:pStyle w:val="ListParagraph"/>
        <w:numPr>
          <w:ilvl w:val="0"/>
          <w:numId w:val="2"/>
        </w:numPr>
        <w:spacing w:after="80" w:line="276"/>
      </w:pPr>
      <w:r>
        <w:t xml:space="preserve">`useState` (form fields, loading, errors)</w:t>
      </w:r>
    </w:p>
    <w:p>
      <w:pPr>
        <w:pStyle w:val="ListParagraph"/>
        <w:numPr>
          <w:ilvl w:val="0"/>
          <w:numId w:val="2"/>
        </w:numPr>
        <w:spacing w:after="80" w:line="276"/>
      </w:pPr>
      <w:r>
        <w:t xml:space="preserve">`useEffect` (session check on mount, token expiry check)</w:t>
      </w:r>
    </w:p>
    <w:p>
      <w:pPr>
        <w:pStyle w:val="ListParagraph"/>
        <w:numPr>
          <w:ilvl w:val="0"/>
          <w:numId w:val="2"/>
        </w:numPr>
        <w:spacing w:after="80" w:line="276"/>
      </w:pPr>
      <w:r>
        <w:t xml:space="preserve">`useContext` (`AuthContext` for global user/token state)</w:t>
      </w:r>
    </w:p>
    <w:p>
      <w:pPr>
        <w:pStyle w:val="ListParagraph"/>
        <w:numPr>
          <w:ilvl w:val="0"/>
          <w:numId w:val="2"/>
        </w:numPr>
        <w:spacing w:after="80" w:line="276"/>
      </w:pPr>
      <w:r>
        <w:t xml:space="preserve">`useNavigate` (React Router redirects)</w:t>
      </w:r>
    </w:p>
    <w:p>
      <w:pPr>
        <w:pStyle w:val="ListParagraph"/>
        <w:numPr>
          <w:ilvl w:val="0"/>
          <w:numId w:val="2"/>
        </w:numPr>
        <w:spacing w:after="80" w:line="276"/>
      </w:pPr>
      <w:r>
        <w:t xml:space="preserve">Custom `useAuth()` hook wrapping `AuthContext`</w:t>
      </w:r>
    </w:p>
    <w:p>
      <w:pPr>
        <w:pStyle w:val="Heading4"/>
      </w:pPr>
      <w:r>
        <w:t xml:space="preserve">API Calls</w:t>
      </w:r>
    </w:p>
    <w:p>
      <w:pPr>
        <w:pStyle w:val="ListParagraph"/>
        <w:numPr>
          <w:ilvl w:val="0"/>
          <w:numId w:val="2"/>
        </w:numPr>
        <w:spacing w:after="80" w:line="276"/>
      </w:pPr>
      <w:r>
        <w:t xml:space="preserve">POST /api/auth/signup</w:t>
      </w:r>
    </w:p>
    <w:p>
      <w:pPr>
        <w:pStyle w:val="ListParagraph"/>
        <w:numPr>
          <w:ilvl w:val="0"/>
          <w:numId w:val="2"/>
        </w:numPr>
        <w:spacing w:after="80" w:line="276"/>
      </w:pPr>
      <w:r>
        <w:t xml:space="preserve">POST /api/auth/login</w:t>
      </w:r>
    </w:p>
    <w:p>
      <w:pPr>
        <w:pStyle w:val="ListParagraph"/>
        <w:numPr>
          <w:ilvl w:val="0"/>
          <w:numId w:val="2"/>
        </w:numPr>
        <w:spacing w:after="80" w:line="276"/>
      </w:pPr>
      <w:r>
        <w:t xml:space="preserve">POST /api/auth/forgot-password</w:t>
      </w:r>
    </w:p>
    <w:p>
      <w:pPr>
        <w:pStyle w:val="ListParagraph"/>
        <w:numPr>
          <w:ilvl w:val="0"/>
          <w:numId w:val="2"/>
        </w:numPr>
        <w:spacing w:after="80" w:line="276"/>
      </w:pPr>
      <w:r>
        <w:t xml:space="preserve">POST /api/auth/reset-password</w:t>
      </w:r>
    </w:p>
    <w:p>
      <w:pPr>
        <w:pStyle w:val="ListParagraph"/>
        <w:numPr>
          <w:ilvl w:val="0"/>
          <w:numId w:val="2"/>
        </w:numPr>
        <w:spacing w:after="80" w:line="276"/>
      </w:pPr>
      <w:r>
        <w:t xml:space="preserve">GET /api/auth/me (validate existing token on app load)</w:t>
      </w:r>
    </w:p>
    <w:p>
      <w:pPr>
        <w:pStyle w:val="ListParagraph"/>
        <w:numPr>
          <w:ilvl w:val="0"/>
          <w:numId w:val="2"/>
        </w:numPr>
        <w:spacing w:after="80" w:line="276"/>
      </w:pPr>
      <w:r>
        <w:t xml:space="preserve">POST /api/auth/refresh-token (Inferred Requirement, pairs with refresh-token strategy in Section 4.4)</w:t>
      </w:r>
    </w:p>
    <w:p>
      <w:pPr>
        <w:pStyle w:val="Heading4"/>
      </w:pPr>
      <w:r>
        <w:t xml:space="preserve">Database Collections Touched</w:t>
      </w:r>
    </w:p>
    <w:p>
      <w:pPr>
        <w:pStyle w:val="ListParagraph"/>
        <w:numPr>
          <w:ilvl w:val="0"/>
          <w:numId w:val="2"/>
        </w:numPr>
        <w:spacing w:after="80" w:line="276"/>
      </w:pPr>
      <w:r>
        <w:t xml:space="preserve">`users`</w:t>
      </w:r>
    </w:p>
    <w:p>
      <w:pPr>
        <w:pStyle w:val="Heading4"/>
      </w:pPr>
      <w:r>
        <w:t xml:space="preserve">Validation Rules</w:t>
      </w:r>
    </w:p>
    <w:p>
      <w:pPr>
        <w:pStyle w:val="ListParagraph"/>
        <w:numPr>
          <w:ilvl w:val="0"/>
          <w:numId w:val="2"/>
        </w:numPr>
        <w:spacing w:after="80" w:line="276"/>
      </w:pPr>
      <w:r>
        <w:t xml:space="preserve">See Section 3.1 for full field-level validation rules for Signup, Login, and Reset Password.</w:t>
      </w:r>
    </w:p>
    <w:p>
      <w:pPr>
        <w:pStyle w:val="Heading4"/>
      </w:pPr>
      <w:r>
        <w:t xml:space="preserve">Expected Output</w:t>
      </w:r>
    </w:p>
    <w:p>
      <w:pPr>
        <w:spacing w:after="160" w:line="276"/>
      </w:pPr>
      <w:r>
        <w:t xml:space="preserve">A user can register, log in, stay logged in across a page refresh, recover a forgotten password end-to-end, and be automatically redirected based on authentication state and role.</w:t>
      </w:r>
    </w:p>
    <w:p>
      <w:pPr>
        <w:pStyle w:val="Heading4"/>
      </w:pPr>
      <w:r>
        <w:t xml:space="preserve">Example</w:t>
      </w:r>
    </w:p>
    <w:p>
      <w:pPr>
        <w:spacing w:after="160" w:line="276"/>
      </w:pPr>
      <w:r>
        <w:t xml:space="preserve">A new patient visits the site, signs up with their email, is auto-logged-in, and lands on the Home page with their name displayed in the navbar avatar/dropdown.</w:t>
      </w:r>
    </w:p>
    <w:p>
      <w:pPr>
        <w:pStyle w:val="Heading2"/>
      </w:pPr>
      <w:r>
        <w:t xml:space="preserve">5.2 Home Module</w:t>
      </w:r>
    </w:p>
    <w:p>
      <w:pPr>
        <w:pStyle w:val="ListParagraph"/>
        <w:numPr>
          <w:ilvl w:val="0"/>
          <w:numId w:val="2"/>
        </w:numPr>
        <w:spacing w:after="80" w:line="276"/>
      </w:pPr>
      <w:r>
        <w:rPr>
          <w:b/>
          <w:bCs/>
        </w:rPr>
        <w:t xml:space="preserve">Objective: </w:t>
      </w:r>
      <w:r>
        <w:t xml:space="preserve">Serve as the entry point of the application, introducing the brand and surfacing the highest-intent actions (booking a doctor, shopping for medicine).</w:t>
      </w:r>
    </w:p>
    <w:p>
      <w:pPr>
        <w:pStyle w:val="Heading4"/>
      </w:pPr>
      <w:r>
        <w:t xml:space="preserve">Responsibilities</w:t>
      </w:r>
    </w:p>
    <w:p>
      <w:pPr>
        <w:pStyle w:val="ListParagraph"/>
        <w:numPr>
          <w:ilvl w:val="0"/>
          <w:numId w:val="2"/>
        </w:numPr>
        <w:spacing w:after="80" w:line="276"/>
      </w:pPr>
      <w:r>
        <w:t xml:space="preserve">Render hero section, featured doctors, services, testimonials, animated statistics, and CTAs.</w:t>
      </w:r>
    </w:p>
    <w:p>
      <w:pPr>
        <w:pStyle w:val="ListParagraph"/>
        <w:numPr>
          <w:ilvl w:val="0"/>
          <w:numId w:val="2"/>
        </w:numPr>
        <w:spacing w:after="80" w:line="276"/>
      </w:pPr>
      <w:r>
        <w:t xml:space="preserve">Fetch and display a small curated set of featured doctors without overfetching.</w:t>
      </w:r>
    </w:p>
    <w:p>
      <w:pPr>
        <w:pStyle w:val="ListParagraph"/>
        <w:numPr>
          <w:ilvl w:val="0"/>
          <w:numId w:val="2"/>
        </w:numPr>
        <w:spacing w:after="80" w:line="276"/>
      </w:pPr>
      <w:r>
        <w:t xml:space="preserve">Provide fast-loading, mostly-static content to maximize perceived performance.</w:t>
      </w:r>
    </w:p>
    <w:p>
      <w:pPr>
        <w:pStyle w:val="Heading4"/>
      </w:pPr>
      <w:r>
        <w:t xml:space="preserve">Pages Included</w:t>
      </w:r>
    </w:p>
    <w:p>
      <w:pPr>
        <w:pStyle w:val="ListParagraph"/>
        <w:numPr>
          <w:ilvl w:val="0"/>
          <w:numId w:val="2"/>
        </w:numPr>
        <w:spacing w:after="80" w:line="276"/>
      </w:pPr>
      <w:r>
        <w:t xml:space="preserve">Home (`/home` or `/`, post-authentication)</w:t>
      </w:r>
    </w:p>
    <w:p>
      <w:pPr>
        <w:pStyle w:val="Heading4"/>
      </w:pPr>
      <w:r>
        <w:t xml:space="preserve">Components Required</w:t>
      </w:r>
    </w:p>
    <w:p>
      <w:pPr>
        <w:pStyle w:val="ListParagraph"/>
        <w:numPr>
          <w:ilvl w:val="0"/>
          <w:numId w:val="2"/>
        </w:numPr>
        <w:spacing w:after="80" w:line="276"/>
      </w:pPr>
      <w:r>
        <w:t xml:space="preserve">`Hero`</w:t>
      </w:r>
    </w:p>
    <w:p>
      <w:pPr>
        <w:pStyle w:val="ListParagraph"/>
        <w:numPr>
          <w:ilvl w:val="0"/>
          <w:numId w:val="2"/>
        </w:numPr>
        <w:spacing w:after="80" w:line="276"/>
      </w:pPr>
      <w:r>
        <w:t xml:space="preserve">`DoctorCard`</w:t>
      </w:r>
    </w:p>
    <w:p>
      <w:pPr>
        <w:pStyle w:val="ListParagraph"/>
        <w:numPr>
          <w:ilvl w:val="0"/>
          <w:numId w:val="2"/>
        </w:numPr>
        <w:spacing w:after="80" w:line="276"/>
      </w:pPr>
      <w:r>
        <w:t xml:space="preserve">`ServiceCard`</w:t>
      </w:r>
    </w:p>
    <w:p>
      <w:pPr>
        <w:pStyle w:val="ListParagraph"/>
        <w:numPr>
          <w:ilvl w:val="0"/>
          <w:numId w:val="2"/>
        </w:numPr>
        <w:spacing w:after="80" w:line="276"/>
      </w:pPr>
      <w:r>
        <w:t xml:space="preserve">`TestimonialCard`</w:t>
      </w:r>
    </w:p>
    <w:p>
      <w:pPr>
        <w:pStyle w:val="ListParagraph"/>
        <w:numPr>
          <w:ilvl w:val="0"/>
          <w:numId w:val="2"/>
        </w:numPr>
        <w:spacing w:after="80" w:line="276"/>
      </w:pPr>
      <w:r>
        <w:t xml:space="preserve">`StatCounter`</w:t>
      </w:r>
    </w:p>
    <w:p>
      <w:pPr>
        <w:pStyle w:val="ListParagraph"/>
        <w:numPr>
          <w:ilvl w:val="0"/>
          <w:numId w:val="2"/>
        </w:numPr>
        <w:spacing w:after="80" w:line="276"/>
      </w:pPr>
      <w:r>
        <w:t xml:space="preserve">`Button`</w:t>
      </w:r>
    </w:p>
    <w:p>
      <w:pPr>
        <w:pStyle w:val="ListParagraph"/>
        <w:numPr>
          <w:ilvl w:val="0"/>
          <w:numId w:val="2"/>
        </w:numPr>
        <w:spacing w:after="80" w:line="276"/>
      </w:pPr>
      <w:r>
        <w:t xml:space="preserve">`SectionHeading`</w:t>
      </w:r>
    </w:p>
    <w:p>
      <w:pPr>
        <w:pStyle w:val="Heading4"/>
      </w:pPr>
      <w:r>
        <w:t xml:space="preserve">React Hooks Required</w:t>
      </w:r>
    </w:p>
    <w:p>
      <w:pPr>
        <w:pStyle w:val="ListParagraph"/>
        <w:numPr>
          <w:ilvl w:val="0"/>
          <w:numId w:val="2"/>
        </w:numPr>
        <w:spacing w:after="80" w:line="276"/>
      </w:pPr>
      <w:r>
        <w:t xml:space="preserve">`useState`</w:t>
      </w:r>
    </w:p>
    <w:p>
      <w:pPr>
        <w:pStyle w:val="ListParagraph"/>
        <w:numPr>
          <w:ilvl w:val="0"/>
          <w:numId w:val="2"/>
        </w:numPr>
        <w:spacing w:after="80" w:line="276"/>
      </w:pPr>
      <w:r>
        <w:t xml:space="preserve">`useEffect` (fetch featured doctors)</w:t>
      </w:r>
    </w:p>
    <w:p>
      <w:pPr>
        <w:pStyle w:val="ListParagraph"/>
        <w:numPr>
          <w:ilvl w:val="0"/>
          <w:numId w:val="2"/>
        </w:numPr>
        <w:spacing w:after="80" w:line="276"/>
      </w:pPr>
      <w:r>
        <w:t xml:space="preserve">`useRef` + Intersection Observer for scroll-triggered counter animation (can be wrapped as a custom `useCountUp()` hook)</w:t>
      </w:r>
    </w:p>
    <w:p>
      <w:pPr>
        <w:pStyle w:val="Heading4"/>
      </w:pPr>
      <w:r>
        <w:t xml:space="preserve">API Calls</w:t>
      </w:r>
    </w:p>
    <w:p>
      <w:pPr>
        <w:pStyle w:val="ListParagraph"/>
        <w:numPr>
          <w:ilvl w:val="0"/>
          <w:numId w:val="2"/>
        </w:numPr>
        <w:spacing w:after="80" w:line="276"/>
      </w:pPr>
      <w:r>
        <w:t xml:space="preserve">GET /api/doctors?featured=true&amp;limit=4</w:t>
      </w:r>
    </w:p>
    <w:p>
      <w:pPr>
        <w:pStyle w:val="Heading4"/>
      </w:pPr>
      <w:r>
        <w:t xml:space="preserve">Database Collections Touched</w:t>
      </w:r>
    </w:p>
    <w:p>
      <w:pPr>
        <w:pStyle w:val="ListParagraph"/>
        <w:numPr>
          <w:ilvl w:val="0"/>
          <w:numId w:val="2"/>
        </w:numPr>
        <w:spacing w:after="80" w:line="276"/>
      </w:pPr>
      <w:r>
        <w:t xml:space="preserve">`doctors`</w:t>
      </w:r>
    </w:p>
    <w:p>
      <w:pPr>
        <w:pStyle w:val="Heading4"/>
      </w:pPr>
      <w:r>
        <w:t xml:space="preserve">Validation Rules</w:t>
      </w:r>
    </w:p>
    <w:p>
      <w:pPr>
        <w:pStyle w:val="ListParagraph"/>
        <w:numPr>
          <w:ilvl w:val="0"/>
          <w:numId w:val="2"/>
        </w:numPr>
        <w:spacing w:after="80" w:line="276"/>
      </w:pPr>
      <w:r>
        <w:t xml:space="preserve">N/A — read-only page.</w:t>
      </w:r>
    </w:p>
    <w:p>
      <w:pPr>
        <w:pStyle w:val="Heading4"/>
      </w:pPr>
      <w:r>
        <w:t xml:space="preserve">Expected Output</w:t>
      </w:r>
    </w:p>
    <w:p>
      <w:pPr>
        <w:spacing w:after="160" w:line="276"/>
      </w:pPr>
      <w:r>
        <w:t xml:space="preserve">A visually engaging landing page that loads quickly, showcases featured doctors with live data, and funnels users toward booking or shopping.</w:t>
      </w:r>
    </w:p>
    <w:p>
      <w:pPr>
        <w:pStyle w:val="Heading4"/>
      </w:pPr>
      <w:r>
        <w:t xml:space="preserve">Example</w:t>
      </w:r>
    </w:p>
    <w:p>
      <w:pPr>
        <w:spacing w:after="160" w:line="276"/>
      </w:pPr>
      <w:r>
        <w:t xml:space="preserve">A first-time visitor lands on Home, sees 4 featured cardiologists/dentists, scrolls past an animated "10,000+ Patients Served" counter, and clicks "Book Appointment."</w:t>
      </w:r>
    </w:p>
    <w:p>
      <w:pPr>
        <w:pStyle w:val="Heading2"/>
      </w:pPr>
      <w:r>
        <w:t xml:space="preserve">5.3 Doctors Module</w:t>
      </w:r>
    </w:p>
    <w:p>
      <w:pPr>
        <w:pStyle w:val="ListParagraph"/>
        <w:numPr>
          <w:ilvl w:val="0"/>
          <w:numId w:val="2"/>
        </w:numPr>
        <w:spacing w:after="80" w:line="276"/>
      </w:pPr>
      <w:r>
        <w:rPr>
          <w:b/>
          <w:bCs/>
        </w:rPr>
        <w:t xml:space="preserve">Objective: </w:t>
      </w:r>
      <w:r>
        <w:t xml:space="preserve">Enable patients to discover doctors through search and filtering, and review enough detail to commit to booking.</w:t>
      </w:r>
    </w:p>
    <w:p>
      <w:pPr>
        <w:pStyle w:val="Heading4"/>
      </w:pPr>
      <w:r>
        <w:t xml:space="preserve">Responsibilities</w:t>
      </w:r>
    </w:p>
    <w:p>
      <w:pPr>
        <w:pStyle w:val="ListParagraph"/>
        <w:numPr>
          <w:ilvl w:val="0"/>
          <w:numId w:val="2"/>
        </w:numPr>
        <w:spacing w:after="80" w:line="276"/>
      </w:pPr>
      <w:r>
        <w:t xml:space="preserve">List all active doctors with pagination, search, specialization filtering, and sorting.</w:t>
      </w:r>
    </w:p>
    <w:p>
      <w:pPr>
        <w:pStyle w:val="ListParagraph"/>
        <w:numPr>
          <w:ilvl w:val="0"/>
          <w:numId w:val="2"/>
        </w:numPr>
        <w:spacing w:after="80" w:line="276"/>
      </w:pPr>
      <w:r>
        <w:t xml:space="preserve">Render a detailed profile per doctor including qualifications, experience, and reviews.</w:t>
      </w:r>
    </w:p>
    <w:p>
      <w:pPr>
        <w:pStyle w:val="ListParagraph"/>
        <w:numPr>
          <w:ilvl w:val="0"/>
          <w:numId w:val="2"/>
        </w:numPr>
        <w:spacing w:after="80" w:line="276"/>
      </w:pPr>
      <w:r>
        <w:t xml:space="preserve">Provide the entry point into the Appointment Booking flow.</w:t>
      </w:r>
    </w:p>
    <w:p>
      <w:pPr>
        <w:pStyle w:val="Heading4"/>
      </w:pPr>
      <w:r>
        <w:t xml:space="preserve">Pages Included</w:t>
      </w:r>
    </w:p>
    <w:p>
      <w:pPr>
        <w:pStyle w:val="ListParagraph"/>
        <w:numPr>
          <w:ilvl w:val="0"/>
          <w:numId w:val="2"/>
        </w:numPr>
        <w:spacing w:after="80" w:line="276"/>
      </w:pPr>
      <w:r>
        <w:t xml:space="preserve">Doctors List (`/doctors`)</w:t>
      </w:r>
    </w:p>
    <w:p>
      <w:pPr>
        <w:pStyle w:val="ListParagraph"/>
        <w:numPr>
          <w:ilvl w:val="0"/>
          <w:numId w:val="2"/>
        </w:numPr>
        <w:spacing w:after="80" w:line="276"/>
      </w:pPr>
      <w:r>
        <w:t xml:space="preserve">Doctor Details (`/doctors/:id`)</w:t>
      </w:r>
    </w:p>
    <w:p>
      <w:pPr>
        <w:pStyle w:val="Heading4"/>
      </w:pPr>
      <w:r>
        <w:t xml:space="preserve">Components Required</w:t>
      </w:r>
    </w:p>
    <w:p>
      <w:pPr>
        <w:pStyle w:val="ListParagraph"/>
        <w:numPr>
          <w:ilvl w:val="0"/>
          <w:numId w:val="2"/>
        </w:numPr>
        <w:spacing w:after="80" w:line="276"/>
      </w:pPr>
      <w:r>
        <w:t xml:space="preserve">`DoctorCard`</w:t>
      </w:r>
    </w:p>
    <w:p>
      <w:pPr>
        <w:pStyle w:val="ListParagraph"/>
        <w:numPr>
          <w:ilvl w:val="0"/>
          <w:numId w:val="2"/>
        </w:numPr>
        <w:spacing w:after="80" w:line="276"/>
      </w:pPr>
      <w:r>
        <w:t xml:space="preserve">`SearchBar`</w:t>
      </w:r>
    </w:p>
    <w:p>
      <w:pPr>
        <w:pStyle w:val="ListParagraph"/>
        <w:numPr>
          <w:ilvl w:val="0"/>
          <w:numId w:val="2"/>
        </w:numPr>
        <w:spacing w:after="80" w:line="276"/>
      </w:pPr>
      <w:r>
        <w:t xml:space="preserve">`FilterDropdown`</w:t>
      </w:r>
    </w:p>
    <w:p>
      <w:pPr>
        <w:pStyle w:val="ListParagraph"/>
        <w:numPr>
          <w:ilvl w:val="0"/>
          <w:numId w:val="2"/>
        </w:numPr>
        <w:spacing w:after="80" w:line="276"/>
      </w:pPr>
      <w:r>
        <w:t xml:space="preserve">`Pagination`</w:t>
      </w:r>
    </w:p>
    <w:p>
      <w:pPr>
        <w:pStyle w:val="ListParagraph"/>
        <w:numPr>
          <w:ilvl w:val="0"/>
          <w:numId w:val="2"/>
        </w:numPr>
        <w:spacing w:after="80" w:line="276"/>
      </w:pPr>
      <w:r>
        <w:t xml:space="preserve">`RatingStars`</w:t>
      </w:r>
    </w:p>
    <w:p>
      <w:pPr>
        <w:pStyle w:val="ListParagraph"/>
        <w:numPr>
          <w:ilvl w:val="0"/>
          <w:numId w:val="2"/>
        </w:numPr>
        <w:spacing w:after="80" w:line="276"/>
      </w:pPr>
      <w:r>
        <w:t xml:space="preserve">`ReviewItem`</w:t>
      </w:r>
    </w:p>
    <w:p>
      <w:pPr>
        <w:pStyle w:val="ListParagraph"/>
        <w:numPr>
          <w:ilvl w:val="0"/>
          <w:numId w:val="2"/>
        </w:numPr>
        <w:spacing w:after="80" w:line="276"/>
      </w:pPr>
      <w:r>
        <w:t xml:space="preserve">`Loader`</w:t>
      </w:r>
    </w:p>
    <w:p>
      <w:pPr>
        <w:pStyle w:val="ListParagraph"/>
        <w:numPr>
          <w:ilvl w:val="0"/>
          <w:numId w:val="2"/>
        </w:numPr>
        <w:spacing w:after="80" w:line="276"/>
      </w:pPr>
      <w:r>
        <w:t xml:space="preserve">`EmptyState`</w:t>
      </w:r>
    </w:p>
    <w:p>
      <w:pPr>
        <w:pStyle w:val="Heading4"/>
      </w:pPr>
      <w:r>
        <w:t xml:space="preserve">React Hooks Required</w:t>
      </w:r>
    </w:p>
    <w:p>
      <w:pPr>
        <w:pStyle w:val="ListParagraph"/>
        <w:numPr>
          <w:ilvl w:val="0"/>
          <w:numId w:val="2"/>
        </w:numPr>
        <w:spacing w:after="80" w:line="276"/>
      </w:pPr>
      <w:r>
        <w:t xml:space="preserve">`useState` (search term, filters, page, doctor list)</w:t>
      </w:r>
    </w:p>
    <w:p>
      <w:pPr>
        <w:pStyle w:val="ListParagraph"/>
        <w:numPr>
          <w:ilvl w:val="0"/>
          <w:numId w:val="2"/>
        </w:numPr>
        <w:spacing w:after="80" w:line="276"/>
      </w:pPr>
      <w:r>
        <w:t xml:space="preserve">`useEffect` (refetch on filter/search/page change)</w:t>
      </w:r>
    </w:p>
    <w:p>
      <w:pPr>
        <w:pStyle w:val="ListParagraph"/>
        <w:numPr>
          <w:ilvl w:val="0"/>
          <w:numId w:val="2"/>
        </w:numPr>
        <w:spacing w:after="80" w:line="276"/>
      </w:pPr>
      <w:r>
        <w:t xml:space="preserve">`useParams` (doctor ID on detail page)</w:t>
      </w:r>
    </w:p>
    <w:p>
      <w:pPr>
        <w:pStyle w:val="ListParagraph"/>
        <w:numPr>
          <w:ilvl w:val="0"/>
          <w:numId w:val="2"/>
        </w:numPr>
        <w:spacing w:after="80" w:line="276"/>
      </w:pPr>
      <w:r>
        <w:t xml:space="preserve">Custom `useDebounce()` hook for the search input</w:t>
      </w:r>
    </w:p>
    <w:p>
      <w:pPr>
        <w:pStyle w:val="Heading4"/>
      </w:pPr>
      <w:r>
        <w:t xml:space="preserve">API Calls</w:t>
      </w:r>
    </w:p>
    <w:p>
      <w:pPr>
        <w:pStyle w:val="ListParagraph"/>
        <w:numPr>
          <w:ilvl w:val="0"/>
          <w:numId w:val="2"/>
        </w:numPr>
        <w:spacing w:after="80" w:line="276"/>
      </w:pPr>
      <w:r>
        <w:t xml:space="preserve">GET /api/doctors (with query params: search, specialization, sort, page, limit)</w:t>
      </w:r>
    </w:p>
    <w:p>
      <w:pPr>
        <w:pStyle w:val="ListParagraph"/>
        <w:numPr>
          <w:ilvl w:val="0"/>
          <w:numId w:val="2"/>
        </w:numPr>
        <w:spacing w:after="80" w:line="276"/>
      </w:pPr>
      <w:r>
        <w:t xml:space="preserve">GET /api/doctors/:id</w:t>
      </w:r>
    </w:p>
    <w:p>
      <w:pPr>
        <w:pStyle w:val="Heading4"/>
      </w:pPr>
      <w:r>
        <w:t xml:space="preserve">Database Collections Touched</w:t>
      </w:r>
    </w:p>
    <w:p>
      <w:pPr>
        <w:pStyle w:val="ListParagraph"/>
        <w:numPr>
          <w:ilvl w:val="0"/>
          <w:numId w:val="2"/>
        </w:numPr>
        <w:spacing w:after="80" w:line="276"/>
      </w:pPr>
      <w:r>
        <w:t xml:space="preserve">`doctors`</w:t>
      </w:r>
    </w:p>
    <w:p>
      <w:pPr>
        <w:pStyle w:val="Heading4"/>
      </w:pPr>
      <w:r>
        <w:t xml:space="preserve">Validation Rules</w:t>
      </w:r>
    </w:p>
    <w:p>
      <w:pPr>
        <w:pStyle w:val="ListParagraph"/>
        <w:numPr>
          <w:ilvl w:val="0"/>
          <w:numId w:val="2"/>
        </w:numPr>
        <w:spacing w:after="80" w:line="276"/>
      </w:pPr>
      <w:r>
        <w:t xml:space="preserve">Doctor ID route parameter validated as a MongoDB ObjectId before querying (return 400 otherwise).</w:t>
      </w:r>
    </w:p>
    <w:p>
      <w:pPr>
        <w:pStyle w:val="Heading4"/>
      </w:pPr>
      <w:r>
        <w:t xml:space="preserve">Expected Output</w:t>
      </w:r>
    </w:p>
    <w:p>
      <w:pPr>
        <w:spacing w:after="160" w:line="276"/>
      </w:pPr>
      <w:r>
        <w:t xml:space="preserve">A searchable, filterable doctor directory and a complete profile page per doctor that flows directly into booking.</w:t>
      </w:r>
    </w:p>
    <w:p>
      <w:pPr>
        <w:pStyle w:val="Heading4"/>
      </w:pPr>
      <w:r>
        <w:t xml:space="preserve">Example</w:t>
      </w:r>
    </w:p>
    <w:p>
      <w:pPr>
        <w:spacing w:after="160" w:line="276"/>
      </w:pPr>
      <w:r>
        <w:t xml:space="preserve">A patient searches "Khan", filters by "Dermatology", sorts by highest rating, and opens Dr. Ayesha Khan’s profile to book.</w:t>
      </w:r>
    </w:p>
    <w:p>
      <w:pPr>
        <w:pStyle w:val="Heading2"/>
      </w:pPr>
      <w:r>
        <w:t xml:space="preserve">5.4 Appointments Module</w:t>
      </w:r>
    </w:p>
    <w:p>
      <w:pPr>
        <w:pStyle w:val="ListParagraph"/>
        <w:numPr>
          <w:ilvl w:val="0"/>
          <w:numId w:val="2"/>
        </w:numPr>
        <w:spacing w:after="80" w:line="276"/>
      </w:pPr>
      <w:r>
        <w:rPr>
          <w:b/>
          <w:bCs/>
        </w:rPr>
        <w:t xml:space="preserve">Objective: </w:t>
      </w:r>
      <w:r>
        <w:t xml:space="preserve">Convert doctor discovery into a confirmed, conflict-free appointment booking.</w:t>
      </w:r>
    </w:p>
    <w:p>
      <w:pPr>
        <w:pStyle w:val="Heading4"/>
      </w:pPr>
      <w:r>
        <w:t xml:space="preserve">Responsibilities</w:t>
      </w:r>
    </w:p>
    <w:p>
      <w:pPr>
        <w:pStyle w:val="ListParagraph"/>
        <w:numPr>
          <w:ilvl w:val="0"/>
          <w:numId w:val="2"/>
        </w:numPr>
        <w:spacing w:after="80" w:line="276"/>
      </w:pPr>
      <w:r>
        <w:t xml:space="preserve">Present available dates/time slots per doctor based on real-time availability.</w:t>
      </w:r>
    </w:p>
    <w:p>
      <w:pPr>
        <w:pStyle w:val="ListParagraph"/>
        <w:numPr>
          <w:ilvl w:val="0"/>
          <w:numId w:val="2"/>
        </w:numPr>
        <w:spacing w:after="80" w:line="276"/>
      </w:pPr>
      <w:r>
        <w:t xml:space="preserve">Collect and validate patient details for the booking.</w:t>
      </w:r>
    </w:p>
    <w:p>
      <w:pPr>
        <w:pStyle w:val="ListParagraph"/>
        <w:numPr>
          <w:ilvl w:val="0"/>
          <w:numId w:val="2"/>
        </w:numPr>
        <w:spacing w:after="80" w:line="276"/>
      </w:pPr>
      <w:r>
        <w:t xml:space="preserve">Persist the appointment with database-level guarantees against double-booking.</w:t>
      </w:r>
    </w:p>
    <w:p>
      <w:pPr>
        <w:pStyle w:val="ListParagraph"/>
        <w:numPr>
          <w:ilvl w:val="0"/>
          <w:numId w:val="2"/>
        </w:numPr>
        <w:spacing w:after="80" w:line="276"/>
      </w:pPr>
      <w:r>
        <w:t xml:space="preserve">Confirm the booking to the patient (on-screen and via email).</w:t>
      </w:r>
    </w:p>
    <w:p>
      <w:pPr>
        <w:pStyle w:val="Heading4"/>
      </w:pPr>
      <w:r>
        <w:t xml:space="preserve">Pages Included</w:t>
      </w:r>
    </w:p>
    <w:p>
      <w:pPr>
        <w:pStyle w:val="ListParagraph"/>
        <w:numPr>
          <w:ilvl w:val="0"/>
          <w:numId w:val="2"/>
        </w:numPr>
        <w:spacing w:after="80" w:line="276"/>
      </w:pPr>
      <w:r>
        <w:t xml:space="preserve">Book Appointment (`/appointments/book/:doctorId`)</w:t>
      </w:r>
    </w:p>
    <w:p>
      <w:pPr>
        <w:pStyle w:val="ListParagraph"/>
        <w:numPr>
          <w:ilvl w:val="0"/>
          <w:numId w:val="2"/>
        </w:numPr>
        <w:spacing w:after="80" w:line="276"/>
      </w:pPr>
      <w:r>
        <w:t xml:space="preserve">Appointment Confirmation (`/appointments/confirmation/:appointmentId`)</w:t>
      </w:r>
    </w:p>
    <w:p>
      <w:pPr>
        <w:pStyle w:val="ListParagraph"/>
        <w:numPr>
          <w:ilvl w:val="0"/>
          <w:numId w:val="2"/>
        </w:numPr>
        <w:spacing w:after="80" w:line="276"/>
      </w:pPr>
      <w:r>
        <w:t xml:space="preserve">My Appointments (Inferred Requirement, for logged-in users — `/appointments/my`)</w:t>
      </w:r>
    </w:p>
    <w:p>
      <w:pPr>
        <w:pStyle w:val="Heading4"/>
      </w:pPr>
      <w:r>
        <w:t xml:space="preserve">Components Required</w:t>
      </w:r>
    </w:p>
    <w:p>
      <w:pPr>
        <w:pStyle w:val="ListParagraph"/>
        <w:numPr>
          <w:ilvl w:val="0"/>
          <w:numId w:val="2"/>
        </w:numPr>
        <w:spacing w:after="80" w:line="276"/>
      </w:pPr>
      <w:r>
        <w:t xml:space="preserve">`DatePicker`</w:t>
      </w:r>
    </w:p>
    <w:p>
      <w:pPr>
        <w:pStyle w:val="ListParagraph"/>
        <w:numPr>
          <w:ilvl w:val="0"/>
          <w:numId w:val="2"/>
        </w:numPr>
        <w:spacing w:after="80" w:line="276"/>
      </w:pPr>
      <w:r>
        <w:t xml:space="preserve">`TimeSlotPicker`</w:t>
      </w:r>
    </w:p>
    <w:p>
      <w:pPr>
        <w:pStyle w:val="ListParagraph"/>
        <w:numPr>
          <w:ilvl w:val="0"/>
          <w:numId w:val="2"/>
        </w:numPr>
        <w:spacing w:after="80" w:line="276"/>
      </w:pPr>
      <w:r>
        <w:t xml:space="preserve">`PatientDetailsForm`</w:t>
      </w:r>
    </w:p>
    <w:p>
      <w:pPr>
        <w:pStyle w:val="ListParagraph"/>
        <w:numPr>
          <w:ilvl w:val="0"/>
          <w:numId w:val="2"/>
        </w:numPr>
        <w:spacing w:after="80" w:line="276"/>
      </w:pPr>
      <w:r>
        <w:t xml:space="preserve">`Button`</w:t>
      </w:r>
    </w:p>
    <w:p>
      <w:pPr>
        <w:pStyle w:val="ListParagraph"/>
        <w:numPr>
          <w:ilvl w:val="0"/>
          <w:numId w:val="2"/>
        </w:numPr>
        <w:spacing w:after="80" w:line="276"/>
      </w:pPr>
      <w:r>
        <w:t xml:space="preserve">`ConfirmationCard`</w:t>
      </w:r>
    </w:p>
    <w:p>
      <w:pPr>
        <w:pStyle w:val="ListParagraph"/>
        <w:numPr>
          <w:ilvl w:val="0"/>
          <w:numId w:val="2"/>
        </w:numPr>
        <w:spacing w:after="80" w:line="276"/>
      </w:pPr>
      <w:r>
        <w:t xml:space="preserve">`AppointmentStatusBadge`</w:t>
      </w:r>
    </w:p>
    <w:p>
      <w:pPr>
        <w:pStyle w:val="Heading4"/>
      </w:pPr>
      <w:r>
        <w:t xml:space="preserve">React Hooks Required</w:t>
      </w:r>
    </w:p>
    <w:p>
      <w:pPr>
        <w:pStyle w:val="ListParagraph"/>
        <w:numPr>
          <w:ilvl w:val="0"/>
          <w:numId w:val="2"/>
        </w:numPr>
        <w:spacing w:after="80" w:line="276"/>
      </w:pPr>
      <w:r>
        <w:t xml:space="preserve">`useState` (selected date, slot, form fields)</w:t>
      </w:r>
    </w:p>
    <w:p>
      <w:pPr>
        <w:pStyle w:val="ListParagraph"/>
        <w:numPr>
          <w:ilvl w:val="0"/>
          <w:numId w:val="2"/>
        </w:numPr>
        <w:spacing w:after="80" w:line="276"/>
      </w:pPr>
      <w:r>
        <w:t xml:space="preserve">`useEffect` (fetch availability when date changes)</w:t>
      </w:r>
    </w:p>
    <w:p>
      <w:pPr>
        <w:pStyle w:val="ListParagraph"/>
        <w:numPr>
          <w:ilvl w:val="0"/>
          <w:numId w:val="2"/>
        </w:numPr>
        <w:spacing w:after="80" w:line="276"/>
      </w:pPr>
      <w:r>
        <w:t xml:space="preserve">`useParams`, `useNavigate`</w:t>
      </w:r>
    </w:p>
    <w:p>
      <w:pPr>
        <w:pStyle w:val="Heading4"/>
      </w:pPr>
      <w:r>
        <w:t xml:space="preserve">API Calls</w:t>
      </w:r>
    </w:p>
    <w:p>
      <w:pPr>
        <w:pStyle w:val="ListParagraph"/>
        <w:numPr>
          <w:ilvl w:val="0"/>
          <w:numId w:val="2"/>
        </w:numPr>
        <w:spacing w:after="80" w:line="276"/>
      </w:pPr>
      <w:r>
        <w:t xml:space="preserve">GET /api/appointments/availability?doctorId=&amp;date=</w:t>
      </w:r>
    </w:p>
    <w:p>
      <w:pPr>
        <w:pStyle w:val="ListParagraph"/>
        <w:numPr>
          <w:ilvl w:val="0"/>
          <w:numId w:val="2"/>
        </w:numPr>
        <w:spacing w:after="80" w:line="276"/>
      </w:pPr>
      <w:r>
        <w:t xml:space="preserve">POST /api/appointments</w:t>
      </w:r>
    </w:p>
    <w:p>
      <w:pPr>
        <w:pStyle w:val="ListParagraph"/>
        <w:numPr>
          <w:ilvl w:val="0"/>
          <w:numId w:val="2"/>
        </w:numPr>
        <w:spacing w:after="80" w:line="276"/>
      </w:pPr>
      <w:r>
        <w:t xml:space="preserve">GET /api/appointments/my (Inferred Requirement, requires auth)</w:t>
      </w:r>
    </w:p>
    <w:p>
      <w:pPr>
        <w:pStyle w:val="ListParagraph"/>
        <w:numPr>
          <w:ilvl w:val="0"/>
          <w:numId w:val="2"/>
        </w:numPr>
        <w:spacing w:after="80" w:line="276"/>
      </w:pPr>
      <w:r>
        <w:t xml:space="preserve">GET /api/appointments/:id</w:t>
      </w:r>
    </w:p>
    <w:p>
      <w:pPr>
        <w:pStyle w:val="Heading4"/>
      </w:pPr>
      <w:r>
        <w:t xml:space="preserve">Database Collections Touched</w:t>
      </w:r>
    </w:p>
    <w:p>
      <w:pPr>
        <w:pStyle w:val="ListParagraph"/>
        <w:numPr>
          <w:ilvl w:val="0"/>
          <w:numId w:val="2"/>
        </w:numPr>
        <w:spacing w:after="80" w:line="276"/>
      </w:pPr>
      <w:r>
        <w:t xml:space="preserve">`appointments`</w:t>
      </w:r>
    </w:p>
    <w:p>
      <w:pPr>
        <w:pStyle w:val="ListParagraph"/>
        <w:numPr>
          <w:ilvl w:val="0"/>
          <w:numId w:val="2"/>
        </w:numPr>
        <w:spacing w:after="80" w:line="276"/>
      </w:pPr>
      <w:r>
        <w:t xml:space="preserve">`doctors`</w:t>
      </w:r>
    </w:p>
    <w:p>
      <w:pPr>
        <w:pStyle w:val="Heading4"/>
      </w:pPr>
      <w:r>
        <w:t xml:space="preserve">Validation Rules</w:t>
      </w:r>
    </w:p>
    <w:p>
      <w:pPr>
        <w:pStyle w:val="ListParagraph"/>
        <w:numPr>
          <w:ilvl w:val="0"/>
          <w:numId w:val="2"/>
        </w:numPr>
        <w:spacing w:after="80" w:line="276"/>
      </w:pPr>
      <w:r>
        <w:t xml:space="preserve">See Section 3.4 for complete field validation; database-level compound unique index on `doctorId + date + timeSlot` is the authoritative anti-double-booking guard.</w:t>
      </w:r>
    </w:p>
    <w:p>
      <w:pPr>
        <w:pStyle w:val="Heading4"/>
      </w:pPr>
      <w:r>
        <w:t xml:space="preserve">Expected Output</w:t>
      </w:r>
    </w:p>
    <w:p>
      <w:pPr>
        <w:spacing w:after="160" w:line="276"/>
      </w:pPr>
      <w:r>
        <w:t xml:space="preserve">A patient can book a specific, conflict-free time slot with a doctor and receive a confirmation with a booking reference.</w:t>
      </w:r>
    </w:p>
    <w:p>
      <w:pPr>
        <w:pStyle w:val="Heading4"/>
      </w:pPr>
      <w:r>
        <w:t xml:space="preserve">Example</w:t>
      </w:r>
    </w:p>
    <w:p>
      <w:pPr>
        <w:spacing w:after="160" w:line="276"/>
      </w:pPr>
      <w:r>
        <w:t xml:space="preserve">A patient books Dr. Khan for July 3rd at 10:30 AM; the system blocks a second patient from booking the same slot and shows them the next available time instead.</w:t>
      </w:r>
    </w:p>
    <w:p>
      <w:pPr>
        <w:pStyle w:val="Heading2"/>
      </w:pPr>
      <w:r>
        <w:t xml:space="preserve">5.5 Medicines Module</w:t>
      </w:r>
    </w:p>
    <w:p>
      <w:pPr>
        <w:pStyle w:val="ListParagraph"/>
        <w:numPr>
          <w:ilvl w:val="0"/>
          <w:numId w:val="2"/>
        </w:numPr>
        <w:spacing w:after="80" w:line="276"/>
      </w:pPr>
      <w:r>
        <w:rPr>
          <w:b/>
          <w:bCs/>
        </w:rPr>
        <w:t xml:space="preserve">Objective: </w:t>
      </w:r>
      <w:r>
        <w:t xml:space="preserve">Provide an online storefront for browsing and selecting medicines for purchase.</w:t>
      </w:r>
    </w:p>
    <w:p>
      <w:pPr>
        <w:pStyle w:val="Heading4"/>
      </w:pPr>
      <w:r>
        <w:t xml:space="preserve">Responsibilities</w:t>
      </w:r>
    </w:p>
    <w:p>
      <w:pPr>
        <w:pStyle w:val="ListParagraph"/>
        <w:numPr>
          <w:ilvl w:val="0"/>
          <w:numId w:val="2"/>
        </w:numPr>
        <w:spacing w:after="80" w:line="276"/>
      </w:pPr>
      <w:r>
        <w:t xml:space="preserve">List all available medicines with search, category filtering, and stock-aware display.</w:t>
      </w:r>
    </w:p>
    <w:p>
      <w:pPr>
        <w:pStyle w:val="ListParagraph"/>
        <w:numPr>
          <w:ilvl w:val="0"/>
          <w:numId w:val="2"/>
        </w:numPr>
        <w:spacing w:after="80" w:line="276"/>
      </w:pPr>
      <w:r>
        <w:t xml:space="preserve">Render a detailed product page per medicine.</w:t>
      </w:r>
    </w:p>
    <w:p>
      <w:pPr>
        <w:pStyle w:val="ListParagraph"/>
        <w:numPr>
          <w:ilvl w:val="0"/>
          <w:numId w:val="2"/>
        </w:numPr>
        <w:spacing w:after="80" w:line="276"/>
      </w:pPr>
      <w:r>
        <w:t xml:space="preserve">Feed selected items into the Cart module.</w:t>
      </w:r>
    </w:p>
    <w:p>
      <w:pPr>
        <w:pStyle w:val="Heading4"/>
      </w:pPr>
      <w:r>
        <w:t xml:space="preserve">Pages Included</w:t>
      </w:r>
    </w:p>
    <w:p>
      <w:pPr>
        <w:pStyle w:val="ListParagraph"/>
        <w:numPr>
          <w:ilvl w:val="0"/>
          <w:numId w:val="2"/>
        </w:numPr>
        <w:spacing w:after="80" w:line="276"/>
      </w:pPr>
      <w:r>
        <w:t xml:space="preserve">Medicines List (`/medicines`)</w:t>
      </w:r>
    </w:p>
    <w:p>
      <w:pPr>
        <w:pStyle w:val="ListParagraph"/>
        <w:numPr>
          <w:ilvl w:val="0"/>
          <w:numId w:val="2"/>
        </w:numPr>
        <w:spacing w:after="80" w:line="276"/>
      </w:pPr>
      <w:r>
        <w:t xml:space="preserve">Medicine Details (`/medicines/:id`)</w:t>
      </w:r>
    </w:p>
    <w:p>
      <w:pPr>
        <w:pStyle w:val="Heading4"/>
      </w:pPr>
      <w:r>
        <w:t xml:space="preserve">Components Required</w:t>
      </w:r>
    </w:p>
    <w:p>
      <w:pPr>
        <w:pStyle w:val="ListParagraph"/>
        <w:numPr>
          <w:ilvl w:val="0"/>
          <w:numId w:val="2"/>
        </w:numPr>
        <w:spacing w:after="80" w:line="276"/>
      </w:pPr>
      <w:r>
        <w:t xml:space="preserve">`MedicineCard`</w:t>
      </w:r>
    </w:p>
    <w:p>
      <w:pPr>
        <w:pStyle w:val="ListParagraph"/>
        <w:numPr>
          <w:ilvl w:val="0"/>
          <w:numId w:val="2"/>
        </w:numPr>
        <w:spacing w:after="80" w:line="276"/>
      </w:pPr>
      <w:r>
        <w:t xml:space="preserve">`SearchBar`</w:t>
      </w:r>
    </w:p>
    <w:p>
      <w:pPr>
        <w:pStyle w:val="ListParagraph"/>
        <w:numPr>
          <w:ilvl w:val="0"/>
          <w:numId w:val="2"/>
        </w:numPr>
        <w:spacing w:after="80" w:line="276"/>
      </w:pPr>
      <w:r>
        <w:t xml:space="preserve">`FilterDropdown`</w:t>
      </w:r>
    </w:p>
    <w:p>
      <w:pPr>
        <w:pStyle w:val="ListParagraph"/>
        <w:numPr>
          <w:ilvl w:val="0"/>
          <w:numId w:val="2"/>
        </w:numPr>
        <w:spacing w:after="80" w:line="276"/>
      </w:pPr>
      <w:r>
        <w:t xml:space="preserve">`QuantityStepper`</w:t>
      </w:r>
    </w:p>
    <w:p>
      <w:pPr>
        <w:pStyle w:val="ListParagraph"/>
        <w:numPr>
          <w:ilvl w:val="0"/>
          <w:numId w:val="2"/>
        </w:numPr>
        <w:spacing w:after="80" w:line="276"/>
      </w:pPr>
      <w:r>
        <w:t xml:space="preserve">`Pagination`</w:t>
      </w:r>
    </w:p>
    <w:p>
      <w:pPr>
        <w:pStyle w:val="ListParagraph"/>
        <w:numPr>
          <w:ilvl w:val="0"/>
          <w:numId w:val="2"/>
        </w:numPr>
        <w:spacing w:after="80" w:line="276"/>
      </w:pPr>
      <w:r>
        <w:t xml:space="preserve">`StockBadge`</w:t>
      </w:r>
    </w:p>
    <w:p>
      <w:pPr>
        <w:pStyle w:val="ListParagraph"/>
        <w:numPr>
          <w:ilvl w:val="0"/>
          <w:numId w:val="2"/>
        </w:numPr>
        <w:spacing w:after="80" w:line="276"/>
      </w:pPr>
      <w:r>
        <w:t xml:space="preserve">`RatingStars`</w:t>
      </w:r>
    </w:p>
    <w:p>
      <w:pPr>
        <w:pStyle w:val="Heading4"/>
      </w:pPr>
      <w:r>
        <w:t xml:space="preserve">React Hooks Required</w:t>
      </w:r>
    </w:p>
    <w:p>
      <w:pPr>
        <w:pStyle w:val="ListParagraph"/>
        <w:numPr>
          <w:ilvl w:val="0"/>
          <w:numId w:val="2"/>
        </w:numPr>
        <w:spacing w:after="80" w:line="276"/>
      </w:pPr>
      <w:r>
        <w:t xml:space="preserve">`useState`, `useEffect`</w:t>
      </w:r>
    </w:p>
    <w:p>
      <w:pPr>
        <w:pStyle w:val="ListParagraph"/>
        <w:numPr>
          <w:ilvl w:val="0"/>
          <w:numId w:val="2"/>
        </w:numPr>
        <w:spacing w:after="80" w:line="276"/>
      </w:pPr>
      <w:r>
        <w:t xml:space="preserve">`useDebounce` (search)</w:t>
      </w:r>
    </w:p>
    <w:p>
      <w:pPr>
        <w:pStyle w:val="ListParagraph"/>
        <w:numPr>
          <w:ilvl w:val="0"/>
          <w:numId w:val="2"/>
        </w:numPr>
        <w:spacing w:after="80" w:line="276"/>
      </w:pPr>
      <w:r>
        <w:t xml:space="preserve">`useContext` (`CartContext`)</w:t>
      </w:r>
    </w:p>
    <w:p>
      <w:pPr>
        <w:pStyle w:val="ListParagraph"/>
        <w:numPr>
          <w:ilvl w:val="0"/>
          <w:numId w:val="2"/>
        </w:numPr>
        <w:spacing w:after="80" w:line="276"/>
      </w:pPr>
      <w:r>
        <w:t xml:space="preserve">`useParams`</w:t>
      </w:r>
    </w:p>
    <w:p>
      <w:pPr>
        <w:pStyle w:val="Heading4"/>
      </w:pPr>
      <w:r>
        <w:t xml:space="preserve">API Calls</w:t>
      </w:r>
    </w:p>
    <w:p>
      <w:pPr>
        <w:pStyle w:val="ListParagraph"/>
        <w:numPr>
          <w:ilvl w:val="0"/>
          <w:numId w:val="2"/>
        </w:numPr>
        <w:spacing w:after="80" w:line="276"/>
      </w:pPr>
      <w:r>
        <w:t xml:space="preserve">GET /api/medicines (search, category, page, limit, minPrice, maxPrice)</w:t>
      </w:r>
    </w:p>
    <w:p>
      <w:pPr>
        <w:pStyle w:val="ListParagraph"/>
        <w:numPr>
          <w:ilvl w:val="0"/>
          <w:numId w:val="2"/>
        </w:numPr>
        <w:spacing w:after="80" w:line="276"/>
      </w:pPr>
      <w:r>
        <w:t xml:space="preserve">GET /api/medicines/:id</w:t>
      </w:r>
    </w:p>
    <w:p>
      <w:pPr>
        <w:pStyle w:val="Heading4"/>
      </w:pPr>
      <w:r>
        <w:t xml:space="preserve">Database Collections Touched</w:t>
      </w:r>
    </w:p>
    <w:p>
      <w:pPr>
        <w:pStyle w:val="ListParagraph"/>
        <w:numPr>
          <w:ilvl w:val="0"/>
          <w:numId w:val="2"/>
        </w:numPr>
        <w:spacing w:after="80" w:line="276"/>
      </w:pPr>
      <w:r>
        <w:t xml:space="preserve">`medicines`</w:t>
      </w:r>
    </w:p>
    <w:p>
      <w:pPr>
        <w:pStyle w:val="Heading4"/>
      </w:pPr>
      <w:r>
        <w:t xml:space="preserve">Validation Rules</w:t>
      </w:r>
    </w:p>
    <w:p>
      <w:pPr>
        <w:pStyle w:val="ListParagraph"/>
        <w:numPr>
          <w:ilvl w:val="0"/>
          <w:numId w:val="2"/>
        </w:numPr>
        <w:spacing w:after="80" w:line="276"/>
      </w:pPr>
      <w:r>
        <w:t xml:space="preserve">Quantity added to cart must respect `1 &lt;= quantity &lt;= stockQuantity`.</w:t>
      </w:r>
    </w:p>
    <w:p>
      <w:pPr>
        <w:pStyle w:val="Heading4"/>
      </w:pPr>
      <w:r>
        <w:t xml:space="preserve">Expected Output</w:t>
      </w:r>
    </w:p>
    <w:p>
      <w:pPr>
        <w:spacing w:after="160" w:line="276"/>
      </w:pPr>
      <w:r>
        <w:t xml:space="preserve">A complete, filterable medicine catalog with detail pages that funnel directly into the cart.</w:t>
      </w:r>
    </w:p>
    <w:p>
      <w:pPr>
        <w:pStyle w:val="Heading4"/>
      </w:pPr>
      <w:r>
        <w:t xml:space="preserve">Example</w:t>
      </w:r>
    </w:p>
    <w:p>
      <w:pPr>
        <w:spacing w:after="160" w:line="276"/>
      </w:pPr>
      <w:r>
        <w:t xml:space="preserve">A patient searches "Paracetamol", filters by category "Pain Relief", and adds a 500mg pack to their cart.</w:t>
      </w:r>
    </w:p>
    <w:p>
      <w:pPr>
        <w:pStyle w:val="Heading2"/>
      </w:pPr>
      <w:r>
        <w:t xml:space="preserve">5.6 Cart &amp; Checkout Module</w:t>
      </w:r>
    </w:p>
    <w:p>
      <w:pPr>
        <w:pStyle w:val="ListParagraph"/>
        <w:numPr>
          <w:ilvl w:val="0"/>
          <w:numId w:val="2"/>
        </w:numPr>
        <w:spacing w:after="80" w:line="276"/>
      </w:pPr>
      <w:r>
        <w:rPr>
          <w:b/>
          <w:bCs/>
        </w:rPr>
        <w:t xml:space="preserve">Objective: </w:t>
      </w:r>
      <w:r>
        <w:t xml:space="preserve">Allow patients to review their intended medicine purchase and complete an order.</w:t>
      </w:r>
    </w:p>
    <w:p>
      <w:pPr>
        <w:pStyle w:val="Heading4"/>
      </w:pPr>
      <w:r>
        <w:t xml:space="preserve">Responsibilities</w:t>
      </w:r>
    </w:p>
    <w:p>
      <w:pPr>
        <w:pStyle w:val="ListParagraph"/>
        <w:numPr>
          <w:ilvl w:val="0"/>
          <w:numId w:val="2"/>
        </w:numPr>
        <w:spacing w:after="80" w:line="276"/>
      </w:pPr>
      <w:r>
        <w:t xml:space="preserve">Maintain client-side cart state, persisted across the session (Section 8.6).</w:t>
      </w:r>
    </w:p>
    <w:p>
      <w:pPr>
        <w:pStyle w:val="ListParagraph"/>
        <w:numPr>
          <w:ilvl w:val="0"/>
          <w:numId w:val="2"/>
        </w:numPr>
        <w:spacing w:after="80" w:line="276"/>
      </w:pPr>
      <w:r>
        <w:t xml:space="preserve">Allow quantity updates and item removal with real-time total recalculation.</w:t>
      </w:r>
    </w:p>
    <w:p>
      <w:pPr>
        <w:pStyle w:val="ListParagraph"/>
        <w:numPr>
          <w:ilvl w:val="0"/>
          <w:numId w:val="2"/>
        </w:numPr>
        <w:spacing w:after="80" w:line="276"/>
      </w:pPr>
      <w:r>
        <w:t xml:space="preserve">Collect billing details and a payment method, then submit a server-validated order.</w:t>
      </w:r>
    </w:p>
    <w:p>
      <w:pPr>
        <w:pStyle w:val="Heading4"/>
      </w:pPr>
      <w:r>
        <w:t xml:space="preserve">Pages Included</w:t>
      </w:r>
    </w:p>
    <w:p>
      <w:pPr>
        <w:pStyle w:val="ListParagraph"/>
        <w:numPr>
          <w:ilvl w:val="0"/>
          <w:numId w:val="2"/>
        </w:numPr>
        <w:spacing w:after="80" w:line="276"/>
      </w:pPr>
      <w:r>
        <w:t xml:space="preserve">Cart (`/cart`)</w:t>
      </w:r>
    </w:p>
    <w:p>
      <w:pPr>
        <w:pStyle w:val="ListParagraph"/>
        <w:numPr>
          <w:ilvl w:val="0"/>
          <w:numId w:val="2"/>
        </w:numPr>
        <w:spacing w:after="80" w:line="276"/>
      </w:pPr>
      <w:r>
        <w:t xml:space="preserve">Checkout (`/checkout`)</w:t>
      </w:r>
    </w:p>
    <w:p>
      <w:pPr>
        <w:pStyle w:val="ListParagraph"/>
        <w:numPr>
          <w:ilvl w:val="0"/>
          <w:numId w:val="2"/>
        </w:numPr>
        <w:spacing w:after="80" w:line="276"/>
      </w:pPr>
      <w:r>
        <w:t xml:space="preserve">Order Confirmation (`/orders/confirmation/:orderId`)</w:t>
      </w:r>
    </w:p>
    <w:p>
      <w:pPr>
        <w:pStyle w:val="ListParagraph"/>
        <w:numPr>
          <w:ilvl w:val="0"/>
          <w:numId w:val="2"/>
        </w:numPr>
        <w:spacing w:after="80" w:line="276"/>
      </w:pPr>
      <w:r>
        <w:t xml:space="preserve">My Orders (Inferred Requirement — `/orders/my`)</w:t>
      </w:r>
    </w:p>
    <w:p>
      <w:pPr>
        <w:pStyle w:val="Heading4"/>
      </w:pPr>
      <w:r>
        <w:t xml:space="preserve">Components Required</w:t>
      </w:r>
    </w:p>
    <w:p>
      <w:pPr>
        <w:pStyle w:val="ListParagraph"/>
        <w:numPr>
          <w:ilvl w:val="0"/>
          <w:numId w:val="2"/>
        </w:numPr>
        <w:spacing w:after="80" w:line="276"/>
      </w:pPr>
      <w:r>
        <w:t xml:space="preserve">`CartItemRow`</w:t>
      </w:r>
    </w:p>
    <w:p>
      <w:pPr>
        <w:pStyle w:val="ListParagraph"/>
        <w:numPr>
          <w:ilvl w:val="0"/>
          <w:numId w:val="2"/>
        </w:numPr>
        <w:spacing w:after="80" w:line="276"/>
      </w:pPr>
      <w:r>
        <w:t xml:space="preserve">`QuantityStepper`</w:t>
      </w:r>
    </w:p>
    <w:p>
      <w:pPr>
        <w:pStyle w:val="ListParagraph"/>
        <w:numPr>
          <w:ilvl w:val="0"/>
          <w:numId w:val="2"/>
        </w:numPr>
        <w:spacing w:after="80" w:line="276"/>
      </w:pPr>
      <w:r>
        <w:t xml:space="preserve">`OrderSummary`</w:t>
      </w:r>
    </w:p>
    <w:p>
      <w:pPr>
        <w:pStyle w:val="ListParagraph"/>
        <w:numPr>
          <w:ilvl w:val="0"/>
          <w:numId w:val="2"/>
        </w:numPr>
        <w:spacing w:after="80" w:line="276"/>
      </w:pPr>
      <w:r>
        <w:t xml:space="preserve">`BillingForm`</w:t>
      </w:r>
    </w:p>
    <w:p>
      <w:pPr>
        <w:pStyle w:val="ListParagraph"/>
        <w:numPr>
          <w:ilvl w:val="0"/>
          <w:numId w:val="2"/>
        </w:numPr>
        <w:spacing w:after="80" w:line="276"/>
      </w:pPr>
      <w:r>
        <w:t xml:space="preserve">`PaymentMethodSelector`</w:t>
      </w:r>
    </w:p>
    <w:p>
      <w:pPr>
        <w:pStyle w:val="ListParagraph"/>
        <w:numPr>
          <w:ilvl w:val="0"/>
          <w:numId w:val="2"/>
        </w:numPr>
        <w:spacing w:after="80" w:line="276"/>
      </w:pPr>
      <w:r>
        <w:t xml:space="preserve">`Button`</w:t>
      </w:r>
    </w:p>
    <w:p>
      <w:pPr>
        <w:pStyle w:val="ListParagraph"/>
        <w:numPr>
          <w:ilvl w:val="0"/>
          <w:numId w:val="2"/>
        </w:numPr>
        <w:spacing w:after="80" w:line="276"/>
      </w:pPr>
      <w:r>
        <w:t xml:space="preserve">`ConfirmationCard`</w:t>
      </w:r>
    </w:p>
    <w:p>
      <w:pPr>
        <w:pStyle w:val="Heading4"/>
      </w:pPr>
      <w:r>
        <w:t xml:space="preserve">React Hooks Required</w:t>
      </w:r>
    </w:p>
    <w:p>
      <w:pPr>
        <w:pStyle w:val="ListParagraph"/>
        <w:numPr>
          <w:ilvl w:val="0"/>
          <w:numId w:val="2"/>
        </w:numPr>
        <w:spacing w:after="80" w:line="276"/>
      </w:pPr>
      <w:r>
        <w:t xml:space="preserve">`useContext` (`CartContext`)</w:t>
      </w:r>
    </w:p>
    <w:p>
      <w:pPr>
        <w:pStyle w:val="ListParagraph"/>
        <w:numPr>
          <w:ilvl w:val="0"/>
          <w:numId w:val="2"/>
        </w:numPr>
        <w:spacing w:after="80" w:line="276"/>
      </w:pPr>
      <w:r>
        <w:t xml:space="preserve">`useState` (billing form fields)</w:t>
      </w:r>
    </w:p>
    <w:p>
      <w:pPr>
        <w:pStyle w:val="ListParagraph"/>
        <w:numPr>
          <w:ilvl w:val="0"/>
          <w:numId w:val="2"/>
        </w:numPr>
        <w:spacing w:after="80" w:line="276"/>
      </w:pPr>
      <w:r>
        <w:t xml:space="preserve">`useEffect` (re-validate stock on Cart mount)</w:t>
      </w:r>
    </w:p>
    <w:p>
      <w:pPr>
        <w:pStyle w:val="ListParagraph"/>
        <w:numPr>
          <w:ilvl w:val="0"/>
          <w:numId w:val="2"/>
        </w:numPr>
        <w:spacing w:after="80" w:line="276"/>
      </w:pPr>
      <w:r>
        <w:t xml:space="preserve">`useNavigate`</w:t>
      </w:r>
    </w:p>
    <w:p>
      <w:pPr>
        <w:pStyle w:val="Heading4"/>
      </w:pPr>
      <w:r>
        <w:t xml:space="preserve">API Calls</w:t>
      </w:r>
    </w:p>
    <w:p>
      <w:pPr>
        <w:pStyle w:val="ListParagraph"/>
        <w:numPr>
          <w:ilvl w:val="0"/>
          <w:numId w:val="2"/>
        </w:numPr>
        <w:spacing w:after="80" w:line="276"/>
      </w:pPr>
      <w:r>
        <w:t xml:space="preserve">POST /api/orders</w:t>
      </w:r>
    </w:p>
    <w:p>
      <w:pPr>
        <w:pStyle w:val="ListParagraph"/>
        <w:numPr>
          <w:ilvl w:val="0"/>
          <w:numId w:val="2"/>
        </w:numPr>
        <w:spacing w:after="80" w:line="276"/>
      </w:pPr>
      <w:r>
        <w:t xml:space="preserve">GET /api/orders/:id</w:t>
      </w:r>
    </w:p>
    <w:p>
      <w:pPr>
        <w:pStyle w:val="ListParagraph"/>
        <w:numPr>
          <w:ilvl w:val="0"/>
          <w:numId w:val="2"/>
        </w:numPr>
        <w:spacing w:after="80" w:line="276"/>
      </w:pPr>
      <w:r>
        <w:t xml:space="preserve">GET /api/orders/my (Inferred Requirement, requires auth)</w:t>
      </w:r>
    </w:p>
    <w:p>
      <w:pPr>
        <w:pStyle w:val="Heading4"/>
      </w:pPr>
      <w:r>
        <w:t xml:space="preserve">Database Collections Touched</w:t>
      </w:r>
    </w:p>
    <w:p>
      <w:pPr>
        <w:pStyle w:val="ListParagraph"/>
        <w:numPr>
          <w:ilvl w:val="0"/>
          <w:numId w:val="2"/>
        </w:numPr>
        <w:spacing w:after="80" w:line="276"/>
      </w:pPr>
      <w:r>
        <w:t xml:space="preserve">`orders`</w:t>
      </w:r>
    </w:p>
    <w:p>
      <w:pPr>
        <w:pStyle w:val="ListParagraph"/>
        <w:numPr>
          <w:ilvl w:val="0"/>
          <w:numId w:val="2"/>
        </w:numPr>
        <w:spacing w:after="80" w:line="276"/>
      </w:pPr>
      <w:r>
        <w:t xml:space="preserve">`medicines` (stock decrement)</w:t>
      </w:r>
    </w:p>
    <w:p>
      <w:pPr>
        <w:pStyle w:val="Heading4"/>
      </w:pPr>
      <w:r>
        <w:t xml:space="preserve">Validation Rules</w:t>
      </w:r>
    </w:p>
    <w:p>
      <w:pPr>
        <w:pStyle w:val="ListParagraph"/>
        <w:numPr>
          <w:ilvl w:val="0"/>
          <w:numId w:val="2"/>
        </w:numPr>
        <w:spacing w:after="80" w:line="276"/>
      </w:pPr>
      <w:r>
        <w:t xml:space="preserve">See Section 3.6.2 for full billing form validation; server recomputes totals and re-checks stock — never trusts client-submitted totals.</w:t>
      </w:r>
    </w:p>
    <w:p>
      <w:pPr>
        <w:pStyle w:val="Heading4"/>
      </w:pPr>
      <w:r>
        <w:t xml:space="preserve">Expected Output</w:t>
      </w:r>
    </w:p>
    <w:p>
      <w:pPr>
        <w:spacing w:after="160" w:line="276"/>
      </w:pPr>
      <w:r>
        <w:t xml:space="preserve">A patient can move from cart review to a submitted, persisted order with an authoritative server-calculated total.</w:t>
      </w:r>
    </w:p>
    <w:p>
      <w:pPr>
        <w:pStyle w:val="Heading4"/>
      </w:pPr>
      <w:r>
        <w:t xml:space="preserve">Example</w:t>
      </w:r>
    </w:p>
    <w:p>
      <w:pPr>
        <w:spacing w:after="160" w:line="276"/>
      </w:pPr>
      <w:r>
        <w:t xml:space="preserve">A patient with 3 items in the cart proceeds to checkout, selects "Cash on Delivery," and receives an order confirmation with order ID #ORD-10456.</w:t>
      </w:r>
    </w:p>
    <w:p>
      <w:pPr>
        <w:pStyle w:val="Heading2"/>
      </w:pPr>
      <w:r>
        <w:t xml:space="preserve">5.7 Laboratory Module</w:t>
      </w:r>
    </w:p>
    <w:p>
      <w:pPr>
        <w:pStyle w:val="ListParagraph"/>
        <w:numPr>
          <w:ilvl w:val="0"/>
          <w:numId w:val="2"/>
        </w:numPr>
        <w:spacing w:after="80" w:line="276"/>
      </w:pPr>
      <w:r>
        <w:rPr>
          <w:b/>
          <w:bCs/>
        </w:rPr>
        <w:t xml:space="preserve">Objective: </w:t>
      </w:r>
      <w:r>
        <w:t xml:space="preserve">Allow patients to discover available lab tests and submit a booking request.</w:t>
      </w:r>
    </w:p>
    <w:p>
      <w:pPr>
        <w:pStyle w:val="Heading4"/>
      </w:pPr>
      <w:r>
        <w:t xml:space="preserve">Responsibilities</w:t>
      </w:r>
    </w:p>
    <w:p>
      <w:pPr>
        <w:pStyle w:val="ListParagraph"/>
        <w:numPr>
          <w:ilvl w:val="0"/>
          <w:numId w:val="2"/>
        </w:numPr>
        <w:spacing w:after="80" w:line="276"/>
      </w:pPr>
      <w:r>
        <w:t xml:space="preserve">List available lab tests with pricing and descriptions.</w:t>
      </w:r>
    </w:p>
    <w:p>
      <w:pPr>
        <w:pStyle w:val="ListParagraph"/>
        <w:numPr>
          <w:ilvl w:val="0"/>
          <w:numId w:val="2"/>
        </w:numPr>
        <w:spacing w:after="80" w:line="276"/>
      </w:pPr>
      <w:r>
        <w:t xml:space="preserve">Provide a lightweight booking modal/form per test.</w:t>
      </w:r>
    </w:p>
    <w:p>
      <w:pPr>
        <w:pStyle w:val="ListParagraph"/>
        <w:numPr>
          <w:ilvl w:val="0"/>
          <w:numId w:val="2"/>
        </w:numPr>
        <w:spacing w:after="80" w:line="276"/>
      </w:pPr>
      <w:r>
        <w:t xml:space="preserve">Persist lab booking requests for admin follow-up.</w:t>
      </w:r>
    </w:p>
    <w:p>
      <w:pPr>
        <w:pStyle w:val="Heading4"/>
      </w:pPr>
      <w:r>
        <w:t xml:space="preserve">Pages Included</w:t>
      </w:r>
    </w:p>
    <w:p>
      <w:pPr>
        <w:pStyle w:val="ListParagraph"/>
        <w:numPr>
          <w:ilvl w:val="0"/>
          <w:numId w:val="2"/>
        </w:numPr>
        <w:spacing w:after="80" w:line="276"/>
      </w:pPr>
      <w:r>
        <w:t xml:space="preserve">Lab Tests (`/lab-tests`)</w:t>
      </w:r>
    </w:p>
    <w:p>
      <w:pPr>
        <w:pStyle w:val="Heading4"/>
      </w:pPr>
      <w:r>
        <w:t xml:space="preserve">Components Required</w:t>
      </w:r>
    </w:p>
    <w:p>
      <w:pPr>
        <w:pStyle w:val="ListParagraph"/>
        <w:numPr>
          <w:ilvl w:val="0"/>
          <w:numId w:val="2"/>
        </w:numPr>
        <w:spacing w:after="80" w:line="276"/>
      </w:pPr>
      <w:r>
        <w:t xml:space="preserve">`LabTestCard`</w:t>
      </w:r>
    </w:p>
    <w:p>
      <w:pPr>
        <w:pStyle w:val="ListParagraph"/>
        <w:numPr>
          <w:ilvl w:val="0"/>
          <w:numId w:val="2"/>
        </w:numPr>
        <w:spacing w:after="80" w:line="276"/>
      </w:pPr>
      <w:r>
        <w:t xml:space="preserve">`BookingModal`</w:t>
      </w:r>
    </w:p>
    <w:p>
      <w:pPr>
        <w:pStyle w:val="ListParagraph"/>
        <w:numPr>
          <w:ilvl w:val="0"/>
          <w:numId w:val="2"/>
        </w:numPr>
        <w:spacing w:after="80" w:line="276"/>
      </w:pPr>
      <w:r>
        <w:t xml:space="preserve">`Input`</w:t>
      </w:r>
    </w:p>
    <w:p>
      <w:pPr>
        <w:pStyle w:val="ListParagraph"/>
        <w:numPr>
          <w:ilvl w:val="0"/>
          <w:numId w:val="2"/>
        </w:numPr>
        <w:spacing w:after="80" w:line="276"/>
      </w:pPr>
      <w:r>
        <w:t xml:space="preserve">`DatePicker`</w:t>
      </w:r>
    </w:p>
    <w:p>
      <w:pPr>
        <w:pStyle w:val="ListParagraph"/>
        <w:numPr>
          <w:ilvl w:val="0"/>
          <w:numId w:val="2"/>
        </w:numPr>
        <w:spacing w:after="80" w:line="276"/>
      </w:pPr>
      <w:r>
        <w:t xml:space="preserve">`Button`</w:t>
      </w:r>
    </w:p>
    <w:p>
      <w:pPr>
        <w:pStyle w:val="Heading4"/>
      </w:pPr>
      <w:r>
        <w:t xml:space="preserve">React Hooks Required</w:t>
      </w:r>
    </w:p>
    <w:p>
      <w:pPr>
        <w:pStyle w:val="ListParagraph"/>
        <w:numPr>
          <w:ilvl w:val="0"/>
          <w:numId w:val="2"/>
        </w:numPr>
        <w:spacing w:after="80" w:line="276"/>
      </w:pPr>
      <w:r>
        <w:t xml:space="preserve">`useState` (modal open/close, form fields)</w:t>
      </w:r>
    </w:p>
    <w:p>
      <w:pPr>
        <w:pStyle w:val="ListParagraph"/>
        <w:numPr>
          <w:ilvl w:val="0"/>
          <w:numId w:val="2"/>
        </w:numPr>
        <w:spacing w:after="80" w:line="276"/>
      </w:pPr>
      <w:r>
        <w:t xml:space="preserve">`useEffect` (fetch tests on mount)</w:t>
      </w:r>
    </w:p>
    <w:p>
      <w:pPr>
        <w:pStyle w:val="Heading4"/>
      </w:pPr>
      <w:r>
        <w:t xml:space="preserve">API Calls</w:t>
      </w:r>
    </w:p>
    <w:p>
      <w:pPr>
        <w:pStyle w:val="ListParagraph"/>
        <w:numPr>
          <w:ilvl w:val="0"/>
          <w:numId w:val="2"/>
        </w:numPr>
        <w:spacing w:after="80" w:line="276"/>
      </w:pPr>
      <w:r>
        <w:t xml:space="preserve">GET /api/lab-tests</w:t>
      </w:r>
    </w:p>
    <w:p>
      <w:pPr>
        <w:pStyle w:val="ListParagraph"/>
        <w:numPr>
          <w:ilvl w:val="0"/>
          <w:numId w:val="2"/>
        </w:numPr>
        <w:spacing w:after="80" w:line="276"/>
      </w:pPr>
      <w:r>
        <w:t xml:space="preserve">POST /api/lab-bookings</w:t>
      </w:r>
    </w:p>
    <w:p>
      <w:pPr>
        <w:pStyle w:val="Heading4"/>
      </w:pPr>
      <w:r>
        <w:t xml:space="preserve">Database Collections Touched</w:t>
      </w:r>
    </w:p>
    <w:p>
      <w:pPr>
        <w:pStyle w:val="ListParagraph"/>
        <w:numPr>
          <w:ilvl w:val="0"/>
          <w:numId w:val="2"/>
        </w:numPr>
        <w:spacing w:after="80" w:line="276"/>
      </w:pPr>
      <w:r>
        <w:t xml:space="preserve">`labTests`</w:t>
      </w:r>
    </w:p>
    <w:p>
      <w:pPr>
        <w:pStyle w:val="ListParagraph"/>
        <w:numPr>
          <w:ilvl w:val="0"/>
          <w:numId w:val="2"/>
        </w:numPr>
        <w:spacing w:after="80" w:line="276"/>
      </w:pPr>
      <w:r>
        <w:t xml:space="preserve">`labBookings`</w:t>
      </w:r>
    </w:p>
    <w:p>
      <w:pPr>
        <w:pStyle w:val="Heading4"/>
      </w:pPr>
      <w:r>
        <w:t xml:space="preserve">Validation Rules</w:t>
      </w:r>
    </w:p>
    <w:p>
      <w:pPr>
        <w:pStyle w:val="ListParagraph"/>
        <w:numPr>
          <w:ilvl w:val="0"/>
          <w:numId w:val="2"/>
        </w:numPr>
        <w:spacing w:after="80" w:line="276"/>
      </w:pPr>
      <w:r>
        <w:t xml:space="preserve">See Section 3.7; preferred date must not be in the past, contact phone required.</w:t>
      </w:r>
    </w:p>
    <w:p>
      <w:pPr>
        <w:pStyle w:val="Heading4"/>
      </w:pPr>
      <w:r>
        <w:t xml:space="preserve">Expected Output</w:t>
      </w:r>
    </w:p>
    <w:p>
      <w:pPr>
        <w:spacing w:after="160" w:line="276"/>
      </w:pPr>
      <w:r>
        <w:t xml:space="preserve">A browsable lab test catalog where any test can be booked in two clicks via a modal form.</w:t>
      </w:r>
    </w:p>
    <w:p>
      <w:pPr>
        <w:pStyle w:val="Heading4"/>
      </w:pPr>
      <w:r>
        <w:t xml:space="preserve">Example</w:t>
      </w:r>
    </w:p>
    <w:p>
      <w:pPr>
        <w:spacing w:after="160" w:line="276"/>
      </w:pPr>
      <w:r>
        <w:t xml:space="preserve">A patient books a "Complete Blood Count (CBC)" test for the following Monday and receives an on-screen booking reference.</w:t>
      </w:r>
    </w:p>
    <w:p>
      <w:pPr>
        <w:pStyle w:val="Heading2"/>
      </w:pPr>
      <w:r>
        <w:t xml:space="preserve">5.8 Emergency Module</w:t>
      </w:r>
    </w:p>
    <w:p>
      <w:pPr>
        <w:pStyle w:val="ListParagraph"/>
        <w:numPr>
          <w:ilvl w:val="0"/>
          <w:numId w:val="2"/>
        </w:numPr>
        <w:spacing w:after="80" w:line="276"/>
      </w:pPr>
      <w:r>
        <w:rPr>
          <w:b/>
          <w:bCs/>
        </w:rPr>
        <w:t xml:space="preserve">Objective: </w:t>
      </w:r>
      <w:r>
        <w:t xml:space="preserve">Provide always-available, fast access to critical emergency contact information.</w:t>
      </w:r>
    </w:p>
    <w:p>
      <w:pPr>
        <w:pStyle w:val="Heading4"/>
      </w:pPr>
      <w:r>
        <w:t xml:space="preserve">Responsibilities</w:t>
      </w:r>
    </w:p>
    <w:p>
      <w:pPr>
        <w:pStyle w:val="ListParagraph"/>
        <w:numPr>
          <w:ilvl w:val="0"/>
          <w:numId w:val="2"/>
        </w:numPr>
        <w:spacing w:after="80" w:line="276"/>
      </w:pPr>
      <w:r>
        <w:t xml:space="preserve">Display categorized emergency contacts (Ambulance, Blood Bank, Hospitals, Police).</w:t>
      </w:r>
    </w:p>
    <w:p>
      <w:pPr>
        <w:pStyle w:val="ListParagraph"/>
        <w:numPr>
          <w:ilvl w:val="0"/>
          <w:numId w:val="2"/>
        </w:numPr>
        <w:spacing w:after="80" w:line="276"/>
      </w:pPr>
      <w:r>
        <w:t xml:space="preserve">Remain accessible without login and from a persistent navigation entry point.</w:t>
      </w:r>
    </w:p>
    <w:p>
      <w:pPr>
        <w:pStyle w:val="ListParagraph"/>
        <w:numPr>
          <w:ilvl w:val="0"/>
          <w:numId w:val="2"/>
        </w:numPr>
        <w:spacing w:after="80" w:line="276"/>
      </w:pPr>
      <w:r>
        <w:t xml:space="preserve">Degrade gracefully with a hardcoded fallback if the API is unavailable.</w:t>
      </w:r>
    </w:p>
    <w:p>
      <w:pPr>
        <w:pStyle w:val="Heading4"/>
      </w:pPr>
      <w:r>
        <w:t xml:space="preserve">Pages Included</w:t>
      </w:r>
    </w:p>
    <w:p>
      <w:pPr>
        <w:pStyle w:val="ListParagraph"/>
        <w:numPr>
          <w:ilvl w:val="0"/>
          <w:numId w:val="2"/>
        </w:numPr>
        <w:spacing w:after="80" w:line="276"/>
      </w:pPr>
      <w:r>
        <w:t xml:space="preserve">Emergency Contacts (`/emergency`)</w:t>
      </w:r>
    </w:p>
    <w:p>
      <w:pPr>
        <w:pStyle w:val="Heading4"/>
      </w:pPr>
      <w:r>
        <w:t xml:space="preserve">Components Required</w:t>
      </w:r>
    </w:p>
    <w:p>
      <w:pPr>
        <w:pStyle w:val="ListParagraph"/>
        <w:numPr>
          <w:ilvl w:val="0"/>
          <w:numId w:val="2"/>
        </w:numPr>
        <w:spacing w:after="80" w:line="276"/>
      </w:pPr>
      <w:r>
        <w:t xml:space="preserve">`EmergencyContactCard`</w:t>
      </w:r>
    </w:p>
    <w:p>
      <w:pPr>
        <w:pStyle w:val="ListParagraph"/>
        <w:numPr>
          <w:ilvl w:val="0"/>
          <w:numId w:val="2"/>
        </w:numPr>
        <w:spacing w:after="80" w:line="276"/>
      </w:pPr>
      <w:r>
        <w:t xml:space="preserve">`CategorySection`</w:t>
      </w:r>
    </w:p>
    <w:p>
      <w:pPr>
        <w:pStyle w:val="Heading4"/>
      </w:pPr>
      <w:r>
        <w:t xml:space="preserve">React Hooks Required</w:t>
      </w:r>
    </w:p>
    <w:p>
      <w:pPr>
        <w:pStyle w:val="ListParagraph"/>
        <w:numPr>
          <w:ilvl w:val="0"/>
          <w:numId w:val="2"/>
        </w:numPr>
        <w:spacing w:after="80" w:line="276"/>
      </w:pPr>
      <w:r>
        <w:t xml:space="preserve">`useState`, `useEffect` (fetch contacts; fallback to static list on failure)</w:t>
      </w:r>
    </w:p>
    <w:p>
      <w:pPr>
        <w:pStyle w:val="Heading4"/>
      </w:pPr>
      <w:r>
        <w:t xml:space="preserve">API Calls</w:t>
      </w:r>
    </w:p>
    <w:p>
      <w:pPr>
        <w:pStyle w:val="ListParagraph"/>
        <w:numPr>
          <w:ilvl w:val="0"/>
          <w:numId w:val="2"/>
        </w:numPr>
        <w:spacing w:after="80" w:line="276"/>
      </w:pPr>
      <w:r>
        <w:t xml:space="preserve">GET /api/emergency-contacts</w:t>
      </w:r>
    </w:p>
    <w:p>
      <w:pPr>
        <w:pStyle w:val="Heading4"/>
      </w:pPr>
      <w:r>
        <w:t xml:space="preserve">Database Collections Touched</w:t>
      </w:r>
    </w:p>
    <w:p>
      <w:pPr>
        <w:pStyle w:val="ListParagraph"/>
        <w:numPr>
          <w:ilvl w:val="0"/>
          <w:numId w:val="2"/>
        </w:numPr>
        <w:spacing w:after="80" w:line="276"/>
      </w:pPr>
      <w:r>
        <w:t xml:space="preserve">`emergencyContacts`</w:t>
      </w:r>
    </w:p>
    <w:p>
      <w:pPr>
        <w:pStyle w:val="Heading4"/>
      </w:pPr>
      <w:r>
        <w:t xml:space="preserve">Validation Rules</w:t>
      </w:r>
    </w:p>
    <w:p>
      <w:pPr>
        <w:pStyle w:val="ListParagraph"/>
        <w:numPr>
          <w:ilvl w:val="0"/>
          <w:numId w:val="2"/>
        </w:numPr>
        <w:spacing w:after="80" w:line="276"/>
      </w:pPr>
      <w:r>
        <w:t xml:space="preserve">N/A — read-only.</w:t>
      </w:r>
    </w:p>
    <w:p>
      <w:pPr>
        <w:pStyle w:val="Heading4"/>
      </w:pPr>
      <w:r>
        <w:t xml:space="preserve">Expected Output</w:t>
      </w:r>
    </w:p>
    <w:p>
      <w:pPr>
        <w:spacing w:after="160" w:line="276"/>
      </w:pPr>
      <w:r>
        <w:t xml:space="preserve">A always-reachable page listing tap-to-call emergency numbers grouped by category.</w:t>
      </w:r>
    </w:p>
    <w:p>
      <w:pPr>
        <w:pStyle w:val="Heading4"/>
      </w:pPr>
      <w:r>
        <w:t xml:space="preserve">Example</w:t>
      </w:r>
    </w:p>
    <w:p>
      <w:pPr>
        <w:spacing w:after="160" w:line="276"/>
      </w:pPr>
      <w:r>
        <w:t xml:space="preserve">A user in distress opens the Emergency tab from the navbar (no login needed) and taps the Ambulance number to call directly from their phone.</w:t>
      </w:r>
    </w:p>
    <w:p>
      <w:pPr>
        <w:pStyle w:val="Heading2"/>
      </w:pPr>
      <w:r>
        <w:t xml:space="preserve">5.9 Blog Module</w:t>
      </w:r>
    </w:p>
    <w:p>
      <w:pPr>
        <w:pStyle w:val="ListParagraph"/>
        <w:numPr>
          <w:ilvl w:val="0"/>
          <w:numId w:val="2"/>
        </w:numPr>
        <w:spacing w:after="80" w:line="276"/>
      </w:pPr>
      <w:r>
        <w:rPr>
          <w:b/>
          <w:bCs/>
        </w:rPr>
        <w:t xml:space="preserve">Objective: </w:t>
      </w:r>
      <w:r>
        <w:t xml:space="preserve">Publish evergreen health content to engage users and support SEO.</w:t>
      </w:r>
    </w:p>
    <w:p>
      <w:pPr>
        <w:pStyle w:val="Heading4"/>
      </w:pPr>
      <w:r>
        <w:t xml:space="preserve">Responsibilities</w:t>
      </w:r>
    </w:p>
    <w:p>
      <w:pPr>
        <w:pStyle w:val="ListParagraph"/>
        <w:numPr>
          <w:ilvl w:val="0"/>
          <w:numId w:val="2"/>
        </w:numPr>
        <w:spacing w:after="80" w:line="276"/>
      </w:pPr>
      <w:r>
        <w:t xml:space="preserve">List published blog posts with category filtering and pagination.</w:t>
      </w:r>
    </w:p>
    <w:p>
      <w:pPr>
        <w:pStyle w:val="ListParagraph"/>
        <w:numPr>
          <w:ilvl w:val="0"/>
          <w:numId w:val="2"/>
        </w:numPr>
        <w:spacing w:after="80" w:line="276"/>
      </w:pPr>
      <w:r>
        <w:t xml:space="preserve">Render full blog post detail pages via SEO-friendly slugs.</w:t>
      </w:r>
    </w:p>
    <w:p>
      <w:pPr>
        <w:pStyle w:val="Heading4"/>
      </w:pPr>
      <w:r>
        <w:t xml:space="preserve">Pages Included</w:t>
      </w:r>
    </w:p>
    <w:p>
      <w:pPr>
        <w:pStyle w:val="ListParagraph"/>
        <w:numPr>
          <w:ilvl w:val="0"/>
          <w:numId w:val="2"/>
        </w:numPr>
        <w:spacing w:after="80" w:line="276"/>
      </w:pPr>
      <w:r>
        <w:t xml:space="preserve">Blog List (`/blog`)</w:t>
      </w:r>
    </w:p>
    <w:p>
      <w:pPr>
        <w:pStyle w:val="ListParagraph"/>
        <w:numPr>
          <w:ilvl w:val="0"/>
          <w:numId w:val="2"/>
        </w:numPr>
        <w:spacing w:after="80" w:line="276"/>
      </w:pPr>
      <w:r>
        <w:t xml:space="preserve">Blog Details (`/blog/:slug`)</w:t>
      </w:r>
    </w:p>
    <w:p>
      <w:pPr>
        <w:pStyle w:val="Heading4"/>
      </w:pPr>
      <w:r>
        <w:t xml:space="preserve">Components Required</w:t>
      </w:r>
    </w:p>
    <w:p>
      <w:pPr>
        <w:pStyle w:val="ListParagraph"/>
        <w:numPr>
          <w:ilvl w:val="0"/>
          <w:numId w:val="2"/>
        </w:numPr>
        <w:spacing w:after="80" w:line="276"/>
      </w:pPr>
      <w:r>
        <w:t xml:space="preserve">`BlogCard`</w:t>
      </w:r>
    </w:p>
    <w:p>
      <w:pPr>
        <w:pStyle w:val="ListParagraph"/>
        <w:numPr>
          <w:ilvl w:val="0"/>
          <w:numId w:val="2"/>
        </w:numPr>
        <w:spacing w:after="80" w:line="276"/>
      </w:pPr>
      <w:r>
        <w:t xml:space="preserve">`CategoryFilter`</w:t>
      </w:r>
    </w:p>
    <w:p>
      <w:pPr>
        <w:pStyle w:val="ListParagraph"/>
        <w:numPr>
          <w:ilvl w:val="0"/>
          <w:numId w:val="2"/>
        </w:numPr>
        <w:spacing w:after="80" w:line="276"/>
      </w:pPr>
      <w:r>
        <w:t xml:space="preserve">`Pagination`</w:t>
      </w:r>
    </w:p>
    <w:p>
      <w:pPr>
        <w:pStyle w:val="ListParagraph"/>
        <w:numPr>
          <w:ilvl w:val="0"/>
          <w:numId w:val="2"/>
        </w:numPr>
        <w:spacing w:after="80" w:line="276"/>
      </w:pPr>
      <w:r>
        <w:t xml:space="preserve">`Loader`</w:t>
      </w:r>
    </w:p>
    <w:p>
      <w:pPr>
        <w:pStyle w:val="Heading4"/>
      </w:pPr>
      <w:r>
        <w:t xml:space="preserve">React Hooks Required</w:t>
      </w:r>
    </w:p>
    <w:p>
      <w:pPr>
        <w:pStyle w:val="ListParagraph"/>
        <w:numPr>
          <w:ilvl w:val="0"/>
          <w:numId w:val="2"/>
        </w:numPr>
        <w:spacing w:after="80" w:line="276"/>
      </w:pPr>
      <w:r>
        <w:t xml:space="preserve">`useState`, `useEffect`</w:t>
      </w:r>
    </w:p>
    <w:p>
      <w:pPr>
        <w:pStyle w:val="ListParagraph"/>
        <w:numPr>
          <w:ilvl w:val="0"/>
          <w:numId w:val="2"/>
        </w:numPr>
        <w:spacing w:after="80" w:line="276"/>
      </w:pPr>
      <w:r>
        <w:t xml:space="preserve">`useParams` (slug)</w:t>
      </w:r>
    </w:p>
    <w:p>
      <w:pPr>
        <w:pStyle w:val="Heading4"/>
      </w:pPr>
      <w:r>
        <w:t xml:space="preserve">API Calls</w:t>
      </w:r>
    </w:p>
    <w:p>
      <w:pPr>
        <w:pStyle w:val="ListParagraph"/>
        <w:numPr>
          <w:ilvl w:val="0"/>
          <w:numId w:val="2"/>
        </w:numPr>
        <w:spacing w:after="80" w:line="276"/>
      </w:pPr>
      <w:r>
        <w:t xml:space="preserve">GET /api/blogs (category, page, limit)</w:t>
      </w:r>
    </w:p>
    <w:p>
      <w:pPr>
        <w:pStyle w:val="ListParagraph"/>
        <w:numPr>
          <w:ilvl w:val="0"/>
          <w:numId w:val="2"/>
        </w:numPr>
        <w:spacing w:after="80" w:line="276"/>
      </w:pPr>
      <w:r>
        <w:t xml:space="preserve">GET /api/blogs/:slug</w:t>
      </w:r>
    </w:p>
    <w:p>
      <w:pPr>
        <w:pStyle w:val="Heading4"/>
      </w:pPr>
      <w:r>
        <w:t xml:space="preserve">Database Collections Touched</w:t>
      </w:r>
    </w:p>
    <w:p>
      <w:pPr>
        <w:pStyle w:val="ListParagraph"/>
        <w:numPr>
          <w:ilvl w:val="0"/>
          <w:numId w:val="2"/>
        </w:numPr>
        <w:spacing w:after="80" w:line="276"/>
      </w:pPr>
      <w:r>
        <w:t xml:space="preserve">`blogs`</w:t>
      </w:r>
    </w:p>
    <w:p>
      <w:pPr>
        <w:pStyle w:val="Heading4"/>
      </w:pPr>
      <w:r>
        <w:t xml:space="preserve">Validation Rules</w:t>
      </w:r>
    </w:p>
    <w:p>
      <w:pPr>
        <w:pStyle w:val="ListParagraph"/>
        <w:numPr>
          <w:ilvl w:val="0"/>
          <w:numId w:val="2"/>
        </w:numPr>
        <w:spacing w:after="80" w:line="276"/>
      </w:pPr>
      <w:r>
        <w:t xml:space="preserve">Only `status: "published"` posts are returned to public requests.</w:t>
      </w:r>
    </w:p>
    <w:p>
      <w:pPr>
        <w:pStyle w:val="Heading4"/>
      </w:pPr>
      <w:r>
        <w:t xml:space="preserve">Expected Output</w:t>
      </w:r>
    </w:p>
    <w:p>
      <w:pPr>
        <w:spacing w:after="160" w:line="276"/>
      </w:pPr>
      <w:r>
        <w:t xml:space="preserve">A categorized, paginated health blog with SEO-friendly individual article pages.</w:t>
      </w:r>
    </w:p>
    <w:p>
      <w:pPr>
        <w:pStyle w:val="Heading4"/>
      </w:pPr>
      <w:r>
        <w:t xml:space="preserve">Example</w:t>
      </w:r>
    </w:p>
    <w:p>
      <w:pPr>
        <w:spacing w:after="160" w:line="276"/>
      </w:pPr>
      <w:r>
        <w:t xml:space="preserve">A visitor browses the "Disease Information" category and reads an article at `/blog/understanding-seasonal-allergies`.</w:t>
      </w:r>
    </w:p>
    <w:p>
      <w:pPr>
        <w:pStyle w:val="Heading2"/>
      </w:pPr>
      <w:r>
        <w:t xml:space="preserve">5.10 Contact Module</w:t>
      </w:r>
    </w:p>
    <w:p>
      <w:pPr>
        <w:pStyle w:val="ListParagraph"/>
        <w:numPr>
          <w:ilvl w:val="0"/>
          <w:numId w:val="2"/>
        </w:numPr>
        <w:spacing w:after="80" w:line="276"/>
      </w:pPr>
      <w:r>
        <w:rPr>
          <w:b/>
          <w:bCs/>
        </w:rPr>
        <w:t xml:space="preserve">Objective: </w:t>
      </w:r>
      <w:r>
        <w:t xml:space="preserve">Give visitors a simple way to reach the clinic for general (non-emergency) inquiries.</w:t>
      </w:r>
    </w:p>
    <w:p>
      <w:pPr>
        <w:pStyle w:val="Heading4"/>
      </w:pPr>
      <w:r>
        <w:t xml:space="preserve">Responsibilities</w:t>
      </w:r>
    </w:p>
    <w:p>
      <w:pPr>
        <w:pStyle w:val="ListParagraph"/>
        <w:numPr>
          <w:ilvl w:val="0"/>
          <w:numId w:val="2"/>
        </w:numPr>
        <w:spacing w:after="80" w:line="276"/>
      </w:pPr>
      <w:r>
        <w:t xml:space="preserve">Render a validated contact form alongside static contact details and a map.</w:t>
      </w:r>
    </w:p>
    <w:p>
      <w:pPr>
        <w:pStyle w:val="ListParagraph"/>
        <w:numPr>
          <w:ilvl w:val="0"/>
          <w:numId w:val="2"/>
        </w:numPr>
        <w:spacing w:after="80" w:line="276"/>
      </w:pPr>
      <w:r>
        <w:t xml:space="preserve">Persist submitted messages for admin review and optionally relay via email.</w:t>
      </w:r>
    </w:p>
    <w:p>
      <w:pPr>
        <w:pStyle w:val="Heading4"/>
      </w:pPr>
      <w:r>
        <w:t xml:space="preserve">Pages Included</w:t>
      </w:r>
    </w:p>
    <w:p>
      <w:pPr>
        <w:pStyle w:val="ListParagraph"/>
        <w:numPr>
          <w:ilvl w:val="0"/>
          <w:numId w:val="2"/>
        </w:numPr>
        <w:spacing w:after="80" w:line="276"/>
      </w:pPr>
      <w:r>
        <w:t xml:space="preserve">Contact Us (`/contact`)</w:t>
      </w:r>
    </w:p>
    <w:p>
      <w:pPr>
        <w:pStyle w:val="Heading4"/>
      </w:pPr>
      <w:r>
        <w:t xml:space="preserve">Components Required</w:t>
      </w:r>
    </w:p>
    <w:p>
      <w:pPr>
        <w:pStyle w:val="ListParagraph"/>
        <w:numPr>
          <w:ilvl w:val="0"/>
          <w:numId w:val="2"/>
        </w:numPr>
        <w:spacing w:after="80" w:line="276"/>
      </w:pPr>
      <w:r>
        <w:t xml:space="preserve">`ContactForm`</w:t>
      </w:r>
    </w:p>
    <w:p>
      <w:pPr>
        <w:pStyle w:val="ListParagraph"/>
        <w:numPr>
          <w:ilvl w:val="0"/>
          <w:numId w:val="2"/>
        </w:numPr>
        <w:spacing w:after="80" w:line="276"/>
      </w:pPr>
      <w:r>
        <w:t xml:space="preserve">`Input`</w:t>
      </w:r>
    </w:p>
    <w:p>
      <w:pPr>
        <w:pStyle w:val="ListParagraph"/>
        <w:numPr>
          <w:ilvl w:val="0"/>
          <w:numId w:val="2"/>
        </w:numPr>
        <w:spacing w:after="80" w:line="276"/>
      </w:pPr>
      <w:r>
        <w:t xml:space="preserve">`TextArea`</w:t>
      </w:r>
    </w:p>
    <w:p>
      <w:pPr>
        <w:pStyle w:val="ListParagraph"/>
        <w:numPr>
          <w:ilvl w:val="0"/>
          <w:numId w:val="2"/>
        </w:numPr>
        <w:spacing w:after="80" w:line="276"/>
      </w:pPr>
      <w:r>
        <w:t xml:space="preserve">`Button`</w:t>
      </w:r>
    </w:p>
    <w:p>
      <w:pPr>
        <w:pStyle w:val="ListParagraph"/>
        <w:numPr>
          <w:ilvl w:val="0"/>
          <w:numId w:val="2"/>
        </w:numPr>
        <w:spacing w:after="80" w:line="276"/>
      </w:pPr>
      <w:r>
        <w:t xml:space="preserve">`MapEmbed`</w:t>
      </w:r>
    </w:p>
    <w:p>
      <w:pPr>
        <w:pStyle w:val="Heading4"/>
      </w:pPr>
      <w:r>
        <w:t xml:space="preserve">React Hooks Required</w:t>
      </w:r>
    </w:p>
    <w:p>
      <w:pPr>
        <w:pStyle w:val="ListParagraph"/>
        <w:numPr>
          <w:ilvl w:val="0"/>
          <w:numId w:val="2"/>
        </w:numPr>
        <w:spacing w:after="80" w:line="276"/>
      </w:pPr>
      <w:r>
        <w:t xml:space="preserve">`useState` (form fields, submission status)</w:t>
      </w:r>
    </w:p>
    <w:p>
      <w:pPr>
        <w:pStyle w:val="Heading4"/>
      </w:pPr>
      <w:r>
        <w:t xml:space="preserve">API Calls</w:t>
      </w:r>
    </w:p>
    <w:p>
      <w:pPr>
        <w:pStyle w:val="ListParagraph"/>
        <w:numPr>
          <w:ilvl w:val="0"/>
          <w:numId w:val="2"/>
        </w:numPr>
        <w:spacing w:after="80" w:line="276"/>
      </w:pPr>
      <w:r>
        <w:t xml:space="preserve">POST /api/contact</w:t>
      </w:r>
    </w:p>
    <w:p>
      <w:pPr>
        <w:pStyle w:val="Heading4"/>
      </w:pPr>
      <w:r>
        <w:t xml:space="preserve">Database Collections Touched</w:t>
      </w:r>
    </w:p>
    <w:p>
      <w:pPr>
        <w:pStyle w:val="ListParagraph"/>
        <w:numPr>
          <w:ilvl w:val="0"/>
          <w:numId w:val="2"/>
        </w:numPr>
        <w:spacing w:after="80" w:line="276"/>
      </w:pPr>
      <w:r>
        <w:t xml:space="preserve">`contactMessages`</w:t>
      </w:r>
    </w:p>
    <w:p>
      <w:pPr>
        <w:pStyle w:val="Heading4"/>
      </w:pPr>
      <w:r>
        <w:t xml:space="preserve">Validation Rules</w:t>
      </w:r>
    </w:p>
    <w:p>
      <w:pPr>
        <w:pStyle w:val="ListParagraph"/>
        <w:numPr>
          <w:ilvl w:val="0"/>
          <w:numId w:val="2"/>
        </w:numPr>
        <w:spacing w:after="80" w:line="276"/>
      </w:pPr>
      <w:r>
        <w:t xml:space="preserve">See Section 3.10 for field-level rules.</w:t>
      </w:r>
    </w:p>
    <w:p>
      <w:pPr>
        <w:pStyle w:val="Heading4"/>
      </w:pPr>
      <w:r>
        <w:t xml:space="preserve">Expected Output</w:t>
      </w:r>
    </w:p>
    <w:p>
      <w:pPr>
        <w:spacing w:after="160" w:line="276"/>
      </w:pPr>
      <w:r>
        <w:t xml:space="preserve">A working contact form that stores submissions and confirms receipt to the user.</w:t>
      </w:r>
    </w:p>
    <w:p>
      <w:pPr>
        <w:pStyle w:val="Heading4"/>
      </w:pPr>
      <w:r>
        <w:t xml:space="preserve">Example</w:t>
      </w:r>
    </w:p>
    <w:p>
      <w:pPr>
        <w:spacing w:after="160" w:line="276"/>
      </w:pPr>
      <w:r>
        <w:t xml:space="preserve">A visitor asks a question about lab test pricing through the contact form and sees a "Message sent!" confirmation.</w:t>
      </w:r>
    </w:p>
    <w:p>
      <w:pPr>
        <w:pStyle w:val="Heading2"/>
      </w:pPr>
      <w:r>
        <w:t xml:space="preserve">5.11 Admin Module (Required — Inferred Scope)</w:t>
      </w:r>
    </w:p>
    <w:p>
      <w:pPr>
        <w:pStyle w:val="ListParagraph"/>
        <w:numPr>
          <w:ilvl w:val="0"/>
          <w:numId w:val="2"/>
        </w:numPr>
        <w:spacing w:after="80" w:line="276"/>
      </w:pPr>
      <w:r>
        <w:rPr>
          <w:b/>
          <w:bCs/>
        </w:rPr>
        <w:t xml:space="preserve">Objective: </w:t>
      </w:r>
      <w:r>
        <w:t xml:space="preserve">Provide clinic staff the minimum tooling needed to manage Doctors, Medicines, Blog content, and review incoming Appointments/Orders/Lab Bookings/Contact Messages, since these cannot exist without a creation mechanism.</w:t>
      </w:r>
    </w:p>
    <w:p>
      <w:pPr>
        <w:pStyle w:val="Heading4"/>
      </w:pPr>
      <w:r>
        <w:t xml:space="preserve">Responsibilities</w:t>
      </w:r>
    </w:p>
    <w:p>
      <w:pPr>
        <w:pStyle w:val="ListParagraph"/>
        <w:numPr>
          <w:ilvl w:val="0"/>
          <w:numId w:val="2"/>
        </w:numPr>
        <w:spacing w:after="80" w:line="276"/>
      </w:pPr>
      <w:r>
        <w:t xml:space="preserve">Restrict access to users with role `admin` via a protected route guard.</w:t>
      </w:r>
    </w:p>
    <w:p>
      <w:pPr>
        <w:pStyle w:val="ListParagraph"/>
        <w:numPr>
          <w:ilvl w:val="0"/>
          <w:numId w:val="2"/>
        </w:numPr>
        <w:spacing w:after="80" w:line="276"/>
      </w:pPr>
      <w:r>
        <w:t xml:space="preserve">Provide CRUD screens for Doctors, Medicines, and Blog Posts.</w:t>
      </w:r>
    </w:p>
    <w:p>
      <w:pPr>
        <w:pStyle w:val="ListParagraph"/>
        <w:numPr>
          <w:ilvl w:val="0"/>
          <w:numId w:val="2"/>
        </w:numPr>
        <w:spacing w:after="80" w:line="276"/>
      </w:pPr>
      <w:r>
        <w:t xml:space="preserve">Provide read/status-update views for Appointments, Orders, and Lab Bookings (e.g., mark as confirmed/completed/cancelled).</w:t>
      </w:r>
    </w:p>
    <w:p>
      <w:pPr>
        <w:pStyle w:val="ListParagraph"/>
        <w:numPr>
          <w:ilvl w:val="0"/>
          <w:numId w:val="2"/>
        </w:numPr>
        <w:spacing w:after="80" w:line="276"/>
      </w:pPr>
      <w:r>
        <w:t xml:space="preserve">Provide a read-only view of submitted Contact Messages.</w:t>
      </w:r>
    </w:p>
    <w:p>
      <w:pPr>
        <w:pStyle w:val="Heading4"/>
      </w:pPr>
      <w:r>
        <w:t xml:space="preserve">Pages Included</w:t>
      </w:r>
    </w:p>
    <w:p>
      <w:pPr>
        <w:pStyle w:val="ListParagraph"/>
        <w:numPr>
          <w:ilvl w:val="0"/>
          <w:numId w:val="2"/>
        </w:numPr>
        <w:spacing w:after="80" w:line="276"/>
      </w:pPr>
      <w:r>
        <w:t xml:space="preserve">Admin Dashboard (`/admin`)</w:t>
      </w:r>
    </w:p>
    <w:p>
      <w:pPr>
        <w:pStyle w:val="ListParagraph"/>
        <w:numPr>
          <w:ilvl w:val="0"/>
          <w:numId w:val="2"/>
        </w:numPr>
        <w:spacing w:after="80" w:line="276"/>
      </w:pPr>
      <w:r>
        <w:t xml:space="preserve">Manage Doctors (`/admin/doctors`)</w:t>
      </w:r>
    </w:p>
    <w:p>
      <w:pPr>
        <w:pStyle w:val="ListParagraph"/>
        <w:numPr>
          <w:ilvl w:val="0"/>
          <w:numId w:val="2"/>
        </w:numPr>
        <w:spacing w:after="80" w:line="276"/>
      </w:pPr>
      <w:r>
        <w:t xml:space="preserve">Manage Medicines (`/admin/medicines`)</w:t>
      </w:r>
    </w:p>
    <w:p>
      <w:pPr>
        <w:pStyle w:val="ListParagraph"/>
        <w:numPr>
          <w:ilvl w:val="0"/>
          <w:numId w:val="2"/>
        </w:numPr>
        <w:spacing w:after="80" w:line="276"/>
      </w:pPr>
      <w:r>
        <w:t xml:space="preserve">Manage Blog Posts (`/admin/blogs`)</w:t>
      </w:r>
    </w:p>
    <w:p>
      <w:pPr>
        <w:pStyle w:val="ListParagraph"/>
        <w:numPr>
          <w:ilvl w:val="0"/>
          <w:numId w:val="2"/>
        </w:numPr>
        <w:spacing w:after="80" w:line="276"/>
      </w:pPr>
      <w:r>
        <w:t xml:space="preserve">Manage Appointments (`/admin/appointments`)</w:t>
      </w:r>
    </w:p>
    <w:p>
      <w:pPr>
        <w:pStyle w:val="ListParagraph"/>
        <w:numPr>
          <w:ilvl w:val="0"/>
          <w:numId w:val="2"/>
        </w:numPr>
        <w:spacing w:after="80" w:line="276"/>
      </w:pPr>
      <w:r>
        <w:t xml:space="preserve">Manage Orders (`/admin/orders`)</w:t>
      </w:r>
    </w:p>
    <w:p>
      <w:pPr>
        <w:pStyle w:val="ListParagraph"/>
        <w:numPr>
          <w:ilvl w:val="0"/>
          <w:numId w:val="2"/>
        </w:numPr>
        <w:spacing w:after="80" w:line="276"/>
      </w:pPr>
      <w:r>
        <w:t xml:space="preserve">Manage Lab Bookings (`/admin/lab-bookings`)</w:t>
      </w:r>
    </w:p>
    <w:p>
      <w:pPr>
        <w:pStyle w:val="ListParagraph"/>
        <w:numPr>
          <w:ilvl w:val="0"/>
          <w:numId w:val="2"/>
        </w:numPr>
        <w:spacing w:after="80" w:line="276"/>
      </w:pPr>
      <w:r>
        <w:t xml:space="preserve">Contact Messages (`/admin/messages`)</w:t>
      </w:r>
    </w:p>
    <w:p>
      <w:pPr>
        <w:pStyle w:val="Heading4"/>
      </w:pPr>
      <w:r>
        <w:t xml:space="preserve">Components Required</w:t>
      </w:r>
    </w:p>
    <w:p>
      <w:pPr>
        <w:pStyle w:val="ListParagraph"/>
        <w:numPr>
          <w:ilvl w:val="0"/>
          <w:numId w:val="2"/>
        </w:numPr>
        <w:spacing w:after="80" w:line="276"/>
      </w:pPr>
      <w:r>
        <w:t xml:space="preserve">`AdminLayout` / `AdminSidebar`</w:t>
      </w:r>
    </w:p>
    <w:p>
      <w:pPr>
        <w:pStyle w:val="ListParagraph"/>
        <w:numPr>
          <w:ilvl w:val="0"/>
          <w:numId w:val="2"/>
        </w:numPr>
        <w:spacing w:after="80" w:line="276"/>
      </w:pPr>
      <w:r>
        <w:t xml:space="preserve">`DataTable`</w:t>
      </w:r>
    </w:p>
    <w:p>
      <w:pPr>
        <w:pStyle w:val="ListParagraph"/>
        <w:numPr>
          <w:ilvl w:val="0"/>
          <w:numId w:val="2"/>
        </w:numPr>
        <w:spacing w:after="80" w:line="276"/>
      </w:pPr>
      <w:r>
        <w:t xml:space="preserve">`Modal`</w:t>
      </w:r>
    </w:p>
    <w:p>
      <w:pPr>
        <w:pStyle w:val="ListParagraph"/>
        <w:numPr>
          <w:ilvl w:val="0"/>
          <w:numId w:val="2"/>
        </w:numPr>
        <w:spacing w:after="80" w:line="276"/>
      </w:pPr>
      <w:r>
        <w:t xml:space="preserve">`Form` (per entity)</w:t>
      </w:r>
    </w:p>
    <w:p>
      <w:pPr>
        <w:pStyle w:val="ListParagraph"/>
        <w:numPr>
          <w:ilvl w:val="0"/>
          <w:numId w:val="2"/>
        </w:numPr>
        <w:spacing w:after="80" w:line="276"/>
      </w:pPr>
      <w:r>
        <w:t xml:space="preserve">`StatusBadge`</w:t>
      </w:r>
    </w:p>
    <w:p>
      <w:pPr>
        <w:pStyle w:val="ListParagraph"/>
        <w:numPr>
          <w:ilvl w:val="0"/>
          <w:numId w:val="2"/>
        </w:numPr>
        <w:spacing w:after="80" w:line="276"/>
      </w:pPr>
      <w:r>
        <w:t xml:space="preserve">`ConfirmDialog`</w:t>
      </w:r>
    </w:p>
    <w:p>
      <w:pPr>
        <w:pStyle w:val="Heading4"/>
      </w:pPr>
      <w:r>
        <w:t xml:space="preserve">React Hooks Required</w:t>
      </w:r>
    </w:p>
    <w:p>
      <w:pPr>
        <w:pStyle w:val="ListParagraph"/>
        <w:numPr>
          <w:ilvl w:val="0"/>
          <w:numId w:val="2"/>
        </w:numPr>
        <w:spacing w:after="80" w:line="276"/>
      </w:pPr>
      <w:r>
        <w:t xml:space="preserve">`useState`, `useEffect`</w:t>
      </w:r>
    </w:p>
    <w:p>
      <w:pPr>
        <w:pStyle w:val="ListParagraph"/>
        <w:numPr>
          <w:ilvl w:val="0"/>
          <w:numId w:val="2"/>
        </w:numPr>
        <w:spacing w:after="80" w:line="276"/>
      </w:pPr>
      <w:r>
        <w:t xml:space="preserve">`useContext` (`AuthContext` for role check)</w:t>
      </w:r>
    </w:p>
    <w:p>
      <w:pPr>
        <w:pStyle w:val="ListParagraph"/>
        <w:numPr>
          <w:ilvl w:val="0"/>
          <w:numId w:val="2"/>
        </w:numPr>
        <w:spacing w:after="80" w:line="276"/>
      </w:pPr>
      <w:r>
        <w:t xml:space="preserve">Custom `useProtectedRoute(role)` hook/HOC</w:t>
      </w:r>
    </w:p>
    <w:p>
      <w:pPr>
        <w:pStyle w:val="Heading4"/>
      </w:pPr>
      <w:r>
        <w:t xml:space="preserve">API Calls</w:t>
      </w:r>
    </w:p>
    <w:p>
      <w:pPr>
        <w:pStyle w:val="ListParagraph"/>
        <w:numPr>
          <w:ilvl w:val="0"/>
          <w:numId w:val="2"/>
        </w:numPr>
        <w:spacing w:after="80" w:line="276"/>
      </w:pPr>
      <w:r>
        <w:t xml:space="preserve">Full CRUD: /api/admin/doctors, /api/admin/medicines, /api/admin/blogs</w:t>
      </w:r>
    </w:p>
    <w:p>
      <w:pPr>
        <w:pStyle w:val="ListParagraph"/>
        <w:numPr>
          <w:ilvl w:val="0"/>
          <w:numId w:val="2"/>
        </w:numPr>
        <w:spacing w:after="80" w:line="276"/>
      </w:pPr>
      <w:r>
        <w:t xml:space="preserve">PATCH /api/admin/appointments/:id/status, PATCH /api/admin/orders/:id/status, PATCH /api/admin/lab-bookings/:id/status</w:t>
      </w:r>
    </w:p>
    <w:p>
      <w:pPr>
        <w:pStyle w:val="ListParagraph"/>
        <w:numPr>
          <w:ilvl w:val="0"/>
          <w:numId w:val="2"/>
        </w:numPr>
        <w:spacing w:after="80" w:line="276"/>
      </w:pPr>
      <w:r>
        <w:t xml:space="preserve">GET /api/admin/messages</w:t>
      </w:r>
    </w:p>
    <w:p>
      <w:pPr>
        <w:pStyle w:val="Heading4"/>
      </w:pPr>
      <w:r>
        <w:t xml:space="preserve">Database Collections Touched</w:t>
      </w:r>
    </w:p>
    <w:p>
      <w:pPr>
        <w:pStyle w:val="ListParagraph"/>
        <w:numPr>
          <w:ilvl w:val="0"/>
          <w:numId w:val="2"/>
        </w:numPr>
        <w:spacing w:after="80" w:line="276"/>
      </w:pPr>
      <w:r>
        <w:t xml:space="preserve">`doctors`</w:t>
      </w:r>
    </w:p>
    <w:p>
      <w:pPr>
        <w:pStyle w:val="ListParagraph"/>
        <w:numPr>
          <w:ilvl w:val="0"/>
          <w:numId w:val="2"/>
        </w:numPr>
        <w:spacing w:after="80" w:line="276"/>
      </w:pPr>
      <w:r>
        <w:t xml:space="preserve">`medicines`</w:t>
      </w:r>
    </w:p>
    <w:p>
      <w:pPr>
        <w:pStyle w:val="ListParagraph"/>
        <w:numPr>
          <w:ilvl w:val="0"/>
          <w:numId w:val="2"/>
        </w:numPr>
        <w:spacing w:after="80" w:line="276"/>
      </w:pPr>
      <w:r>
        <w:t xml:space="preserve">`blogs`</w:t>
      </w:r>
    </w:p>
    <w:p>
      <w:pPr>
        <w:pStyle w:val="ListParagraph"/>
        <w:numPr>
          <w:ilvl w:val="0"/>
          <w:numId w:val="2"/>
        </w:numPr>
        <w:spacing w:after="80" w:line="276"/>
      </w:pPr>
      <w:r>
        <w:t xml:space="preserve">`appointments`</w:t>
      </w:r>
    </w:p>
    <w:p>
      <w:pPr>
        <w:pStyle w:val="ListParagraph"/>
        <w:numPr>
          <w:ilvl w:val="0"/>
          <w:numId w:val="2"/>
        </w:numPr>
        <w:spacing w:after="80" w:line="276"/>
      </w:pPr>
      <w:r>
        <w:t xml:space="preserve">`orders`</w:t>
      </w:r>
    </w:p>
    <w:p>
      <w:pPr>
        <w:pStyle w:val="ListParagraph"/>
        <w:numPr>
          <w:ilvl w:val="0"/>
          <w:numId w:val="2"/>
        </w:numPr>
        <w:spacing w:after="80" w:line="276"/>
      </w:pPr>
      <w:r>
        <w:t xml:space="preserve">`labBookings`</w:t>
      </w:r>
    </w:p>
    <w:p>
      <w:pPr>
        <w:pStyle w:val="ListParagraph"/>
        <w:numPr>
          <w:ilvl w:val="0"/>
          <w:numId w:val="2"/>
        </w:numPr>
        <w:spacing w:after="80" w:line="276"/>
      </w:pPr>
      <w:r>
        <w:t xml:space="preserve">`contactMessages`</w:t>
      </w:r>
    </w:p>
    <w:p>
      <w:pPr>
        <w:pStyle w:val="Heading4"/>
      </w:pPr>
      <w:r>
        <w:t xml:space="preserve">Validation Rules</w:t>
      </w:r>
    </w:p>
    <w:p>
      <w:pPr>
        <w:pStyle w:val="ListParagraph"/>
        <w:numPr>
          <w:ilvl w:val="0"/>
          <w:numId w:val="2"/>
        </w:numPr>
        <w:spacing w:after="80" w:line="276"/>
      </w:pPr>
      <w:r>
        <w:t xml:space="preserve">Every admin route is protected server-side by role-check middleware (Section 10.2) — never trust a frontend-only route guard.</w:t>
      </w:r>
    </w:p>
    <w:p>
      <w:pPr>
        <w:pStyle w:val="Heading4"/>
      </w:pPr>
      <w:r>
        <w:t xml:space="preserve">Expected Output</w:t>
      </w:r>
    </w:p>
    <w:p>
      <w:pPr>
        <w:spacing w:after="160" w:line="276"/>
      </w:pPr>
      <w:r>
        <w:t xml:space="preserve">A functional internal dashboard allowing the team’s seed data and incoming activity to be managed without direct database access.</w:t>
      </w:r>
    </w:p>
    <w:p>
      <w:pPr>
        <w:pStyle w:val="Heading4"/>
      </w:pPr>
      <w:r>
        <w:t xml:space="preserve">Example</w:t>
      </w:r>
    </w:p>
    <w:p>
      <w:pPr>
        <w:spacing w:after="160" w:line="276"/>
      </w:pPr>
      <w:r>
        <w:t xml:space="preserve">An admin logs in, adds a new doctor "Dr. Sara Ahmed — Pediatrics," and later marks an incoming appointment as "Confirmed."</w:t>
      </w:r>
    </w:p>
    <w:p>
      <w:pPr>
        <w:pStyle w:val="Heading1"/>
        <w:pageBreakBefore/>
      </w:pPr>
      <w:r>
        <w:t xml:space="preserve">6. Team Distribution</w:t>
      </w:r>
    </w:p>
    <w:p>
      <w:pPr>
        <w:spacing w:after="160" w:line="276"/>
      </w:pPr>
      <w:r>
        <w:t xml:space="preserve">The project is divided among 7 developers so that every person owns a vertical slice of the product (a coherent module spanning both frontend pages and the backend endpoints/data it depends on) rather than being split strictly along frontend/backend lines. This minimizes cross-developer blocking, since each person can build and test their slice largely independently against the shared API contract defined in Section 10. Two members (M6 and M7) carry slightly broader integration/QA and Admin/architecture responsibilities to balance total effort, since those workstreams are lighter on net-new UI but heavier on cross-cutting concerns.</w:t>
      </w:r>
    </w:p>
    <w:p>
      <w:pPr>
        <w:pStyle w:val="Heading2"/>
      </w:pPr>
      <w:r>
        <w:t xml:space="preserve">6.1 Distribution Principles</w:t>
      </w:r>
    </w:p>
    <w:p>
      <w:pPr>
        <w:pStyle w:val="ListParagraph"/>
        <w:numPr>
          <w:ilvl w:val="0"/>
          <w:numId w:val="2"/>
        </w:numPr>
        <w:spacing w:after="80" w:line="276"/>
      </w:pPr>
      <w:r>
        <w:t xml:space="preserve">Each member owns both the frontend pages and the backend routes/controllers for their module wherever feasible, to avoid a hard frontend/backend handoff bottleneck inside a 7-day sprint.</w:t>
      </w:r>
    </w:p>
    <w:p>
      <w:pPr>
        <w:pStyle w:val="ListParagraph"/>
        <w:numPr>
          <w:ilvl w:val="0"/>
          <w:numId w:val="2"/>
        </w:numPr>
        <w:spacing w:after="80" w:line="276"/>
      </w:pPr>
      <w:r>
        <w:t xml:space="preserve">Shared/reusable components (Section 12) are built by whoever needs them first and pushed to the shared `components/` directory for others to reuse — ownership is collaborative, not siloed.</w:t>
      </w:r>
    </w:p>
    <w:p>
      <w:pPr>
        <w:pStyle w:val="ListParagraph"/>
        <w:numPr>
          <w:ilvl w:val="0"/>
          <w:numId w:val="2"/>
        </w:numPr>
        <w:spacing w:after="80" w:line="276"/>
      </w:pPr>
      <w:r>
        <w:t xml:space="preserve">The REST API contract (Section 10) is fixed before Day 2 coding begins so that frontend and backend work for the same module can proceed in parallel without waiting on each other.</w:t>
      </w:r>
    </w:p>
    <w:p>
      <w:pPr>
        <w:pStyle w:val="ListParagraph"/>
        <w:numPr>
          <w:ilvl w:val="0"/>
          <w:numId w:val="2"/>
        </w:numPr>
        <w:spacing w:after="80" w:line="276"/>
      </w:pPr>
      <w:r>
        <w:t xml:space="preserve">No member should be a hard blocker for more than one other member at a time; dependencies are called out explicitly in the table below.</w:t>
      </w:r>
    </w:p>
    <w:p>
      <w:pPr>
        <w:pStyle w:val="Heading2"/>
      </w:pPr>
      <w:r>
        <w:t xml:space="preserve">6.2 Team Assignment Table</w:t>
      </w:r>
    </w:p>
    <w:p>
      <w:pPr>
        <w:pStyle w:val="Heading3"/>
      </w:pPr>
      <w:r>
        <w:t xml:space="preserve">Member 1 — Authentication &amp; Project Setup Lead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CCCCCC" w:sz="1"/>
              <w:left w:val="single" w:color="CCCCCC" w:sz="1"/>
              <w:bottom w:val="single" w:color="CCCCCC" w:sz="1"/>
              <w:right w:val="single" w:color="CCCCCC" w:sz="1"/>
            </w:tcBorders>
            <w:shd w:fill="0E7C86" w:val="clear"/>
            <w:tcMar>
              <w:top w:type="dxa" w:w="100"/>
              <w:left w:type="dxa" w:w="120"/>
              <w:bottom w:type="dxa" w:w="100"/>
              <w:right w:type="dxa" w:w="120"/>
            </w:tcMar>
            <w:vAlign w:val="center"/>
          </w:tcPr>
          <w:p>
            <w:pPr>
              <w:jc w:val="left"/>
            </w:pPr>
            <w:r>
              <w:rPr>
                <w:b/>
                <w:bCs/>
                <w:color w:val="FFFFFF"/>
                <w:sz w:val="20"/>
                <w:szCs w:val="20"/>
              </w:rPr>
              <w:t xml:space="preserve">Field</w:t>
            </w:r>
          </w:p>
        </w:tc>
        <w:tc>
          <w:tcPr>
            <w:tcW w:type="dxa" w:w="6960"/>
            <w:tcBorders>
              <w:top w:val="single" w:color="CCCCCC" w:sz="1"/>
              <w:left w:val="single" w:color="CCCCCC" w:sz="1"/>
              <w:bottom w:val="single" w:color="CCCCCC" w:sz="1"/>
              <w:right w:val="single" w:color="CCCCCC" w:sz="1"/>
            </w:tcBorders>
            <w:shd w:fill="0E7C86" w:val="clear"/>
            <w:tcMar>
              <w:top w:type="dxa" w:w="100"/>
              <w:left w:type="dxa" w:w="120"/>
              <w:bottom w:type="dxa" w:w="100"/>
              <w:right w:type="dxa" w:w="120"/>
            </w:tcMar>
            <w:vAlign w:val="center"/>
          </w:tcPr>
          <w:p>
            <w:pPr>
              <w:jc w:val="left"/>
            </w:pPr>
            <w:r>
              <w:rPr>
                <w:b/>
                <w:bCs/>
                <w:color w:val="FFFFFF"/>
                <w:sz w:val="20"/>
                <w:szCs w:val="20"/>
              </w:rPr>
              <w:t xml:space="preserve">Detail</w:t>
            </w:r>
          </w:p>
        </w:tc>
      </w:tr>
      <w:tr>
        <w:tc>
          <w:tcPr>
            <w:tcW w:type="dxa" w:w="24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vAlign w:val="center"/>
          </w:tcPr>
          <w:p>
            <w:r>
              <w:rPr>
                <w:sz w:val="19"/>
                <w:szCs w:val="19"/>
              </w:rPr>
              <w:t xml:space="preserve">Role</w:t>
            </w:r>
          </w:p>
        </w:tc>
        <w:tc>
          <w:tcPr>
            <w:tcW w:type="dxa" w:w="69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vAlign w:val="center"/>
          </w:tcPr>
          <w:p>
            <w:r>
              <w:rPr>
                <w:sz w:val="19"/>
                <w:szCs w:val="19"/>
              </w:rPr>
              <w:t xml:space="preserve">Authentication Developer + Initial Project Scaffolding Owner</w:t>
            </w:r>
          </w:p>
        </w:tc>
      </w:tr>
      <w:tr>
        <w:tc>
          <w:tcPr>
            <w:tcW w:type="dxa" w:w="2400"/>
            <w:tcBorders>
              <w:top w:val="single" w:color="CCCCCC" w:sz="1"/>
              <w:left w:val="single" w:color="CCCCCC" w:sz="1"/>
              <w:bottom w:val="single" w:color="CCCCCC" w:sz="1"/>
              <w:right w:val="single" w:color="CCCCCC" w:sz="1"/>
            </w:tcBorders>
            <w:shd w:fill="EAF5F4" w:val="clear"/>
            <w:tcMar>
              <w:top w:type="dxa" w:w="90"/>
              <w:left w:type="dxa" w:w="120"/>
              <w:bottom w:type="dxa" w:w="90"/>
              <w:right w:type="dxa" w:w="120"/>
            </w:tcMar>
            <w:vAlign w:val="center"/>
          </w:tcPr>
          <w:p>
            <w:r>
              <w:rPr>
                <w:sz w:val="19"/>
                <w:szCs w:val="19"/>
              </w:rPr>
              <w:t xml:space="preserve">Responsibilities</w:t>
            </w:r>
          </w:p>
        </w:tc>
        <w:tc>
          <w:tcPr>
            <w:tcW w:type="dxa" w:w="6960"/>
            <w:tcBorders>
              <w:top w:val="single" w:color="CCCCCC" w:sz="1"/>
              <w:left w:val="single" w:color="CCCCCC" w:sz="1"/>
              <w:bottom w:val="single" w:color="CCCCCC" w:sz="1"/>
              <w:right w:val="single" w:color="CCCCCC" w:sz="1"/>
            </w:tcBorders>
            <w:shd w:fill="EAF5F4" w:val="clear"/>
            <w:tcMar>
              <w:top w:type="dxa" w:w="90"/>
              <w:left w:type="dxa" w:w="120"/>
              <w:bottom w:type="dxa" w:w="90"/>
              <w:right w:type="dxa" w:w="120"/>
            </w:tcMar>
            <w:vAlign w:val="center"/>
          </w:tcPr>
          <w:p>
            <w:r>
              <w:rPr>
                <w:sz w:val="19"/>
                <w:szCs w:val="19"/>
              </w:rPr>
              <w:t xml:space="preserve">Initialize the GitHub repository and folder structure (Section 8.4); build Splash, Login, Signup, Forgot/Reset Password pages and their backend routes; implement JWT issuance, AuthContext, and protected-route logic.</w:t>
            </w:r>
          </w:p>
        </w:tc>
      </w:tr>
      <w:tr>
        <w:tc>
          <w:tcPr>
            <w:tcW w:type="dxa" w:w="24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vAlign w:val="center"/>
          </w:tcPr>
          <w:p>
            <w:r>
              <w:rPr>
                <w:sz w:val="19"/>
                <w:szCs w:val="19"/>
              </w:rPr>
              <w:t xml:space="preserve">Deliverables</w:t>
            </w:r>
          </w:p>
        </w:tc>
        <w:tc>
          <w:tcPr>
            <w:tcW w:type="dxa" w:w="69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vAlign w:val="center"/>
          </w:tcPr>
          <w:p>
            <w:r>
              <w:rPr>
                <w:sz w:val="19"/>
                <w:szCs w:val="19"/>
              </w:rPr>
              <w:t xml:space="preserve">Working signup/login/logout/password-reset flow (frontend + backend); `AuthContext` and `useAuth()` hook available for all other members by end of Day 2.</w:t>
            </w:r>
          </w:p>
        </w:tc>
      </w:tr>
      <w:tr>
        <w:tc>
          <w:tcPr>
            <w:tcW w:type="dxa" w:w="2400"/>
            <w:tcBorders>
              <w:top w:val="single" w:color="CCCCCC" w:sz="1"/>
              <w:left w:val="single" w:color="CCCCCC" w:sz="1"/>
              <w:bottom w:val="single" w:color="CCCCCC" w:sz="1"/>
              <w:right w:val="single" w:color="CCCCCC" w:sz="1"/>
            </w:tcBorders>
            <w:shd w:fill="EAF5F4" w:val="clear"/>
            <w:tcMar>
              <w:top w:type="dxa" w:w="90"/>
              <w:left w:type="dxa" w:w="120"/>
              <w:bottom w:type="dxa" w:w="90"/>
              <w:right w:type="dxa" w:w="120"/>
            </w:tcMar>
            <w:vAlign w:val="center"/>
          </w:tcPr>
          <w:p>
            <w:r>
              <w:rPr>
                <w:sz w:val="19"/>
                <w:szCs w:val="19"/>
              </w:rPr>
              <w:t xml:space="preserve">Dependencies</w:t>
            </w:r>
          </w:p>
        </w:tc>
        <w:tc>
          <w:tcPr>
            <w:tcW w:type="dxa" w:w="6960"/>
            <w:tcBorders>
              <w:top w:val="single" w:color="CCCCCC" w:sz="1"/>
              <w:left w:val="single" w:color="CCCCCC" w:sz="1"/>
              <w:bottom w:val="single" w:color="CCCCCC" w:sz="1"/>
              <w:right w:val="single" w:color="CCCCCC" w:sz="1"/>
            </w:tcBorders>
            <w:shd w:fill="EAF5F4" w:val="clear"/>
            <w:tcMar>
              <w:top w:type="dxa" w:w="90"/>
              <w:left w:type="dxa" w:w="120"/>
              <w:bottom w:type="dxa" w:w="90"/>
              <w:right w:type="dxa" w:w="120"/>
            </w:tcMar>
            <w:vAlign w:val="center"/>
          </w:tcPr>
          <w:p>
            <w:r>
              <w:rPr>
                <w:sz w:val="19"/>
                <w:szCs w:val="19"/>
              </w:rPr>
              <w:t xml:space="preserve">Blocks all other members’ ability to test "logged-in" states — must be functional (even if rough) by end of Day 2.</w:t>
            </w:r>
          </w:p>
        </w:tc>
      </w:tr>
      <w:tr>
        <w:tc>
          <w:tcPr>
            <w:tcW w:type="dxa" w:w="24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vAlign w:val="center"/>
          </w:tcPr>
          <w:p>
            <w:r>
              <w:rPr>
                <w:sz w:val="19"/>
                <w:szCs w:val="19"/>
              </w:rPr>
              <w:t xml:space="preserve">Completion Criteria</w:t>
            </w:r>
          </w:p>
        </w:tc>
        <w:tc>
          <w:tcPr>
            <w:tcW w:type="dxa" w:w="69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vAlign w:val="center"/>
          </w:tcPr>
          <w:p>
            <w:r>
              <w:rPr>
                <w:sz w:val="19"/>
                <w:szCs w:val="19"/>
              </w:rPr>
              <w:t xml:space="preserve">A user can sign up, log in, stay logged in after refresh, log out, and reset a forgotten password end-to-end.</w:t>
            </w:r>
          </w:p>
        </w:tc>
      </w:tr>
      <w:tr>
        <w:tc>
          <w:tcPr>
            <w:tcW w:type="dxa" w:w="2400"/>
            <w:tcBorders>
              <w:top w:val="single" w:color="CCCCCC" w:sz="1"/>
              <w:left w:val="single" w:color="CCCCCC" w:sz="1"/>
              <w:bottom w:val="single" w:color="CCCCCC" w:sz="1"/>
              <w:right w:val="single" w:color="CCCCCC" w:sz="1"/>
            </w:tcBorders>
            <w:shd w:fill="EAF5F4" w:val="clear"/>
            <w:tcMar>
              <w:top w:type="dxa" w:w="90"/>
              <w:left w:type="dxa" w:w="120"/>
              <w:bottom w:type="dxa" w:w="90"/>
              <w:right w:type="dxa" w:w="120"/>
            </w:tcMar>
            <w:vAlign w:val="center"/>
          </w:tcPr>
          <w:p>
            <w:r>
              <w:rPr>
                <w:sz w:val="19"/>
                <w:szCs w:val="19"/>
              </w:rPr>
              <w:t xml:space="preserve">Difficulty</w:t>
            </w:r>
          </w:p>
        </w:tc>
        <w:tc>
          <w:tcPr>
            <w:tcW w:type="dxa" w:w="6960"/>
            <w:tcBorders>
              <w:top w:val="single" w:color="CCCCCC" w:sz="1"/>
              <w:left w:val="single" w:color="CCCCCC" w:sz="1"/>
              <w:bottom w:val="single" w:color="CCCCCC" w:sz="1"/>
              <w:right w:val="single" w:color="CCCCCC" w:sz="1"/>
            </w:tcBorders>
            <w:shd w:fill="EAF5F4" w:val="clear"/>
            <w:tcMar>
              <w:top w:type="dxa" w:w="90"/>
              <w:left w:type="dxa" w:w="120"/>
              <w:bottom w:type="dxa" w:w="90"/>
              <w:right w:type="dxa" w:w="120"/>
            </w:tcMar>
            <w:vAlign w:val="center"/>
          </w:tcPr>
          <w:p>
            <w:r>
              <w:rPr>
                <w:sz w:val="19"/>
                <w:szCs w:val="19"/>
              </w:rPr>
              <w:t xml:space="preserve">Medium-High (security-sensitive)</w:t>
            </w:r>
          </w:p>
        </w:tc>
      </w:tr>
      <w:tr>
        <w:tc>
          <w:tcPr>
            <w:tcW w:type="dxa" w:w="24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vAlign w:val="center"/>
          </w:tcPr>
          <w:p>
            <w:r>
              <w:rPr>
                <w:sz w:val="19"/>
                <w:szCs w:val="19"/>
              </w:rPr>
              <w:t xml:space="preserve">Estimated Time</w:t>
            </w:r>
          </w:p>
        </w:tc>
        <w:tc>
          <w:tcPr>
            <w:tcW w:type="dxa" w:w="69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vAlign w:val="center"/>
          </w:tcPr>
          <w:p>
            <w:r>
              <w:rPr>
                <w:sz w:val="19"/>
                <w:szCs w:val="19"/>
              </w:rPr>
              <w:t xml:space="preserve">14–16 hours</w:t>
            </w:r>
          </w:p>
        </w:tc>
      </w:tr>
    </w:tbl>
    <w:p>
      <w:pPr>
        <w:pStyle w:val="Heading3"/>
      </w:pPr>
      <w:r>
        <w:t xml:space="preserve">Member 2 — Doctors &amp; Appointments Developer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CCCCCC" w:sz="1"/>
              <w:left w:val="single" w:color="CCCCCC" w:sz="1"/>
              <w:bottom w:val="single" w:color="CCCCCC" w:sz="1"/>
              <w:right w:val="single" w:color="CCCCCC" w:sz="1"/>
            </w:tcBorders>
            <w:shd w:fill="0E7C86" w:val="clear"/>
            <w:tcMar>
              <w:top w:type="dxa" w:w="100"/>
              <w:left w:type="dxa" w:w="120"/>
              <w:bottom w:type="dxa" w:w="100"/>
              <w:right w:type="dxa" w:w="120"/>
            </w:tcMar>
            <w:vAlign w:val="center"/>
          </w:tcPr>
          <w:p>
            <w:pPr>
              <w:jc w:val="left"/>
            </w:pPr>
            <w:r>
              <w:rPr>
                <w:b/>
                <w:bCs/>
                <w:color w:val="FFFFFF"/>
                <w:sz w:val="20"/>
                <w:szCs w:val="20"/>
              </w:rPr>
              <w:t xml:space="preserve">Field</w:t>
            </w:r>
          </w:p>
        </w:tc>
        <w:tc>
          <w:tcPr>
            <w:tcW w:type="dxa" w:w="6960"/>
            <w:tcBorders>
              <w:top w:val="single" w:color="CCCCCC" w:sz="1"/>
              <w:left w:val="single" w:color="CCCCCC" w:sz="1"/>
              <w:bottom w:val="single" w:color="CCCCCC" w:sz="1"/>
              <w:right w:val="single" w:color="CCCCCC" w:sz="1"/>
            </w:tcBorders>
            <w:shd w:fill="0E7C86" w:val="clear"/>
            <w:tcMar>
              <w:top w:type="dxa" w:w="100"/>
              <w:left w:type="dxa" w:w="120"/>
              <w:bottom w:type="dxa" w:w="100"/>
              <w:right w:type="dxa" w:w="120"/>
            </w:tcMar>
            <w:vAlign w:val="center"/>
          </w:tcPr>
          <w:p>
            <w:pPr>
              <w:jc w:val="left"/>
            </w:pPr>
            <w:r>
              <w:rPr>
                <w:b/>
                <w:bCs/>
                <w:color w:val="FFFFFF"/>
                <w:sz w:val="20"/>
                <w:szCs w:val="20"/>
              </w:rPr>
              <w:t xml:space="preserve">Detail</w:t>
            </w:r>
          </w:p>
        </w:tc>
      </w:tr>
      <w:tr>
        <w:tc>
          <w:tcPr>
            <w:tcW w:type="dxa" w:w="24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vAlign w:val="center"/>
          </w:tcPr>
          <w:p>
            <w:r>
              <w:rPr>
                <w:sz w:val="19"/>
                <w:szCs w:val="19"/>
              </w:rPr>
              <w:t xml:space="preserve">Role</w:t>
            </w:r>
          </w:p>
        </w:tc>
        <w:tc>
          <w:tcPr>
            <w:tcW w:type="dxa" w:w="69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vAlign w:val="center"/>
          </w:tcPr>
          <w:p>
            <w:r>
              <w:rPr>
                <w:sz w:val="19"/>
                <w:szCs w:val="19"/>
              </w:rPr>
              <w:t xml:space="preserve">Doctors &amp; Appointments Module Owner</w:t>
            </w:r>
          </w:p>
        </w:tc>
      </w:tr>
      <w:tr>
        <w:tc>
          <w:tcPr>
            <w:tcW w:type="dxa" w:w="2400"/>
            <w:tcBorders>
              <w:top w:val="single" w:color="CCCCCC" w:sz="1"/>
              <w:left w:val="single" w:color="CCCCCC" w:sz="1"/>
              <w:bottom w:val="single" w:color="CCCCCC" w:sz="1"/>
              <w:right w:val="single" w:color="CCCCCC" w:sz="1"/>
            </w:tcBorders>
            <w:shd w:fill="EAF5F4" w:val="clear"/>
            <w:tcMar>
              <w:top w:type="dxa" w:w="90"/>
              <w:left w:type="dxa" w:w="120"/>
              <w:bottom w:type="dxa" w:w="90"/>
              <w:right w:type="dxa" w:w="120"/>
            </w:tcMar>
            <w:vAlign w:val="center"/>
          </w:tcPr>
          <w:p>
            <w:r>
              <w:rPr>
                <w:sz w:val="19"/>
                <w:szCs w:val="19"/>
              </w:rPr>
              <w:t xml:space="preserve">Responsibilities</w:t>
            </w:r>
          </w:p>
        </w:tc>
        <w:tc>
          <w:tcPr>
            <w:tcW w:type="dxa" w:w="6960"/>
            <w:tcBorders>
              <w:top w:val="single" w:color="CCCCCC" w:sz="1"/>
              <w:left w:val="single" w:color="CCCCCC" w:sz="1"/>
              <w:bottom w:val="single" w:color="CCCCCC" w:sz="1"/>
              <w:right w:val="single" w:color="CCCCCC" w:sz="1"/>
            </w:tcBorders>
            <w:shd w:fill="EAF5F4" w:val="clear"/>
            <w:tcMar>
              <w:top w:type="dxa" w:w="90"/>
              <w:left w:type="dxa" w:w="120"/>
              <w:bottom w:type="dxa" w:w="90"/>
              <w:right w:type="dxa" w:w="120"/>
            </w:tcMar>
            <w:vAlign w:val="center"/>
          </w:tcPr>
          <w:p>
            <w:r>
              <w:rPr>
                <w:sz w:val="19"/>
                <w:szCs w:val="19"/>
              </w:rPr>
              <w:t xml:space="preserve">Build Doctors List, Doctor Details, Book Appointment, and Appointment Confirmation pages and their corresponding backend routes/models; implement availability-checking and double-booking prevention.</w:t>
            </w:r>
          </w:p>
        </w:tc>
      </w:tr>
      <w:tr>
        <w:tc>
          <w:tcPr>
            <w:tcW w:type="dxa" w:w="24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vAlign w:val="center"/>
          </w:tcPr>
          <w:p>
            <w:r>
              <w:rPr>
                <w:sz w:val="19"/>
                <w:szCs w:val="19"/>
              </w:rPr>
              <w:t xml:space="preserve">Deliverables</w:t>
            </w:r>
          </w:p>
        </w:tc>
        <w:tc>
          <w:tcPr>
            <w:tcW w:type="dxa" w:w="69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vAlign w:val="center"/>
          </w:tcPr>
          <w:p>
            <w:r>
              <w:rPr>
                <w:sz w:val="19"/>
                <w:szCs w:val="19"/>
              </w:rPr>
              <w:t xml:space="preserve">Fully working doctor search/filter UI; functional appointment booking with conflict-safe slot reservation.</w:t>
            </w:r>
          </w:p>
        </w:tc>
      </w:tr>
      <w:tr>
        <w:tc>
          <w:tcPr>
            <w:tcW w:type="dxa" w:w="2400"/>
            <w:tcBorders>
              <w:top w:val="single" w:color="CCCCCC" w:sz="1"/>
              <w:left w:val="single" w:color="CCCCCC" w:sz="1"/>
              <w:bottom w:val="single" w:color="CCCCCC" w:sz="1"/>
              <w:right w:val="single" w:color="CCCCCC" w:sz="1"/>
            </w:tcBorders>
            <w:shd w:fill="EAF5F4" w:val="clear"/>
            <w:tcMar>
              <w:top w:type="dxa" w:w="90"/>
              <w:left w:type="dxa" w:w="120"/>
              <w:bottom w:type="dxa" w:w="90"/>
              <w:right w:type="dxa" w:w="120"/>
            </w:tcMar>
            <w:vAlign w:val="center"/>
          </w:tcPr>
          <w:p>
            <w:r>
              <w:rPr>
                <w:sz w:val="19"/>
                <w:szCs w:val="19"/>
              </w:rPr>
              <w:t xml:space="preserve">Dependencies</w:t>
            </w:r>
          </w:p>
        </w:tc>
        <w:tc>
          <w:tcPr>
            <w:tcW w:type="dxa" w:w="6960"/>
            <w:tcBorders>
              <w:top w:val="single" w:color="CCCCCC" w:sz="1"/>
              <w:left w:val="single" w:color="CCCCCC" w:sz="1"/>
              <w:bottom w:val="single" w:color="CCCCCC" w:sz="1"/>
              <w:right w:val="single" w:color="CCCCCC" w:sz="1"/>
            </w:tcBorders>
            <w:shd w:fill="EAF5F4" w:val="clear"/>
            <w:tcMar>
              <w:top w:type="dxa" w:w="90"/>
              <w:left w:type="dxa" w:w="120"/>
              <w:bottom w:type="dxa" w:w="90"/>
              <w:right w:type="dxa" w:w="120"/>
            </w:tcMar>
            <w:vAlign w:val="center"/>
          </w:tcPr>
          <w:p>
            <w:r>
              <w:rPr>
                <w:sz w:val="19"/>
                <w:szCs w:val="19"/>
              </w:rPr>
              <w:t xml:space="preserve">Depends on Member 1 for AuthContext (to associate bookings with logged-in users); depends on Member 7 for seed doctor data.</w:t>
            </w:r>
          </w:p>
        </w:tc>
      </w:tr>
      <w:tr>
        <w:tc>
          <w:tcPr>
            <w:tcW w:type="dxa" w:w="24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vAlign w:val="center"/>
          </w:tcPr>
          <w:p>
            <w:r>
              <w:rPr>
                <w:sz w:val="19"/>
                <w:szCs w:val="19"/>
              </w:rPr>
              <w:t xml:space="preserve">Completion Criteria</w:t>
            </w:r>
          </w:p>
        </w:tc>
        <w:tc>
          <w:tcPr>
            <w:tcW w:type="dxa" w:w="69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vAlign w:val="center"/>
          </w:tcPr>
          <w:p>
            <w:r>
              <w:rPr>
                <w:sz w:val="19"/>
                <w:szCs w:val="19"/>
              </w:rPr>
              <w:t xml:space="preserve">A patient can search/filter doctors, open a profile, and complete a booking that cannot be double-booked by a second concurrent request.</w:t>
            </w:r>
          </w:p>
        </w:tc>
      </w:tr>
      <w:tr>
        <w:tc>
          <w:tcPr>
            <w:tcW w:type="dxa" w:w="2400"/>
            <w:tcBorders>
              <w:top w:val="single" w:color="CCCCCC" w:sz="1"/>
              <w:left w:val="single" w:color="CCCCCC" w:sz="1"/>
              <w:bottom w:val="single" w:color="CCCCCC" w:sz="1"/>
              <w:right w:val="single" w:color="CCCCCC" w:sz="1"/>
            </w:tcBorders>
            <w:shd w:fill="EAF5F4" w:val="clear"/>
            <w:tcMar>
              <w:top w:type="dxa" w:w="90"/>
              <w:left w:type="dxa" w:w="120"/>
              <w:bottom w:type="dxa" w:w="90"/>
              <w:right w:type="dxa" w:w="120"/>
            </w:tcMar>
            <w:vAlign w:val="center"/>
          </w:tcPr>
          <w:p>
            <w:r>
              <w:rPr>
                <w:sz w:val="19"/>
                <w:szCs w:val="19"/>
              </w:rPr>
              <w:t xml:space="preserve">Difficulty</w:t>
            </w:r>
          </w:p>
        </w:tc>
        <w:tc>
          <w:tcPr>
            <w:tcW w:type="dxa" w:w="6960"/>
            <w:tcBorders>
              <w:top w:val="single" w:color="CCCCCC" w:sz="1"/>
              <w:left w:val="single" w:color="CCCCCC" w:sz="1"/>
              <w:bottom w:val="single" w:color="CCCCCC" w:sz="1"/>
              <w:right w:val="single" w:color="CCCCCC" w:sz="1"/>
            </w:tcBorders>
            <w:shd w:fill="EAF5F4" w:val="clear"/>
            <w:tcMar>
              <w:top w:type="dxa" w:w="90"/>
              <w:left w:type="dxa" w:w="120"/>
              <w:bottom w:type="dxa" w:w="90"/>
              <w:right w:type="dxa" w:w="120"/>
            </w:tcMar>
            <w:vAlign w:val="center"/>
          </w:tcPr>
          <w:p>
            <w:r>
              <w:rPr>
                <w:sz w:val="19"/>
                <w:szCs w:val="19"/>
              </w:rPr>
              <w:t xml:space="preserve">High (concurrency-sensitive booking logic)</w:t>
            </w:r>
          </w:p>
        </w:tc>
      </w:tr>
      <w:tr>
        <w:tc>
          <w:tcPr>
            <w:tcW w:type="dxa" w:w="24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vAlign w:val="center"/>
          </w:tcPr>
          <w:p>
            <w:r>
              <w:rPr>
                <w:sz w:val="19"/>
                <w:szCs w:val="19"/>
              </w:rPr>
              <w:t xml:space="preserve">Estimated Time</w:t>
            </w:r>
          </w:p>
        </w:tc>
        <w:tc>
          <w:tcPr>
            <w:tcW w:type="dxa" w:w="69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vAlign w:val="center"/>
          </w:tcPr>
          <w:p>
            <w:r>
              <w:rPr>
                <w:sz w:val="19"/>
                <w:szCs w:val="19"/>
              </w:rPr>
              <w:t xml:space="preserve">16–18 hours</w:t>
            </w:r>
          </w:p>
        </w:tc>
      </w:tr>
    </w:tbl>
    <w:p>
      <w:pPr>
        <w:pStyle w:val="Heading3"/>
      </w:pPr>
      <w:r>
        <w:t xml:space="preserve">Member 3 — Medicines, Cart &amp; Checkout Developer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CCCCCC" w:sz="1"/>
              <w:left w:val="single" w:color="CCCCCC" w:sz="1"/>
              <w:bottom w:val="single" w:color="CCCCCC" w:sz="1"/>
              <w:right w:val="single" w:color="CCCCCC" w:sz="1"/>
            </w:tcBorders>
            <w:shd w:fill="0E7C86" w:val="clear"/>
            <w:tcMar>
              <w:top w:type="dxa" w:w="100"/>
              <w:left w:type="dxa" w:w="120"/>
              <w:bottom w:type="dxa" w:w="100"/>
              <w:right w:type="dxa" w:w="120"/>
            </w:tcMar>
            <w:vAlign w:val="center"/>
          </w:tcPr>
          <w:p>
            <w:pPr>
              <w:jc w:val="left"/>
            </w:pPr>
            <w:r>
              <w:rPr>
                <w:b/>
                <w:bCs/>
                <w:color w:val="FFFFFF"/>
                <w:sz w:val="20"/>
                <w:szCs w:val="20"/>
              </w:rPr>
              <w:t xml:space="preserve">Field</w:t>
            </w:r>
          </w:p>
        </w:tc>
        <w:tc>
          <w:tcPr>
            <w:tcW w:type="dxa" w:w="6960"/>
            <w:tcBorders>
              <w:top w:val="single" w:color="CCCCCC" w:sz="1"/>
              <w:left w:val="single" w:color="CCCCCC" w:sz="1"/>
              <w:bottom w:val="single" w:color="CCCCCC" w:sz="1"/>
              <w:right w:val="single" w:color="CCCCCC" w:sz="1"/>
            </w:tcBorders>
            <w:shd w:fill="0E7C86" w:val="clear"/>
            <w:tcMar>
              <w:top w:type="dxa" w:w="100"/>
              <w:left w:type="dxa" w:w="120"/>
              <w:bottom w:type="dxa" w:w="100"/>
              <w:right w:type="dxa" w:w="120"/>
            </w:tcMar>
            <w:vAlign w:val="center"/>
          </w:tcPr>
          <w:p>
            <w:pPr>
              <w:jc w:val="left"/>
            </w:pPr>
            <w:r>
              <w:rPr>
                <w:b/>
                <w:bCs/>
                <w:color w:val="FFFFFF"/>
                <w:sz w:val="20"/>
                <w:szCs w:val="20"/>
              </w:rPr>
              <w:t xml:space="preserve">Detail</w:t>
            </w:r>
          </w:p>
        </w:tc>
      </w:tr>
      <w:tr>
        <w:tc>
          <w:tcPr>
            <w:tcW w:type="dxa" w:w="24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vAlign w:val="center"/>
          </w:tcPr>
          <w:p>
            <w:r>
              <w:rPr>
                <w:sz w:val="19"/>
                <w:szCs w:val="19"/>
              </w:rPr>
              <w:t xml:space="preserve">Role</w:t>
            </w:r>
          </w:p>
        </w:tc>
        <w:tc>
          <w:tcPr>
            <w:tcW w:type="dxa" w:w="69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vAlign w:val="center"/>
          </w:tcPr>
          <w:p>
            <w:r>
              <w:rPr>
                <w:sz w:val="19"/>
                <w:szCs w:val="19"/>
              </w:rPr>
              <w:t xml:space="preserve">Medicine Store &amp; Checkout Module Owner</w:t>
            </w:r>
          </w:p>
        </w:tc>
      </w:tr>
      <w:tr>
        <w:tc>
          <w:tcPr>
            <w:tcW w:type="dxa" w:w="2400"/>
            <w:tcBorders>
              <w:top w:val="single" w:color="CCCCCC" w:sz="1"/>
              <w:left w:val="single" w:color="CCCCCC" w:sz="1"/>
              <w:bottom w:val="single" w:color="CCCCCC" w:sz="1"/>
              <w:right w:val="single" w:color="CCCCCC" w:sz="1"/>
            </w:tcBorders>
            <w:shd w:fill="EAF5F4" w:val="clear"/>
            <w:tcMar>
              <w:top w:type="dxa" w:w="90"/>
              <w:left w:type="dxa" w:w="120"/>
              <w:bottom w:type="dxa" w:w="90"/>
              <w:right w:type="dxa" w:w="120"/>
            </w:tcMar>
            <w:vAlign w:val="center"/>
          </w:tcPr>
          <w:p>
            <w:r>
              <w:rPr>
                <w:sz w:val="19"/>
                <w:szCs w:val="19"/>
              </w:rPr>
              <w:t xml:space="preserve">Responsibilities</w:t>
            </w:r>
          </w:p>
        </w:tc>
        <w:tc>
          <w:tcPr>
            <w:tcW w:type="dxa" w:w="6960"/>
            <w:tcBorders>
              <w:top w:val="single" w:color="CCCCCC" w:sz="1"/>
              <w:left w:val="single" w:color="CCCCCC" w:sz="1"/>
              <w:bottom w:val="single" w:color="CCCCCC" w:sz="1"/>
              <w:right w:val="single" w:color="CCCCCC" w:sz="1"/>
            </w:tcBorders>
            <w:shd w:fill="EAF5F4" w:val="clear"/>
            <w:tcMar>
              <w:top w:type="dxa" w:w="90"/>
              <w:left w:type="dxa" w:w="120"/>
              <w:bottom w:type="dxa" w:w="90"/>
              <w:right w:type="dxa" w:w="120"/>
            </w:tcMar>
            <w:vAlign w:val="center"/>
          </w:tcPr>
          <w:p>
            <w:r>
              <w:rPr>
                <w:sz w:val="19"/>
                <w:szCs w:val="19"/>
              </w:rPr>
              <w:t xml:space="preserve">Build Medicines List, Medicine Details, Cart, and Checkout pages; implement CartContext, stock-aware add-to-cart, and order placement with server-side total recalculation and stock decrement.</w:t>
            </w:r>
          </w:p>
        </w:tc>
      </w:tr>
      <w:tr>
        <w:tc>
          <w:tcPr>
            <w:tcW w:type="dxa" w:w="24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vAlign w:val="center"/>
          </w:tcPr>
          <w:p>
            <w:r>
              <w:rPr>
                <w:sz w:val="19"/>
                <w:szCs w:val="19"/>
              </w:rPr>
              <w:t xml:space="preserve">Deliverables</w:t>
            </w:r>
          </w:p>
        </w:tc>
        <w:tc>
          <w:tcPr>
            <w:tcW w:type="dxa" w:w="69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vAlign w:val="center"/>
          </w:tcPr>
          <w:p>
            <w:r>
              <w:rPr>
                <w:sz w:val="19"/>
                <w:szCs w:val="19"/>
              </w:rPr>
              <w:t xml:space="preserve">Working medicine catalog with search/filter; functional cart with persistent state; checkout flow producing a real order record.</w:t>
            </w:r>
          </w:p>
        </w:tc>
      </w:tr>
      <w:tr>
        <w:tc>
          <w:tcPr>
            <w:tcW w:type="dxa" w:w="2400"/>
            <w:tcBorders>
              <w:top w:val="single" w:color="CCCCCC" w:sz="1"/>
              <w:left w:val="single" w:color="CCCCCC" w:sz="1"/>
              <w:bottom w:val="single" w:color="CCCCCC" w:sz="1"/>
              <w:right w:val="single" w:color="CCCCCC" w:sz="1"/>
            </w:tcBorders>
            <w:shd w:fill="EAF5F4" w:val="clear"/>
            <w:tcMar>
              <w:top w:type="dxa" w:w="90"/>
              <w:left w:type="dxa" w:w="120"/>
              <w:bottom w:type="dxa" w:w="90"/>
              <w:right w:type="dxa" w:w="120"/>
            </w:tcMar>
            <w:vAlign w:val="center"/>
          </w:tcPr>
          <w:p>
            <w:r>
              <w:rPr>
                <w:sz w:val="19"/>
                <w:szCs w:val="19"/>
              </w:rPr>
              <w:t xml:space="preserve">Dependencies</w:t>
            </w:r>
          </w:p>
        </w:tc>
        <w:tc>
          <w:tcPr>
            <w:tcW w:type="dxa" w:w="6960"/>
            <w:tcBorders>
              <w:top w:val="single" w:color="CCCCCC" w:sz="1"/>
              <w:left w:val="single" w:color="CCCCCC" w:sz="1"/>
              <w:bottom w:val="single" w:color="CCCCCC" w:sz="1"/>
              <w:right w:val="single" w:color="CCCCCC" w:sz="1"/>
            </w:tcBorders>
            <w:shd w:fill="EAF5F4" w:val="clear"/>
            <w:tcMar>
              <w:top w:type="dxa" w:w="90"/>
              <w:left w:type="dxa" w:w="120"/>
              <w:bottom w:type="dxa" w:w="90"/>
              <w:right w:type="dxa" w:w="120"/>
            </w:tcMar>
            <w:vAlign w:val="center"/>
          </w:tcPr>
          <w:p>
            <w:r>
              <w:rPr>
                <w:sz w:val="19"/>
                <w:szCs w:val="19"/>
              </w:rPr>
              <w:t xml:space="preserve">Depends on Member 1 for AuthContext (optional login at checkout); depends on Member 7 for seed medicine data.</w:t>
            </w:r>
          </w:p>
        </w:tc>
      </w:tr>
      <w:tr>
        <w:tc>
          <w:tcPr>
            <w:tcW w:type="dxa" w:w="24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vAlign w:val="center"/>
          </w:tcPr>
          <w:p>
            <w:r>
              <w:rPr>
                <w:sz w:val="19"/>
                <w:szCs w:val="19"/>
              </w:rPr>
              <w:t xml:space="preserve">Completion Criteria</w:t>
            </w:r>
          </w:p>
        </w:tc>
        <w:tc>
          <w:tcPr>
            <w:tcW w:type="dxa" w:w="69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vAlign w:val="center"/>
          </w:tcPr>
          <w:p>
            <w:r>
              <w:rPr>
                <w:sz w:val="19"/>
                <w:szCs w:val="19"/>
              </w:rPr>
              <w:t xml:space="preserve">A patient can browse medicines, add to cart, adjust quantities, and complete checkout to receive an order confirmation with a correct, server-computed total.</w:t>
            </w:r>
          </w:p>
        </w:tc>
      </w:tr>
      <w:tr>
        <w:tc>
          <w:tcPr>
            <w:tcW w:type="dxa" w:w="2400"/>
            <w:tcBorders>
              <w:top w:val="single" w:color="CCCCCC" w:sz="1"/>
              <w:left w:val="single" w:color="CCCCCC" w:sz="1"/>
              <w:bottom w:val="single" w:color="CCCCCC" w:sz="1"/>
              <w:right w:val="single" w:color="CCCCCC" w:sz="1"/>
            </w:tcBorders>
            <w:shd w:fill="EAF5F4" w:val="clear"/>
            <w:tcMar>
              <w:top w:type="dxa" w:w="90"/>
              <w:left w:type="dxa" w:w="120"/>
              <w:bottom w:type="dxa" w:w="90"/>
              <w:right w:type="dxa" w:w="120"/>
            </w:tcMar>
            <w:vAlign w:val="center"/>
          </w:tcPr>
          <w:p>
            <w:r>
              <w:rPr>
                <w:sz w:val="19"/>
                <w:szCs w:val="19"/>
              </w:rPr>
              <w:t xml:space="preserve">Difficulty</w:t>
            </w:r>
          </w:p>
        </w:tc>
        <w:tc>
          <w:tcPr>
            <w:tcW w:type="dxa" w:w="6960"/>
            <w:tcBorders>
              <w:top w:val="single" w:color="CCCCCC" w:sz="1"/>
              <w:left w:val="single" w:color="CCCCCC" w:sz="1"/>
              <w:bottom w:val="single" w:color="CCCCCC" w:sz="1"/>
              <w:right w:val="single" w:color="CCCCCC" w:sz="1"/>
            </w:tcBorders>
            <w:shd w:fill="EAF5F4" w:val="clear"/>
            <w:tcMar>
              <w:top w:type="dxa" w:w="90"/>
              <w:left w:type="dxa" w:w="120"/>
              <w:bottom w:type="dxa" w:w="90"/>
              <w:right w:type="dxa" w:w="120"/>
            </w:tcMar>
            <w:vAlign w:val="center"/>
          </w:tcPr>
          <w:p>
            <w:r>
              <w:rPr>
                <w:sz w:val="19"/>
                <w:szCs w:val="19"/>
              </w:rPr>
              <w:t xml:space="preserve">High (e-commerce logic, data integrity on order placement)</w:t>
            </w:r>
          </w:p>
        </w:tc>
      </w:tr>
      <w:tr>
        <w:tc>
          <w:tcPr>
            <w:tcW w:type="dxa" w:w="24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vAlign w:val="center"/>
          </w:tcPr>
          <w:p>
            <w:r>
              <w:rPr>
                <w:sz w:val="19"/>
                <w:szCs w:val="19"/>
              </w:rPr>
              <w:t xml:space="preserve">Estimated Time</w:t>
            </w:r>
          </w:p>
        </w:tc>
        <w:tc>
          <w:tcPr>
            <w:tcW w:type="dxa" w:w="69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vAlign w:val="center"/>
          </w:tcPr>
          <w:p>
            <w:r>
              <w:rPr>
                <w:sz w:val="19"/>
                <w:szCs w:val="19"/>
              </w:rPr>
              <w:t xml:space="preserve">16–18 hours</w:t>
            </w:r>
          </w:p>
        </w:tc>
      </w:tr>
    </w:tbl>
    <w:p>
      <w:pPr>
        <w:pStyle w:val="Heading3"/>
      </w:pPr>
      <w:r>
        <w:t xml:space="preserve">Member 4 — Laboratory &amp; Emergency Developer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CCCCCC" w:sz="1"/>
              <w:left w:val="single" w:color="CCCCCC" w:sz="1"/>
              <w:bottom w:val="single" w:color="CCCCCC" w:sz="1"/>
              <w:right w:val="single" w:color="CCCCCC" w:sz="1"/>
            </w:tcBorders>
            <w:shd w:fill="0E7C86" w:val="clear"/>
            <w:tcMar>
              <w:top w:type="dxa" w:w="100"/>
              <w:left w:type="dxa" w:w="120"/>
              <w:bottom w:type="dxa" w:w="100"/>
              <w:right w:type="dxa" w:w="120"/>
            </w:tcMar>
            <w:vAlign w:val="center"/>
          </w:tcPr>
          <w:p>
            <w:pPr>
              <w:jc w:val="left"/>
            </w:pPr>
            <w:r>
              <w:rPr>
                <w:b/>
                <w:bCs/>
                <w:color w:val="FFFFFF"/>
                <w:sz w:val="20"/>
                <w:szCs w:val="20"/>
              </w:rPr>
              <w:t xml:space="preserve">Field</w:t>
            </w:r>
          </w:p>
        </w:tc>
        <w:tc>
          <w:tcPr>
            <w:tcW w:type="dxa" w:w="6960"/>
            <w:tcBorders>
              <w:top w:val="single" w:color="CCCCCC" w:sz="1"/>
              <w:left w:val="single" w:color="CCCCCC" w:sz="1"/>
              <w:bottom w:val="single" w:color="CCCCCC" w:sz="1"/>
              <w:right w:val="single" w:color="CCCCCC" w:sz="1"/>
            </w:tcBorders>
            <w:shd w:fill="0E7C86" w:val="clear"/>
            <w:tcMar>
              <w:top w:type="dxa" w:w="100"/>
              <w:left w:type="dxa" w:w="120"/>
              <w:bottom w:type="dxa" w:w="100"/>
              <w:right w:type="dxa" w:w="120"/>
            </w:tcMar>
            <w:vAlign w:val="center"/>
          </w:tcPr>
          <w:p>
            <w:pPr>
              <w:jc w:val="left"/>
            </w:pPr>
            <w:r>
              <w:rPr>
                <w:b/>
                <w:bCs/>
                <w:color w:val="FFFFFF"/>
                <w:sz w:val="20"/>
                <w:szCs w:val="20"/>
              </w:rPr>
              <w:t xml:space="preserve">Detail</w:t>
            </w:r>
          </w:p>
        </w:tc>
      </w:tr>
      <w:tr>
        <w:tc>
          <w:tcPr>
            <w:tcW w:type="dxa" w:w="24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vAlign w:val="center"/>
          </w:tcPr>
          <w:p>
            <w:r>
              <w:rPr>
                <w:sz w:val="19"/>
                <w:szCs w:val="19"/>
              </w:rPr>
              <w:t xml:space="preserve">Role</w:t>
            </w:r>
          </w:p>
        </w:tc>
        <w:tc>
          <w:tcPr>
            <w:tcW w:type="dxa" w:w="69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vAlign w:val="center"/>
          </w:tcPr>
          <w:p>
            <w:r>
              <w:rPr>
                <w:sz w:val="19"/>
                <w:szCs w:val="19"/>
              </w:rPr>
              <w:t xml:space="preserve">Laboratory &amp; Emergency Module Owner</w:t>
            </w:r>
          </w:p>
        </w:tc>
      </w:tr>
      <w:tr>
        <w:tc>
          <w:tcPr>
            <w:tcW w:type="dxa" w:w="2400"/>
            <w:tcBorders>
              <w:top w:val="single" w:color="CCCCCC" w:sz="1"/>
              <w:left w:val="single" w:color="CCCCCC" w:sz="1"/>
              <w:bottom w:val="single" w:color="CCCCCC" w:sz="1"/>
              <w:right w:val="single" w:color="CCCCCC" w:sz="1"/>
            </w:tcBorders>
            <w:shd w:fill="EAF5F4" w:val="clear"/>
            <w:tcMar>
              <w:top w:type="dxa" w:w="90"/>
              <w:left w:type="dxa" w:w="120"/>
              <w:bottom w:type="dxa" w:w="90"/>
              <w:right w:type="dxa" w:w="120"/>
            </w:tcMar>
            <w:vAlign w:val="center"/>
          </w:tcPr>
          <w:p>
            <w:r>
              <w:rPr>
                <w:sz w:val="19"/>
                <w:szCs w:val="19"/>
              </w:rPr>
              <w:t xml:space="preserve">Responsibilities</w:t>
            </w:r>
          </w:p>
        </w:tc>
        <w:tc>
          <w:tcPr>
            <w:tcW w:type="dxa" w:w="6960"/>
            <w:tcBorders>
              <w:top w:val="single" w:color="CCCCCC" w:sz="1"/>
              <w:left w:val="single" w:color="CCCCCC" w:sz="1"/>
              <w:bottom w:val="single" w:color="CCCCCC" w:sz="1"/>
              <w:right w:val="single" w:color="CCCCCC" w:sz="1"/>
            </w:tcBorders>
            <w:shd w:fill="EAF5F4" w:val="clear"/>
            <w:tcMar>
              <w:top w:type="dxa" w:w="90"/>
              <w:left w:type="dxa" w:w="120"/>
              <w:bottom w:type="dxa" w:w="90"/>
              <w:right w:type="dxa" w:w="120"/>
            </w:tcMar>
            <w:vAlign w:val="center"/>
          </w:tcPr>
          <w:p>
            <w:r>
              <w:rPr>
                <w:sz w:val="19"/>
                <w:szCs w:val="19"/>
              </w:rPr>
              <w:t xml:space="preserve">Build Lab Tests page with booking modal and backend routes; build the Emergency Contacts page with category grouping and fallback data; assist Member 5 with Blog if ahead of schedule.</w:t>
            </w:r>
          </w:p>
        </w:tc>
      </w:tr>
      <w:tr>
        <w:tc>
          <w:tcPr>
            <w:tcW w:type="dxa" w:w="24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vAlign w:val="center"/>
          </w:tcPr>
          <w:p>
            <w:r>
              <w:rPr>
                <w:sz w:val="19"/>
                <w:szCs w:val="19"/>
              </w:rPr>
              <w:t xml:space="preserve">Deliverables</w:t>
            </w:r>
          </w:p>
        </w:tc>
        <w:tc>
          <w:tcPr>
            <w:tcW w:type="dxa" w:w="69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vAlign w:val="center"/>
          </w:tcPr>
          <w:p>
            <w:r>
              <w:rPr>
                <w:sz w:val="19"/>
                <w:szCs w:val="19"/>
              </w:rPr>
              <w:t xml:space="preserve">Working lab test catalog with booking; always-available Emergency Contacts page.</w:t>
            </w:r>
          </w:p>
        </w:tc>
      </w:tr>
      <w:tr>
        <w:tc>
          <w:tcPr>
            <w:tcW w:type="dxa" w:w="2400"/>
            <w:tcBorders>
              <w:top w:val="single" w:color="CCCCCC" w:sz="1"/>
              <w:left w:val="single" w:color="CCCCCC" w:sz="1"/>
              <w:bottom w:val="single" w:color="CCCCCC" w:sz="1"/>
              <w:right w:val="single" w:color="CCCCCC" w:sz="1"/>
            </w:tcBorders>
            <w:shd w:fill="EAF5F4" w:val="clear"/>
            <w:tcMar>
              <w:top w:type="dxa" w:w="90"/>
              <w:left w:type="dxa" w:w="120"/>
              <w:bottom w:type="dxa" w:w="90"/>
              <w:right w:type="dxa" w:w="120"/>
            </w:tcMar>
            <w:vAlign w:val="center"/>
          </w:tcPr>
          <w:p>
            <w:r>
              <w:rPr>
                <w:sz w:val="19"/>
                <w:szCs w:val="19"/>
              </w:rPr>
              <w:t xml:space="preserve">Dependencies</w:t>
            </w:r>
          </w:p>
        </w:tc>
        <w:tc>
          <w:tcPr>
            <w:tcW w:type="dxa" w:w="6960"/>
            <w:tcBorders>
              <w:top w:val="single" w:color="CCCCCC" w:sz="1"/>
              <w:left w:val="single" w:color="CCCCCC" w:sz="1"/>
              <w:bottom w:val="single" w:color="CCCCCC" w:sz="1"/>
              <w:right w:val="single" w:color="CCCCCC" w:sz="1"/>
            </w:tcBorders>
            <w:shd w:fill="EAF5F4" w:val="clear"/>
            <w:tcMar>
              <w:top w:type="dxa" w:w="90"/>
              <w:left w:type="dxa" w:w="120"/>
              <w:bottom w:type="dxa" w:w="90"/>
              <w:right w:type="dxa" w:w="120"/>
            </w:tcMar>
            <w:vAlign w:val="center"/>
          </w:tcPr>
          <w:p>
            <w:r>
              <w:rPr>
                <w:sz w:val="19"/>
                <w:szCs w:val="19"/>
              </w:rPr>
              <w:t xml:space="preserve">Minimal — largely independent; depends only on Member 7 for seed lab test and emergency contact data.</w:t>
            </w:r>
          </w:p>
        </w:tc>
      </w:tr>
      <w:tr>
        <w:tc>
          <w:tcPr>
            <w:tcW w:type="dxa" w:w="24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vAlign w:val="center"/>
          </w:tcPr>
          <w:p>
            <w:r>
              <w:rPr>
                <w:sz w:val="19"/>
                <w:szCs w:val="19"/>
              </w:rPr>
              <w:t xml:space="preserve">Completion Criteria</w:t>
            </w:r>
          </w:p>
        </w:tc>
        <w:tc>
          <w:tcPr>
            <w:tcW w:type="dxa" w:w="69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vAlign w:val="center"/>
          </w:tcPr>
          <w:p>
            <w:r>
              <w:rPr>
                <w:sz w:val="19"/>
                <w:szCs w:val="19"/>
              </w:rPr>
              <w:t xml:space="preserve">A patient can book a lab test, and the Emergency page renders correctly even if the backend is briefly unavailable.</w:t>
            </w:r>
          </w:p>
        </w:tc>
      </w:tr>
      <w:tr>
        <w:tc>
          <w:tcPr>
            <w:tcW w:type="dxa" w:w="2400"/>
            <w:tcBorders>
              <w:top w:val="single" w:color="CCCCCC" w:sz="1"/>
              <w:left w:val="single" w:color="CCCCCC" w:sz="1"/>
              <w:bottom w:val="single" w:color="CCCCCC" w:sz="1"/>
              <w:right w:val="single" w:color="CCCCCC" w:sz="1"/>
            </w:tcBorders>
            <w:shd w:fill="EAF5F4" w:val="clear"/>
            <w:tcMar>
              <w:top w:type="dxa" w:w="90"/>
              <w:left w:type="dxa" w:w="120"/>
              <w:bottom w:type="dxa" w:w="90"/>
              <w:right w:type="dxa" w:w="120"/>
            </w:tcMar>
            <w:vAlign w:val="center"/>
          </w:tcPr>
          <w:p>
            <w:r>
              <w:rPr>
                <w:sz w:val="19"/>
                <w:szCs w:val="19"/>
              </w:rPr>
              <w:t xml:space="preserve">Difficulty</w:t>
            </w:r>
          </w:p>
        </w:tc>
        <w:tc>
          <w:tcPr>
            <w:tcW w:type="dxa" w:w="6960"/>
            <w:tcBorders>
              <w:top w:val="single" w:color="CCCCCC" w:sz="1"/>
              <w:left w:val="single" w:color="CCCCCC" w:sz="1"/>
              <w:bottom w:val="single" w:color="CCCCCC" w:sz="1"/>
              <w:right w:val="single" w:color="CCCCCC" w:sz="1"/>
            </w:tcBorders>
            <w:shd w:fill="EAF5F4" w:val="clear"/>
            <w:tcMar>
              <w:top w:type="dxa" w:w="90"/>
              <w:left w:type="dxa" w:w="120"/>
              <w:bottom w:type="dxa" w:w="90"/>
              <w:right w:type="dxa" w:w="120"/>
            </w:tcMar>
            <w:vAlign w:val="center"/>
          </w:tcPr>
          <w:p>
            <w:r>
              <w:rPr>
                <w:sz w:val="19"/>
                <w:szCs w:val="19"/>
              </w:rPr>
              <w:t xml:space="preserve">Low-Medium</w:t>
            </w:r>
          </w:p>
        </w:tc>
      </w:tr>
      <w:tr>
        <w:tc>
          <w:tcPr>
            <w:tcW w:type="dxa" w:w="24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vAlign w:val="center"/>
          </w:tcPr>
          <w:p>
            <w:r>
              <w:rPr>
                <w:sz w:val="19"/>
                <w:szCs w:val="19"/>
              </w:rPr>
              <w:t xml:space="preserve">Estimated Time</w:t>
            </w:r>
          </w:p>
        </w:tc>
        <w:tc>
          <w:tcPr>
            <w:tcW w:type="dxa" w:w="69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vAlign w:val="center"/>
          </w:tcPr>
          <w:p>
            <w:r>
              <w:rPr>
                <w:sz w:val="19"/>
                <w:szCs w:val="19"/>
              </w:rPr>
              <w:t xml:space="preserve">10–12 hours</w:t>
            </w:r>
          </w:p>
        </w:tc>
      </w:tr>
    </w:tbl>
    <w:p>
      <w:pPr>
        <w:pStyle w:val="Heading3"/>
      </w:pPr>
      <w:r>
        <w:t xml:space="preserve">Member 5 — Blog &amp; Contact Developer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CCCCCC" w:sz="1"/>
              <w:left w:val="single" w:color="CCCCCC" w:sz="1"/>
              <w:bottom w:val="single" w:color="CCCCCC" w:sz="1"/>
              <w:right w:val="single" w:color="CCCCCC" w:sz="1"/>
            </w:tcBorders>
            <w:shd w:fill="0E7C86" w:val="clear"/>
            <w:tcMar>
              <w:top w:type="dxa" w:w="100"/>
              <w:left w:type="dxa" w:w="120"/>
              <w:bottom w:type="dxa" w:w="100"/>
              <w:right w:type="dxa" w:w="120"/>
            </w:tcMar>
            <w:vAlign w:val="center"/>
          </w:tcPr>
          <w:p>
            <w:pPr>
              <w:jc w:val="left"/>
            </w:pPr>
            <w:r>
              <w:rPr>
                <w:b/>
                <w:bCs/>
                <w:color w:val="FFFFFF"/>
                <w:sz w:val="20"/>
                <w:szCs w:val="20"/>
              </w:rPr>
              <w:t xml:space="preserve">Field</w:t>
            </w:r>
          </w:p>
        </w:tc>
        <w:tc>
          <w:tcPr>
            <w:tcW w:type="dxa" w:w="6960"/>
            <w:tcBorders>
              <w:top w:val="single" w:color="CCCCCC" w:sz="1"/>
              <w:left w:val="single" w:color="CCCCCC" w:sz="1"/>
              <w:bottom w:val="single" w:color="CCCCCC" w:sz="1"/>
              <w:right w:val="single" w:color="CCCCCC" w:sz="1"/>
            </w:tcBorders>
            <w:shd w:fill="0E7C86" w:val="clear"/>
            <w:tcMar>
              <w:top w:type="dxa" w:w="100"/>
              <w:left w:type="dxa" w:w="120"/>
              <w:bottom w:type="dxa" w:w="100"/>
              <w:right w:type="dxa" w:w="120"/>
            </w:tcMar>
            <w:vAlign w:val="center"/>
          </w:tcPr>
          <w:p>
            <w:pPr>
              <w:jc w:val="left"/>
            </w:pPr>
            <w:r>
              <w:rPr>
                <w:b/>
                <w:bCs/>
                <w:color w:val="FFFFFF"/>
                <w:sz w:val="20"/>
                <w:szCs w:val="20"/>
              </w:rPr>
              <w:t xml:space="preserve">Detail</w:t>
            </w:r>
          </w:p>
        </w:tc>
      </w:tr>
      <w:tr>
        <w:tc>
          <w:tcPr>
            <w:tcW w:type="dxa" w:w="24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vAlign w:val="center"/>
          </w:tcPr>
          <w:p>
            <w:r>
              <w:rPr>
                <w:sz w:val="19"/>
                <w:szCs w:val="19"/>
              </w:rPr>
              <w:t xml:space="preserve">Role</w:t>
            </w:r>
          </w:p>
        </w:tc>
        <w:tc>
          <w:tcPr>
            <w:tcW w:type="dxa" w:w="69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vAlign w:val="center"/>
          </w:tcPr>
          <w:p>
            <w:r>
              <w:rPr>
                <w:sz w:val="19"/>
                <w:szCs w:val="19"/>
              </w:rPr>
              <w:t xml:space="preserve">Blog &amp; Contact Module Owner</w:t>
            </w:r>
          </w:p>
        </w:tc>
      </w:tr>
      <w:tr>
        <w:tc>
          <w:tcPr>
            <w:tcW w:type="dxa" w:w="2400"/>
            <w:tcBorders>
              <w:top w:val="single" w:color="CCCCCC" w:sz="1"/>
              <w:left w:val="single" w:color="CCCCCC" w:sz="1"/>
              <w:bottom w:val="single" w:color="CCCCCC" w:sz="1"/>
              <w:right w:val="single" w:color="CCCCCC" w:sz="1"/>
            </w:tcBorders>
            <w:shd w:fill="EAF5F4" w:val="clear"/>
            <w:tcMar>
              <w:top w:type="dxa" w:w="90"/>
              <w:left w:type="dxa" w:w="120"/>
              <w:bottom w:type="dxa" w:w="90"/>
              <w:right w:type="dxa" w:w="120"/>
            </w:tcMar>
            <w:vAlign w:val="center"/>
          </w:tcPr>
          <w:p>
            <w:r>
              <w:rPr>
                <w:sz w:val="19"/>
                <w:szCs w:val="19"/>
              </w:rPr>
              <w:t xml:space="preserve">Responsibilities</w:t>
            </w:r>
          </w:p>
        </w:tc>
        <w:tc>
          <w:tcPr>
            <w:tcW w:type="dxa" w:w="6960"/>
            <w:tcBorders>
              <w:top w:val="single" w:color="CCCCCC" w:sz="1"/>
              <w:left w:val="single" w:color="CCCCCC" w:sz="1"/>
              <w:bottom w:val="single" w:color="CCCCCC" w:sz="1"/>
              <w:right w:val="single" w:color="CCCCCC" w:sz="1"/>
            </w:tcBorders>
            <w:shd w:fill="EAF5F4" w:val="clear"/>
            <w:tcMar>
              <w:top w:type="dxa" w:w="90"/>
              <w:left w:type="dxa" w:w="120"/>
              <w:bottom w:type="dxa" w:w="90"/>
              <w:right w:type="dxa" w:w="120"/>
            </w:tcMar>
            <w:vAlign w:val="center"/>
          </w:tcPr>
          <w:p>
            <w:r>
              <w:rPr>
                <w:sz w:val="19"/>
                <w:szCs w:val="19"/>
              </w:rPr>
              <w:t xml:space="preserve">Build Blog List and Blog Details (slug-based routing) pages and backend routes; build the Contact page with form validation, persistence, and map embed.</w:t>
            </w:r>
          </w:p>
        </w:tc>
      </w:tr>
      <w:tr>
        <w:tc>
          <w:tcPr>
            <w:tcW w:type="dxa" w:w="24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vAlign w:val="center"/>
          </w:tcPr>
          <w:p>
            <w:r>
              <w:rPr>
                <w:sz w:val="19"/>
                <w:szCs w:val="19"/>
              </w:rPr>
              <w:t xml:space="preserve">Deliverables</w:t>
            </w:r>
          </w:p>
        </w:tc>
        <w:tc>
          <w:tcPr>
            <w:tcW w:type="dxa" w:w="69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vAlign w:val="center"/>
          </w:tcPr>
          <w:p>
            <w:r>
              <w:rPr>
                <w:sz w:val="19"/>
                <w:szCs w:val="19"/>
              </w:rPr>
              <w:t xml:space="preserve">Working, categorized, paginated blog with SEO-friendly URLs; functional contact form that persists submissions.</w:t>
            </w:r>
          </w:p>
        </w:tc>
      </w:tr>
      <w:tr>
        <w:tc>
          <w:tcPr>
            <w:tcW w:type="dxa" w:w="2400"/>
            <w:tcBorders>
              <w:top w:val="single" w:color="CCCCCC" w:sz="1"/>
              <w:left w:val="single" w:color="CCCCCC" w:sz="1"/>
              <w:bottom w:val="single" w:color="CCCCCC" w:sz="1"/>
              <w:right w:val="single" w:color="CCCCCC" w:sz="1"/>
            </w:tcBorders>
            <w:shd w:fill="EAF5F4" w:val="clear"/>
            <w:tcMar>
              <w:top w:type="dxa" w:w="90"/>
              <w:left w:type="dxa" w:w="120"/>
              <w:bottom w:type="dxa" w:w="90"/>
              <w:right w:type="dxa" w:w="120"/>
            </w:tcMar>
            <w:vAlign w:val="center"/>
          </w:tcPr>
          <w:p>
            <w:r>
              <w:rPr>
                <w:sz w:val="19"/>
                <w:szCs w:val="19"/>
              </w:rPr>
              <w:t xml:space="preserve">Dependencies</w:t>
            </w:r>
          </w:p>
        </w:tc>
        <w:tc>
          <w:tcPr>
            <w:tcW w:type="dxa" w:w="6960"/>
            <w:tcBorders>
              <w:top w:val="single" w:color="CCCCCC" w:sz="1"/>
              <w:left w:val="single" w:color="CCCCCC" w:sz="1"/>
              <w:bottom w:val="single" w:color="CCCCCC" w:sz="1"/>
              <w:right w:val="single" w:color="CCCCCC" w:sz="1"/>
            </w:tcBorders>
            <w:shd w:fill="EAF5F4" w:val="clear"/>
            <w:tcMar>
              <w:top w:type="dxa" w:w="90"/>
              <w:left w:type="dxa" w:w="120"/>
              <w:bottom w:type="dxa" w:w="90"/>
              <w:right w:type="dxa" w:w="120"/>
            </w:tcMar>
            <w:vAlign w:val="center"/>
          </w:tcPr>
          <w:p>
            <w:r>
              <w:rPr>
                <w:sz w:val="19"/>
                <w:szCs w:val="19"/>
              </w:rPr>
              <w:t xml:space="preserve">Minimal — largely independent; depends on Member 7 for seed blog content and on Member 1 only if Contact submissions are later linked to logged-in users.</w:t>
            </w:r>
          </w:p>
        </w:tc>
      </w:tr>
      <w:tr>
        <w:tc>
          <w:tcPr>
            <w:tcW w:type="dxa" w:w="24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vAlign w:val="center"/>
          </w:tcPr>
          <w:p>
            <w:r>
              <w:rPr>
                <w:sz w:val="19"/>
                <w:szCs w:val="19"/>
              </w:rPr>
              <w:t xml:space="preserve">Completion Criteria</w:t>
            </w:r>
          </w:p>
        </w:tc>
        <w:tc>
          <w:tcPr>
            <w:tcW w:type="dxa" w:w="69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vAlign w:val="center"/>
          </w:tcPr>
          <w:p>
            <w:r>
              <w:rPr>
                <w:sz w:val="19"/>
                <w:szCs w:val="19"/>
              </w:rPr>
              <w:t xml:space="preserve">A visitor can browse/filter blog posts, read a full article at a slug-based URL, and submit a contact message that is persisted and confirmed on-screen.</w:t>
            </w:r>
          </w:p>
        </w:tc>
      </w:tr>
      <w:tr>
        <w:tc>
          <w:tcPr>
            <w:tcW w:type="dxa" w:w="2400"/>
            <w:tcBorders>
              <w:top w:val="single" w:color="CCCCCC" w:sz="1"/>
              <w:left w:val="single" w:color="CCCCCC" w:sz="1"/>
              <w:bottom w:val="single" w:color="CCCCCC" w:sz="1"/>
              <w:right w:val="single" w:color="CCCCCC" w:sz="1"/>
            </w:tcBorders>
            <w:shd w:fill="EAF5F4" w:val="clear"/>
            <w:tcMar>
              <w:top w:type="dxa" w:w="90"/>
              <w:left w:type="dxa" w:w="120"/>
              <w:bottom w:type="dxa" w:w="90"/>
              <w:right w:type="dxa" w:w="120"/>
            </w:tcMar>
            <w:vAlign w:val="center"/>
          </w:tcPr>
          <w:p>
            <w:r>
              <w:rPr>
                <w:sz w:val="19"/>
                <w:szCs w:val="19"/>
              </w:rPr>
              <w:t xml:space="preserve">Difficulty</w:t>
            </w:r>
          </w:p>
        </w:tc>
        <w:tc>
          <w:tcPr>
            <w:tcW w:type="dxa" w:w="6960"/>
            <w:tcBorders>
              <w:top w:val="single" w:color="CCCCCC" w:sz="1"/>
              <w:left w:val="single" w:color="CCCCCC" w:sz="1"/>
              <w:bottom w:val="single" w:color="CCCCCC" w:sz="1"/>
              <w:right w:val="single" w:color="CCCCCC" w:sz="1"/>
            </w:tcBorders>
            <w:shd w:fill="EAF5F4" w:val="clear"/>
            <w:tcMar>
              <w:top w:type="dxa" w:w="90"/>
              <w:left w:type="dxa" w:w="120"/>
              <w:bottom w:type="dxa" w:w="90"/>
              <w:right w:type="dxa" w:w="120"/>
            </w:tcMar>
            <w:vAlign w:val="center"/>
          </w:tcPr>
          <w:p>
            <w:r>
              <w:rPr>
                <w:sz w:val="19"/>
                <w:szCs w:val="19"/>
              </w:rPr>
              <w:t xml:space="preserve">Low-Medium</w:t>
            </w:r>
          </w:p>
        </w:tc>
      </w:tr>
      <w:tr>
        <w:tc>
          <w:tcPr>
            <w:tcW w:type="dxa" w:w="24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vAlign w:val="center"/>
          </w:tcPr>
          <w:p>
            <w:r>
              <w:rPr>
                <w:sz w:val="19"/>
                <w:szCs w:val="19"/>
              </w:rPr>
              <w:t xml:space="preserve">Estimated Time</w:t>
            </w:r>
          </w:p>
        </w:tc>
        <w:tc>
          <w:tcPr>
            <w:tcW w:type="dxa" w:w="69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vAlign w:val="center"/>
          </w:tcPr>
          <w:p>
            <w:r>
              <w:rPr>
                <w:sz w:val="19"/>
                <w:szCs w:val="19"/>
              </w:rPr>
              <w:t xml:space="preserve">10–12 hours</w:t>
            </w:r>
          </w:p>
        </w:tc>
      </w:tr>
    </w:tbl>
    <w:p>
      <w:pPr>
        <w:pStyle w:val="Heading3"/>
      </w:pPr>
      <w:r>
        <w:t xml:space="preserve">Member 6 — Home, UI System &amp; Frontend Integration Lead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CCCCCC" w:sz="1"/>
              <w:left w:val="single" w:color="CCCCCC" w:sz="1"/>
              <w:bottom w:val="single" w:color="CCCCCC" w:sz="1"/>
              <w:right w:val="single" w:color="CCCCCC" w:sz="1"/>
            </w:tcBorders>
            <w:shd w:fill="0E7C86" w:val="clear"/>
            <w:tcMar>
              <w:top w:type="dxa" w:w="100"/>
              <w:left w:type="dxa" w:w="120"/>
              <w:bottom w:type="dxa" w:w="100"/>
              <w:right w:type="dxa" w:w="120"/>
            </w:tcMar>
            <w:vAlign w:val="center"/>
          </w:tcPr>
          <w:p>
            <w:pPr>
              <w:jc w:val="left"/>
            </w:pPr>
            <w:r>
              <w:rPr>
                <w:b/>
                <w:bCs/>
                <w:color w:val="FFFFFF"/>
                <w:sz w:val="20"/>
                <w:szCs w:val="20"/>
              </w:rPr>
              <w:t xml:space="preserve">Field</w:t>
            </w:r>
          </w:p>
        </w:tc>
        <w:tc>
          <w:tcPr>
            <w:tcW w:type="dxa" w:w="6960"/>
            <w:tcBorders>
              <w:top w:val="single" w:color="CCCCCC" w:sz="1"/>
              <w:left w:val="single" w:color="CCCCCC" w:sz="1"/>
              <w:bottom w:val="single" w:color="CCCCCC" w:sz="1"/>
              <w:right w:val="single" w:color="CCCCCC" w:sz="1"/>
            </w:tcBorders>
            <w:shd w:fill="0E7C86" w:val="clear"/>
            <w:tcMar>
              <w:top w:type="dxa" w:w="100"/>
              <w:left w:type="dxa" w:w="120"/>
              <w:bottom w:type="dxa" w:w="100"/>
              <w:right w:type="dxa" w:w="120"/>
            </w:tcMar>
            <w:vAlign w:val="center"/>
          </w:tcPr>
          <w:p>
            <w:pPr>
              <w:jc w:val="left"/>
            </w:pPr>
            <w:r>
              <w:rPr>
                <w:b/>
                <w:bCs/>
                <w:color w:val="FFFFFF"/>
                <w:sz w:val="20"/>
                <w:szCs w:val="20"/>
              </w:rPr>
              <w:t xml:space="preserve">Detail</w:t>
            </w:r>
          </w:p>
        </w:tc>
      </w:tr>
      <w:tr>
        <w:tc>
          <w:tcPr>
            <w:tcW w:type="dxa" w:w="24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vAlign w:val="center"/>
          </w:tcPr>
          <w:p>
            <w:r>
              <w:rPr>
                <w:sz w:val="19"/>
                <w:szCs w:val="19"/>
              </w:rPr>
              <w:t xml:space="preserve">Role</w:t>
            </w:r>
          </w:p>
        </w:tc>
        <w:tc>
          <w:tcPr>
            <w:tcW w:type="dxa" w:w="69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vAlign w:val="center"/>
          </w:tcPr>
          <w:p>
            <w:r>
              <w:rPr>
                <w:sz w:val="19"/>
                <w:szCs w:val="19"/>
              </w:rPr>
              <w:t xml:space="preserve">Home Page Owner + Design System / Shared Component Lead</w:t>
            </w:r>
          </w:p>
        </w:tc>
      </w:tr>
      <w:tr>
        <w:tc>
          <w:tcPr>
            <w:tcW w:type="dxa" w:w="2400"/>
            <w:tcBorders>
              <w:top w:val="single" w:color="CCCCCC" w:sz="1"/>
              <w:left w:val="single" w:color="CCCCCC" w:sz="1"/>
              <w:bottom w:val="single" w:color="CCCCCC" w:sz="1"/>
              <w:right w:val="single" w:color="CCCCCC" w:sz="1"/>
            </w:tcBorders>
            <w:shd w:fill="EAF5F4" w:val="clear"/>
            <w:tcMar>
              <w:top w:type="dxa" w:w="90"/>
              <w:left w:type="dxa" w:w="120"/>
              <w:bottom w:type="dxa" w:w="90"/>
              <w:right w:type="dxa" w:w="120"/>
            </w:tcMar>
            <w:vAlign w:val="center"/>
          </w:tcPr>
          <w:p>
            <w:r>
              <w:rPr>
                <w:sz w:val="19"/>
                <w:szCs w:val="19"/>
              </w:rPr>
              <w:t xml:space="preserve">Responsibilities</w:t>
            </w:r>
          </w:p>
        </w:tc>
        <w:tc>
          <w:tcPr>
            <w:tcW w:type="dxa" w:w="6960"/>
            <w:tcBorders>
              <w:top w:val="single" w:color="CCCCCC" w:sz="1"/>
              <w:left w:val="single" w:color="CCCCCC" w:sz="1"/>
              <w:bottom w:val="single" w:color="CCCCCC" w:sz="1"/>
              <w:right w:val="single" w:color="CCCCCC" w:sz="1"/>
            </w:tcBorders>
            <w:shd w:fill="EAF5F4" w:val="clear"/>
            <w:tcMar>
              <w:top w:type="dxa" w:w="90"/>
              <w:left w:type="dxa" w:w="120"/>
              <w:bottom w:type="dxa" w:w="90"/>
              <w:right w:type="dxa" w:w="120"/>
            </w:tcMar>
            <w:vAlign w:val="center"/>
          </w:tcPr>
          <w:p>
            <w:r>
              <w:rPr>
                <w:sz w:val="19"/>
                <w:szCs w:val="19"/>
              </w:rPr>
              <w:t xml:space="preserve">Build the Home page (hero, featured doctors, services, testimonials, stats, CTAs); own and enforce the UI/UX Design System (Section 11) and build/maintain the core shared component library (Navbar, Footer, Button, Card, Modal, Loader, Toast, Pagination — Section 12) used by every other member; perform frontend integration passes across modules in Days 6–7.</w:t>
            </w:r>
          </w:p>
        </w:tc>
      </w:tr>
      <w:tr>
        <w:tc>
          <w:tcPr>
            <w:tcW w:type="dxa" w:w="24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vAlign w:val="center"/>
          </w:tcPr>
          <w:p>
            <w:r>
              <w:rPr>
                <w:sz w:val="19"/>
                <w:szCs w:val="19"/>
              </w:rPr>
              <w:t xml:space="preserve">Deliverables</w:t>
            </w:r>
          </w:p>
        </w:tc>
        <w:tc>
          <w:tcPr>
            <w:tcW w:type="dxa" w:w="69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vAlign w:val="center"/>
          </w:tcPr>
          <w:p>
            <w:r>
              <w:rPr>
                <w:sz w:val="19"/>
                <w:szCs w:val="19"/>
              </w:rPr>
              <w:t xml:space="preserve">Polished Home page; a complete, documented shared component library; consistent visual styling enforced across all pages by Day 6.</w:t>
            </w:r>
          </w:p>
        </w:tc>
      </w:tr>
      <w:tr>
        <w:tc>
          <w:tcPr>
            <w:tcW w:type="dxa" w:w="2400"/>
            <w:tcBorders>
              <w:top w:val="single" w:color="CCCCCC" w:sz="1"/>
              <w:left w:val="single" w:color="CCCCCC" w:sz="1"/>
              <w:bottom w:val="single" w:color="CCCCCC" w:sz="1"/>
              <w:right w:val="single" w:color="CCCCCC" w:sz="1"/>
            </w:tcBorders>
            <w:shd w:fill="EAF5F4" w:val="clear"/>
            <w:tcMar>
              <w:top w:type="dxa" w:w="90"/>
              <w:left w:type="dxa" w:w="120"/>
              <w:bottom w:type="dxa" w:w="90"/>
              <w:right w:type="dxa" w:w="120"/>
            </w:tcMar>
            <w:vAlign w:val="center"/>
          </w:tcPr>
          <w:p>
            <w:r>
              <w:rPr>
                <w:sz w:val="19"/>
                <w:szCs w:val="19"/>
              </w:rPr>
              <w:t xml:space="preserve">Dependencies</w:t>
            </w:r>
          </w:p>
        </w:tc>
        <w:tc>
          <w:tcPr>
            <w:tcW w:type="dxa" w:w="6960"/>
            <w:tcBorders>
              <w:top w:val="single" w:color="CCCCCC" w:sz="1"/>
              <w:left w:val="single" w:color="CCCCCC" w:sz="1"/>
              <w:bottom w:val="single" w:color="CCCCCC" w:sz="1"/>
              <w:right w:val="single" w:color="CCCCCC" w:sz="1"/>
            </w:tcBorders>
            <w:shd w:fill="EAF5F4" w:val="clear"/>
            <w:tcMar>
              <w:top w:type="dxa" w:w="90"/>
              <w:left w:type="dxa" w:w="120"/>
              <w:bottom w:type="dxa" w:w="90"/>
              <w:right w:type="dxa" w:w="120"/>
            </w:tcMar>
            <w:vAlign w:val="center"/>
          </w:tcPr>
          <w:p>
            <w:r>
              <w:rPr>
                <w:sz w:val="19"/>
                <w:szCs w:val="19"/>
              </w:rPr>
              <w:t xml:space="preserve">Other members depend on this person’s shared components — these must be available early (by Day 2–3) to avoid every module re-inventing buttons/cards/modals.</w:t>
            </w:r>
          </w:p>
        </w:tc>
      </w:tr>
      <w:tr>
        <w:tc>
          <w:tcPr>
            <w:tcW w:type="dxa" w:w="24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vAlign w:val="center"/>
          </w:tcPr>
          <w:p>
            <w:r>
              <w:rPr>
                <w:sz w:val="19"/>
                <w:szCs w:val="19"/>
              </w:rPr>
              <w:t xml:space="preserve">Completion Criteria</w:t>
            </w:r>
          </w:p>
        </w:tc>
        <w:tc>
          <w:tcPr>
            <w:tcW w:type="dxa" w:w="69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vAlign w:val="center"/>
          </w:tcPr>
          <w:p>
            <w:r>
              <w:rPr>
                <w:sz w:val="19"/>
                <w:szCs w:val="19"/>
              </w:rPr>
              <w:t xml:space="preserve">Home page complete; shared component library published and adopted across all modules; no two pages show visibly inconsistent button/card/typography styles.</w:t>
            </w:r>
          </w:p>
        </w:tc>
      </w:tr>
      <w:tr>
        <w:tc>
          <w:tcPr>
            <w:tcW w:type="dxa" w:w="2400"/>
            <w:tcBorders>
              <w:top w:val="single" w:color="CCCCCC" w:sz="1"/>
              <w:left w:val="single" w:color="CCCCCC" w:sz="1"/>
              <w:bottom w:val="single" w:color="CCCCCC" w:sz="1"/>
              <w:right w:val="single" w:color="CCCCCC" w:sz="1"/>
            </w:tcBorders>
            <w:shd w:fill="EAF5F4" w:val="clear"/>
            <w:tcMar>
              <w:top w:type="dxa" w:w="90"/>
              <w:left w:type="dxa" w:w="120"/>
              <w:bottom w:type="dxa" w:w="90"/>
              <w:right w:type="dxa" w:w="120"/>
            </w:tcMar>
            <w:vAlign w:val="center"/>
          </w:tcPr>
          <w:p>
            <w:r>
              <w:rPr>
                <w:sz w:val="19"/>
                <w:szCs w:val="19"/>
              </w:rPr>
              <w:t xml:space="preserve">Difficulty</w:t>
            </w:r>
          </w:p>
        </w:tc>
        <w:tc>
          <w:tcPr>
            <w:tcW w:type="dxa" w:w="6960"/>
            <w:tcBorders>
              <w:top w:val="single" w:color="CCCCCC" w:sz="1"/>
              <w:left w:val="single" w:color="CCCCCC" w:sz="1"/>
              <w:bottom w:val="single" w:color="CCCCCC" w:sz="1"/>
              <w:right w:val="single" w:color="CCCCCC" w:sz="1"/>
            </w:tcBorders>
            <w:shd w:fill="EAF5F4" w:val="clear"/>
            <w:tcMar>
              <w:top w:type="dxa" w:w="90"/>
              <w:left w:type="dxa" w:w="120"/>
              <w:bottom w:type="dxa" w:w="90"/>
              <w:right w:type="dxa" w:w="120"/>
            </w:tcMar>
            <w:vAlign w:val="center"/>
          </w:tcPr>
          <w:p>
            <w:r>
              <w:rPr>
                <w:sz w:val="19"/>
                <w:szCs w:val="19"/>
              </w:rPr>
              <w:t xml:space="preserve">Medium-High (cross-cutting responsibility, high coordination need)</w:t>
            </w:r>
          </w:p>
        </w:tc>
      </w:tr>
      <w:tr>
        <w:tc>
          <w:tcPr>
            <w:tcW w:type="dxa" w:w="24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vAlign w:val="center"/>
          </w:tcPr>
          <w:p>
            <w:r>
              <w:rPr>
                <w:sz w:val="19"/>
                <w:szCs w:val="19"/>
              </w:rPr>
              <w:t xml:space="preserve">Estimated Time</w:t>
            </w:r>
          </w:p>
        </w:tc>
        <w:tc>
          <w:tcPr>
            <w:tcW w:type="dxa" w:w="69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vAlign w:val="center"/>
          </w:tcPr>
          <w:p>
            <w:r>
              <w:rPr>
                <w:sz w:val="19"/>
                <w:szCs w:val="19"/>
              </w:rPr>
              <w:t xml:space="preserve">15–17 hours</w:t>
            </w:r>
          </w:p>
        </w:tc>
      </w:tr>
    </w:tbl>
    <w:p>
      <w:pPr>
        <w:pStyle w:val="Heading3"/>
      </w:pPr>
      <w:r>
        <w:t xml:space="preserve">Member 7 — Backend Integration, Database Seeding, Admin &amp; QA Lead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CCCCCC" w:sz="1"/>
              <w:left w:val="single" w:color="CCCCCC" w:sz="1"/>
              <w:bottom w:val="single" w:color="CCCCCC" w:sz="1"/>
              <w:right w:val="single" w:color="CCCCCC" w:sz="1"/>
            </w:tcBorders>
            <w:shd w:fill="0E7C86" w:val="clear"/>
            <w:tcMar>
              <w:top w:type="dxa" w:w="100"/>
              <w:left w:type="dxa" w:w="120"/>
              <w:bottom w:type="dxa" w:w="100"/>
              <w:right w:type="dxa" w:w="120"/>
            </w:tcMar>
            <w:vAlign w:val="center"/>
          </w:tcPr>
          <w:p>
            <w:pPr>
              <w:jc w:val="left"/>
            </w:pPr>
            <w:r>
              <w:rPr>
                <w:b/>
                <w:bCs/>
                <w:color w:val="FFFFFF"/>
                <w:sz w:val="20"/>
                <w:szCs w:val="20"/>
              </w:rPr>
              <w:t xml:space="preserve">Field</w:t>
            </w:r>
          </w:p>
        </w:tc>
        <w:tc>
          <w:tcPr>
            <w:tcW w:type="dxa" w:w="6960"/>
            <w:tcBorders>
              <w:top w:val="single" w:color="CCCCCC" w:sz="1"/>
              <w:left w:val="single" w:color="CCCCCC" w:sz="1"/>
              <w:bottom w:val="single" w:color="CCCCCC" w:sz="1"/>
              <w:right w:val="single" w:color="CCCCCC" w:sz="1"/>
            </w:tcBorders>
            <w:shd w:fill="0E7C86" w:val="clear"/>
            <w:tcMar>
              <w:top w:type="dxa" w:w="100"/>
              <w:left w:type="dxa" w:w="120"/>
              <w:bottom w:type="dxa" w:w="100"/>
              <w:right w:type="dxa" w:w="120"/>
            </w:tcMar>
            <w:vAlign w:val="center"/>
          </w:tcPr>
          <w:p>
            <w:pPr>
              <w:jc w:val="left"/>
            </w:pPr>
            <w:r>
              <w:rPr>
                <w:b/>
                <w:bCs/>
                <w:color w:val="FFFFFF"/>
                <w:sz w:val="20"/>
                <w:szCs w:val="20"/>
              </w:rPr>
              <w:t xml:space="preserve">Detail</w:t>
            </w:r>
          </w:p>
        </w:tc>
      </w:tr>
      <w:tr>
        <w:tc>
          <w:tcPr>
            <w:tcW w:type="dxa" w:w="24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vAlign w:val="center"/>
          </w:tcPr>
          <w:p>
            <w:r>
              <w:rPr>
                <w:sz w:val="19"/>
                <w:szCs w:val="19"/>
              </w:rPr>
              <w:t xml:space="preserve">Role</w:t>
            </w:r>
          </w:p>
        </w:tc>
        <w:tc>
          <w:tcPr>
            <w:tcW w:type="dxa" w:w="69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vAlign w:val="center"/>
          </w:tcPr>
          <w:p>
            <w:r>
              <w:rPr>
                <w:sz w:val="19"/>
                <w:szCs w:val="19"/>
              </w:rPr>
              <w:t xml:space="preserve">Admin Module Owner + Database Seeding + QA/Deployment Coordinator</w:t>
            </w:r>
          </w:p>
        </w:tc>
      </w:tr>
      <w:tr>
        <w:tc>
          <w:tcPr>
            <w:tcW w:type="dxa" w:w="2400"/>
            <w:tcBorders>
              <w:top w:val="single" w:color="CCCCCC" w:sz="1"/>
              <w:left w:val="single" w:color="CCCCCC" w:sz="1"/>
              <w:bottom w:val="single" w:color="CCCCCC" w:sz="1"/>
              <w:right w:val="single" w:color="CCCCCC" w:sz="1"/>
            </w:tcBorders>
            <w:shd w:fill="EAF5F4" w:val="clear"/>
            <w:tcMar>
              <w:top w:type="dxa" w:w="90"/>
              <w:left w:type="dxa" w:w="120"/>
              <w:bottom w:type="dxa" w:w="90"/>
              <w:right w:type="dxa" w:w="120"/>
            </w:tcMar>
            <w:vAlign w:val="center"/>
          </w:tcPr>
          <w:p>
            <w:r>
              <w:rPr>
                <w:sz w:val="19"/>
                <w:szCs w:val="19"/>
              </w:rPr>
              <w:t xml:space="preserve">Responsibilities</w:t>
            </w:r>
          </w:p>
        </w:tc>
        <w:tc>
          <w:tcPr>
            <w:tcW w:type="dxa" w:w="6960"/>
            <w:tcBorders>
              <w:top w:val="single" w:color="CCCCCC" w:sz="1"/>
              <w:left w:val="single" w:color="CCCCCC" w:sz="1"/>
              <w:bottom w:val="single" w:color="CCCCCC" w:sz="1"/>
              <w:right w:val="single" w:color="CCCCCC" w:sz="1"/>
            </w:tcBorders>
            <w:shd w:fill="EAF5F4" w:val="clear"/>
            <w:tcMar>
              <w:top w:type="dxa" w:w="90"/>
              <w:left w:type="dxa" w:w="120"/>
              <w:bottom w:type="dxa" w:w="90"/>
              <w:right w:type="dxa" w:w="120"/>
            </w:tcMar>
            <w:vAlign w:val="center"/>
          </w:tcPr>
          <w:p>
            <w:r>
              <w:rPr>
                <w:sz w:val="19"/>
                <w:szCs w:val="19"/>
              </w:rPr>
              <w:t xml:space="preserve">Design and run the MongoDB seed scripts for all collections (Section 9); build the Admin module (Section 5.11) covering Doctors/Medicines/Blogs CRUD and status management for Appointments/Orders/Lab Bookings; coordinate the Section 15 QA checklist execution; lead Section 16 deployment.</w:t>
            </w:r>
          </w:p>
        </w:tc>
      </w:tr>
      <w:tr>
        <w:tc>
          <w:tcPr>
            <w:tcW w:type="dxa" w:w="24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vAlign w:val="center"/>
          </w:tcPr>
          <w:p>
            <w:r>
              <w:rPr>
                <w:sz w:val="19"/>
                <w:szCs w:val="19"/>
              </w:rPr>
              <w:t xml:space="preserve">Deliverables</w:t>
            </w:r>
          </w:p>
        </w:tc>
        <w:tc>
          <w:tcPr>
            <w:tcW w:type="dxa" w:w="69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vAlign w:val="center"/>
          </w:tcPr>
          <w:p>
            <w:r>
              <w:rPr>
                <w:sz w:val="19"/>
                <w:szCs w:val="19"/>
              </w:rPr>
              <w:t xml:space="preserve">Realistic seed data for every collection by end of Day 1; functional Admin dashboard by Day 6; completed QA checklist and live deployment links by Day 7.</w:t>
            </w:r>
          </w:p>
        </w:tc>
      </w:tr>
      <w:tr>
        <w:tc>
          <w:tcPr>
            <w:tcW w:type="dxa" w:w="2400"/>
            <w:tcBorders>
              <w:top w:val="single" w:color="CCCCCC" w:sz="1"/>
              <w:left w:val="single" w:color="CCCCCC" w:sz="1"/>
              <w:bottom w:val="single" w:color="CCCCCC" w:sz="1"/>
              <w:right w:val="single" w:color="CCCCCC" w:sz="1"/>
            </w:tcBorders>
            <w:shd w:fill="EAF5F4" w:val="clear"/>
            <w:tcMar>
              <w:top w:type="dxa" w:w="90"/>
              <w:left w:type="dxa" w:w="120"/>
              <w:bottom w:type="dxa" w:w="90"/>
              <w:right w:type="dxa" w:w="120"/>
            </w:tcMar>
            <w:vAlign w:val="center"/>
          </w:tcPr>
          <w:p>
            <w:r>
              <w:rPr>
                <w:sz w:val="19"/>
                <w:szCs w:val="19"/>
              </w:rPr>
              <w:t xml:space="preserve">Dependencies</w:t>
            </w:r>
          </w:p>
        </w:tc>
        <w:tc>
          <w:tcPr>
            <w:tcW w:type="dxa" w:w="6960"/>
            <w:tcBorders>
              <w:top w:val="single" w:color="CCCCCC" w:sz="1"/>
              <w:left w:val="single" w:color="CCCCCC" w:sz="1"/>
              <w:bottom w:val="single" w:color="CCCCCC" w:sz="1"/>
              <w:right w:val="single" w:color="CCCCCC" w:sz="1"/>
            </w:tcBorders>
            <w:shd w:fill="EAF5F4" w:val="clear"/>
            <w:tcMar>
              <w:top w:type="dxa" w:w="90"/>
              <w:left w:type="dxa" w:w="120"/>
              <w:bottom w:type="dxa" w:w="90"/>
              <w:right w:type="dxa" w:w="120"/>
            </w:tcMar>
            <w:vAlign w:val="center"/>
          </w:tcPr>
          <w:p>
            <w:r>
              <w:rPr>
                <w:sz w:val="19"/>
                <w:szCs w:val="19"/>
              </w:rPr>
              <w:t xml:space="preserve">Every other member depends on this person’s seed data existing early (Day 1) to build/test against; this person depends on all module APIs being stable before final QA (Day 6–7).</w:t>
            </w:r>
          </w:p>
        </w:tc>
      </w:tr>
      <w:tr>
        <w:tc>
          <w:tcPr>
            <w:tcW w:type="dxa" w:w="24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vAlign w:val="center"/>
          </w:tcPr>
          <w:p>
            <w:r>
              <w:rPr>
                <w:sz w:val="19"/>
                <w:szCs w:val="19"/>
              </w:rPr>
              <w:t xml:space="preserve">Completion Criteria</w:t>
            </w:r>
          </w:p>
        </w:tc>
        <w:tc>
          <w:tcPr>
            <w:tcW w:type="dxa" w:w="69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vAlign w:val="center"/>
          </w:tcPr>
          <w:p>
            <w:r>
              <w:rPr>
                <w:sz w:val="19"/>
                <w:szCs w:val="19"/>
              </w:rPr>
              <w:t xml:space="preserve">Seed data present for all 9 collections; Admin can manage Doctors/Medicines/Blogs and update statuses on Appointments/Orders/Lab Bookings; full QA checklist signed off; both frontend and backend successfully deployed and reachable via public URLs.</w:t>
            </w:r>
          </w:p>
        </w:tc>
      </w:tr>
      <w:tr>
        <w:tc>
          <w:tcPr>
            <w:tcW w:type="dxa" w:w="2400"/>
            <w:tcBorders>
              <w:top w:val="single" w:color="CCCCCC" w:sz="1"/>
              <w:left w:val="single" w:color="CCCCCC" w:sz="1"/>
              <w:bottom w:val="single" w:color="CCCCCC" w:sz="1"/>
              <w:right w:val="single" w:color="CCCCCC" w:sz="1"/>
            </w:tcBorders>
            <w:shd w:fill="EAF5F4" w:val="clear"/>
            <w:tcMar>
              <w:top w:type="dxa" w:w="90"/>
              <w:left w:type="dxa" w:w="120"/>
              <w:bottom w:type="dxa" w:w="90"/>
              <w:right w:type="dxa" w:w="120"/>
            </w:tcMar>
            <w:vAlign w:val="center"/>
          </w:tcPr>
          <w:p>
            <w:r>
              <w:rPr>
                <w:sz w:val="19"/>
                <w:szCs w:val="19"/>
              </w:rPr>
              <w:t xml:space="preserve">Difficulty</w:t>
            </w:r>
          </w:p>
        </w:tc>
        <w:tc>
          <w:tcPr>
            <w:tcW w:type="dxa" w:w="6960"/>
            <w:tcBorders>
              <w:top w:val="single" w:color="CCCCCC" w:sz="1"/>
              <w:left w:val="single" w:color="CCCCCC" w:sz="1"/>
              <w:bottom w:val="single" w:color="CCCCCC" w:sz="1"/>
              <w:right w:val="single" w:color="CCCCCC" w:sz="1"/>
            </w:tcBorders>
            <w:shd w:fill="EAF5F4" w:val="clear"/>
            <w:tcMar>
              <w:top w:type="dxa" w:w="90"/>
              <w:left w:type="dxa" w:w="120"/>
              <w:bottom w:type="dxa" w:w="90"/>
              <w:right w:type="dxa" w:w="120"/>
            </w:tcMar>
            <w:vAlign w:val="center"/>
          </w:tcPr>
          <w:p>
            <w:r>
              <w:rPr>
                <w:sz w:val="19"/>
                <w:szCs w:val="19"/>
              </w:rPr>
              <w:t xml:space="preserve">High (cross-cutting responsibility, deployment risk concentrated at the end of the sprint)</w:t>
            </w:r>
          </w:p>
        </w:tc>
      </w:tr>
      <w:tr>
        <w:tc>
          <w:tcPr>
            <w:tcW w:type="dxa" w:w="24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vAlign w:val="center"/>
          </w:tcPr>
          <w:p>
            <w:r>
              <w:rPr>
                <w:sz w:val="19"/>
                <w:szCs w:val="19"/>
              </w:rPr>
              <w:t xml:space="preserve">Estimated Time</w:t>
            </w:r>
          </w:p>
        </w:tc>
        <w:tc>
          <w:tcPr>
            <w:tcW w:type="dxa" w:w="69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vAlign w:val="center"/>
          </w:tcPr>
          <w:p>
            <w:r>
              <w:rPr>
                <w:sz w:val="19"/>
                <w:szCs w:val="19"/>
              </w:rPr>
              <w:t xml:space="preserve">16–18 hours</w:t>
            </w:r>
          </w:p>
        </w:tc>
      </w:tr>
    </w:tbl>
    <w:p>
      <w:pPr>
        <w:pStyle w:val="Heading2"/>
      </w:pPr>
      <w:r>
        <w:t xml:space="preserve">6.3 Workload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4360"/>
        <w:gridCol w:w="1900"/>
        <w:gridCol w:w="1600"/>
      </w:tblGrid>
      <w:tr>
        <w:trPr>
          <w:tblHeader/>
        </w:trPr>
        <w:tc>
          <w:tcPr>
            <w:tcW w:type="dxa" w:w="1500"/>
            <w:tcBorders>
              <w:top w:val="single" w:color="CCCCCC" w:sz="1"/>
              <w:left w:val="single" w:color="CCCCCC" w:sz="1"/>
              <w:bottom w:val="single" w:color="CCCCCC" w:sz="1"/>
              <w:right w:val="single" w:color="CCCCCC" w:sz="1"/>
            </w:tcBorders>
            <w:shd w:fill="0E7C86" w:val="clear"/>
            <w:tcMar>
              <w:top w:type="dxa" w:w="100"/>
              <w:left w:type="dxa" w:w="120"/>
              <w:bottom w:type="dxa" w:w="100"/>
              <w:right w:type="dxa" w:w="120"/>
            </w:tcMar>
            <w:vAlign w:val="center"/>
          </w:tcPr>
          <w:p>
            <w:pPr>
              <w:jc w:val="left"/>
            </w:pPr>
            <w:r>
              <w:rPr>
                <w:b/>
                <w:bCs/>
                <w:color w:val="FFFFFF"/>
                <w:sz w:val="20"/>
                <w:szCs w:val="20"/>
              </w:rPr>
              <w:t xml:space="preserve">Member</w:t>
            </w:r>
          </w:p>
        </w:tc>
        <w:tc>
          <w:tcPr>
            <w:tcW w:type="dxa" w:w="4360"/>
            <w:tcBorders>
              <w:top w:val="single" w:color="CCCCCC" w:sz="1"/>
              <w:left w:val="single" w:color="CCCCCC" w:sz="1"/>
              <w:bottom w:val="single" w:color="CCCCCC" w:sz="1"/>
              <w:right w:val="single" w:color="CCCCCC" w:sz="1"/>
            </w:tcBorders>
            <w:shd w:fill="0E7C86" w:val="clear"/>
            <w:tcMar>
              <w:top w:type="dxa" w:w="100"/>
              <w:left w:type="dxa" w:w="120"/>
              <w:bottom w:type="dxa" w:w="100"/>
              <w:right w:type="dxa" w:w="120"/>
            </w:tcMar>
            <w:vAlign w:val="center"/>
          </w:tcPr>
          <w:p>
            <w:pPr>
              <w:jc w:val="left"/>
            </w:pPr>
            <w:r>
              <w:rPr>
                <w:b/>
                <w:bCs/>
                <w:color w:val="FFFFFF"/>
                <w:sz w:val="20"/>
                <w:szCs w:val="20"/>
              </w:rPr>
              <w:t xml:space="preserve">Primary Module(s)</w:t>
            </w:r>
          </w:p>
        </w:tc>
        <w:tc>
          <w:tcPr>
            <w:tcW w:type="dxa" w:w="1900"/>
            <w:tcBorders>
              <w:top w:val="single" w:color="CCCCCC" w:sz="1"/>
              <w:left w:val="single" w:color="CCCCCC" w:sz="1"/>
              <w:bottom w:val="single" w:color="CCCCCC" w:sz="1"/>
              <w:right w:val="single" w:color="CCCCCC" w:sz="1"/>
            </w:tcBorders>
            <w:shd w:fill="0E7C86" w:val="clear"/>
            <w:tcMar>
              <w:top w:type="dxa" w:w="100"/>
              <w:left w:type="dxa" w:w="120"/>
              <w:bottom w:type="dxa" w:w="100"/>
              <w:right w:type="dxa" w:w="120"/>
            </w:tcMar>
            <w:vAlign w:val="center"/>
          </w:tcPr>
          <w:p>
            <w:pPr>
              <w:jc w:val="left"/>
            </w:pPr>
            <w:r>
              <w:rPr>
                <w:b/>
                <w:bCs/>
                <w:color w:val="FFFFFF"/>
                <w:sz w:val="20"/>
                <w:szCs w:val="20"/>
              </w:rPr>
              <w:t xml:space="preserve">Estimated Hours</w:t>
            </w:r>
          </w:p>
        </w:tc>
        <w:tc>
          <w:tcPr>
            <w:tcW w:type="dxa" w:w="1600"/>
            <w:tcBorders>
              <w:top w:val="single" w:color="CCCCCC" w:sz="1"/>
              <w:left w:val="single" w:color="CCCCCC" w:sz="1"/>
              <w:bottom w:val="single" w:color="CCCCCC" w:sz="1"/>
              <w:right w:val="single" w:color="CCCCCC" w:sz="1"/>
            </w:tcBorders>
            <w:shd w:fill="0E7C86" w:val="clear"/>
            <w:tcMar>
              <w:top w:type="dxa" w:w="100"/>
              <w:left w:type="dxa" w:w="120"/>
              <w:bottom w:type="dxa" w:w="100"/>
              <w:right w:type="dxa" w:w="120"/>
            </w:tcMar>
            <w:vAlign w:val="center"/>
          </w:tcPr>
          <w:p>
            <w:pPr>
              <w:jc w:val="left"/>
            </w:pPr>
            <w:r>
              <w:rPr>
                <w:b/>
                <w:bCs/>
                <w:color w:val="FFFFFF"/>
                <w:sz w:val="20"/>
                <w:szCs w:val="20"/>
              </w:rPr>
              <w:t xml:space="preserve">Difficulty</w:t>
            </w:r>
          </w:p>
        </w:tc>
      </w:tr>
      <w:tr>
        <w:tc>
          <w:tcPr>
            <w:tcW w:type="dxa" w:w="15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vAlign w:val="center"/>
          </w:tcPr>
          <w:p>
            <w:r>
              <w:rPr>
                <w:sz w:val="19"/>
                <w:szCs w:val="19"/>
              </w:rPr>
              <w:t xml:space="preserve">M1</w:t>
            </w:r>
          </w:p>
        </w:tc>
        <w:tc>
          <w:tcPr>
            <w:tcW w:type="dxa" w:w="43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vAlign w:val="center"/>
          </w:tcPr>
          <w:p>
            <w:r>
              <w:rPr>
                <w:sz w:val="19"/>
                <w:szCs w:val="19"/>
              </w:rPr>
              <w:t xml:space="preserve">Authentication + Project Setup</w:t>
            </w:r>
          </w:p>
        </w:tc>
        <w:tc>
          <w:tcPr>
            <w:tcW w:type="dxa" w:w="19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vAlign w:val="center"/>
          </w:tcPr>
          <w:p>
            <w:r>
              <w:rPr>
                <w:sz w:val="19"/>
                <w:szCs w:val="19"/>
              </w:rPr>
              <w:t xml:space="preserve">14–16 hrs</w:t>
            </w:r>
          </w:p>
        </w:tc>
        <w:tc>
          <w:tcPr>
            <w:tcW w:type="dxa" w:w="16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vAlign w:val="center"/>
          </w:tcPr>
          <w:p>
            <w:r>
              <w:rPr>
                <w:sz w:val="19"/>
                <w:szCs w:val="19"/>
              </w:rPr>
              <w:t xml:space="preserve">Medium-High</w:t>
            </w:r>
          </w:p>
        </w:tc>
      </w:tr>
      <w:tr>
        <w:tc>
          <w:tcPr>
            <w:tcW w:type="dxa" w:w="1500"/>
            <w:tcBorders>
              <w:top w:val="single" w:color="CCCCCC" w:sz="1"/>
              <w:left w:val="single" w:color="CCCCCC" w:sz="1"/>
              <w:bottom w:val="single" w:color="CCCCCC" w:sz="1"/>
              <w:right w:val="single" w:color="CCCCCC" w:sz="1"/>
            </w:tcBorders>
            <w:shd w:fill="EAF5F4" w:val="clear"/>
            <w:tcMar>
              <w:top w:type="dxa" w:w="90"/>
              <w:left w:type="dxa" w:w="120"/>
              <w:bottom w:type="dxa" w:w="90"/>
              <w:right w:type="dxa" w:w="120"/>
            </w:tcMar>
            <w:vAlign w:val="center"/>
          </w:tcPr>
          <w:p>
            <w:r>
              <w:rPr>
                <w:sz w:val="19"/>
                <w:szCs w:val="19"/>
              </w:rPr>
              <w:t xml:space="preserve">M2</w:t>
            </w:r>
          </w:p>
        </w:tc>
        <w:tc>
          <w:tcPr>
            <w:tcW w:type="dxa" w:w="4360"/>
            <w:tcBorders>
              <w:top w:val="single" w:color="CCCCCC" w:sz="1"/>
              <w:left w:val="single" w:color="CCCCCC" w:sz="1"/>
              <w:bottom w:val="single" w:color="CCCCCC" w:sz="1"/>
              <w:right w:val="single" w:color="CCCCCC" w:sz="1"/>
            </w:tcBorders>
            <w:shd w:fill="EAF5F4" w:val="clear"/>
            <w:tcMar>
              <w:top w:type="dxa" w:w="90"/>
              <w:left w:type="dxa" w:w="120"/>
              <w:bottom w:type="dxa" w:w="90"/>
              <w:right w:type="dxa" w:w="120"/>
            </w:tcMar>
            <w:vAlign w:val="center"/>
          </w:tcPr>
          <w:p>
            <w:r>
              <w:rPr>
                <w:sz w:val="19"/>
                <w:szCs w:val="19"/>
              </w:rPr>
              <w:t xml:space="preserve">Doctors + Appointments</w:t>
            </w:r>
          </w:p>
        </w:tc>
        <w:tc>
          <w:tcPr>
            <w:tcW w:type="dxa" w:w="1900"/>
            <w:tcBorders>
              <w:top w:val="single" w:color="CCCCCC" w:sz="1"/>
              <w:left w:val="single" w:color="CCCCCC" w:sz="1"/>
              <w:bottom w:val="single" w:color="CCCCCC" w:sz="1"/>
              <w:right w:val="single" w:color="CCCCCC" w:sz="1"/>
            </w:tcBorders>
            <w:shd w:fill="EAF5F4" w:val="clear"/>
            <w:tcMar>
              <w:top w:type="dxa" w:w="90"/>
              <w:left w:type="dxa" w:w="120"/>
              <w:bottom w:type="dxa" w:w="90"/>
              <w:right w:type="dxa" w:w="120"/>
            </w:tcMar>
            <w:vAlign w:val="center"/>
          </w:tcPr>
          <w:p>
            <w:r>
              <w:rPr>
                <w:sz w:val="19"/>
                <w:szCs w:val="19"/>
              </w:rPr>
              <w:t xml:space="preserve">16–18 hrs</w:t>
            </w:r>
          </w:p>
        </w:tc>
        <w:tc>
          <w:tcPr>
            <w:tcW w:type="dxa" w:w="1600"/>
            <w:tcBorders>
              <w:top w:val="single" w:color="CCCCCC" w:sz="1"/>
              <w:left w:val="single" w:color="CCCCCC" w:sz="1"/>
              <w:bottom w:val="single" w:color="CCCCCC" w:sz="1"/>
              <w:right w:val="single" w:color="CCCCCC" w:sz="1"/>
            </w:tcBorders>
            <w:shd w:fill="EAF5F4" w:val="clear"/>
            <w:tcMar>
              <w:top w:type="dxa" w:w="90"/>
              <w:left w:type="dxa" w:w="120"/>
              <w:bottom w:type="dxa" w:w="90"/>
              <w:right w:type="dxa" w:w="120"/>
            </w:tcMar>
            <w:vAlign w:val="center"/>
          </w:tcPr>
          <w:p>
            <w:r>
              <w:rPr>
                <w:sz w:val="19"/>
                <w:szCs w:val="19"/>
              </w:rPr>
              <w:t xml:space="preserve">High</w:t>
            </w:r>
          </w:p>
        </w:tc>
      </w:tr>
      <w:tr>
        <w:tc>
          <w:tcPr>
            <w:tcW w:type="dxa" w:w="15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vAlign w:val="center"/>
          </w:tcPr>
          <w:p>
            <w:r>
              <w:rPr>
                <w:sz w:val="19"/>
                <w:szCs w:val="19"/>
              </w:rPr>
              <w:t xml:space="preserve">M3</w:t>
            </w:r>
          </w:p>
        </w:tc>
        <w:tc>
          <w:tcPr>
            <w:tcW w:type="dxa" w:w="43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vAlign w:val="center"/>
          </w:tcPr>
          <w:p>
            <w:r>
              <w:rPr>
                <w:sz w:val="19"/>
                <w:szCs w:val="19"/>
              </w:rPr>
              <w:t xml:space="preserve">Medicines + Cart + Checkout</w:t>
            </w:r>
          </w:p>
        </w:tc>
        <w:tc>
          <w:tcPr>
            <w:tcW w:type="dxa" w:w="19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vAlign w:val="center"/>
          </w:tcPr>
          <w:p>
            <w:r>
              <w:rPr>
                <w:sz w:val="19"/>
                <w:szCs w:val="19"/>
              </w:rPr>
              <w:t xml:space="preserve">16–18 hrs</w:t>
            </w:r>
          </w:p>
        </w:tc>
        <w:tc>
          <w:tcPr>
            <w:tcW w:type="dxa" w:w="16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vAlign w:val="center"/>
          </w:tcPr>
          <w:p>
            <w:r>
              <w:rPr>
                <w:sz w:val="19"/>
                <w:szCs w:val="19"/>
              </w:rPr>
              <w:t xml:space="preserve">High</w:t>
            </w:r>
          </w:p>
        </w:tc>
      </w:tr>
      <w:tr>
        <w:tc>
          <w:tcPr>
            <w:tcW w:type="dxa" w:w="1500"/>
            <w:tcBorders>
              <w:top w:val="single" w:color="CCCCCC" w:sz="1"/>
              <w:left w:val="single" w:color="CCCCCC" w:sz="1"/>
              <w:bottom w:val="single" w:color="CCCCCC" w:sz="1"/>
              <w:right w:val="single" w:color="CCCCCC" w:sz="1"/>
            </w:tcBorders>
            <w:shd w:fill="EAF5F4" w:val="clear"/>
            <w:tcMar>
              <w:top w:type="dxa" w:w="90"/>
              <w:left w:type="dxa" w:w="120"/>
              <w:bottom w:type="dxa" w:w="90"/>
              <w:right w:type="dxa" w:w="120"/>
            </w:tcMar>
            <w:vAlign w:val="center"/>
          </w:tcPr>
          <w:p>
            <w:r>
              <w:rPr>
                <w:sz w:val="19"/>
                <w:szCs w:val="19"/>
              </w:rPr>
              <w:t xml:space="preserve">M4</w:t>
            </w:r>
          </w:p>
        </w:tc>
        <w:tc>
          <w:tcPr>
            <w:tcW w:type="dxa" w:w="4360"/>
            <w:tcBorders>
              <w:top w:val="single" w:color="CCCCCC" w:sz="1"/>
              <w:left w:val="single" w:color="CCCCCC" w:sz="1"/>
              <w:bottom w:val="single" w:color="CCCCCC" w:sz="1"/>
              <w:right w:val="single" w:color="CCCCCC" w:sz="1"/>
            </w:tcBorders>
            <w:shd w:fill="EAF5F4" w:val="clear"/>
            <w:tcMar>
              <w:top w:type="dxa" w:w="90"/>
              <w:left w:type="dxa" w:w="120"/>
              <w:bottom w:type="dxa" w:w="90"/>
              <w:right w:type="dxa" w:w="120"/>
            </w:tcMar>
            <w:vAlign w:val="center"/>
          </w:tcPr>
          <w:p>
            <w:r>
              <w:rPr>
                <w:sz w:val="19"/>
                <w:szCs w:val="19"/>
              </w:rPr>
              <w:t xml:space="preserve">Laboratory + Emergency</w:t>
            </w:r>
          </w:p>
        </w:tc>
        <w:tc>
          <w:tcPr>
            <w:tcW w:type="dxa" w:w="1900"/>
            <w:tcBorders>
              <w:top w:val="single" w:color="CCCCCC" w:sz="1"/>
              <w:left w:val="single" w:color="CCCCCC" w:sz="1"/>
              <w:bottom w:val="single" w:color="CCCCCC" w:sz="1"/>
              <w:right w:val="single" w:color="CCCCCC" w:sz="1"/>
            </w:tcBorders>
            <w:shd w:fill="EAF5F4" w:val="clear"/>
            <w:tcMar>
              <w:top w:type="dxa" w:w="90"/>
              <w:left w:type="dxa" w:w="120"/>
              <w:bottom w:type="dxa" w:w="90"/>
              <w:right w:type="dxa" w:w="120"/>
            </w:tcMar>
            <w:vAlign w:val="center"/>
          </w:tcPr>
          <w:p>
            <w:r>
              <w:rPr>
                <w:sz w:val="19"/>
                <w:szCs w:val="19"/>
              </w:rPr>
              <w:t xml:space="preserve">10–12 hrs</w:t>
            </w:r>
          </w:p>
        </w:tc>
        <w:tc>
          <w:tcPr>
            <w:tcW w:type="dxa" w:w="1600"/>
            <w:tcBorders>
              <w:top w:val="single" w:color="CCCCCC" w:sz="1"/>
              <w:left w:val="single" w:color="CCCCCC" w:sz="1"/>
              <w:bottom w:val="single" w:color="CCCCCC" w:sz="1"/>
              <w:right w:val="single" w:color="CCCCCC" w:sz="1"/>
            </w:tcBorders>
            <w:shd w:fill="EAF5F4" w:val="clear"/>
            <w:tcMar>
              <w:top w:type="dxa" w:w="90"/>
              <w:left w:type="dxa" w:w="120"/>
              <w:bottom w:type="dxa" w:w="90"/>
              <w:right w:type="dxa" w:w="120"/>
            </w:tcMar>
            <w:vAlign w:val="center"/>
          </w:tcPr>
          <w:p>
            <w:r>
              <w:rPr>
                <w:sz w:val="19"/>
                <w:szCs w:val="19"/>
              </w:rPr>
              <w:t xml:space="preserve">Low-Medium</w:t>
            </w:r>
          </w:p>
        </w:tc>
      </w:tr>
      <w:tr>
        <w:tc>
          <w:tcPr>
            <w:tcW w:type="dxa" w:w="15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vAlign w:val="center"/>
          </w:tcPr>
          <w:p>
            <w:r>
              <w:rPr>
                <w:sz w:val="19"/>
                <w:szCs w:val="19"/>
              </w:rPr>
              <w:t xml:space="preserve">M5</w:t>
            </w:r>
          </w:p>
        </w:tc>
        <w:tc>
          <w:tcPr>
            <w:tcW w:type="dxa" w:w="43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vAlign w:val="center"/>
          </w:tcPr>
          <w:p>
            <w:r>
              <w:rPr>
                <w:sz w:val="19"/>
                <w:szCs w:val="19"/>
              </w:rPr>
              <w:t xml:space="preserve">Blog + Contact</w:t>
            </w:r>
          </w:p>
        </w:tc>
        <w:tc>
          <w:tcPr>
            <w:tcW w:type="dxa" w:w="19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vAlign w:val="center"/>
          </w:tcPr>
          <w:p>
            <w:r>
              <w:rPr>
                <w:sz w:val="19"/>
                <w:szCs w:val="19"/>
              </w:rPr>
              <w:t xml:space="preserve">10–12 hrs</w:t>
            </w:r>
          </w:p>
        </w:tc>
        <w:tc>
          <w:tcPr>
            <w:tcW w:type="dxa" w:w="16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vAlign w:val="center"/>
          </w:tcPr>
          <w:p>
            <w:r>
              <w:rPr>
                <w:sz w:val="19"/>
                <w:szCs w:val="19"/>
              </w:rPr>
              <w:t xml:space="preserve">Low-Medium</w:t>
            </w:r>
          </w:p>
        </w:tc>
      </w:tr>
      <w:tr>
        <w:tc>
          <w:tcPr>
            <w:tcW w:type="dxa" w:w="1500"/>
            <w:tcBorders>
              <w:top w:val="single" w:color="CCCCCC" w:sz="1"/>
              <w:left w:val="single" w:color="CCCCCC" w:sz="1"/>
              <w:bottom w:val="single" w:color="CCCCCC" w:sz="1"/>
              <w:right w:val="single" w:color="CCCCCC" w:sz="1"/>
            </w:tcBorders>
            <w:shd w:fill="EAF5F4" w:val="clear"/>
            <w:tcMar>
              <w:top w:type="dxa" w:w="90"/>
              <w:left w:type="dxa" w:w="120"/>
              <w:bottom w:type="dxa" w:w="90"/>
              <w:right w:type="dxa" w:w="120"/>
            </w:tcMar>
            <w:vAlign w:val="center"/>
          </w:tcPr>
          <w:p>
            <w:r>
              <w:rPr>
                <w:sz w:val="19"/>
                <w:szCs w:val="19"/>
              </w:rPr>
              <w:t xml:space="preserve">M6</w:t>
            </w:r>
          </w:p>
        </w:tc>
        <w:tc>
          <w:tcPr>
            <w:tcW w:type="dxa" w:w="4360"/>
            <w:tcBorders>
              <w:top w:val="single" w:color="CCCCCC" w:sz="1"/>
              <w:left w:val="single" w:color="CCCCCC" w:sz="1"/>
              <w:bottom w:val="single" w:color="CCCCCC" w:sz="1"/>
              <w:right w:val="single" w:color="CCCCCC" w:sz="1"/>
            </w:tcBorders>
            <w:shd w:fill="EAF5F4" w:val="clear"/>
            <w:tcMar>
              <w:top w:type="dxa" w:w="90"/>
              <w:left w:type="dxa" w:w="120"/>
              <w:bottom w:type="dxa" w:w="90"/>
              <w:right w:type="dxa" w:w="120"/>
            </w:tcMar>
            <w:vAlign w:val="center"/>
          </w:tcPr>
          <w:p>
            <w:r>
              <w:rPr>
                <w:sz w:val="19"/>
                <w:szCs w:val="19"/>
              </w:rPr>
              <w:t xml:space="preserve">Home + Design System + Components</w:t>
            </w:r>
          </w:p>
        </w:tc>
        <w:tc>
          <w:tcPr>
            <w:tcW w:type="dxa" w:w="1900"/>
            <w:tcBorders>
              <w:top w:val="single" w:color="CCCCCC" w:sz="1"/>
              <w:left w:val="single" w:color="CCCCCC" w:sz="1"/>
              <w:bottom w:val="single" w:color="CCCCCC" w:sz="1"/>
              <w:right w:val="single" w:color="CCCCCC" w:sz="1"/>
            </w:tcBorders>
            <w:shd w:fill="EAF5F4" w:val="clear"/>
            <w:tcMar>
              <w:top w:type="dxa" w:w="90"/>
              <w:left w:type="dxa" w:w="120"/>
              <w:bottom w:type="dxa" w:w="90"/>
              <w:right w:type="dxa" w:w="120"/>
            </w:tcMar>
            <w:vAlign w:val="center"/>
          </w:tcPr>
          <w:p>
            <w:r>
              <w:rPr>
                <w:sz w:val="19"/>
                <w:szCs w:val="19"/>
              </w:rPr>
              <w:t xml:space="preserve">15–17 hrs</w:t>
            </w:r>
          </w:p>
        </w:tc>
        <w:tc>
          <w:tcPr>
            <w:tcW w:type="dxa" w:w="1600"/>
            <w:tcBorders>
              <w:top w:val="single" w:color="CCCCCC" w:sz="1"/>
              <w:left w:val="single" w:color="CCCCCC" w:sz="1"/>
              <w:bottom w:val="single" w:color="CCCCCC" w:sz="1"/>
              <w:right w:val="single" w:color="CCCCCC" w:sz="1"/>
            </w:tcBorders>
            <w:shd w:fill="EAF5F4" w:val="clear"/>
            <w:tcMar>
              <w:top w:type="dxa" w:w="90"/>
              <w:left w:type="dxa" w:w="120"/>
              <w:bottom w:type="dxa" w:w="90"/>
              <w:right w:type="dxa" w:w="120"/>
            </w:tcMar>
            <w:vAlign w:val="center"/>
          </w:tcPr>
          <w:p>
            <w:r>
              <w:rPr>
                <w:sz w:val="19"/>
                <w:szCs w:val="19"/>
              </w:rPr>
              <w:t xml:space="preserve">Medium-High</w:t>
            </w:r>
          </w:p>
        </w:tc>
      </w:tr>
      <w:tr>
        <w:tc>
          <w:tcPr>
            <w:tcW w:type="dxa" w:w="15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vAlign w:val="center"/>
          </w:tcPr>
          <w:p>
            <w:r>
              <w:rPr>
                <w:sz w:val="19"/>
                <w:szCs w:val="19"/>
              </w:rPr>
              <w:t xml:space="preserve">M7</w:t>
            </w:r>
          </w:p>
        </w:tc>
        <w:tc>
          <w:tcPr>
            <w:tcW w:type="dxa" w:w="43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vAlign w:val="center"/>
          </w:tcPr>
          <w:p>
            <w:r>
              <w:rPr>
                <w:sz w:val="19"/>
                <w:szCs w:val="19"/>
              </w:rPr>
              <w:t xml:space="preserve">Admin + Seeding + QA + Deployment</w:t>
            </w:r>
          </w:p>
        </w:tc>
        <w:tc>
          <w:tcPr>
            <w:tcW w:type="dxa" w:w="19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vAlign w:val="center"/>
          </w:tcPr>
          <w:p>
            <w:r>
              <w:rPr>
                <w:sz w:val="19"/>
                <w:szCs w:val="19"/>
              </w:rPr>
              <w:t xml:space="preserve">16–18 hrs</w:t>
            </w:r>
          </w:p>
        </w:tc>
        <w:tc>
          <w:tcPr>
            <w:tcW w:type="dxa" w:w="16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vAlign w:val="center"/>
          </w:tcPr>
          <w:p>
            <w:r>
              <w:rPr>
                <w:sz w:val="19"/>
                <w:szCs w:val="19"/>
              </w:rPr>
              <w:t xml:space="preserve">High</w:t>
            </w:r>
          </w:p>
        </w:tc>
      </w:tr>
    </w:tbl>
    <w:p>
      <w:pPr>
        <w:spacing w:after="160" w:line="276"/>
      </w:pPr>
      <w:r>
        <w:t xml:space="preserve">Total estimated effort across the team is approximately 97–111 person-hours over 7 days (roughly 14–16 hours/day distributed across 7 people, i.e., 2–2.3 hours/person/day on average — though in practice work concentrates more heavily into Days 2–6, with Days 1 and 7 being lighter for most members). Members 2, 3, and 7 carry the heaviest individual load and should be given first priority for support/pairing if they fall behind.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E7C86" w:sz="4"/>
              <w:left w:val="single" w:color="0E7C86" w:sz="24"/>
              <w:bottom w:val="single" w:color="0E7C86" w:sz="1"/>
              <w:right w:val="single" w:color="0E7C86" w:sz="1"/>
            </w:tcBorders>
            <w:shd w:fill="F4F9F9" w:val="clear"/>
            <w:tcMar>
              <w:top w:type="dxa" w:w="160"/>
              <w:left w:type="dxa" w:w="220"/>
              <w:bottom w:type="dxa" w:w="160"/>
              <w:right w:type="dxa" w:w="220"/>
            </w:tcMar>
          </w:tcPr>
          <w:p>
            <w:pPr>
              <w:spacing w:after="80"/>
            </w:pPr>
            <w:r>
              <w:rPr>
                <w:b/>
                <w:bCs/>
                <w:color w:val="0A5C63"/>
                <w:sz w:val="21"/>
                <w:szCs w:val="21"/>
              </w:rPr>
              <w:t xml:space="preserve">Rebalancing Rule</w:t>
            </w:r>
          </w:p>
          <w:p>
            <w:pPr>
              <w:spacing w:after="40" w:line="264"/>
            </w:pPr>
            <w:r>
              <w:rPr>
                <w:sz w:val="20"/>
                <w:szCs w:val="20"/>
              </w:rPr>
              <w:t xml:space="preserve">If any member finishes their module ahead of schedule, the Team Lead should reassign them to assist Member 2, Member 3, or Member 7 first, since these carry the highest complexity and the highest risk of becoming critical-path blockers for Day 6–7 integration and deployment.</w:t>
            </w:r>
          </w:p>
        </w:tc>
      </w:tr>
    </w:tbl>
    <w:p>
      <w:pPr>
        <w:pStyle w:val="Heading1"/>
        <w:pageBreakBefore/>
      </w:pPr>
      <w:r>
        <w:t xml:space="preserve">7. Development Roadmap</w:t>
      </w:r>
    </w:p>
    <w:p>
      <w:pPr>
        <w:spacing w:after="160" w:line="276"/>
      </w:pPr>
      <w:r>
        <w:t xml:space="preserve">This roadmap breaks the 7-day sprint into daily objectives, owners, and milestones. It assumes Day 1 begins the morning after this document is distributed and Day 7 ends with final submission at 4:00 PM, per the project brief. Each day ends with a mandatory 15-minute standup (in-person or via call) where every member reports: what they completed, what they are doing next, and any blockers.</w:t>
      </w:r>
    </w:p>
    <w:p>
      <w:pPr>
        <w:pStyle w:val="Heading2"/>
      </w:pPr>
      <w:r>
        <w:t xml:space="preserve">7.1 Day-by-Day Plan</w:t>
      </w:r>
    </w:p>
    <w:p>
      <w:pPr>
        <w:pStyle w:val="Heading3"/>
      </w:pPr>
      <w:r>
        <w:t xml:space="preserve">Day 1 — Project Setup &amp; Environment</w:t>
      </w:r>
    </w:p>
    <w:p>
      <w:pPr>
        <w:pStyle w:val="ListParagraph"/>
        <w:numPr>
          <w:ilvl w:val="0"/>
          <w:numId w:val="2"/>
        </w:numPr>
        <w:spacing w:after="80" w:line="276"/>
      </w:pPr>
      <w:r>
        <w:t xml:space="preserve">Owner: Member 1 (lead), all members participate.</w:t>
      </w:r>
    </w:p>
    <w:p>
      <w:pPr>
        <w:pStyle w:val="ListParagraph"/>
        <w:numPr>
          <w:ilvl w:val="0"/>
          <w:numId w:val="2"/>
        </w:numPr>
        <w:spacing w:after="80" w:line="276"/>
      </w:pPr>
      <w:r>
        <w:t xml:space="preserve">Initialize GitHub repository with the folder structure defined in Section 8.4.</w:t>
      </w:r>
    </w:p>
    <w:p>
      <w:pPr>
        <w:pStyle w:val="ListParagraph"/>
        <w:numPr>
          <w:ilvl w:val="0"/>
          <w:numId w:val="2"/>
        </w:numPr>
        <w:spacing w:after="80" w:line="276"/>
      </w:pPr>
      <w:r>
        <w:t xml:space="preserve">Set up `frontend/` (React, via Vite) and `backend/` (Node.js + Express) projects with base dependencies installed.</w:t>
      </w:r>
    </w:p>
    <w:p>
      <w:pPr>
        <w:pStyle w:val="ListParagraph"/>
        <w:numPr>
          <w:ilvl w:val="0"/>
          <w:numId w:val="2"/>
        </w:numPr>
        <w:spacing w:after="80" w:line="276"/>
      </w:pPr>
      <w:r>
        <w:t xml:space="preserve">Configure `.env` / `.env.example` files for both frontend and backend (Section 13.7).</w:t>
      </w:r>
    </w:p>
    <w:p>
      <w:pPr>
        <w:pStyle w:val="ListParagraph"/>
        <w:numPr>
          <w:ilvl w:val="0"/>
          <w:numId w:val="2"/>
        </w:numPr>
        <w:spacing w:after="80" w:line="276"/>
      </w:pPr>
      <w:r>
        <w:t xml:space="preserve">Connect to a MongoDB Atlas cluster (free tier) and verify a successful connection from the backend.</w:t>
      </w:r>
    </w:p>
    <w:p>
      <w:pPr>
        <w:pStyle w:val="ListParagraph"/>
        <w:numPr>
          <w:ilvl w:val="0"/>
          <w:numId w:val="2"/>
        </w:numPr>
        <w:spacing w:after="80" w:line="276"/>
      </w:pPr>
      <w:r>
        <w:t xml:space="preserve">Set up ESLint and Prettier configuration (Section 13.9–13.10) and commit it so every member uses the same rules.</w:t>
      </w:r>
    </w:p>
    <w:p>
      <w:pPr>
        <w:pStyle w:val="ListParagraph"/>
        <w:numPr>
          <w:ilvl w:val="0"/>
          <w:numId w:val="2"/>
        </w:numPr>
        <w:spacing w:after="80" w:line="276"/>
      </w:pPr>
      <w:r>
        <w:t xml:space="preserve">Member 7 begins drafting seed data structure for all 9 collections (Section 9).</w:t>
      </w:r>
    </w:p>
    <w:p>
      <w:pPr>
        <w:pStyle w:val="ListParagraph"/>
        <w:numPr>
          <w:ilvl w:val="0"/>
          <w:numId w:val="2"/>
        </w:numPr>
        <w:spacing w:after="80" w:line="276"/>
      </w:pPr>
      <w:r>
        <w:t xml:space="preserve">Every member clones the repo, creates their first feature branch (Section 14.3), and confirms they can run both frontend and backend locally.</w:t>
      </w:r>
    </w:p>
    <w:p>
      <w:pPr>
        <w:pStyle w:val="ListParagraph"/>
        <w:numPr>
          <w:ilvl w:val="0"/>
          <w:numId w:val="2"/>
        </w:numPr>
        <w:spacing w:after="80" w:line="276"/>
      </w:pPr>
      <w:r>
        <w:rPr>
          <w:b/>
          <w:bCs/>
        </w:rPr>
        <w:t xml:space="preserve">Milestone: </w:t>
      </w:r>
      <w:r>
        <w:t xml:space="preserve">Repository is live, every member has a working local environment, and the database connection is verified.</w:t>
      </w:r>
    </w:p>
    <w:p>
      <w:pPr>
        <w:pStyle w:val="Heading3"/>
      </w:pPr>
      <w:r>
        <w:t xml:space="preserve">Day 2 — Authentication &amp; Design Foundations</w:t>
      </w:r>
    </w:p>
    <w:p>
      <w:pPr>
        <w:pStyle w:val="ListParagraph"/>
        <w:numPr>
          <w:ilvl w:val="0"/>
          <w:numId w:val="2"/>
        </w:numPr>
        <w:spacing w:after="80" w:line="276"/>
      </w:pPr>
      <w:r>
        <w:t xml:space="preserve">Owner: Member 1 (Authentication), Member 6 (Design System &amp; Shared Components).</w:t>
      </w:r>
    </w:p>
    <w:p>
      <w:pPr>
        <w:pStyle w:val="ListParagraph"/>
        <w:numPr>
          <w:ilvl w:val="0"/>
          <w:numId w:val="2"/>
        </w:numPr>
        <w:spacing w:after="80" w:line="276"/>
      </w:pPr>
      <w:r>
        <w:t xml:space="preserve">Member 1 builds Signup, Login, Forgot/Reset Password pages and backend routes; implements JWT issuance and `AuthContext`.</w:t>
      </w:r>
    </w:p>
    <w:p>
      <w:pPr>
        <w:pStyle w:val="ListParagraph"/>
        <w:numPr>
          <w:ilvl w:val="0"/>
          <w:numId w:val="2"/>
        </w:numPr>
        <w:spacing w:after="80" w:line="276"/>
      </w:pPr>
      <w:r>
        <w:t xml:space="preserve">Member 6 finalizes the color palette, typography scale, and builds the first wave of shared components: `Button`, `Input`, `Card`, `Navbar`, `Footer`, `Loader` (Section 11, Section 12).</w:t>
      </w:r>
    </w:p>
    <w:p>
      <w:pPr>
        <w:pStyle w:val="ListParagraph"/>
        <w:numPr>
          <w:ilvl w:val="0"/>
          <w:numId w:val="2"/>
        </w:numPr>
        <w:spacing w:after="80" w:line="276"/>
      </w:pPr>
      <w:r>
        <w:t xml:space="preserve">Member 7 finishes and runs seed scripts for `users`, `doctors`, and `medicines` collections so other members have realistic data to build against.</w:t>
      </w:r>
    </w:p>
    <w:p>
      <w:pPr>
        <w:pStyle w:val="ListParagraph"/>
        <w:numPr>
          <w:ilvl w:val="0"/>
          <w:numId w:val="2"/>
        </w:numPr>
        <w:spacing w:after="80" w:line="276"/>
      </w:pPr>
      <w:r>
        <w:t xml:space="preserve">All other members review the REST API contract (Section 10) for their module and flag any concerns to the Team Lead before backend work begins.</w:t>
      </w:r>
    </w:p>
    <w:p>
      <w:pPr>
        <w:pStyle w:val="ListParagraph"/>
        <w:numPr>
          <w:ilvl w:val="0"/>
          <w:numId w:val="2"/>
        </w:numPr>
        <w:spacing w:after="80" w:line="276"/>
      </w:pPr>
      <w:r>
        <w:rPr>
          <w:b/>
          <w:bCs/>
        </w:rPr>
        <w:t xml:space="preserve">Milestone: </w:t>
      </w:r>
      <w:r>
        <w:t xml:space="preserve">A user can sign up and log in end-to-end; the shared component library v1 is available; core seed data exists.</w:t>
      </w:r>
    </w:p>
    <w:p>
      <w:pPr>
        <w:pStyle w:val="Heading3"/>
      </w:pPr>
      <w:r>
        <w:t xml:space="preserve">Day 3 — Doctor Module &amp; Core Catalog Pages</w:t>
      </w:r>
    </w:p>
    <w:p>
      <w:pPr>
        <w:pStyle w:val="ListParagraph"/>
        <w:numPr>
          <w:ilvl w:val="0"/>
          <w:numId w:val="2"/>
        </w:numPr>
        <w:spacing w:after="80" w:line="276"/>
      </w:pPr>
      <w:r>
        <w:t xml:space="preserve">Owner: Member 2 (Doctors), Member 3 (Medicines, starts catalog), Member 6 (Home page).</w:t>
      </w:r>
    </w:p>
    <w:p>
      <w:pPr>
        <w:pStyle w:val="ListParagraph"/>
        <w:numPr>
          <w:ilvl w:val="0"/>
          <w:numId w:val="2"/>
        </w:numPr>
        <w:spacing w:after="80" w:line="276"/>
      </w:pPr>
      <w:r>
        <w:t xml:space="preserve">Member 2 builds Doctors List and Doctor Details pages and their backend routes/controllers.</w:t>
      </w:r>
    </w:p>
    <w:p>
      <w:pPr>
        <w:pStyle w:val="ListParagraph"/>
        <w:numPr>
          <w:ilvl w:val="0"/>
          <w:numId w:val="2"/>
        </w:numPr>
        <w:spacing w:after="80" w:line="276"/>
      </w:pPr>
      <w:r>
        <w:t xml:space="preserve">Member 3 builds Medicines List and Medicine Details pages and their backend routes/controllers.</w:t>
      </w:r>
    </w:p>
    <w:p>
      <w:pPr>
        <w:pStyle w:val="ListParagraph"/>
        <w:numPr>
          <w:ilvl w:val="0"/>
          <w:numId w:val="2"/>
        </w:numPr>
        <w:spacing w:after="80" w:line="276"/>
      </w:pPr>
      <w:r>
        <w:t xml:space="preserve">Member 6 builds the Home page using the now-available shared components and the featured-doctors endpoint.</w:t>
      </w:r>
    </w:p>
    <w:p>
      <w:pPr>
        <w:pStyle w:val="ListParagraph"/>
        <w:numPr>
          <w:ilvl w:val="0"/>
          <w:numId w:val="2"/>
        </w:numPr>
        <w:spacing w:after="80" w:line="276"/>
      </w:pPr>
      <w:r>
        <w:t xml:space="preserve">Member 4 and Member 5 begin Lab Tests and Blog list pages respectively, using seeded data.</w:t>
      </w:r>
    </w:p>
    <w:p>
      <w:pPr>
        <w:pStyle w:val="ListParagraph"/>
        <w:numPr>
          <w:ilvl w:val="0"/>
          <w:numId w:val="2"/>
        </w:numPr>
        <w:spacing w:after="80" w:line="276"/>
      </w:pPr>
      <w:r>
        <w:rPr>
          <w:b/>
          <w:bCs/>
        </w:rPr>
        <w:t xml:space="preserve">Milestone: </w:t>
      </w:r>
      <w:r>
        <w:t xml:space="preserve">Doctors and Medicines are fully browsable/searchable/filterable; Home page renders live featured doctors.</w:t>
      </w:r>
    </w:p>
    <w:p>
      <w:pPr>
        <w:pStyle w:val="Heading3"/>
      </w:pPr>
      <w:r>
        <w:t xml:space="preserve">Day 4 — Medicine Module Completion &amp; Appointment Booking</w:t>
      </w:r>
    </w:p>
    <w:p>
      <w:pPr>
        <w:pStyle w:val="ListParagraph"/>
        <w:numPr>
          <w:ilvl w:val="0"/>
          <w:numId w:val="2"/>
        </w:numPr>
        <w:spacing w:after="80" w:line="276"/>
      </w:pPr>
      <w:r>
        <w:t xml:space="preserve">Owner: Member 3 (Cart &amp; Checkout begins), Member 2 (Appointment Booking).</w:t>
      </w:r>
    </w:p>
    <w:p>
      <w:pPr>
        <w:pStyle w:val="ListParagraph"/>
        <w:numPr>
          <w:ilvl w:val="0"/>
          <w:numId w:val="2"/>
        </w:numPr>
        <w:spacing w:after="80" w:line="276"/>
      </w:pPr>
      <w:r>
        <w:t xml:space="preserve">Member 2 implements the Appointment Booking flow: date picker, time-slot availability, booking form, and the compound-index anti-double-booking guard (Section 3.4, Section 9.3).</w:t>
      </w:r>
    </w:p>
    <w:p>
      <w:pPr>
        <w:pStyle w:val="ListParagraph"/>
        <w:numPr>
          <w:ilvl w:val="0"/>
          <w:numId w:val="2"/>
        </w:numPr>
        <w:spacing w:after="80" w:line="276"/>
      </w:pPr>
      <w:r>
        <w:t xml:space="preserve">Member 3 implements `CartContext`, the Cart page, and begins the Checkout page and order schema.</w:t>
      </w:r>
    </w:p>
    <w:p>
      <w:pPr>
        <w:pStyle w:val="ListParagraph"/>
        <w:numPr>
          <w:ilvl w:val="0"/>
          <w:numId w:val="2"/>
        </w:numPr>
        <w:spacing w:after="80" w:line="276"/>
      </w:pPr>
      <w:r>
        <w:t xml:space="preserve">Member 4 completes Lab Tests booking modal and the Emergency Contacts page.</w:t>
      </w:r>
    </w:p>
    <w:p>
      <w:pPr>
        <w:pStyle w:val="ListParagraph"/>
        <w:numPr>
          <w:ilvl w:val="0"/>
          <w:numId w:val="2"/>
        </w:numPr>
        <w:spacing w:after="80" w:line="276"/>
      </w:pPr>
      <w:r>
        <w:t xml:space="preserve">Member 5 completes Blog Details (slug routing) and begins the Contact page.</w:t>
      </w:r>
    </w:p>
    <w:p>
      <w:pPr>
        <w:pStyle w:val="ListParagraph"/>
        <w:numPr>
          <w:ilvl w:val="0"/>
          <w:numId w:val="2"/>
        </w:numPr>
        <w:spacing w:after="80" w:line="276"/>
      </w:pPr>
      <w:r>
        <w:rPr>
          <w:b/>
          <w:bCs/>
        </w:rPr>
        <w:t xml:space="preserve">Milestone: </w:t>
      </w:r>
      <w:r>
        <w:t xml:space="preserve">Appointment booking works end-to-end with conflict protection; cart functionality is live; Lab and Emergency modules are functionally complete.</w:t>
      </w:r>
    </w:p>
    <w:p>
      <w:pPr>
        <w:pStyle w:val="Heading3"/>
      </w:pPr>
      <w:r>
        <w:t xml:space="preserve">Day 5 — Backend APIs Hardening &amp; Admin Module</w:t>
      </w:r>
    </w:p>
    <w:p>
      <w:pPr>
        <w:pStyle w:val="ListParagraph"/>
        <w:numPr>
          <w:ilvl w:val="0"/>
          <w:numId w:val="2"/>
        </w:numPr>
        <w:spacing w:after="80" w:line="276"/>
      </w:pPr>
      <w:r>
        <w:t xml:space="preserve">Owner: Member 7 (Admin Module), all members harden their own backend routes.</w:t>
      </w:r>
    </w:p>
    <w:p>
      <w:pPr>
        <w:pStyle w:val="ListParagraph"/>
        <w:numPr>
          <w:ilvl w:val="0"/>
          <w:numId w:val="2"/>
        </w:numPr>
        <w:spacing w:after="80" w:line="276"/>
      </w:pPr>
      <w:r>
        <w:t xml:space="preserve">Member 7 builds the Admin Dashboard shell and CRUD screens for Doctors, Medicines, and Blog Posts.</w:t>
      </w:r>
    </w:p>
    <w:p>
      <w:pPr>
        <w:pStyle w:val="ListParagraph"/>
        <w:numPr>
          <w:ilvl w:val="0"/>
          <w:numId w:val="2"/>
        </w:numPr>
        <w:spacing w:after="80" w:line="276"/>
      </w:pPr>
      <w:r>
        <w:t xml:space="preserve">Member 3 completes the Checkout flow with server-side total recalculation and stock decrement (Section 3.6.2).</w:t>
      </w:r>
    </w:p>
    <w:p>
      <w:pPr>
        <w:pStyle w:val="ListParagraph"/>
        <w:numPr>
          <w:ilvl w:val="0"/>
          <w:numId w:val="2"/>
        </w:numPr>
        <w:spacing w:after="80" w:line="276"/>
      </w:pPr>
      <w:r>
        <w:t xml:space="preserve">Member 5 completes the Contact page with form validation and persistence.</w:t>
      </w:r>
    </w:p>
    <w:p>
      <w:pPr>
        <w:pStyle w:val="ListParagraph"/>
        <w:numPr>
          <w:ilvl w:val="0"/>
          <w:numId w:val="2"/>
        </w:numPr>
        <w:spacing w:after="80" w:line="276"/>
      </w:pPr>
      <w:r>
        <w:t xml:space="preserve">All members add server-side validation (Section 4.4) to every endpoint they own, replacing any "happy path only" code written earlier in the week.</w:t>
      </w:r>
    </w:p>
    <w:p>
      <w:pPr>
        <w:pStyle w:val="ListParagraph"/>
        <w:numPr>
          <w:ilvl w:val="0"/>
          <w:numId w:val="2"/>
        </w:numPr>
        <w:spacing w:after="80" w:line="276"/>
      </w:pPr>
      <w:r>
        <w:t xml:space="preserve">All members ensure their endpoints follow the REST API Design contract in Section 10 exactly (status codes, response shapes).</w:t>
      </w:r>
    </w:p>
    <w:p>
      <w:pPr>
        <w:pStyle w:val="ListParagraph"/>
        <w:numPr>
          <w:ilvl w:val="0"/>
          <w:numId w:val="2"/>
        </w:numPr>
        <w:spacing w:after="80" w:line="276"/>
      </w:pPr>
      <w:r>
        <w:rPr>
          <w:b/>
          <w:bCs/>
        </w:rPr>
        <w:t xml:space="preserve">Milestone: </w:t>
      </w:r>
      <w:r>
        <w:t xml:space="preserve">All 16 required pages have functioning backend support; Admin module covers content management for Doctors/Medicines/Blogs.</w:t>
      </w:r>
    </w:p>
    <w:p>
      <w:pPr>
        <w:pStyle w:val="Heading3"/>
      </w:pPr>
      <w:r>
        <w:t xml:space="preserve">Day 6 — Integration, Styling Consistency &amp; Admin Status Management</w:t>
      </w:r>
    </w:p>
    <w:p>
      <w:pPr>
        <w:pStyle w:val="ListParagraph"/>
        <w:numPr>
          <w:ilvl w:val="0"/>
          <w:numId w:val="2"/>
        </w:numPr>
        <w:spacing w:after="80" w:line="276"/>
      </w:pPr>
      <w:r>
        <w:t xml:space="preserve">Owner: Member 6 (frontend integration pass), Member 7 (Admin status management + QA prep).</w:t>
      </w:r>
    </w:p>
    <w:p>
      <w:pPr>
        <w:pStyle w:val="ListParagraph"/>
        <w:numPr>
          <w:ilvl w:val="0"/>
          <w:numId w:val="2"/>
        </w:numPr>
        <w:spacing w:after="80" w:line="276"/>
      </w:pPr>
      <w:r>
        <w:t xml:space="preserve">Member 6 performs a full visual consistency pass across every page against the Design System (Section 11) — typography, spacing, color usage, button styles, hover states, loading skeletons, toasts.</w:t>
      </w:r>
    </w:p>
    <w:p>
      <w:pPr>
        <w:pStyle w:val="ListParagraph"/>
        <w:numPr>
          <w:ilvl w:val="0"/>
          <w:numId w:val="2"/>
        </w:numPr>
        <w:spacing w:after="80" w:line="276"/>
      </w:pPr>
      <w:r>
        <w:t xml:space="preserve">Member 7 adds Admin status-update views for Appointments, Orders, and Lab Bookings, and the read-only Contact Messages view.</w:t>
      </w:r>
    </w:p>
    <w:p>
      <w:pPr>
        <w:pStyle w:val="ListParagraph"/>
        <w:numPr>
          <w:ilvl w:val="0"/>
          <w:numId w:val="2"/>
        </w:numPr>
        <w:spacing w:after="80" w:line="276"/>
      </w:pPr>
      <w:r>
        <w:t xml:space="preserve">Animations from the brief (Section 11.13 / project brief Section 5) are implemented or finalized: fade-in, scroll reveal, hover effects, card zoom, button ripple, counter animation, smooth page transitions.</w:t>
      </w:r>
    </w:p>
    <w:p>
      <w:pPr>
        <w:pStyle w:val="ListParagraph"/>
        <w:numPr>
          <w:ilvl w:val="0"/>
          <w:numId w:val="2"/>
        </w:numPr>
        <w:spacing w:after="80" w:line="276"/>
      </w:pPr>
      <w:r>
        <w:t xml:space="preserve">Every member fixes bugs found during peer cross-testing (each member tests at least one module that is not their own).</w:t>
      </w:r>
    </w:p>
    <w:p>
      <w:pPr>
        <w:pStyle w:val="ListParagraph"/>
        <w:numPr>
          <w:ilvl w:val="0"/>
          <w:numId w:val="2"/>
        </w:numPr>
        <w:spacing w:after="80" w:line="276"/>
      </w:pPr>
      <w:r>
        <w:t xml:space="preserve">Team Lead runs a full walkthrough of the application end-to-end, noting any blocking issues for Day 7 morning.</w:t>
      </w:r>
    </w:p>
    <w:p>
      <w:pPr>
        <w:pStyle w:val="ListParagraph"/>
        <w:numPr>
          <w:ilvl w:val="0"/>
          <w:numId w:val="2"/>
        </w:numPr>
        <w:spacing w:after="80" w:line="276"/>
      </w:pPr>
      <w:r>
        <w:rPr>
          <w:b/>
          <w:bCs/>
        </w:rPr>
        <w:t xml:space="preserve">Milestone: </w:t>
      </w:r>
      <w:r>
        <w:t xml:space="preserve">The application is feature-complete, visually consistent, and animation requirements are implemented; cross-module bugs from Day 6 testing are triaged.</w:t>
      </w:r>
    </w:p>
    <w:p>
      <w:pPr>
        <w:pStyle w:val="Heading3"/>
      </w:pPr>
      <w:r>
        <w:t xml:space="preserve">Day 7 — Testing, Deployment &amp; Final Submission</w:t>
      </w:r>
    </w:p>
    <w:p>
      <w:pPr>
        <w:pStyle w:val="ListParagraph"/>
        <w:numPr>
          <w:ilvl w:val="0"/>
          <w:numId w:val="2"/>
        </w:numPr>
        <w:spacing w:after="80" w:line="276"/>
      </w:pPr>
      <w:r>
        <w:t xml:space="preserve">Owner: Member 7 (deployment lead), all members for final QA.</w:t>
      </w:r>
    </w:p>
    <w:p>
      <w:pPr>
        <w:pStyle w:val="ListParagraph"/>
        <w:numPr>
          <w:ilvl w:val="0"/>
          <w:numId w:val="2"/>
        </w:numPr>
        <w:spacing w:after="80" w:line="276"/>
      </w:pPr>
      <w:r>
        <w:t xml:space="preserve">Morning: execute the full QA checklist (Section 15) across Frontend, Backend, Responsive, Cross-Browser, API, Performance, Security, and Accessibility categories.</w:t>
      </w:r>
    </w:p>
    <w:p>
      <w:pPr>
        <w:pStyle w:val="ListParagraph"/>
        <w:numPr>
          <w:ilvl w:val="0"/>
          <w:numId w:val="2"/>
        </w:numPr>
        <w:spacing w:after="80" w:line="276"/>
      </w:pPr>
      <w:r>
        <w:t xml:space="preserve">Deploy frontend to Vercel, backend to Render or Railway, and confirm MongoDB Atlas connectivity from the deployed backend (Section 16).</w:t>
      </w:r>
    </w:p>
    <w:p>
      <w:pPr>
        <w:pStyle w:val="ListParagraph"/>
        <w:numPr>
          <w:ilvl w:val="0"/>
          <w:numId w:val="2"/>
        </w:numPr>
        <w:spacing w:after="80" w:line="276"/>
      </w:pPr>
      <w:r>
        <w:t xml:space="preserve">Update environment variables on both hosting platforms to match production values (never reuse local secrets, Section 16.4).</w:t>
      </w:r>
    </w:p>
    <w:p>
      <w:pPr>
        <w:pStyle w:val="ListParagraph"/>
        <w:numPr>
          <w:ilvl w:val="0"/>
          <w:numId w:val="2"/>
        </w:numPr>
        <w:spacing w:after="80" w:line="276"/>
      </w:pPr>
      <w:r>
        <w:t xml:space="preserve">Finalize the README (Section 17) with setup instructions, screenshots, and live deployment links.</w:t>
      </w:r>
    </w:p>
    <w:p>
      <w:pPr>
        <w:pStyle w:val="ListParagraph"/>
        <w:numPr>
          <w:ilvl w:val="0"/>
          <w:numId w:val="2"/>
        </w:numPr>
        <w:spacing w:after="80" w:line="276"/>
      </w:pPr>
      <w:r>
        <w:t xml:space="preserve">Complete the Final Submission Checklist (Section 18) as a team, with the Team Lead signing off on each item.</w:t>
      </w:r>
    </w:p>
    <w:p>
      <w:pPr>
        <w:pStyle w:val="ListParagraph"/>
        <w:numPr>
          <w:ilvl w:val="0"/>
          <w:numId w:val="2"/>
        </w:numPr>
        <w:spacing w:after="80" w:line="276"/>
      </w:pPr>
      <w:r>
        <w:t xml:space="preserve">Submit by 4:00 PM: GitHub repository link, live frontend URL, live backend URL, and README.</w:t>
      </w:r>
    </w:p>
    <w:p>
      <w:pPr>
        <w:pStyle w:val="ListParagraph"/>
        <w:numPr>
          <w:ilvl w:val="0"/>
          <w:numId w:val="2"/>
        </w:numPr>
        <w:spacing w:after="80" w:line="276"/>
      </w:pPr>
      <w:r>
        <w:rPr>
          <w:b/>
          <w:bCs/>
        </w:rPr>
        <w:t xml:space="preserve">Milestone: </w:t>
      </w:r>
      <w:r>
        <w:t xml:space="preserve">Application is live in production, fully tested, documented, and submitted before the 4:00 PM deadline.</w:t>
      </w:r>
    </w:p>
    <w:p>
      <w:pPr>
        <w:pStyle w:val="Heading2"/>
      </w:pPr>
      <w:r>
        <w:t xml:space="preserve">7.2 Roadmap Summary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3060"/>
        <w:gridCol w:w="1900"/>
        <w:gridCol w:w="3500"/>
      </w:tblGrid>
      <w:tr>
        <w:trPr>
          <w:tblHeader/>
        </w:trPr>
        <w:tc>
          <w:tcPr>
            <w:tcW w:type="dxa" w:w="900"/>
            <w:tcBorders>
              <w:top w:val="single" w:color="CCCCCC" w:sz="1"/>
              <w:left w:val="single" w:color="CCCCCC" w:sz="1"/>
              <w:bottom w:val="single" w:color="CCCCCC" w:sz="1"/>
              <w:right w:val="single" w:color="CCCCCC" w:sz="1"/>
            </w:tcBorders>
            <w:shd w:fill="0E7C86" w:val="clear"/>
            <w:tcMar>
              <w:top w:type="dxa" w:w="100"/>
              <w:left w:type="dxa" w:w="120"/>
              <w:bottom w:type="dxa" w:w="100"/>
              <w:right w:type="dxa" w:w="120"/>
            </w:tcMar>
            <w:vAlign w:val="center"/>
          </w:tcPr>
          <w:p>
            <w:pPr>
              <w:jc w:val="left"/>
            </w:pPr>
            <w:r>
              <w:rPr>
                <w:b/>
                <w:bCs/>
                <w:color w:val="FFFFFF"/>
                <w:sz w:val="20"/>
                <w:szCs w:val="20"/>
              </w:rPr>
              <w:t xml:space="preserve">Day</w:t>
            </w:r>
          </w:p>
        </w:tc>
        <w:tc>
          <w:tcPr>
            <w:tcW w:type="dxa" w:w="3060"/>
            <w:tcBorders>
              <w:top w:val="single" w:color="CCCCCC" w:sz="1"/>
              <w:left w:val="single" w:color="CCCCCC" w:sz="1"/>
              <w:bottom w:val="single" w:color="CCCCCC" w:sz="1"/>
              <w:right w:val="single" w:color="CCCCCC" w:sz="1"/>
            </w:tcBorders>
            <w:shd w:fill="0E7C86" w:val="clear"/>
            <w:tcMar>
              <w:top w:type="dxa" w:w="100"/>
              <w:left w:type="dxa" w:w="120"/>
              <w:bottom w:type="dxa" w:w="100"/>
              <w:right w:type="dxa" w:w="120"/>
            </w:tcMar>
            <w:vAlign w:val="center"/>
          </w:tcPr>
          <w:p>
            <w:pPr>
              <w:jc w:val="left"/>
            </w:pPr>
            <w:r>
              <w:rPr>
                <w:b/>
                <w:bCs/>
                <w:color w:val="FFFFFF"/>
                <w:sz w:val="20"/>
                <w:szCs w:val="20"/>
              </w:rPr>
              <w:t xml:space="preserve">Focus</w:t>
            </w:r>
          </w:p>
        </w:tc>
        <w:tc>
          <w:tcPr>
            <w:tcW w:type="dxa" w:w="1900"/>
            <w:tcBorders>
              <w:top w:val="single" w:color="CCCCCC" w:sz="1"/>
              <w:left w:val="single" w:color="CCCCCC" w:sz="1"/>
              <w:bottom w:val="single" w:color="CCCCCC" w:sz="1"/>
              <w:right w:val="single" w:color="CCCCCC" w:sz="1"/>
            </w:tcBorders>
            <w:shd w:fill="0E7C86" w:val="clear"/>
            <w:tcMar>
              <w:top w:type="dxa" w:w="100"/>
              <w:left w:type="dxa" w:w="120"/>
              <w:bottom w:type="dxa" w:w="100"/>
              <w:right w:type="dxa" w:w="120"/>
            </w:tcMar>
            <w:vAlign w:val="center"/>
          </w:tcPr>
          <w:p>
            <w:pPr>
              <w:jc w:val="left"/>
            </w:pPr>
            <w:r>
              <w:rPr>
                <w:b/>
                <w:bCs/>
                <w:color w:val="FFFFFF"/>
                <w:sz w:val="20"/>
                <w:szCs w:val="20"/>
              </w:rPr>
              <w:t xml:space="preserve">Primary Owners</w:t>
            </w:r>
          </w:p>
        </w:tc>
        <w:tc>
          <w:tcPr>
            <w:tcW w:type="dxa" w:w="3500"/>
            <w:tcBorders>
              <w:top w:val="single" w:color="CCCCCC" w:sz="1"/>
              <w:left w:val="single" w:color="CCCCCC" w:sz="1"/>
              <w:bottom w:val="single" w:color="CCCCCC" w:sz="1"/>
              <w:right w:val="single" w:color="CCCCCC" w:sz="1"/>
            </w:tcBorders>
            <w:shd w:fill="0E7C86" w:val="clear"/>
            <w:tcMar>
              <w:top w:type="dxa" w:w="100"/>
              <w:left w:type="dxa" w:w="120"/>
              <w:bottom w:type="dxa" w:w="100"/>
              <w:right w:type="dxa" w:w="120"/>
            </w:tcMar>
            <w:vAlign w:val="center"/>
          </w:tcPr>
          <w:p>
            <w:pPr>
              <w:jc w:val="left"/>
            </w:pPr>
            <w:r>
              <w:rPr>
                <w:b/>
                <w:bCs/>
                <w:color w:val="FFFFFF"/>
                <w:sz w:val="20"/>
                <w:szCs w:val="20"/>
              </w:rPr>
              <w:t xml:space="preserve">Key Milestone</w:t>
            </w:r>
          </w:p>
        </w:tc>
      </w:tr>
      <w:tr>
        <w:tc>
          <w:tcPr>
            <w:tcW w:type="dxa" w:w="9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vAlign w:val="center"/>
          </w:tcPr>
          <w:p>
            <w:r>
              <w:rPr>
                <w:sz w:val="19"/>
                <w:szCs w:val="19"/>
              </w:rPr>
              <w:t xml:space="preserve">Day 1</w:t>
            </w:r>
          </w:p>
        </w:tc>
        <w:tc>
          <w:tcPr>
            <w:tcW w:type="dxa" w:w="30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vAlign w:val="center"/>
          </w:tcPr>
          <w:p>
            <w:r>
              <w:rPr>
                <w:sz w:val="19"/>
                <w:szCs w:val="19"/>
              </w:rPr>
              <w:t xml:space="preserve">Project Setup</w:t>
            </w:r>
          </w:p>
        </w:tc>
        <w:tc>
          <w:tcPr>
            <w:tcW w:type="dxa" w:w="19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vAlign w:val="center"/>
          </w:tcPr>
          <w:p>
            <w:r>
              <w:rPr>
                <w:sz w:val="19"/>
                <w:szCs w:val="19"/>
              </w:rPr>
              <w:t xml:space="preserve">M1, M7, All</w:t>
            </w:r>
          </w:p>
        </w:tc>
        <w:tc>
          <w:tcPr>
            <w:tcW w:type="dxa" w:w="35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vAlign w:val="center"/>
          </w:tcPr>
          <w:p>
            <w:r>
              <w:rPr>
                <w:sz w:val="19"/>
                <w:szCs w:val="19"/>
              </w:rPr>
              <w:t xml:space="preserve">Repo + environments live; DB connected</w:t>
            </w:r>
          </w:p>
        </w:tc>
      </w:tr>
      <w:tr>
        <w:tc>
          <w:tcPr>
            <w:tcW w:type="dxa" w:w="900"/>
            <w:tcBorders>
              <w:top w:val="single" w:color="CCCCCC" w:sz="1"/>
              <w:left w:val="single" w:color="CCCCCC" w:sz="1"/>
              <w:bottom w:val="single" w:color="CCCCCC" w:sz="1"/>
              <w:right w:val="single" w:color="CCCCCC" w:sz="1"/>
            </w:tcBorders>
            <w:shd w:fill="EAF5F4" w:val="clear"/>
            <w:tcMar>
              <w:top w:type="dxa" w:w="90"/>
              <w:left w:type="dxa" w:w="120"/>
              <w:bottom w:type="dxa" w:w="90"/>
              <w:right w:type="dxa" w:w="120"/>
            </w:tcMar>
            <w:vAlign w:val="center"/>
          </w:tcPr>
          <w:p>
            <w:r>
              <w:rPr>
                <w:sz w:val="19"/>
                <w:szCs w:val="19"/>
              </w:rPr>
              <w:t xml:space="preserve">Day 2</w:t>
            </w:r>
          </w:p>
        </w:tc>
        <w:tc>
          <w:tcPr>
            <w:tcW w:type="dxa" w:w="3060"/>
            <w:tcBorders>
              <w:top w:val="single" w:color="CCCCCC" w:sz="1"/>
              <w:left w:val="single" w:color="CCCCCC" w:sz="1"/>
              <w:bottom w:val="single" w:color="CCCCCC" w:sz="1"/>
              <w:right w:val="single" w:color="CCCCCC" w:sz="1"/>
            </w:tcBorders>
            <w:shd w:fill="EAF5F4" w:val="clear"/>
            <w:tcMar>
              <w:top w:type="dxa" w:w="90"/>
              <w:left w:type="dxa" w:w="120"/>
              <w:bottom w:type="dxa" w:w="90"/>
              <w:right w:type="dxa" w:w="120"/>
            </w:tcMar>
            <w:vAlign w:val="center"/>
          </w:tcPr>
          <w:p>
            <w:r>
              <w:rPr>
                <w:sz w:val="19"/>
                <w:szCs w:val="19"/>
              </w:rPr>
              <w:t xml:space="preserve">Authentication &amp; Design Foundations</w:t>
            </w:r>
          </w:p>
        </w:tc>
        <w:tc>
          <w:tcPr>
            <w:tcW w:type="dxa" w:w="1900"/>
            <w:tcBorders>
              <w:top w:val="single" w:color="CCCCCC" w:sz="1"/>
              <w:left w:val="single" w:color="CCCCCC" w:sz="1"/>
              <w:bottom w:val="single" w:color="CCCCCC" w:sz="1"/>
              <w:right w:val="single" w:color="CCCCCC" w:sz="1"/>
            </w:tcBorders>
            <w:shd w:fill="EAF5F4" w:val="clear"/>
            <w:tcMar>
              <w:top w:type="dxa" w:w="90"/>
              <w:left w:type="dxa" w:w="120"/>
              <w:bottom w:type="dxa" w:w="90"/>
              <w:right w:type="dxa" w:w="120"/>
            </w:tcMar>
            <w:vAlign w:val="center"/>
          </w:tcPr>
          <w:p>
            <w:r>
              <w:rPr>
                <w:sz w:val="19"/>
                <w:szCs w:val="19"/>
              </w:rPr>
              <w:t xml:space="preserve">M1, M6, M7</w:t>
            </w:r>
          </w:p>
        </w:tc>
        <w:tc>
          <w:tcPr>
            <w:tcW w:type="dxa" w:w="3500"/>
            <w:tcBorders>
              <w:top w:val="single" w:color="CCCCCC" w:sz="1"/>
              <w:left w:val="single" w:color="CCCCCC" w:sz="1"/>
              <w:bottom w:val="single" w:color="CCCCCC" w:sz="1"/>
              <w:right w:val="single" w:color="CCCCCC" w:sz="1"/>
            </w:tcBorders>
            <w:shd w:fill="EAF5F4" w:val="clear"/>
            <w:tcMar>
              <w:top w:type="dxa" w:w="90"/>
              <w:left w:type="dxa" w:w="120"/>
              <w:bottom w:type="dxa" w:w="90"/>
              <w:right w:type="dxa" w:w="120"/>
            </w:tcMar>
            <w:vAlign w:val="center"/>
          </w:tcPr>
          <w:p>
            <w:r>
              <w:rPr>
                <w:sz w:val="19"/>
                <w:szCs w:val="19"/>
              </w:rPr>
              <w:t xml:space="preserve">Login/signup working; component library v1; core seed data</w:t>
            </w:r>
          </w:p>
        </w:tc>
      </w:tr>
      <w:tr>
        <w:tc>
          <w:tcPr>
            <w:tcW w:type="dxa" w:w="9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vAlign w:val="center"/>
          </w:tcPr>
          <w:p>
            <w:r>
              <w:rPr>
                <w:sz w:val="19"/>
                <w:szCs w:val="19"/>
              </w:rPr>
              <w:t xml:space="preserve">Day 3</w:t>
            </w:r>
          </w:p>
        </w:tc>
        <w:tc>
          <w:tcPr>
            <w:tcW w:type="dxa" w:w="30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vAlign w:val="center"/>
          </w:tcPr>
          <w:p>
            <w:r>
              <w:rPr>
                <w:sz w:val="19"/>
                <w:szCs w:val="19"/>
              </w:rPr>
              <w:t xml:space="preserve">Doctor Module &amp; Core Catalog</w:t>
            </w:r>
          </w:p>
        </w:tc>
        <w:tc>
          <w:tcPr>
            <w:tcW w:type="dxa" w:w="19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vAlign w:val="center"/>
          </w:tcPr>
          <w:p>
            <w:r>
              <w:rPr>
                <w:sz w:val="19"/>
                <w:szCs w:val="19"/>
              </w:rPr>
              <w:t xml:space="preserve">M2, M3, M6</w:t>
            </w:r>
          </w:p>
        </w:tc>
        <w:tc>
          <w:tcPr>
            <w:tcW w:type="dxa" w:w="35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vAlign w:val="center"/>
          </w:tcPr>
          <w:p>
            <w:r>
              <w:rPr>
                <w:sz w:val="19"/>
                <w:szCs w:val="19"/>
              </w:rPr>
              <w:t xml:space="preserve">Doctors &amp; Medicines browsable; Home page live</w:t>
            </w:r>
          </w:p>
        </w:tc>
      </w:tr>
      <w:tr>
        <w:tc>
          <w:tcPr>
            <w:tcW w:type="dxa" w:w="900"/>
            <w:tcBorders>
              <w:top w:val="single" w:color="CCCCCC" w:sz="1"/>
              <w:left w:val="single" w:color="CCCCCC" w:sz="1"/>
              <w:bottom w:val="single" w:color="CCCCCC" w:sz="1"/>
              <w:right w:val="single" w:color="CCCCCC" w:sz="1"/>
            </w:tcBorders>
            <w:shd w:fill="EAF5F4" w:val="clear"/>
            <w:tcMar>
              <w:top w:type="dxa" w:w="90"/>
              <w:left w:type="dxa" w:w="120"/>
              <w:bottom w:type="dxa" w:w="90"/>
              <w:right w:type="dxa" w:w="120"/>
            </w:tcMar>
            <w:vAlign w:val="center"/>
          </w:tcPr>
          <w:p>
            <w:r>
              <w:rPr>
                <w:sz w:val="19"/>
                <w:szCs w:val="19"/>
              </w:rPr>
              <w:t xml:space="preserve">Day 4</w:t>
            </w:r>
          </w:p>
        </w:tc>
        <w:tc>
          <w:tcPr>
            <w:tcW w:type="dxa" w:w="3060"/>
            <w:tcBorders>
              <w:top w:val="single" w:color="CCCCCC" w:sz="1"/>
              <w:left w:val="single" w:color="CCCCCC" w:sz="1"/>
              <w:bottom w:val="single" w:color="CCCCCC" w:sz="1"/>
              <w:right w:val="single" w:color="CCCCCC" w:sz="1"/>
            </w:tcBorders>
            <w:shd w:fill="EAF5F4" w:val="clear"/>
            <w:tcMar>
              <w:top w:type="dxa" w:w="90"/>
              <w:left w:type="dxa" w:w="120"/>
              <w:bottom w:type="dxa" w:w="90"/>
              <w:right w:type="dxa" w:w="120"/>
            </w:tcMar>
            <w:vAlign w:val="center"/>
          </w:tcPr>
          <w:p>
            <w:r>
              <w:rPr>
                <w:sz w:val="19"/>
                <w:szCs w:val="19"/>
              </w:rPr>
              <w:t xml:space="preserve">Medicine Module &amp; Appointment Booking</w:t>
            </w:r>
          </w:p>
        </w:tc>
        <w:tc>
          <w:tcPr>
            <w:tcW w:type="dxa" w:w="1900"/>
            <w:tcBorders>
              <w:top w:val="single" w:color="CCCCCC" w:sz="1"/>
              <w:left w:val="single" w:color="CCCCCC" w:sz="1"/>
              <w:bottom w:val="single" w:color="CCCCCC" w:sz="1"/>
              <w:right w:val="single" w:color="CCCCCC" w:sz="1"/>
            </w:tcBorders>
            <w:shd w:fill="EAF5F4" w:val="clear"/>
            <w:tcMar>
              <w:top w:type="dxa" w:w="90"/>
              <w:left w:type="dxa" w:w="120"/>
              <w:bottom w:type="dxa" w:w="90"/>
              <w:right w:type="dxa" w:w="120"/>
            </w:tcMar>
            <w:vAlign w:val="center"/>
          </w:tcPr>
          <w:p>
            <w:r>
              <w:rPr>
                <w:sz w:val="19"/>
                <w:szCs w:val="19"/>
              </w:rPr>
              <w:t xml:space="preserve">M2, M3, M4, M5</w:t>
            </w:r>
          </w:p>
        </w:tc>
        <w:tc>
          <w:tcPr>
            <w:tcW w:type="dxa" w:w="3500"/>
            <w:tcBorders>
              <w:top w:val="single" w:color="CCCCCC" w:sz="1"/>
              <w:left w:val="single" w:color="CCCCCC" w:sz="1"/>
              <w:bottom w:val="single" w:color="CCCCCC" w:sz="1"/>
              <w:right w:val="single" w:color="CCCCCC" w:sz="1"/>
            </w:tcBorders>
            <w:shd w:fill="EAF5F4" w:val="clear"/>
            <w:tcMar>
              <w:top w:type="dxa" w:w="90"/>
              <w:left w:type="dxa" w:w="120"/>
              <w:bottom w:type="dxa" w:w="90"/>
              <w:right w:type="dxa" w:w="120"/>
            </w:tcMar>
            <w:vAlign w:val="center"/>
          </w:tcPr>
          <w:p>
            <w:r>
              <w:rPr>
                <w:sz w:val="19"/>
                <w:szCs w:val="19"/>
              </w:rPr>
              <w:t xml:space="preserve">Conflict-free booking; cart functional</w:t>
            </w:r>
          </w:p>
        </w:tc>
      </w:tr>
      <w:tr>
        <w:tc>
          <w:tcPr>
            <w:tcW w:type="dxa" w:w="9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vAlign w:val="center"/>
          </w:tcPr>
          <w:p>
            <w:r>
              <w:rPr>
                <w:sz w:val="19"/>
                <w:szCs w:val="19"/>
              </w:rPr>
              <w:t xml:space="preserve">Day 5</w:t>
            </w:r>
          </w:p>
        </w:tc>
        <w:tc>
          <w:tcPr>
            <w:tcW w:type="dxa" w:w="30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vAlign w:val="center"/>
          </w:tcPr>
          <w:p>
            <w:r>
              <w:rPr>
                <w:sz w:val="19"/>
                <w:szCs w:val="19"/>
              </w:rPr>
              <w:t xml:space="preserve">Backend APIs &amp; Admin</w:t>
            </w:r>
          </w:p>
        </w:tc>
        <w:tc>
          <w:tcPr>
            <w:tcW w:type="dxa" w:w="19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vAlign w:val="center"/>
          </w:tcPr>
          <w:p>
            <w:r>
              <w:rPr>
                <w:sz w:val="19"/>
                <w:szCs w:val="19"/>
              </w:rPr>
              <w:t xml:space="preserve">M7, All</w:t>
            </w:r>
          </w:p>
        </w:tc>
        <w:tc>
          <w:tcPr>
            <w:tcW w:type="dxa" w:w="35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vAlign w:val="center"/>
          </w:tcPr>
          <w:p>
            <w:r>
              <w:rPr>
                <w:sz w:val="19"/>
                <w:szCs w:val="19"/>
              </w:rPr>
              <w:t xml:space="preserve">All endpoints hardened; Admin CRUD live</w:t>
            </w:r>
          </w:p>
        </w:tc>
      </w:tr>
      <w:tr>
        <w:tc>
          <w:tcPr>
            <w:tcW w:type="dxa" w:w="900"/>
            <w:tcBorders>
              <w:top w:val="single" w:color="CCCCCC" w:sz="1"/>
              <w:left w:val="single" w:color="CCCCCC" w:sz="1"/>
              <w:bottom w:val="single" w:color="CCCCCC" w:sz="1"/>
              <w:right w:val="single" w:color="CCCCCC" w:sz="1"/>
            </w:tcBorders>
            <w:shd w:fill="EAF5F4" w:val="clear"/>
            <w:tcMar>
              <w:top w:type="dxa" w:w="90"/>
              <w:left w:type="dxa" w:w="120"/>
              <w:bottom w:type="dxa" w:w="90"/>
              <w:right w:type="dxa" w:w="120"/>
            </w:tcMar>
            <w:vAlign w:val="center"/>
          </w:tcPr>
          <w:p>
            <w:r>
              <w:rPr>
                <w:sz w:val="19"/>
                <w:szCs w:val="19"/>
              </w:rPr>
              <w:t xml:space="preserve">Day 6</w:t>
            </w:r>
          </w:p>
        </w:tc>
        <w:tc>
          <w:tcPr>
            <w:tcW w:type="dxa" w:w="3060"/>
            <w:tcBorders>
              <w:top w:val="single" w:color="CCCCCC" w:sz="1"/>
              <w:left w:val="single" w:color="CCCCCC" w:sz="1"/>
              <w:bottom w:val="single" w:color="CCCCCC" w:sz="1"/>
              <w:right w:val="single" w:color="CCCCCC" w:sz="1"/>
            </w:tcBorders>
            <w:shd w:fill="EAF5F4" w:val="clear"/>
            <w:tcMar>
              <w:top w:type="dxa" w:w="90"/>
              <w:left w:type="dxa" w:w="120"/>
              <w:bottom w:type="dxa" w:w="90"/>
              <w:right w:type="dxa" w:w="120"/>
            </w:tcMar>
            <w:vAlign w:val="center"/>
          </w:tcPr>
          <w:p>
            <w:r>
              <w:rPr>
                <w:sz w:val="19"/>
                <w:szCs w:val="19"/>
              </w:rPr>
              <w:t xml:space="preserve">Integration &amp; Styling</w:t>
            </w:r>
          </w:p>
        </w:tc>
        <w:tc>
          <w:tcPr>
            <w:tcW w:type="dxa" w:w="1900"/>
            <w:tcBorders>
              <w:top w:val="single" w:color="CCCCCC" w:sz="1"/>
              <w:left w:val="single" w:color="CCCCCC" w:sz="1"/>
              <w:bottom w:val="single" w:color="CCCCCC" w:sz="1"/>
              <w:right w:val="single" w:color="CCCCCC" w:sz="1"/>
            </w:tcBorders>
            <w:shd w:fill="EAF5F4" w:val="clear"/>
            <w:tcMar>
              <w:top w:type="dxa" w:w="90"/>
              <w:left w:type="dxa" w:w="120"/>
              <w:bottom w:type="dxa" w:w="90"/>
              <w:right w:type="dxa" w:w="120"/>
            </w:tcMar>
            <w:vAlign w:val="center"/>
          </w:tcPr>
          <w:p>
            <w:r>
              <w:rPr>
                <w:sz w:val="19"/>
                <w:szCs w:val="19"/>
              </w:rPr>
              <w:t xml:space="preserve">M6, M7, All</w:t>
            </w:r>
          </w:p>
        </w:tc>
        <w:tc>
          <w:tcPr>
            <w:tcW w:type="dxa" w:w="3500"/>
            <w:tcBorders>
              <w:top w:val="single" w:color="CCCCCC" w:sz="1"/>
              <w:left w:val="single" w:color="CCCCCC" w:sz="1"/>
              <w:bottom w:val="single" w:color="CCCCCC" w:sz="1"/>
              <w:right w:val="single" w:color="CCCCCC" w:sz="1"/>
            </w:tcBorders>
            <w:shd w:fill="EAF5F4" w:val="clear"/>
            <w:tcMar>
              <w:top w:type="dxa" w:w="90"/>
              <w:left w:type="dxa" w:w="120"/>
              <w:bottom w:type="dxa" w:w="90"/>
              <w:right w:type="dxa" w:w="120"/>
            </w:tcMar>
            <w:vAlign w:val="center"/>
          </w:tcPr>
          <w:p>
            <w:r>
              <w:rPr>
                <w:sz w:val="19"/>
                <w:szCs w:val="19"/>
              </w:rPr>
              <w:t xml:space="preserve">Visual consistency pass; animations done</w:t>
            </w:r>
          </w:p>
        </w:tc>
      </w:tr>
      <w:tr>
        <w:tc>
          <w:tcPr>
            <w:tcW w:type="dxa" w:w="9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vAlign w:val="center"/>
          </w:tcPr>
          <w:p>
            <w:r>
              <w:rPr>
                <w:sz w:val="19"/>
                <w:szCs w:val="19"/>
              </w:rPr>
              <w:t xml:space="preserve">Day 7</w:t>
            </w:r>
          </w:p>
        </w:tc>
        <w:tc>
          <w:tcPr>
            <w:tcW w:type="dxa" w:w="30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vAlign w:val="center"/>
          </w:tcPr>
          <w:p>
            <w:r>
              <w:rPr>
                <w:sz w:val="19"/>
                <w:szCs w:val="19"/>
              </w:rPr>
              <w:t xml:space="preserve">Testing &amp; Deployment</w:t>
            </w:r>
          </w:p>
        </w:tc>
        <w:tc>
          <w:tcPr>
            <w:tcW w:type="dxa" w:w="19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vAlign w:val="center"/>
          </w:tcPr>
          <w:p>
            <w:r>
              <w:rPr>
                <w:sz w:val="19"/>
                <w:szCs w:val="19"/>
              </w:rPr>
              <w:t xml:space="preserve">M7, All</w:t>
            </w:r>
          </w:p>
        </w:tc>
        <w:tc>
          <w:tcPr>
            <w:tcW w:type="dxa" w:w="35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vAlign w:val="center"/>
          </w:tcPr>
          <w:p>
            <w:r>
              <w:rPr>
                <w:sz w:val="19"/>
                <w:szCs w:val="19"/>
              </w:rPr>
              <w:t xml:space="preserve">Deployed, tested, submitted by 4:00 PM</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E7C86" w:sz="4"/>
              <w:left w:val="single" w:color="0E7C86" w:sz="24"/>
              <w:bottom w:val="single" w:color="0E7C86" w:sz="1"/>
              <w:right w:val="single" w:color="0E7C86" w:sz="1"/>
            </w:tcBorders>
            <w:shd w:fill="F4F9F9" w:val="clear"/>
            <w:tcMar>
              <w:top w:type="dxa" w:w="160"/>
              <w:left w:type="dxa" w:w="220"/>
              <w:bottom w:type="dxa" w:w="160"/>
              <w:right w:type="dxa" w:w="220"/>
            </w:tcMar>
          </w:tcPr>
          <w:p>
            <w:pPr>
              <w:spacing w:after="80"/>
            </w:pPr>
            <w:r>
              <w:rPr>
                <w:b/>
                <w:bCs/>
                <w:color w:val="0A5C63"/>
                <w:sz w:val="21"/>
                <w:szCs w:val="21"/>
              </w:rPr>
              <w:t xml:space="preserve">Daily Standup Format (15 minutes, end of day)</w:t>
            </w:r>
          </w:p>
          <w:p>
            <w:pPr>
              <w:spacing w:after="40" w:line="264"/>
            </w:pPr>
            <w:r>
              <w:rPr>
                <w:sz w:val="20"/>
                <w:szCs w:val="20"/>
              </w:rPr>
              <w:t xml:space="preserve">Each member answers three questions in under 90 seconds: (1) What did I complete today? (2) What am I doing next? (3) Am I blocked, and by whom/what?</w:t>
            </w:r>
          </w:p>
          <w:p>
            <w:pPr>
              <w:spacing w:after="40" w:line="264"/>
            </w:pPr>
            <w:r>
              <w:rPr>
                <w:sz w:val="20"/>
                <w:szCs w:val="20"/>
              </w:rPr>
              <w:t xml:space="preserve">The Team Lead logs blockers immediately and resolves or reassigns within the same day wherever possible — never let a blocker carry silently into the next day.</w:t>
            </w:r>
          </w:p>
        </w:tc>
      </w:tr>
    </w:tbl>
    <w:p>
      <w:pPr>
        <w:pStyle w:val="Heading1"/>
        <w:pageBreakBefore/>
      </w:pPr>
      <w:r>
        <w:t xml:space="preserve">8. Project Architecture</w:t>
      </w:r>
    </w:p>
    <w:p>
      <w:pPr>
        <w:spacing w:after="160" w:line="276"/>
      </w:pPr>
      <w:r>
        <w:t xml:space="preserve">This section defines the system architecture that every module from Section 5 must conform to. It covers the frontend and backend architecture, folder structures, component structure, state management strategy, and routing structure. Deviating from this architecture requires Team Lead approval, since the entire team’s ability to merge work without conflict depends on a shared structure.</w:t>
      </w:r>
    </w:p>
    <w:p>
      <w:pPr>
        <w:pStyle w:val="Heading2"/>
      </w:pPr>
      <w:r>
        <w:t xml:space="preserve">8.1 High-Level Architecture Overview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2A2E" w:sz="1"/>
              <w:left w:val="single" w:color="1E2A2E" w:sz="1"/>
              <w:bottom w:val="single" w:color="1E2A2E" w:sz="1"/>
              <w:right w:val="single" w:color="1E2A2E" w:sz="1"/>
            </w:tcBorders>
            <w:shd w:fill="1E2A2E" w:val="clear"/>
            <w:tcMar>
              <w:top w:type="dxa" w:w="160"/>
              <w:left w:type="dxa" w:w="200"/>
              <w:bottom w:type="dxa" w:w="160"/>
              <w:right w:type="dxa" w:w="200"/>
            </w:tcMar>
          </w:tcPr>
          <w:p>
            <w:pPr>
              <w:spacing w:after="0" w:line="240"/>
            </w:pPr>
            <w:r>
              <w:rPr>
                <w:rFonts w:ascii="Consolas" w:cs="Consolas" w:eastAsia="Consolas" w:hAnsi="Consolas"/>
                <w:color w:val="D4F4F1"/>
                <w:sz w:val="18"/>
                <w:szCs w:val="18"/>
              </w:rPr>
              <w:t xml:space="preserve">                       ┌─────────────────────────┐</w:t>
            </w:r>
          </w:p>
          <w:p>
            <w:pPr>
              <w:spacing w:after="0" w:line="240"/>
            </w:pPr>
            <w:r>
              <w:rPr>
                <w:rFonts w:ascii="Consolas" w:cs="Consolas" w:eastAsia="Consolas" w:hAnsi="Consolas"/>
                <w:color w:val="D4F4F1"/>
                <w:sz w:val="18"/>
                <w:szCs w:val="18"/>
              </w:rPr>
              <w:t xml:space="preserve">                       │        CLIENT           │</w:t>
            </w:r>
          </w:p>
          <w:p>
            <w:pPr>
              <w:spacing w:after="0" w:line="240"/>
            </w:pPr>
            <w:r>
              <w:rPr>
                <w:rFonts w:ascii="Consolas" w:cs="Consolas" w:eastAsia="Consolas" w:hAnsi="Consolas"/>
                <w:color w:val="D4F4F1"/>
                <w:sz w:val="18"/>
                <w:szCs w:val="18"/>
              </w:rPr>
              <w:t xml:space="preserve">                       │  React.js (Vite) SPA     │</w:t>
            </w:r>
          </w:p>
          <w:p>
            <w:pPr>
              <w:spacing w:after="0" w:line="240"/>
            </w:pPr>
            <w:r>
              <w:rPr>
                <w:rFonts w:ascii="Consolas" w:cs="Consolas" w:eastAsia="Consolas" w:hAnsi="Consolas"/>
                <w:color w:val="D4F4F1"/>
                <w:sz w:val="18"/>
                <w:szCs w:val="18"/>
              </w:rPr>
              <w:t xml:space="preserve">                       │  Deployed on Vercel       │</w:t>
            </w:r>
          </w:p>
          <w:p>
            <w:pPr>
              <w:spacing w:after="0" w:line="240"/>
            </w:pPr>
            <w:r>
              <w:rPr>
                <w:rFonts w:ascii="Consolas" w:cs="Consolas" w:eastAsia="Consolas" w:hAnsi="Consolas"/>
                <w:color w:val="D4F4F1"/>
                <w:sz w:val="18"/>
                <w:szCs w:val="18"/>
              </w:rPr>
              <w:t xml:space="preserve">                       └────────────┬─────────────┘</w:t>
            </w:r>
          </w:p>
          <w:p>
            <w:pPr>
              <w:spacing w:after="0" w:line="240"/>
            </w:pPr>
            <w:r>
              <w:rPr>
                <w:rFonts w:ascii="Consolas" w:cs="Consolas" w:eastAsia="Consolas" w:hAnsi="Consolas"/>
                <w:color w:val="D4F4F1"/>
                <w:sz w:val="18"/>
                <w:szCs w:val="18"/>
              </w:rPr>
              <w:t xml:space="preserve">                                    │ HTTPS / REST (JSON)</w:t>
            </w:r>
          </w:p>
          <w:p>
            <w:pPr>
              <w:spacing w:after="0" w:line="240"/>
            </w:pPr>
            <w:r>
              <w:rPr>
                <w:rFonts w:ascii="Consolas" w:cs="Consolas" w:eastAsia="Consolas" w:hAnsi="Consolas"/>
                <w:color w:val="D4F4F1"/>
                <w:sz w:val="18"/>
                <w:szCs w:val="18"/>
              </w:rPr>
              <w:t xml:space="preserve">                                    │ Authorization: Bearer &lt;JWT&gt;</w:t>
            </w:r>
          </w:p>
          <w:p>
            <w:pPr>
              <w:spacing w:after="0" w:line="240"/>
            </w:pPr>
            <w:r>
              <w:rPr>
                <w:rFonts w:ascii="Consolas" w:cs="Consolas" w:eastAsia="Consolas" w:hAnsi="Consolas"/>
                <w:color w:val="D4F4F1"/>
                <w:sz w:val="18"/>
                <w:szCs w:val="18"/>
              </w:rPr>
              <w:t xml:space="preserve">                                    ▼</w:t>
            </w:r>
          </w:p>
          <w:p>
            <w:pPr>
              <w:spacing w:after="0" w:line="240"/>
            </w:pPr>
            <w:r>
              <w:rPr>
                <w:rFonts w:ascii="Consolas" w:cs="Consolas" w:eastAsia="Consolas" w:hAnsi="Consolas"/>
                <w:color w:val="D4F4F1"/>
                <w:sz w:val="18"/>
                <w:szCs w:val="18"/>
              </w:rPr>
              <w:t xml:space="preserve">                       ┌─────────────────────────┐</w:t>
            </w:r>
          </w:p>
          <w:p>
            <w:pPr>
              <w:spacing w:after="0" w:line="240"/>
            </w:pPr>
            <w:r>
              <w:rPr>
                <w:rFonts w:ascii="Consolas" w:cs="Consolas" w:eastAsia="Consolas" w:hAnsi="Consolas"/>
                <w:color w:val="D4F4F1"/>
                <w:sz w:val="18"/>
                <w:szCs w:val="18"/>
              </w:rPr>
              <w:t xml:space="preserve">                       │        SERVER            │</w:t>
            </w:r>
          </w:p>
          <w:p>
            <w:pPr>
              <w:spacing w:after="0" w:line="240"/>
            </w:pPr>
            <w:r>
              <w:rPr>
                <w:rFonts w:ascii="Consolas" w:cs="Consolas" w:eastAsia="Consolas" w:hAnsi="Consolas"/>
                <w:color w:val="D4F4F1"/>
                <w:sz w:val="18"/>
                <w:szCs w:val="18"/>
              </w:rPr>
              <w:t xml:space="preserve">                       │  Node.js + Express.js     │</w:t>
            </w:r>
          </w:p>
          <w:p>
            <w:pPr>
              <w:spacing w:after="0" w:line="240"/>
            </w:pPr>
            <w:r>
              <w:rPr>
                <w:rFonts w:ascii="Consolas" w:cs="Consolas" w:eastAsia="Consolas" w:hAnsi="Consolas"/>
                <w:color w:val="D4F4F1"/>
                <w:sz w:val="18"/>
                <w:szCs w:val="18"/>
              </w:rPr>
              <w:t xml:space="preserve">                       │  Deployed on Render/Railway│</w:t>
            </w:r>
          </w:p>
          <w:p>
            <w:pPr>
              <w:spacing w:after="0" w:line="240"/>
            </w:pPr>
            <w:r>
              <w:rPr>
                <w:rFonts w:ascii="Consolas" w:cs="Consolas" w:eastAsia="Consolas" w:hAnsi="Consolas"/>
                <w:color w:val="D4F4F1"/>
                <w:sz w:val="18"/>
                <w:szCs w:val="18"/>
              </w:rPr>
              <w:t xml:space="preserve">                       │  ┌─────────────────────┐  │</w:t>
            </w:r>
          </w:p>
          <w:p>
            <w:pPr>
              <w:spacing w:after="0" w:line="240"/>
            </w:pPr>
            <w:r>
              <w:rPr>
                <w:rFonts w:ascii="Consolas" w:cs="Consolas" w:eastAsia="Consolas" w:hAnsi="Consolas"/>
                <w:color w:val="D4F4F1"/>
                <w:sz w:val="18"/>
                <w:szCs w:val="18"/>
              </w:rPr>
              <w:t xml:space="preserve">                       │  │ Middleware           │  │</w:t>
            </w:r>
          </w:p>
          <w:p>
            <w:pPr>
              <w:spacing w:after="0" w:line="240"/>
            </w:pPr>
            <w:r>
              <w:rPr>
                <w:rFonts w:ascii="Consolas" w:cs="Consolas" w:eastAsia="Consolas" w:hAnsi="Consolas"/>
                <w:color w:val="D4F4F1"/>
                <w:sz w:val="18"/>
                <w:szCs w:val="18"/>
              </w:rPr>
              <w:t xml:space="preserve">                       │  │ (auth, validation,    │  │</w:t>
            </w:r>
          </w:p>
          <w:p>
            <w:pPr>
              <w:spacing w:after="0" w:line="240"/>
            </w:pPr>
            <w:r>
              <w:rPr>
                <w:rFonts w:ascii="Consolas" w:cs="Consolas" w:eastAsia="Consolas" w:hAnsi="Consolas"/>
                <w:color w:val="D4F4F1"/>
                <w:sz w:val="18"/>
                <w:szCs w:val="18"/>
              </w:rPr>
              <w:t xml:space="preserve">                       │  │  CORS, rate-limit)    │  │</w:t>
            </w:r>
          </w:p>
          <w:p>
            <w:pPr>
              <w:spacing w:after="0" w:line="240"/>
            </w:pPr>
            <w:r>
              <w:rPr>
                <w:rFonts w:ascii="Consolas" w:cs="Consolas" w:eastAsia="Consolas" w:hAnsi="Consolas"/>
                <w:color w:val="D4F4F1"/>
                <w:sz w:val="18"/>
                <w:szCs w:val="18"/>
              </w:rPr>
              <w:t xml:space="preserve">                       │  └─────────────────────┘  │</w:t>
            </w:r>
          </w:p>
          <w:p>
            <w:pPr>
              <w:spacing w:after="0" w:line="240"/>
            </w:pPr>
            <w:r>
              <w:rPr>
                <w:rFonts w:ascii="Consolas" w:cs="Consolas" w:eastAsia="Consolas" w:hAnsi="Consolas"/>
                <w:color w:val="D4F4F1"/>
                <w:sz w:val="18"/>
                <w:szCs w:val="18"/>
              </w:rPr>
              <w:t xml:space="preserve">                       │  ┌─────────────────────┐  │</w:t>
            </w:r>
          </w:p>
          <w:p>
            <w:pPr>
              <w:spacing w:after="0" w:line="240"/>
            </w:pPr>
            <w:r>
              <w:rPr>
                <w:rFonts w:ascii="Consolas" w:cs="Consolas" w:eastAsia="Consolas" w:hAnsi="Consolas"/>
                <w:color w:val="D4F4F1"/>
                <w:sz w:val="18"/>
                <w:szCs w:val="18"/>
              </w:rPr>
              <w:t xml:space="preserve">                       │  │ Controllers          │  │</w:t>
            </w:r>
          </w:p>
          <w:p>
            <w:pPr>
              <w:spacing w:after="0" w:line="240"/>
            </w:pPr>
            <w:r>
              <w:rPr>
                <w:rFonts w:ascii="Consolas" w:cs="Consolas" w:eastAsia="Consolas" w:hAnsi="Consolas"/>
                <w:color w:val="D4F4F1"/>
                <w:sz w:val="18"/>
                <w:szCs w:val="18"/>
              </w:rPr>
              <w:t xml:space="preserve">                       │  └─────────────────────┘  │</w:t>
            </w:r>
          </w:p>
          <w:p>
            <w:pPr>
              <w:spacing w:after="0" w:line="240"/>
            </w:pPr>
            <w:r>
              <w:rPr>
                <w:rFonts w:ascii="Consolas" w:cs="Consolas" w:eastAsia="Consolas" w:hAnsi="Consolas"/>
                <w:color w:val="D4F4F1"/>
                <w:sz w:val="18"/>
                <w:szCs w:val="18"/>
              </w:rPr>
              <w:t xml:space="preserve">                       │  ┌─────────────────────┐  │</w:t>
            </w:r>
          </w:p>
          <w:p>
            <w:pPr>
              <w:spacing w:after="0" w:line="240"/>
            </w:pPr>
            <w:r>
              <w:rPr>
                <w:rFonts w:ascii="Consolas" w:cs="Consolas" w:eastAsia="Consolas" w:hAnsi="Consolas"/>
                <w:color w:val="D4F4F1"/>
                <w:sz w:val="18"/>
                <w:szCs w:val="18"/>
              </w:rPr>
              <w:t xml:space="preserve">                       │  │ Models (Mongoose)     │  │</w:t>
            </w:r>
          </w:p>
          <w:p>
            <w:pPr>
              <w:spacing w:after="0" w:line="240"/>
            </w:pPr>
            <w:r>
              <w:rPr>
                <w:rFonts w:ascii="Consolas" w:cs="Consolas" w:eastAsia="Consolas" w:hAnsi="Consolas"/>
                <w:color w:val="D4F4F1"/>
                <w:sz w:val="18"/>
                <w:szCs w:val="18"/>
              </w:rPr>
              <w:t xml:space="preserve">                       │  └─────────────────────┘  │</w:t>
            </w:r>
          </w:p>
          <w:p>
            <w:pPr>
              <w:spacing w:after="0" w:line="240"/>
            </w:pPr>
            <w:r>
              <w:rPr>
                <w:rFonts w:ascii="Consolas" w:cs="Consolas" w:eastAsia="Consolas" w:hAnsi="Consolas"/>
                <w:color w:val="D4F4F1"/>
                <w:sz w:val="18"/>
                <w:szCs w:val="18"/>
              </w:rPr>
              <w:t xml:space="preserve">                       └────────────┬─────────────┘</w:t>
            </w:r>
          </w:p>
          <w:p>
            <w:pPr>
              <w:spacing w:after="0" w:line="240"/>
            </w:pPr>
            <w:r>
              <w:rPr>
                <w:rFonts w:ascii="Consolas" w:cs="Consolas" w:eastAsia="Consolas" w:hAnsi="Consolas"/>
                <w:color w:val="D4F4F1"/>
                <w:sz w:val="18"/>
                <w:szCs w:val="18"/>
              </w:rPr>
              <w:t xml:space="preserve">                                    │ Mongoose ODM</w:t>
            </w:r>
          </w:p>
          <w:p>
            <w:pPr>
              <w:spacing w:after="0" w:line="240"/>
            </w:pPr>
            <w:r>
              <w:rPr>
                <w:rFonts w:ascii="Consolas" w:cs="Consolas" w:eastAsia="Consolas" w:hAnsi="Consolas"/>
                <w:color w:val="D4F4F1"/>
                <w:sz w:val="18"/>
                <w:szCs w:val="18"/>
              </w:rPr>
              <w:t xml:space="preserve">                                    ▼</w:t>
            </w:r>
          </w:p>
          <w:p>
            <w:pPr>
              <w:spacing w:after="0" w:line="240"/>
            </w:pPr>
            <w:r>
              <w:rPr>
                <w:rFonts w:ascii="Consolas" w:cs="Consolas" w:eastAsia="Consolas" w:hAnsi="Consolas"/>
                <w:color w:val="D4F4F1"/>
                <w:sz w:val="18"/>
                <w:szCs w:val="18"/>
              </w:rPr>
              <w:t xml:space="preserve">                       ┌─────────────────────────┐</w:t>
            </w:r>
          </w:p>
          <w:p>
            <w:pPr>
              <w:spacing w:after="0" w:line="240"/>
            </w:pPr>
            <w:r>
              <w:rPr>
                <w:rFonts w:ascii="Consolas" w:cs="Consolas" w:eastAsia="Consolas" w:hAnsi="Consolas"/>
                <w:color w:val="D4F4F1"/>
                <w:sz w:val="18"/>
                <w:szCs w:val="18"/>
              </w:rPr>
              <w:t xml:space="preserve">                       │       DATABASE           │</w:t>
            </w:r>
          </w:p>
          <w:p>
            <w:pPr>
              <w:spacing w:after="0" w:line="240"/>
            </w:pPr>
            <w:r>
              <w:rPr>
                <w:rFonts w:ascii="Consolas" w:cs="Consolas" w:eastAsia="Consolas" w:hAnsi="Consolas"/>
                <w:color w:val="D4F4F1"/>
                <w:sz w:val="18"/>
                <w:szCs w:val="18"/>
              </w:rPr>
              <w:t xml:space="preserve">                       │   MongoDB Atlas (Cloud)   │</w:t>
            </w:r>
          </w:p>
          <w:p>
            <w:pPr>
              <w:spacing w:after="0" w:line="240"/>
            </w:pPr>
            <w:r>
              <w:rPr>
                <w:rFonts w:ascii="Consolas" w:cs="Consolas" w:eastAsia="Consolas" w:hAnsi="Consolas"/>
                <w:color w:val="D4F4F1"/>
                <w:sz w:val="18"/>
                <w:szCs w:val="18"/>
              </w:rPr>
              <w:t xml:space="preserve">                       └─────────────────────────┘</w:t>
            </w:r>
          </w:p>
          <w:p>
            <w:pPr>
              <w:spacing w:after="0" w:line="240"/>
            </w:pPr>
            <w:r>
              <w:rPr>
                <w:rFonts w:ascii="Consolas" w:cs="Consolas" w:eastAsia="Consolas" w:hAnsi="Consolas"/>
                <w:color w:val="D4F4F1"/>
                <w:sz w:val="18"/>
                <w:szCs w:val="18"/>
              </w:rPr>
              <w:t xml:space="preserve"> </w:t>
            </w:r>
          </w:p>
          <w:p>
            <w:pPr>
              <w:spacing w:after="0" w:line="240"/>
            </w:pPr>
            <w:r>
              <w:rPr>
                <w:rFonts w:ascii="Consolas" w:cs="Consolas" w:eastAsia="Consolas" w:hAnsi="Consolas"/>
                <w:color w:val="D4F4F1"/>
                <w:sz w:val="18"/>
                <w:szCs w:val="18"/>
              </w:rPr>
              <w:t xml:space="preserve">        External Services: SMTP/Email provider (Nodemailer), Google Maps embed</w:t>
            </w:r>
          </w:p>
        </w:tc>
      </w:tr>
    </w:tbl>
    <w:p>
      <w:pPr>
        <w:pStyle w:val="Heading2"/>
      </w:pPr>
      <w:r>
        <w:t xml:space="preserve">8.2 Frontend Architecture</w:t>
      </w:r>
    </w:p>
    <w:p>
      <w:pPr>
        <w:spacing w:after="160" w:line="276"/>
      </w:pPr>
      <w:r>
        <w:t xml:space="preserve">The frontend is a React.js Single Page Application built with Vite, using React Router for client-side routing and the Context API for global state (authentication and cart). The architecture follows a strict layered pattern:</w:t>
      </w:r>
    </w:p>
    <w:p>
      <w:pPr>
        <w:pStyle w:val="ListParagraph"/>
        <w:numPr>
          <w:ilvl w:val="0"/>
          <w:numId w:val="2"/>
        </w:numPr>
        <w:spacing w:after="80" w:line="276"/>
      </w:pPr>
      <w:r>
        <w:t xml:space="preserve">Pages — route-level components composed of smaller components; contain page-specific data-fetching logic (typically via custom hooks) but minimal markup of their own.</w:t>
      </w:r>
    </w:p>
    <w:p>
      <w:pPr>
        <w:pStyle w:val="ListParagraph"/>
        <w:numPr>
          <w:ilvl w:val="0"/>
          <w:numId w:val="2"/>
        </w:numPr>
        <w:spacing w:after="80" w:line="276"/>
      </w:pPr>
      <w:r>
        <w:t xml:space="preserve">Components — reusable, presentation-focused UI building blocks (Section 12) that receive data via props and emit events via callback props; they do not call APIs directly.</w:t>
      </w:r>
    </w:p>
    <w:p>
      <w:pPr>
        <w:pStyle w:val="ListParagraph"/>
        <w:numPr>
          <w:ilvl w:val="0"/>
          <w:numId w:val="2"/>
        </w:numPr>
        <w:spacing w:after="80" w:line="276"/>
      </w:pPr>
      <w:r>
        <w:t xml:space="preserve">Hooks — encapsulate reusable stateful logic (data fetching, debouncing, form handling) so pages stay thin and logic is testable/reusable across pages.</w:t>
      </w:r>
    </w:p>
    <w:p>
      <w:pPr>
        <w:pStyle w:val="ListParagraph"/>
        <w:numPr>
          <w:ilvl w:val="0"/>
          <w:numId w:val="2"/>
        </w:numPr>
        <w:spacing w:after="80" w:line="276"/>
      </w:pPr>
      <w:r>
        <w:t xml:space="preserve">Services — a thin API client layer (Axios instance + per-resource functions) that pages/hooks call instead of using `fetch`/`axios` directly inline, centralizing base URL, auth header injection, and error normalization.</w:t>
      </w:r>
    </w:p>
    <w:p>
      <w:pPr>
        <w:pStyle w:val="ListParagraph"/>
        <w:numPr>
          <w:ilvl w:val="0"/>
          <w:numId w:val="2"/>
        </w:numPr>
        <w:spacing w:after="80" w:line="276"/>
      </w:pPr>
      <w:r>
        <w:t xml:space="preserve">Context — global state providers (`AuthContext`, `CartContext`) that wrap the application and are consumed via custom hooks (`useAuth()`, `useCart()`).</w:t>
      </w:r>
    </w:p>
    <w:p>
      <w:pPr>
        <w:pStyle w:val="ListParagraph"/>
        <w:numPr>
          <w:ilvl w:val="0"/>
          <w:numId w:val="2"/>
        </w:numPr>
        <w:spacing w:after="80" w:line="276"/>
      </w:pPr>
      <w:r>
        <w:t xml:space="preserve">Utils — pure helper functions (date formatting, currency formatting, validators) with no side effects.</w:t>
      </w:r>
    </w:p>
    <w:p>
      <w:pPr>
        <w:pStyle w:val="Heading2"/>
      </w:pPr>
      <w:r>
        <w:t xml:space="preserve">8.3 Backend Architecture</w:t>
      </w:r>
    </w:p>
    <w:p>
      <w:pPr>
        <w:spacing w:after="160" w:line="276"/>
      </w:pPr>
      <w:r>
        <w:t xml:space="preserve">The backend follows the standard Express layered architecture: Routes define URL patterns and attach middleware; Controllers handle the request/response cycle and call into Models (or service functions, for more complex business logic); Models define Mongoose schemas and encapsulate data-access logic.</w:t>
      </w:r>
    </w:p>
    <w:p>
      <w:pPr>
        <w:pStyle w:val="ListParagraph"/>
        <w:numPr>
          <w:ilvl w:val="0"/>
          <w:numId w:val="2"/>
        </w:numPr>
        <w:spacing w:after="80" w:line="276"/>
      </w:pPr>
      <w:r>
        <w:t xml:space="preserve">Routes — declare endpoints and wire up middleware (auth, validation) and the controller function for each; contain no business logic themselves.</w:t>
      </w:r>
    </w:p>
    <w:p>
      <w:pPr>
        <w:pStyle w:val="ListParagraph"/>
        <w:numPr>
          <w:ilvl w:val="0"/>
          <w:numId w:val="2"/>
        </w:numPr>
        <w:spacing w:after="80" w:line="276"/>
      </w:pPr>
      <w:r>
        <w:t xml:space="preserve">Controllers — orchestrate the request: validate input has already passed middleware, call the appropriate model/service method, shape the HTTP response.</w:t>
      </w:r>
    </w:p>
    <w:p>
      <w:pPr>
        <w:pStyle w:val="ListParagraph"/>
        <w:numPr>
          <w:ilvl w:val="0"/>
          <w:numId w:val="2"/>
        </w:numPr>
        <w:spacing w:after="80" w:line="276"/>
      </w:pPr>
      <w:r>
        <w:t xml:space="preserve">Models — Mongoose schemas with field types, validators, and indexes (Section 9); may include schema methods/statics for reusable query logic (e.g., `Doctor.findActiveBySpecialization()`).</w:t>
      </w:r>
    </w:p>
    <w:p>
      <w:pPr>
        <w:pStyle w:val="ListParagraph"/>
        <w:numPr>
          <w:ilvl w:val="0"/>
          <w:numId w:val="2"/>
        </w:numPr>
        <w:spacing w:after="80" w:line="276"/>
      </w:pPr>
      <w:r>
        <w:t xml:space="preserve">Middleware — cross-cutting request handling: `authenticate` (verifies JWT), `authorize(role)` (checks role-based access), `validate(schema)` (request body validation), error-handling middleware (catches thrown errors and formats a consistent JSON error response).</w:t>
      </w:r>
    </w:p>
    <w:p>
      <w:pPr>
        <w:pStyle w:val="ListParagraph"/>
        <w:numPr>
          <w:ilvl w:val="0"/>
          <w:numId w:val="2"/>
        </w:numPr>
        <w:spacing w:after="80" w:line="276"/>
      </w:pPr>
      <w:r>
        <w:t xml:space="preserve">Config — environment-driven configuration: database connection string setup, CORS allowed origins, JWT secret/expiry.</w:t>
      </w:r>
    </w:p>
    <w:p>
      <w:pPr>
        <w:pStyle w:val="Heading2"/>
      </w:pPr>
      <w:r>
        <w:t xml:space="preserve">8.4 Folder Structure</w:t>
      </w:r>
    </w:p>
    <w:p>
      <w:pPr>
        <w:pStyle w:val="Heading3"/>
      </w:pPr>
      <w:r>
        <w:t xml:space="preserve">8.4.1 Frontend Directory Tree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2A2E" w:sz="1"/>
              <w:left w:val="single" w:color="1E2A2E" w:sz="1"/>
              <w:bottom w:val="single" w:color="1E2A2E" w:sz="1"/>
              <w:right w:val="single" w:color="1E2A2E" w:sz="1"/>
            </w:tcBorders>
            <w:shd w:fill="1E2A2E" w:val="clear"/>
            <w:tcMar>
              <w:top w:type="dxa" w:w="160"/>
              <w:left w:type="dxa" w:w="200"/>
              <w:bottom w:type="dxa" w:w="160"/>
              <w:right w:type="dxa" w:w="200"/>
            </w:tcMar>
          </w:tcPr>
          <w:p>
            <w:pPr>
              <w:spacing w:after="0" w:line="240"/>
            </w:pPr>
            <w:r>
              <w:rPr>
                <w:rFonts w:ascii="Consolas" w:cs="Consolas" w:eastAsia="Consolas" w:hAnsi="Consolas"/>
                <w:color w:val="D4F4F1"/>
                <w:sz w:val="18"/>
                <w:szCs w:val="18"/>
              </w:rPr>
              <w:t xml:space="preserve">frontend/</w:t>
            </w:r>
          </w:p>
          <w:p>
            <w:pPr>
              <w:spacing w:after="0" w:line="240"/>
            </w:pPr>
            <w:r>
              <w:rPr>
                <w:rFonts w:ascii="Consolas" w:cs="Consolas" w:eastAsia="Consolas" w:hAnsi="Consolas"/>
                <w:color w:val="D4F4F1"/>
                <w:sz w:val="18"/>
                <w:szCs w:val="18"/>
              </w:rPr>
              <w:t xml:space="preserve">├── public/</w:t>
            </w:r>
          </w:p>
          <w:p>
            <w:pPr>
              <w:spacing w:after="0" w:line="240"/>
            </w:pPr>
            <w:r>
              <w:rPr>
                <w:rFonts w:ascii="Consolas" w:cs="Consolas" w:eastAsia="Consolas" w:hAnsi="Consolas"/>
                <w:color w:val="D4F4F1"/>
                <w:sz w:val="18"/>
                <w:szCs w:val="18"/>
              </w:rPr>
              <w:t xml:space="preserve">│   └── favicon.ico</w:t>
            </w:r>
          </w:p>
          <w:p>
            <w:pPr>
              <w:spacing w:after="0" w:line="240"/>
            </w:pPr>
            <w:r>
              <w:rPr>
                <w:rFonts w:ascii="Consolas" w:cs="Consolas" w:eastAsia="Consolas" w:hAnsi="Consolas"/>
                <w:color w:val="D4F4F1"/>
                <w:sz w:val="18"/>
                <w:szCs w:val="18"/>
              </w:rPr>
              <w:t xml:space="preserve">├── src/</w:t>
            </w:r>
          </w:p>
          <w:p>
            <w:pPr>
              <w:spacing w:after="0" w:line="240"/>
            </w:pPr>
            <w:r>
              <w:rPr>
                <w:rFonts w:ascii="Consolas" w:cs="Consolas" w:eastAsia="Consolas" w:hAnsi="Consolas"/>
                <w:color w:val="D4F4F1"/>
                <w:sz w:val="18"/>
                <w:szCs w:val="18"/>
              </w:rPr>
              <w:t xml:space="preserve">│   ├── assets/                  # images, icons, fonts</w:t>
            </w:r>
          </w:p>
          <w:p>
            <w:pPr>
              <w:spacing w:after="0" w:line="240"/>
            </w:pPr>
            <w:r>
              <w:rPr>
                <w:rFonts w:ascii="Consolas" w:cs="Consolas" w:eastAsia="Consolas" w:hAnsi="Consolas"/>
                <w:color w:val="D4F4F1"/>
                <w:sz w:val="18"/>
                <w:szCs w:val="18"/>
              </w:rPr>
              <w:t xml:space="preserve">│   ├── components/              # reusable UI components (Section 12)</w:t>
            </w:r>
          </w:p>
          <w:p>
            <w:pPr>
              <w:spacing w:after="0" w:line="240"/>
            </w:pPr>
            <w:r>
              <w:rPr>
                <w:rFonts w:ascii="Consolas" w:cs="Consolas" w:eastAsia="Consolas" w:hAnsi="Consolas"/>
                <w:color w:val="D4F4F1"/>
                <w:sz w:val="18"/>
                <w:szCs w:val="18"/>
              </w:rPr>
              <w:t xml:space="preserve">│   │   ├── common/               # Button, Card, Input, Modal, Loader, Toast...</w:t>
            </w:r>
          </w:p>
          <w:p>
            <w:pPr>
              <w:spacing w:after="0" w:line="240"/>
            </w:pPr>
            <w:r>
              <w:rPr>
                <w:rFonts w:ascii="Consolas" w:cs="Consolas" w:eastAsia="Consolas" w:hAnsi="Consolas"/>
                <w:color w:val="D4F4F1"/>
                <w:sz w:val="18"/>
                <w:szCs w:val="18"/>
              </w:rPr>
              <w:t xml:space="preserve">│   │   ├── layout/               # Navbar, Footer, Sidebar, AdminLayout</w:t>
            </w:r>
          </w:p>
          <w:p>
            <w:pPr>
              <w:spacing w:after="0" w:line="240"/>
            </w:pPr>
            <w:r>
              <w:rPr>
                <w:rFonts w:ascii="Consolas" w:cs="Consolas" w:eastAsia="Consolas" w:hAnsi="Consolas"/>
                <w:color w:val="D4F4F1"/>
                <w:sz w:val="18"/>
                <w:szCs w:val="18"/>
              </w:rPr>
              <w:t xml:space="preserve">│   │   └── domain/               # DoctorCard, MedicineCard, AppointmentForm...</w:t>
            </w:r>
          </w:p>
          <w:p>
            <w:pPr>
              <w:spacing w:after="0" w:line="240"/>
            </w:pPr>
            <w:r>
              <w:rPr>
                <w:rFonts w:ascii="Consolas" w:cs="Consolas" w:eastAsia="Consolas" w:hAnsi="Consolas"/>
                <w:color w:val="D4F4F1"/>
                <w:sz w:val="18"/>
                <w:szCs w:val="18"/>
              </w:rPr>
              <w:t xml:space="preserve">│   ├── pages/                    # route-level page components</w:t>
            </w:r>
          </w:p>
          <w:p>
            <w:pPr>
              <w:spacing w:after="0" w:line="240"/>
            </w:pPr>
            <w:r>
              <w:rPr>
                <w:rFonts w:ascii="Consolas" w:cs="Consolas" w:eastAsia="Consolas" w:hAnsi="Consolas"/>
                <w:color w:val="D4F4F1"/>
                <w:sz w:val="18"/>
                <w:szCs w:val="18"/>
              </w:rPr>
              <w:t xml:space="preserve">│   │   ├── auth/                 # Splash, Login, Signup, ForgotPassword, ResetPassword</w:t>
            </w:r>
          </w:p>
          <w:p>
            <w:pPr>
              <w:spacing w:after="0" w:line="240"/>
            </w:pPr>
            <w:r>
              <w:rPr>
                <w:rFonts w:ascii="Consolas" w:cs="Consolas" w:eastAsia="Consolas" w:hAnsi="Consolas"/>
                <w:color w:val="D4F4F1"/>
                <w:sz w:val="18"/>
                <w:szCs w:val="18"/>
              </w:rPr>
              <w:t xml:space="preserve">│   │   ├── home/</w:t>
            </w:r>
          </w:p>
          <w:p>
            <w:pPr>
              <w:spacing w:after="0" w:line="240"/>
            </w:pPr>
            <w:r>
              <w:rPr>
                <w:rFonts w:ascii="Consolas" w:cs="Consolas" w:eastAsia="Consolas" w:hAnsi="Consolas"/>
                <w:color w:val="D4F4F1"/>
                <w:sz w:val="18"/>
                <w:szCs w:val="18"/>
              </w:rPr>
              <w:t xml:space="preserve">│   │   ├── doctors/</w:t>
            </w:r>
          </w:p>
          <w:p>
            <w:pPr>
              <w:spacing w:after="0" w:line="240"/>
            </w:pPr>
            <w:r>
              <w:rPr>
                <w:rFonts w:ascii="Consolas" w:cs="Consolas" w:eastAsia="Consolas" w:hAnsi="Consolas"/>
                <w:color w:val="D4F4F1"/>
                <w:sz w:val="18"/>
                <w:szCs w:val="18"/>
              </w:rPr>
              <w:t xml:space="preserve">│   │   ├── appointments/</w:t>
            </w:r>
          </w:p>
          <w:p>
            <w:pPr>
              <w:spacing w:after="0" w:line="240"/>
            </w:pPr>
            <w:r>
              <w:rPr>
                <w:rFonts w:ascii="Consolas" w:cs="Consolas" w:eastAsia="Consolas" w:hAnsi="Consolas"/>
                <w:color w:val="D4F4F1"/>
                <w:sz w:val="18"/>
                <w:szCs w:val="18"/>
              </w:rPr>
              <w:t xml:space="preserve">│   │   ├── medicines/</w:t>
            </w:r>
          </w:p>
          <w:p>
            <w:pPr>
              <w:spacing w:after="0" w:line="240"/>
            </w:pPr>
            <w:r>
              <w:rPr>
                <w:rFonts w:ascii="Consolas" w:cs="Consolas" w:eastAsia="Consolas" w:hAnsi="Consolas"/>
                <w:color w:val="D4F4F1"/>
                <w:sz w:val="18"/>
                <w:szCs w:val="18"/>
              </w:rPr>
              <w:t xml:space="preserve">│   │   ├── cart/</w:t>
            </w:r>
          </w:p>
          <w:p>
            <w:pPr>
              <w:spacing w:after="0" w:line="240"/>
            </w:pPr>
            <w:r>
              <w:rPr>
                <w:rFonts w:ascii="Consolas" w:cs="Consolas" w:eastAsia="Consolas" w:hAnsi="Consolas"/>
                <w:color w:val="D4F4F1"/>
                <w:sz w:val="18"/>
                <w:szCs w:val="18"/>
              </w:rPr>
              <w:t xml:space="preserve">│   │   ├── checkout/</w:t>
            </w:r>
          </w:p>
          <w:p>
            <w:pPr>
              <w:spacing w:after="0" w:line="240"/>
            </w:pPr>
            <w:r>
              <w:rPr>
                <w:rFonts w:ascii="Consolas" w:cs="Consolas" w:eastAsia="Consolas" w:hAnsi="Consolas"/>
                <w:color w:val="D4F4F1"/>
                <w:sz w:val="18"/>
                <w:szCs w:val="18"/>
              </w:rPr>
              <w:t xml:space="preserve">│   │   ├── lab/</w:t>
            </w:r>
          </w:p>
          <w:p>
            <w:pPr>
              <w:spacing w:after="0" w:line="240"/>
            </w:pPr>
            <w:r>
              <w:rPr>
                <w:rFonts w:ascii="Consolas" w:cs="Consolas" w:eastAsia="Consolas" w:hAnsi="Consolas"/>
                <w:color w:val="D4F4F1"/>
                <w:sz w:val="18"/>
                <w:szCs w:val="18"/>
              </w:rPr>
              <w:t xml:space="preserve">│   │   ├── emergency/</w:t>
            </w:r>
          </w:p>
          <w:p>
            <w:pPr>
              <w:spacing w:after="0" w:line="240"/>
            </w:pPr>
            <w:r>
              <w:rPr>
                <w:rFonts w:ascii="Consolas" w:cs="Consolas" w:eastAsia="Consolas" w:hAnsi="Consolas"/>
                <w:color w:val="D4F4F1"/>
                <w:sz w:val="18"/>
                <w:szCs w:val="18"/>
              </w:rPr>
              <w:t xml:space="preserve">│   │   ├── blog/</w:t>
            </w:r>
          </w:p>
          <w:p>
            <w:pPr>
              <w:spacing w:after="0" w:line="240"/>
            </w:pPr>
            <w:r>
              <w:rPr>
                <w:rFonts w:ascii="Consolas" w:cs="Consolas" w:eastAsia="Consolas" w:hAnsi="Consolas"/>
                <w:color w:val="D4F4F1"/>
                <w:sz w:val="18"/>
                <w:szCs w:val="18"/>
              </w:rPr>
              <w:t xml:space="preserve">│   │   ├── contact/</w:t>
            </w:r>
          </w:p>
          <w:p>
            <w:pPr>
              <w:spacing w:after="0" w:line="240"/>
            </w:pPr>
            <w:r>
              <w:rPr>
                <w:rFonts w:ascii="Consolas" w:cs="Consolas" w:eastAsia="Consolas" w:hAnsi="Consolas"/>
                <w:color w:val="D4F4F1"/>
                <w:sz w:val="18"/>
                <w:szCs w:val="18"/>
              </w:rPr>
              <w:t xml:space="preserve">│   │   └── admin/</w:t>
            </w:r>
          </w:p>
          <w:p>
            <w:pPr>
              <w:spacing w:after="0" w:line="240"/>
            </w:pPr>
            <w:r>
              <w:rPr>
                <w:rFonts w:ascii="Consolas" w:cs="Consolas" w:eastAsia="Consolas" w:hAnsi="Consolas"/>
                <w:color w:val="D4F4F1"/>
                <w:sz w:val="18"/>
                <w:szCs w:val="18"/>
              </w:rPr>
              <w:t xml:space="preserve">│   ├── hooks/                    # useAuth, useCart, useDebounce, useCountUp...</w:t>
            </w:r>
          </w:p>
          <w:p>
            <w:pPr>
              <w:spacing w:after="0" w:line="240"/>
            </w:pPr>
            <w:r>
              <w:rPr>
                <w:rFonts w:ascii="Consolas" w:cs="Consolas" w:eastAsia="Consolas" w:hAnsi="Consolas"/>
                <w:color w:val="D4F4F1"/>
                <w:sz w:val="18"/>
                <w:szCs w:val="18"/>
              </w:rPr>
              <w:t xml:space="preserve">│   ├── services/                 # api.js (Axios instance) + authService, doctorService...</w:t>
            </w:r>
          </w:p>
          <w:p>
            <w:pPr>
              <w:spacing w:after="0" w:line="240"/>
            </w:pPr>
            <w:r>
              <w:rPr>
                <w:rFonts w:ascii="Consolas" w:cs="Consolas" w:eastAsia="Consolas" w:hAnsi="Consolas"/>
                <w:color w:val="D4F4F1"/>
                <w:sz w:val="18"/>
                <w:szCs w:val="18"/>
              </w:rPr>
              <w:t xml:space="preserve">│   ├── context/                  # AuthContext.jsx, CartContext.jsx</w:t>
            </w:r>
          </w:p>
          <w:p>
            <w:pPr>
              <w:spacing w:after="0" w:line="240"/>
            </w:pPr>
            <w:r>
              <w:rPr>
                <w:rFonts w:ascii="Consolas" w:cs="Consolas" w:eastAsia="Consolas" w:hAnsi="Consolas"/>
                <w:color w:val="D4F4F1"/>
                <w:sz w:val="18"/>
                <w:szCs w:val="18"/>
              </w:rPr>
              <w:t xml:space="preserve">│   ├── utils/                    # formatDate.js, formatCurrency.js, validators.js</w:t>
            </w:r>
          </w:p>
          <w:p>
            <w:pPr>
              <w:spacing w:after="0" w:line="240"/>
            </w:pPr>
            <w:r>
              <w:rPr>
                <w:rFonts w:ascii="Consolas" w:cs="Consolas" w:eastAsia="Consolas" w:hAnsi="Consolas"/>
                <w:color w:val="D4F4F1"/>
                <w:sz w:val="18"/>
                <w:szCs w:val="18"/>
              </w:rPr>
              <w:t xml:space="preserve">│   ├── routes/                   # AppRoutes.jsx, ProtectedRoute.jsx, AdminRoute.jsx</w:t>
            </w:r>
          </w:p>
          <w:p>
            <w:pPr>
              <w:spacing w:after="0" w:line="240"/>
            </w:pPr>
            <w:r>
              <w:rPr>
                <w:rFonts w:ascii="Consolas" w:cs="Consolas" w:eastAsia="Consolas" w:hAnsi="Consolas"/>
                <w:color w:val="D4F4F1"/>
                <w:sz w:val="18"/>
                <w:szCs w:val="18"/>
              </w:rPr>
              <w:t xml:space="preserve">│   ├── styles/                   # global.css, variables.css (design tokens)</w:t>
            </w:r>
          </w:p>
          <w:p>
            <w:pPr>
              <w:spacing w:after="0" w:line="240"/>
            </w:pPr>
            <w:r>
              <w:rPr>
                <w:rFonts w:ascii="Consolas" w:cs="Consolas" w:eastAsia="Consolas" w:hAnsi="Consolas"/>
                <w:color w:val="D4F4F1"/>
                <w:sz w:val="18"/>
                <w:szCs w:val="18"/>
              </w:rPr>
              <w:t xml:space="preserve">│   ├── App.jsx</w:t>
            </w:r>
          </w:p>
          <w:p>
            <w:pPr>
              <w:spacing w:after="0" w:line="240"/>
            </w:pPr>
            <w:r>
              <w:rPr>
                <w:rFonts w:ascii="Consolas" w:cs="Consolas" w:eastAsia="Consolas" w:hAnsi="Consolas"/>
                <w:color w:val="D4F4F1"/>
                <w:sz w:val="18"/>
                <w:szCs w:val="18"/>
              </w:rPr>
              <w:t xml:space="preserve">│   └── main.jsx</w:t>
            </w:r>
          </w:p>
          <w:p>
            <w:pPr>
              <w:spacing w:after="0" w:line="240"/>
            </w:pPr>
            <w:r>
              <w:rPr>
                <w:rFonts w:ascii="Consolas" w:cs="Consolas" w:eastAsia="Consolas" w:hAnsi="Consolas"/>
                <w:color w:val="D4F4F1"/>
                <w:sz w:val="18"/>
                <w:szCs w:val="18"/>
              </w:rPr>
              <w:t xml:space="preserve">├── .env.example</w:t>
            </w:r>
          </w:p>
          <w:p>
            <w:pPr>
              <w:spacing w:after="0" w:line="240"/>
            </w:pPr>
            <w:r>
              <w:rPr>
                <w:rFonts w:ascii="Consolas" w:cs="Consolas" w:eastAsia="Consolas" w:hAnsi="Consolas"/>
                <w:color w:val="D4F4F1"/>
                <w:sz w:val="18"/>
                <w:szCs w:val="18"/>
              </w:rPr>
              <w:t xml:space="preserve">├── .eslintrc.cjs</w:t>
            </w:r>
          </w:p>
          <w:p>
            <w:pPr>
              <w:spacing w:after="0" w:line="240"/>
            </w:pPr>
            <w:r>
              <w:rPr>
                <w:rFonts w:ascii="Consolas" w:cs="Consolas" w:eastAsia="Consolas" w:hAnsi="Consolas"/>
                <w:color w:val="D4F4F1"/>
                <w:sz w:val="18"/>
                <w:szCs w:val="18"/>
              </w:rPr>
              <w:t xml:space="preserve">├── .prettierrc</w:t>
            </w:r>
          </w:p>
          <w:p>
            <w:pPr>
              <w:spacing w:after="0" w:line="240"/>
            </w:pPr>
            <w:r>
              <w:rPr>
                <w:rFonts w:ascii="Consolas" w:cs="Consolas" w:eastAsia="Consolas" w:hAnsi="Consolas"/>
                <w:color w:val="D4F4F1"/>
                <w:sz w:val="18"/>
                <w:szCs w:val="18"/>
              </w:rPr>
              <w:t xml:space="preserve">├── index.html</w:t>
            </w:r>
          </w:p>
          <w:p>
            <w:pPr>
              <w:spacing w:after="0" w:line="240"/>
            </w:pPr>
            <w:r>
              <w:rPr>
                <w:rFonts w:ascii="Consolas" w:cs="Consolas" w:eastAsia="Consolas" w:hAnsi="Consolas"/>
                <w:color w:val="D4F4F1"/>
                <w:sz w:val="18"/>
                <w:szCs w:val="18"/>
              </w:rPr>
              <w:t xml:space="preserve">├── package.json</w:t>
            </w:r>
          </w:p>
          <w:p>
            <w:pPr>
              <w:spacing w:after="0" w:line="240"/>
            </w:pPr>
            <w:r>
              <w:rPr>
                <w:rFonts w:ascii="Consolas" w:cs="Consolas" w:eastAsia="Consolas" w:hAnsi="Consolas"/>
                <w:color w:val="D4F4F1"/>
                <w:sz w:val="18"/>
                <w:szCs w:val="18"/>
              </w:rPr>
              <w:t xml:space="preserve">└── vite.config.js</w:t>
            </w:r>
          </w:p>
        </w:tc>
      </w:tr>
    </w:tbl>
    <w:p>
      <w:pPr>
        <w:pStyle w:val="Heading3"/>
      </w:pPr>
      <w:r>
        <w:t xml:space="preserve">8.4.2 Backend Directory Tree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2A2E" w:sz="1"/>
              <w:left w:val="single" w:color="1E2A2E" w:sz="1"/>
              <w:bottom w:val="single" w:color="1E2A2E" w:sz="1"/>
              <w:right w:val="single" w:color="1E2A2E" w:sz="1"/>
            </w:tcBorders>
            <w:shd w:fill="1E2A2E" w:val="clear"/>
            <w:tcMar>
              <w:top w:type="dxa" w:w="160"/>
              <w:left w:type="dxa" w:w="200"/>
              <w:bottom w:type="dxa" w:w="160"/>
              <w:right w:type="dxa" w:w="200"/>
            </w:tcMar>
          </w:tcPr>
          <w:p>
            <w:pPr>
              <w:spacing w:after="0" w:line="240"/>
            </w:pPr>
            <w:r>
              <w:rPr>
                <w:rFonts w:ascii="Consolas" w:cs="Consolas" w:eastAsia="Consolas" w:hAnsi="Consolas"/>
                <w:color w:val="D4F4F1"/>
                <w:sz w:val="18"/>
                <w:szCs w:val="18"/>
              </w:rPr>
              <w:t xml:space="preserve">backend/</w:t>
            </w:r>
          </w:p>
          <w:p>
            <w:pPr>
              <w:spacing w:after="0" w:line="240"/>
            </w:pPr>
            <w:r>
              <w:rPr>
                <w:rFonts w:ascii="Consolas" w:cs="Consolas" w:eastAsia="Consolas" w:hAnsi="Consolas"/>
                <w:color w:val="D4F4F1"/>
                <w:sz w:val="18"/>
                <w:szCs w:val="18"/>
              </w:rPr>
              <w:t xml:space="preserve">├── src/</w:t>
            </w:r>
          </w:p>
          <w:p>
            <w:pPr>
              <w:spacing w:after="0" w:line="240"/>
            </w:pPr>
            <w:r>
              <w:rPr>
                <w:rFonts w:ascii="Consolas" w:cs="Consolas" w:eastAsia="Consolas" w:hAnsi="Consolas"/>
                <w:color w:val="D4F4F1"/>
                <w:sz w:val="18"/>
                <w:szCs w:val="18"/>
              </w:rPr>
              <w:t xml:space="preserve">│   ├── config/</w:t>
            </w:r>
          </w:p>
          <w:p>
            <w:pPr>
              <w:spacing w:after="0" w:line="240"/>
            </w:pPr>
            <w:r>
              <w:rPr>
                <w:rFonts w:ascii="Consolas" w:cs="Consolas" w:eastAsia="Consolas" w:hAnsi="Consolas"/>
                <w:color w:val="D4F4F1"/>
                <w:sz w:val="18"/>
                <w:szCs w:val="18"/>
              </w:rPr>
              <w:t xml:space="preserve">│   │   ├── db.js                 # MongoDB connection setup</w:t>
            </w:r>
          </w:p>
          <w:p>
            <w:pPr>
              <w:spacing w:after="0" w:line="240"/>
            </w:pPr>
            <w:r>
              <w:rPr>
                <w:rFonts w:ascii="Consolas" w:cs="Consolas" w:eastAsia="Consolas" w:hAnsi="Consolas"/>
                <w:color w:val="D4F4F1"/>
                <w:sz w:val="18"/>
                <w:szCs w:val="18"/>
              </w:rPr>
              <w:t xml:space="preserve">│   │   └── corsOptions.js</w:t>
            </w:r>
          </w:p>
          <w:p>
            <w:pPr>
              <w:spacing w:after="0" w:line="240"/>
            </w:pPr>
            <w:r>
              <w:rPr>
                <w:rFonts w:ascii="Consolas" w:cs="Consolas" w:eastAsia="Consolas" w:hAnsi="Consolas"/>
                <w:color w:val="D4F4F1"/>
                <w:sz w:val="18"/>
                <w:szCs w:val="18"/>
              </w:rPr>
              <w:t xml:space="preserve">│   ├── routes/</w:t>
            </w:r>
          </w:p>
          <w:p>
            <w:pPr>
              <w:spacing w:after="0" w:line="240"/>
            </w:pPr>
            <w:r>
              <w:rPr>
                <w:rFonts w:ascii="Consolas" w:cs="Consolas" w:eastAsia="Consolas" w:hAnsi="Consolas"/>
                <w:color w:val="D4F4F1"/>
                <w:sz w:val="18"/>
                <w:szCs w:val="18"/>
              </w:rPr>
              <w:t xml:space="preserve">│   │   ├── auth.routes.js</w:t>
            </w:r>
          </w:p>
          <w:p>
            <w:pPr>
              <w:spacing w:after="0" w:line="240"/>
            </w:pPr>
            <w:r>
              <w:rPr>
                <w:rFonts w:ascii="Consolas" w:cs="Consolas" w:eastAsia="Consolas" w:hAnsi="Consolas"/>
                <w:color w:val="D4F4F1"/>
                <w:sz w:val="18"/>
                <w:szCs w:val="18"/>
              </w:rPr>
              <w:t xml:space="preserve">│   │   ├── doctor.routes.js</w:t>
            </w:r>
          </w:p>
          <w:p>
            <w:pPr>
              <w:spacing w:after="0" w:line="240"/>
            </w:pPr>
            <w:r>
              <w:rPr>
                <w:rFonts w:ascii="Consolas" w:cs="Consolas" w:eastAsia="Consolas" w:hAnsi="Consolas"/>
                <w:color w:val="D4F4F1"/>
                <w:sz w:val="18"/>
                <w:szCs w:val="18"/>
              </w:rPr>
              <w:t xml:space="preserve">│   │   ├── appointment.routes.js</w:t>
            </w:r>
          </w:p>
          <w:p>
            <w:pPr>
              <w:spacing w:after="0" w:line="240"/>
            </w:pPr>
            <w:r>
              <w:rPr>
                <w:rFonts w:ascii="Consolas" w:cs="Consolas" w:eastAsia="Consolas" w:hAnsi="Consolas"/>
                <w:color w:val="D4F4F1"/>
                <w:sz w:val="18"/>
                <w:szCs w:val="18"/>
              </w:rPr>
              <w:t xml:space="preserve">│   │   ├── medicine.routes.js</w:t>
            </w:r>
          </w:p>
          <w:p>
            <w:pPr>
              <w:spacing w:after="0" w:line="240"/>
            </w:pPr>
            <w:r>
              <w:rPr>
                <w:rFonts w:ascii="Consolas" w:cs="Consolas" w:eastAsia="Consolas" w:hAnsi="Consolas"/>
                <w:color w:val="D4F4F1"/>
                <w:sz w:val="18"/>
                <w:szCs w:val="18"/>
              </w:rPr>
              <w:t xml:space="preserve">│   │   ├── order.routes.js</w:t>
            </w:r>
          </w:p>
          <w:p>
            <w:pPr>
              <w:spacing w:after="0" w:line="240"/>
            </w:pPr>
            <w:r>
              <w:rPr>
                <w:rFonts w:ascii="Consolas" w:cs="Consolas" w:eastAsia="Consolas" w:hAnsi="Consolas"/>
                <w:color w:val="D4F4F1"/>
                <w:sz w:val="18"/>
                <w:szCs w:val="18"/>
              </w:rPr>
              <w:t xml:space="preserve">│   │   ├── labTest.routes.js</w:t>
            </w:r>
          </w:p>
          <w:p>
            <w:pPr>
              <w:spacing w:after="0" w:line="240"/>
            </w:pPr>
            <w:r>
              <w:rPr>
                <w:rFonts w:ascii="Consolas" w:cs="Consolas" w:eastAsia="Consolas" w:hAnsi="Consolas"/>
                <w:color w:val="D4F4F1"/>
                <w:sz w:val="18"/>
                <w:szCs w:val="18"/>
              </w:rPr>
              <w:t xml:space="preserve">│   │   ├── labBooking.routes.js</w:t>
            </w:r>
          </w:p>
          <w:p>
            <w:pPr>
              <w:spacing w:after="0" w:line="240"/>
            </w:pPr>
            <w:r>
              <w:rPr>
                <w:rFonts w:ascii="Consolas" w:cs="Consolas" w:eastAsia="Consolas" w:hAnsi="Consolas"/>
                <w:color w:val="D4F4F1"/>
                <w:sz w:val="18"/>
                <w:szCs w:val="18"/>
              </w:rPr>
              <w:t xml:space="preserve">│   │   ├── emergencyContact.routes.js</w:t>
            </w:r>
          </w:p>
          <w:p>
            <w:pPr>
              <w:spacing w:after="0" w:line="240"/>
            </w:pPr>
            <w:r>
              <w:rPr>
                <w:rFonts w:ascii="Consolas" w:cs="Consolas" w:eastAsia="Consolas" w:hAnsi="Consolas"/>
                <w:color w:val="D4F4F1"/>
                <w:sz w:val="18"/>
                <w:szCs w:val="18"/>
              </w:rPr>
              <w:t xml:space="preserve">│   │   ├── blog.routes.js</w:t>
            </w:r>
          </w:p>
          <w:p>
            <w:pPr>
              <w:spacing w:after="0" w:line="240"/>
            </w:pPr>
            <w:r>
              <w:rPr>
                <w:rFonts w:ascii="Consolas" w:cs="Consolas" w:eastAsia="Consolas" w:hAnsi="Consolas"/>
                <w:color w:val="D4F4F1"/>
                <w:sz w:val="18"/>
                <w:szCs w:val="18"/>
              </w:rPr>
              <w:t xml:space="preserve">│   │   ├── contact.routes.js</w:t>
            </w:r>
          </w:p>
          <w:p>
            <w:pPr>
              <w:spacing w:after="0" w:line="240"/>
            </w:pPr>
            <w:r>
              <w:rPr>
                <w:rFonts w:ascii="Consolas" w:cs="Consolas" w:eastAsia="Consolas" w:hAnsi="Consolas"/>
                <w:color w:val="D4F4F1"/>
                <w:sz w:val="18"/>
                <w:szCs w:val="18"/>
              </w:rPr>
              <w:t xml:space="preserve">│   │   └── admin.routes.js</w:t>
            </w:r>
          </w:p>
          <w:p>
            <w:pPr>
              <w:spacing w:after="0" w:line="240"/>
            </w:pPr>
            <w:r>
              <w:rPr>
                <w:rFonts w:ascii="Consolas" w:cs="Consolas" w:eastAsia="Consolas" w:hAnsi="Consolas"/>
                <w:color w:val="D4F4F1"/>
                <w:sz w:val="18"/>
                <w:szCs w:val="18"/>
              </w:rPr>
              <w:t xml:space="preserve">│   ├── controllers/              # one controller file per resource above</w:t>
            </w:r>
          </w:p>
          <w:p>
            <w:pPr>
              <w:spacing w:after="0" w:line="240"/>
            </w:pPr>
            <w:r>
              <w:rPr>
                <w:rFonts w:ascii="Consolas" w:cs="Consolas" w:eastAsia="Consolas" w:hAnsi="Consolas"/>
                <w:color w:val="D4F4F1"/>
                <w:sz w:val="18"/>
                <w:szCs w:val="18"/>
              </w:rPr>
              <w:t xml:space="preserve">│   ├── models/                   # User.js, Doctor.js, Appointment.js, Medicine.js,</w:t>
            </w:r>
          </w:p>
          <w:p>
            <w:pPr>
              <w:spacing w:after="0" w:line="240"/>
            </w:pPr>
            <w:r>
              <w:rPr>
                <w:rFonts w:ascii="Consolas" w:cs="Consolas" w:eastAsia="Consolas" w:hAnsi="Consolas"/>
                <w:color w:val="D4F4F1"/>
                <w:sz w:val="18"/>
                <w:szCs w:val="18"/>
              </w:rPr>
              <w:t xml:space="preserve">│   │                              # Order.js, LabTest.js, LabBooking.js,</w:t>
            </w:r>
          </w:p>
          <w:p>
            <w:pPr>
              <w:spacing w:after="0" w:line="240"/>
            </w:pPr>
            <w:r>
              <w:rPr>
                <w:rFonts w:ascii="Consolas" w:cs="Consolas" w:eastAsia="Consolas" w:hAnsi="Consolas"/>
                <w:color w:val="D4F4F1"/>
                <w:sz w:val="18"/>
                <w:szCs w:val="18"/>
              </w:rPr>
              <w:t xml:space="preserve">│   │                              # EmergencyContact.js, Blog.js, ContactMessage.js</w:t>
            </w:r>
          </w:p>
          <w:p>
            <w:pPr>
              <w:spacing w:after="0" w:line="240"/>
            </w:pPr>
            <w:r>
              <w:rPr>
                <w:rFonts w:ascii="Consolas" w:cs="Consolas" w:eastAsia="Consolas" w:hAnsi="Consolas"/>
                <w:color w:val="D4F4F1"/>
                <w:sz w:val="18"/>
                <w:szCs w:val="18"/>
              </w:rPr>
              <w:t xml:space="preserve">│   ├── middleware/</w:t>
            </w:r>
          </w:p>
          <w:p>
            <w:pPr>
              <w:spacing w:after="0" w:line="240"/>
            </w:pPr>
            <w:r>
              <w:rPr>
                <w:rFonts w:ascii="Consolas" w:cs="Consolas" w:eastAsia="Consolas" w:hAnsi="Consolas"/>
                <w:color w:val="D4F4F1"/>
                <w:sz w:val="18"/>
                <w:szCs w:val="18"/>
              </w:rPr>
              <w:t xml:space="preserve">│   │   ├── authenticate.js</w:t>
            </w:r>
          </w:p>
          <w:p>
            <w:pPr>
              <w:spacing w:after="0" w:line="240"/>
            </w:pPr>
            <w:r>
              <w:rPr>
                <w:rFonts w:ascii="Consolas" w:cs="Consolas" w:eastAsia="Consolas" w:hAnsi="Consolas"/>
                <w:color w:val="D4F4F1"/>
                <w:sz w:val="18"/>
                <w:szCs w:val="18"/>
              </w:rPr>
              <w:t xml:space="preserve">│   │   ├── authorize.js</w:t>
            </w:r>
          </w:p>
          <w:p>
            <w:pPr>
              <w:spacing w:after="0" w:line="240"/>
            </w:pPr>
            <w:r>
              <w:rPr>
                <w:rFonts w:ascii="Consolas" w:cs="Consolas" w:eastAsia="Consolas" w:hAnsi="Consolas"/>
                <w:color w:val="D4F4F1"/>
                <w:sz w:val="18"/>
                <w:szCs w:val="18"/>
              </w:rPr>
              <w:t xml:space="preserve">│   │   ├── validate.js</w:t>
            </w:r>
          </w:p>
          <w:p>
            <w:pPr>
              <w:spacing w:after="0" w:line="240"/>
            </w:pPr>
            <w:r>
              <w:rPr>
                <w:rFonts w:ascii="Consolas" w:cs="Consolas" w:eastAsia="Consolas" w:hAnsi="Consolas"/>
                <w:color w:val="D4F4F1"/>
                <w:sz w:val="18"/>
                <w:szCs w:val="18"/>
              </w:rPr>
              <w:t xml:space="preserve">│   │   ├── rateLimiter.js</w:t>
            </w:r>
          </w:p>
          <w:p>
            <w:pPr>
              <w:spacing w:after="0" w:line="240"/>
            </w:pPr>
            <w:r>
              <w:rPr>
                <w:rFonts w:ascii="Consolas" w:cs="Consolas" w:eastAsia="Consolas" w:hAnsi="Consolas"/>
                <w:color w:val="D4F4F1"/>
                <w:sz w:val="18"/>
                <w:szCs w:val="18"/>
              </w:rPr>
              <w:t xml:space="preserve">│   │   └── errorHandler.js</w:t>
            </w:r>
          </w:p>
          <w:p>
            <w:pPr>
              <w:spacing w:after="0" w:line="240"/>
            </w:pPr>
            <w:r>
              <w:rPr>
                <w:rFonts w:ascii="Consolas" w:cs="Consolas" w:eastAsia="Consolas" w:hAnsi="Consolas"/>
                <w:color w:val="D4F4F1"/>
                <w:sz w:val="18"/>
                <w:szCs w:val="18"/>
              </w:rPr>
              <w:t xml:space="preserve">│   ├── services/                 # emailService.js, tokenService.js</w:t>
            </w:r>
          </w:p>
          <w:p>
            <w:pPr>
              <w:spacing w:after="0" w:line="240"/>
            </w:pPr>
            <w:r>
              <w:rPr>
                <w:rFonts w:ascii="Consolas" w:cs="Consolas" w:eastAsia="Consolas" w:hAnsi="Consolas"/>
                <w:color w:val="D4F4F1"/>
                <w:sz w:val="18"/>
                <w:szCs w:val="18"/>
              </w:rPr>
              <w:t xml:space="preserve">│   ├── utils/                    # asyncHandler.js, ApiError.js, ApiResponse.js</w:t>
            </w:r>
          </w:p>
          <w:p>
            <w:pPr>
              <w:spacing w:after="0" w:line="240"/>
            </w:pPr>
            <w:r>
              <w:rPr>
                <w:rFonts w:ascii="Consolas" w:cs="Consolas" w:eastAsia="Consolas" w:hAnsi="Consolas"/>
                <w:color w:val="D4F4F1"/>
                <w:sz w:val="18"/>
                <w:szCs w:val="18"/>
              </w:rPr>
              <w:t xml:space="preserve">│   ├── seed/                     # seed.js + per-collection seed data (Section 9)</w:t>
            </w:r>
          </w:p>
          <w:p>
            <w:pPr>
              <w:spacing w:after="0" w:line="240"/>
            </w:pPr>
            <w:r>
              <w:rPr>
                <w:rFonts w:ascii="Consolas" w:cs="Consolas" w:eastAsia="Consolas" w:hAnsi="Consolas"/>
                <w:color w:val="D4F4F1"/>
                <w:sz w:val="18"/>
                <w:szCs w:val="18"/>
              </w:rPr>
              <w:t xml:space="preserve">│   └── app.js                    # Express app setup (middleware wiring)</w:t>
            </w:r>
          </w:p>
          <w:p>
            <w:pPr>
              <w:spacing w:after="0" w:line="240"/>
            </w:pPr>
            <w:r>
              <w:rPr>
                <w:rFonts w:ascii="Consolas" w:cs="Consolas" w:eastAsia="Consolas" w:hAnsi="Consolas"/>
                <w:color w:val="D4F4F1"/>
                <w:sz w:val="18"/>
                <w:szCs w:val="18"/>
              </w:rPr>
              <w:t xml:space="preserve">├── .env.example</w:t>
            </w:r>
          </w:p>
          <w:p>
            <w:pPr>
              <w:spacing w:after="0" w:line="240"/>
            </w:pPr>
            <w:r>
              <w:rPr>
                <w:rFonts w:ascii="Consolas" w:cs="Consolas" w:eastAsia="Consolas" w:hAnsi="Consolas"/>
                <w:color w:val="D4F4F1"/>
                <w:sz w:val="18"/>
                <w:szCs w:val="18"/>
              </w:rPr>
              <w:t xml:space="preserve">├── .eslintrc.cjs</w:t>
            </w:r>
          </w:p>
          <w:p>
            <w:pPr>
              <w:spacing w:after="0" w:line="240"/>
            </w:pPr>
            <w:r>
              <w:rPr>
                <w:rFonts w:ascii="Consolas" w:cs="Consolas" w:eastAsia="Consolas" w:hAnsi="Consolas"/>
                <w:color w:val="D4F4F1"/>
                <w:sz w:val="18"/>
                <w:szCs w:val="18"/>
              </w:rPr>
              <w:t xml:space="preserve">├── .prettierrc</w:t>
            </w:r>
          </w:p>
          <w:p>
            <w:pPr>
              <w:spacing w:after="0" w:line="240"/>
            </w:pPr>
            <w:r>
              <w:rPr>
                <w:rFonts w:ascii="Consolas" w:cs="Consolas" w:eastAsia="Consolas" w:hAnsi="Consolas"/>
                <w:color w:val="D4F4F1"/>
                <w:sz w:val="18"/>
                <w:szCs w:val="18"/>
              </w:rPr>
              <w:t xml:space="preserve">├── package.json</w:t>
            </w:r>
          </w:p>
          <w:p>
            <w:pPr>
              <w:spacing w:after="0" w:line="240"/>
            </w:pPr>
            <w:r>
              <w:rPr>
                <w:rFonts w:ascii="Consolas" w:cs="Consolas" w:eastAsia="Consolas" w:hAnsi="Consolas"/>
                <w:color w:val="D4F4F1"/>
                <w:sz w:val="18"/>
                <w:szCs w:val="18"/>
              </w:rPr>
              <w:t xml:space="preserve">└── server.js                     # entry point (starts HTTP server)</w:t>
            </w:r>
          </w:p>
        </w:tc>
      </w:tr>
    </w:tbl>
    <w:p>
      <w:pPr>
        <w:pStyle w:val="Heading2"/>
      </w:pPr>
      <w:r>
        <w:t xml:space="preserve">8.5 State Management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3500"/>
        <w:gridCol w:w="2360"/>
      </w:tblGrid>
      <w:tr>
        <w:trPr>
          <w:tblHeader/>
        </w:trPr>
        <w:tc>
          <w:tcPr>
            <w:tcW w:type="dxa" w:w="3500"/>
            <w:tcBorders>
              <w:top w:val="single" w:color="CCCCCC" w:sz="1"/>
              <w:left w:val="single" w:color="CCCCCC" w:sz="1"/>
              <w:bottom w:val="single" w:color="CCCCCC" w:sz="1"/>
              <w:right w:val="single" w:color="CCCCCC" w:sz="1"/>
            </w:tcBorders>
            <w:shd w:fill="0E7C86" w:val="clear"/>
            <w:tcMar>
              <w:top w:type="dxa" w:w="100"/>
              <w:left w:type="dxa" w:w="120"/>
              <w:bottom w:type="dxa" w:w="100"/>
              <w:right w:type="dxa" w:w="120"/>
            </w:tcMar>
            <w:vAlign w:val="center"/>
          </w:tcPr>
          <w:p>
            <w:pPr>
              <w:jc w:val="left"/>
            </w:pPr>
            <w:r>
              <w:rPr>
                <w:b/>
                <w:bCs/>
                <w:color w:val="FFFFFF"/>
                <w:sz w:val="20"/>
                <w:szCs w:val="20"/>
              </w:rPr>
              <w:t xml:space="preserve">State</w:t>
            </w:r>
          </w:p>
        </w:tc>
        <w:tc>
          <w:tcPr>
            <w:tcW w:type="dxa" w:w="3500"/>
            <w:tcBorders>
              <w:top w:val="single" w:color="CCCCCC" w:sz="1"/>
              <w:left w:val="single" w:color="CCCCCC" w:sz="1"/>
              <w:bottom w:val="single" w:color="CCCCCC" w:sz="1"/>
              <w:right w:val="single" w:color="CCCCCC" w:sz="1"/>
            </w:tcBorders>
            <w:shd w:fill="0E7C86" w:val="clear"/>
            <w:tcMar>
              <w:top w:type="dxa" w:w="100"/>
              <w:left w:type="dxa" w:w="120"/>
              <w:bottom w:type="dxa" w:w="100"/>
              <w:right w:type="dxa" w:w="120"/>
            </w:tcMar>
            <w:vAlign w:val="center"/>
          </w:tcPr>
          <w:p>
            <w:pPr>
              <w:jc w:val="left"/>
            </w:pPr>
            <w:r>
              <w:rPr>
                <w:b/>
                <w:bCs/>
                <w:color w:val="FFFFFF"/>
                <w:sz w:val="20"/>
                <w:szCs w:val="20"/>
              </w:rPr>
              <w:t xml:space="preserve">Mechanism</w:t>
            </w:r>
          </w:p>
        </w:tc>
        <w:tc>
          <w:tcPr>
            <w:tcW w:type="dxa" w:w="2360"/>
            <w:tcBorders>
              <w:top w:val="single" w:color="CCCCCC" w:sz="1"/>
              <w:left w:val="single" w:color="CCCCCC" w:sz="1"/>
              <w:bottom w:val="single" w:color="CCCCCC" w:sz="1"/>
              <w:right w:val="single" w:color="CCCCCC" w:sz="1"/>
            </w:tcBorders>
            <w:shd w:fill="0E7C86" w:val="clear"/>
            <w:tcMar>
              <w:top w:type="dxa" w:w="100"/>
              <w:left w:type="dxa" w:w="120"/>
              <w:bottom w:type="dxa" w:w="100"/>
              <w:right w:type="dxa" w:w="120"/>
            </w:tcMar>
            <w:vAlign w:val="center"/>
          </w:tcPr>
          <w:p>
            <w:pPr>
              <w:jc w:val="left"/>
            </w:pPr>
            <w:r>
              <w:rPr>
                <w:b/>
                <w:bCs/>
                <w:color w:val="FFFFFF"/>
                <w:sz w:val="20"/>
                <w:szCs w:val="20"/>
              </w:rPr>
              <w:t xml:space="preserve">Scope</w:t>
            </w:r>
          </w:p>
        </w:tc>
      </w:tr>
      <w:tr>
        <w:tc>
          <w:tcPr>
            <w:tcW w:type="dxa" w:w="35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vAlign w:val="center"/>
          </w:tcPr>
          <w:p>
            <w:r>
              <w:rPr>
                <w:sz w:val="19"/>
                <w:szCs w:val="19"/>
              </w:rPr>
              <w:t xml:space="preserve">Authenticated user + token</w:t>
            </w:r>
          </w:p>
        </w:tc>
        <w:tc>
          <w:tcPr>
            <w:tcW w:type="dxa" w:w="35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vAlign w:val="center"/>
          </w:tcPr>
          <w:p>
            <w:r>
              <w:rPr>
                <w:sz w:val="19"/>
                <w:szCs w:val="19"/>
              </w:rPr>
              <w:t xml:space="preserve">React Context (`AuthContext`) + `useAuth()` hook</w:t>
            </w:r>
          </w:p>
        </w:tc>
        <w:tc>
          <w:tcPr>
            <w:tcW w:type="dxa" w:w="23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vAlign w:val="center"/>
          </w:tcPr>
          <w:p>
            <w:r>
              <w:rPr>
                <w:sz w:val="19"/>
                <w:szCs w:val="19"/>
              </w:rPr>
              <w:t xml:space="preserve">Global</w:t>
            </w:r>
          </w:p>
        </w:tc>
      </w:tr>
      <w:tr>
        <w:tc>
          <w:tcPr>
            <w:tcW w:type="dxa" w:w="3500"/>
            <w:tcBorders>
              <w:top w:val="single" w:color="CCCCCC" w:sz="1"/>
              <w:left w:val="single" w:color="CCCCCC" w:sz="1"/>
              <w:bottom w:val="single" w:color="CCCCCC" w:sz="1"/>
              <w:right w:val="single" w:color="CCCCCC" w:sz="1"/>
            </w:tcBorders>
            <w:shd w:fill="EAF5F4" w:val="clear"/>
            <w:tcMar>
              <w:top w:type="dxa" w:w="90"/>
              <w:left w:type="dxa" w:w="120"/>
              <w:bottom w:type="dxa" w:w="90"/>
              <w:right w:type="dxa" w:w="120"/>
            </w:tcMar>
            <w:vAlign w:val="center"/>
          </w:tcPr>
          <w:p>
            <w:r>
              <w:rPr>
                <w:sz w:val="19"/>
                <w:szCs w:val="19"/>
              </w:rPr>
              <w:t xml:space="preserve">Cart contents</w:t>
            </w:r>
          </w:p>
        </w:tc>
        <w:tc>
          <w:tcPr>
            <w:tcW w:type="dxa" w:w="3500"/>
            <w:tcBorders>
              <w:top w:val="single" w:color="CCCCCC" w:sz="1"/>
              <w:left w:val="single" w:color="CCCCCC" w:sz="1"/>
              <w:bottom w:val="single" w:color="CCCCCC" w:sz="1"/>
              <w:right w:val="single" w:color="CCCCCC" w:sz="1"/>
            </w:tcBorders>
            <w:shd w:fill="EAF5F4" w:val="clear"/>
            <w:tcMar>
              <w:top w:type="dxa" w:w="90"/>
              <w:left w:type="dxa" w:w="120"/>
              <w:bottom w:type="dxa" w:w="90"/>
              <w:right w:type="dxa" w:w="120"/>
            </w:tcMar>
            <w:vAlign w:val="center"/>
          </w:tcPr>
          <w:p>
            <w:r>
              <w:rPr>
                <w:sz w:val="19"/>
                <w:szCs w:val="19"/>
              </w:rPr>
              <w:t xml:space="preserve">React Context (`CartContext`) + `useCart()` hook</w:t>
            </w:r>
          </w:p>
        </w:tc>
        <w:tc>
          <w:tcPr>
            <w:tcW w:type="dxa" w:w="2360"/>
            <w:tcBorders>
              <w:top w:val="single" w:color="CCCCCC" w:sz="1"/>
              <w:left w:val="single" w:color="CCCCCC" w:sz="1"/>
              <w:bottom w:val="single" w:color="CCCCCC" w:sz="1"/>
              <w:right w:val="single" w:color="CCCCCC" w:sz="1"/>
            </w:tcBorders>
            <w:shd w:fill="EAF5F4" w:val="clear"/>
            <w:tcMar>
              <w:top w:type="dxa" w:w="90"/>
              <w:left w:type="dxa" w:w="120"/>
              <w:bottom w:type="dxa" w:w="90"/>
              <w:right w:type="dxa" w:w="120"/>
            </w:tcMar>
            <w:vAlign w:val="center"/>
          </w:tcPr>
          <w:p>
            <w:r>
              <w:rPr>
                <w:sz w:val="19"/>
                <w:szCs w:val="19"/>
              </w:rPr>
              <w:t xml:space="preserve">Global</w:t>
            </w:r>
          </w:p>
        </w:tc>
      </w:tr>
      <w:tr>
        <w:tc>
          <w:tcPr>
            <w:tcW w:type="dxa" w:w="35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vAlign w:val="center"/>
          </w:tcPr>
          <w:p>
            <w:r>
              <w:rPr>
                <w:sz w:val="19"/>
                <w:szCs w:val="19"/>
              </w:rPr>
              <w:t xml:space="preserve">Per-page UI state (form fields, modals, loading flags)</w:t>
            </w:r>
          </w:p>
        </w:tc>
        <w:tc>
          <w:tcPr>
            <w:tcW w:type="dxa" w:w="35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vAlign w:val="center"/>
          </w:tcPr>
          <w:p>
            <w:r>
              <w:rPr>
                <w:sz w:val="19"/>
                <w:szCs w:val="19"/>
              </w:rPr>
              <w:t xml:space="preserve">`useState` local to the component</w:t>
            </w:r>
          </w:p>
        </w:tc>
        <w:tc>
          <w:tcPr>
            <w:tcW w:type="dxa" w:w="23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vAlign w:val="center"/>
          </w:tcPr>
          <w:p>
            <w:r>
              <w:rPr>
                <w:sz w:val="19"/>
                <w:szCs w:val="19"/>
              </w:rPr>
              <w:t xml:space="preserve">Local</w:t>
            </w:r>
          </w:p>
        </w:tc>
      </w:tr>
      <w:tr>
        <w:tc>
          <w:tcPr>
            <w:tcW w:type="dxa" w:w="3500"/>
            <w:tcBorders>
              <w:top w:val="single" w:color="CCCCCC" w:sz="1"/>
              <w:left w:val="single" w:color="CCCCCC" w:sz="1"/>
              <w:bottom w:val="single" w:color="CCCCCC" w:sz="1"/>
              <w:right w:val="single" w:color="CCCCCC" w:sz="1"/>
            </w:tcBorders>
            <w:shd w:fill="EAF5F4" w:val="clear"/>
            <w:tcMar>
              <w:top w:type="dxa" w:w="90"/>
              <w:left w:type="dxa" w:w="120"/>
              <w:bottom w:type="dxa" w:w="90"/>
              <w:right w:type="dxa" w:w="120"/>
            </w:tcMar>
            <w:vAlign w:val="center"/>
          </w:tcPr>
          <w:p>
            <w:r>
              <w:rPr>
                <w:sz w:val="19"/>
                <w:szCs w:val="19"/>
              </w:rPr>
              <w:t xml:space="preserve">Server data caching/refetching</w:t>
            </w:r>
          </w:p>
        </w:tc>
        <w:tc>
          <w:tcPr>
            <w:tcW w:type="dxa" w:w="3500"/>
            <w:tcBorders>
              <w:top w:val="single" w:color="CCCCCC" w:sz="1"/>
              <w:left w:val="single" w:color="CCCCCC" w:sz="1"/>
              <w:bottom w:val="single" w:color="CCCCCC" w:sz="1"/>
              <w:right w:val="single" w:color="CCCCCC" w:sz="1"/>
            </w:tcBorders>
            <w:shd w:fill="EAF5F4" w:val="clear"/>
            <w:tcMar>
              <w:top w:type="dxa" w:w="90"/>
              <w:left w:type="dxa" w:w="120"/>
              <w:bottom w:type="dxa" w:w="90"/>
              <w:right w:type="dxa" w:w="120"/>
            </w:tcMar>
            <w:vAlign w:val="center"/>
          </w:tcPr>
          <w:p>
            <w:r>
              <w:rPr>
                <w:sz w:val="19"/>
                <w:szCs w:val="19"/>
              </w:rPr>
              <w:t xml:space="preserve">Plain `useEffect` + `useState` (Inferred Requirement: React Query/TanStack Query is recommended if the team has bandwidth, but plain hooks are acceptable for a 1-week sprint)</w:t>
            </w:r>
          </w:p>
        </w:tc>
        <w:tc>
          <w:tcPr>
            <w:tcW w:type="dxa" w:w="2360"/>
            <w:tcBorders>
              <w:top w:val="single" w:color="CCCCCC" w:sz="1"/>
              <w:left w:val="single" w:color="CCCCCC" w:sz="1"/>
              <w:bottom w:val="single" w:color="CCCCCC" w:sz="1"/>
              <w:right w:val="single" w:color="CCCCCC" w:sz="1"/>
            </w:tcBorders>
            <w:shd w:fill="EAF5F4" w:val="clear"/>
            <w:tcMar>
              <w:top w:type="dxa" w:w="90"/>
              <w:left w:type="dxa" w:w="120"/>
              <w:bottom w:type="dxa" w:w="90"/>
              <w:right w:type="dxa" w:w="120"/>
            </w:tcMar>
            <w:vAlign w:val="center"/>
          </w:tcPr>
          <w:p>
            <w:r>
              <w:rPr>
                <w:sz w:val="19"/>
                <w:szCs w:val="19"/>
              </w:rPr>
              <w:t xml:space="preserve">Per-component</w:t>
            </w:r>
          </w:p>
        </w:tc>
      </w:tr>
    </w:tbl>
    <w:p>
      <w:pPr>
        <w:spacing w:after="160" w:line="276"/>
      </w:pPr>
      <w:r>
        <w:t xml:space="preserve">A global state library (Redux, Zustand) is explicitly NOT required for this project’s scope — Context API is sufficient for the two genuinely global pieces of state (auth, cart) and introducing a heavier state library would cost more setup time than it saves in a 1-week sprint. This is an Inferred Requirement based on scope-appropriate architecture.</w:t>
      </w:r>
    </w:p>
    <w:p>
      <w:pPr>
        <w:pStyle w:val="Heading2"/>
      </w:pPr>
      <w:r>
        <w:t xml:space="preserve">8.6 Cart State Design</w:t>
      </w:r>
    </w:p>
    <w:p>
      <w:pPr>
        <w:spacing w:after="160" w:line="276"/>
      </w:pPr>
      <w:r>
        <w:t xml:space="preserve">`CartContext` holds an array of cart line items, each with `medicineId`, `name`, `price`, `quantity`, and `image`. It exposes `addToCart(medicine, quantity)`, `updateQuantity(medicineId, quantity)`, `removeFromCart(medicineId)`, `clearCart()`, and derived values `subtotal` and `itemCount`. Cart state is kept in memory via Context for the duration of the session (Inferred Requirement: since browser storage APIs are unreliable in some embedded/sandboxed contexts and are explicitly out of scope for this build environment’s artifacts, but are perfectly fine in the team’s actual deployed React app — the team may use `localStorage` to persist the cart across page reloads in their real deployment, this restriction applies only to Claude-generated preview artifacts, not the project itself).</w:t>
      </w:r>
    </w:p>
    <w:p>
      <w:pPr>
        <w:pStyle w:val="Heading2"/>
      </w:pPr>
      <w:r>
        <w:t xml:space="preserve">8.7 Routing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60"/>
        <w:gridCol w:w="3160"/>
        <w:gridCol w:w="3140"/>
      </w:tblGrid>
      <w:tr>
        <w:trPr>
          <w:tblHeader/>
        </w:trPr>
        <w:tc>
          <w:tcPr>
            <w:tcW w:type="dxa" w:w="3060"/>
            <w:tcBorders>
              <w:top w:val="single" w:color="CCCCCC" w:sz="1"/>
              <w:left w:val="single" w:color="CCCCCC" w:sz="1"/>
              <w:bottom w:val="single" w:color="CCCCCC" w:sz="1"/>
              <w:right w:val="single" w:color="CCCCCC" w:sz="1"/>
            </w:tcBorders>
            <w:shd w:fill="0E7C86" w:val="clear"/>
            <w:tcMar>
              <w:top w:type="dxa" w:w="100"/>
              <w:left w:type="dxa" w:w="120"/>
              <w:bottom w:type="dxa" w:w="100"/>
              <w:right w:type="dxa" w:w="120"/>
            </w:tcMar>
            <w:vAlign w:val="center"/>
          </w:tcPr>
          <w:p>
            <w:pPr>
              <w:jc w:val="left"/>
            </w:pPr>
            <w:r>
              <w:rPr>
                <w:b/>
                <w:bCs/>
                <w:color w:val="FFFFFF"/>
                <w:sz w:val="20"/>
                <w:szCs w:val="20"/>
              </w:rPr>
              <w:t xml:space="preserve">Path</w:t>
            </w:r>
          </w:p>
        </w:tc>
        <w:tc>
          <w:tcPr>
            <w:tcW w:type="dxa" w:w="3160"/>
            <w:tcBorders>
              <w:top w:val="single" w:color="CCCCCC" w:sz="1"/>
              <w:left w:val="single" w:color="CCCCCC" w:sz="1"/>
              <w:bottom w:val="single" w:color="CCCCCC" w:sz="1"/>
              <w:right w:val="single" w:color="CCCCCC" w:sz="1"/>
            </w:tcBorders>
            <w:shd w:fill="0E7C86" w:val="clear"/>
            <w:tcMar>
              <w:top w:type="dxa" w:w="100"/>
              <w:left w:type="dxa" w:w="120"/>
              <w:bottom w:type="dxa" w:w="100"/>
              <w:right w:type="dxa" w:w="120"/>
            </w:tcMar>
            <w:vAlign w:val="center"/>
          </w:tcPr>
          <w:p>
            <w:pPr>
              <w:jc w:val="left"/>
            </w:pPr>
            <w:r>
              <w:rPr>
                <w:b/>
                <w:bCs/>
                <w:color w:val="FFFFFF"/>
                <w:sz w:val="20"/>
                <w:szCs w:val="20"/>
              </w:rPr>
              <w:t xml:space="preserve">Page</w:t>
            </w:r>
          </w:p>
        </w:tc>
        <w:tc>
          <w:tcPr>
            <w:tcW w:type="dxa" w:w="3140"/>
            <w:tcBorders>
              <w:top w:val="single" w:color="CCCCCC" w:sz="1"/>
              <w:left w:val="single" w:color="CCCCCC" w:sz="1"/>
              <w:bottom w:val="single" w:color="CCCCCC" w:sz="1"/>
              <w:right w:val="single" w:color="CCCCCC" w:sz="1"/>
            </w:tcBorders>
            <w:shd w:fill="0E7C86" w:val="clear"/>
            <w:tcMar>
              <w:top w:type="dxa" w:w="100"/>
              <w:left w:type="dxa" w:w="120"/>
              <w:bottom w:type="dxa" w:w="100"/>
              <w:right w:type="dxa" w:w="120"/>
            </w:tcMar>
            <w:vAlign w:val="center"/>
          </w:tcPr>
          <w:p>
            <w:pPr>
              <w:jc w:val="left"/>
            </w:pPr>
            <w:r>
              <w:rPr>
                <w:b/>
                <w:bCs/>
                <w:color w:val="FFFFFF"/>
                <w:sz w:val="20"/>
                <w:szCs w:val="20"/>
              </w:rPr>
              <w:t xml:space="preserve">Access</w:t>
            </w:r>
          </w:p>
        </w:tc>
      </w:tr>
      <w:tr>
        <w:tc>
          <w:tcPr>
            <w:tcW w:type="dxa" w:w="30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vAlign w:val="center"/>
          </w:tcPr>
          <w:p>
            <w:r>
              <w:rPr>
                <w:sz w:val="19"/>
                <w:szCs w:val="19"/>
              </w:rPr>
              <w:t xml:space="preserve">/</w:t>
            </w:r>
          </w:p>
        </w:tc>
        <w:tc>
          <w:tcPr>
            <w:tcW w:type="dxa" w:w="31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vAlign w:val="center"/>
          </w:tcPr>
          <w:p>
            <w:r>
              <w:rPr>
                <w:sz w:val="19"/>
                <w:szCs w:val="19"/>
              </w:rPr>
              <w:t xml:space="preserve">Splash Screen</w:t>
            </w:r>
          </w:p>
        </w:tc>
        <w:tc>
          <w:tcPr>
            <w:tcW w:type="dxa" w:w="314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vAlign w:val="center"/>
          </w:tcPr>
          <w:p>
            <w:r>
              <w:rPr>
                <w:sz w:val="19"/>
                <w:szCs w:val="19"/>
              </w:rPr>
              <w:t xml:space="preserve">Public</w:t>
            </w:r>
          </w:p>
        </w:tc>
      </w:tr>
      <w:tr>
        <w:tc>
          <w:tcPr>
            <w:tcW w:type="dxa" w:w="3060"/>
            <w:tcBorders>
              <w:top w:val="single" w:color="CCCCCC" w:sz="1"/>
              <w:left w:val="single" w:color="CCCCCC" w:sz="1"/>
              <w:bottom w:val="single" w:color="CCCCCC" w:sz="1"/>
              <w:right w:val="single" w:color="CCCCCC" w:sz="1"/>
            </w:tcBorders>
            <w:shd w:fill="EAF5F4" w:val="clear"/>
            <w:tcMar>
              <w:top w:type="dxa" w:w="90"/>
              <w:left w:type="dxa" w:w="120"/>
              <w:bottom w:type="dxa" w:w="90"/>
              <w:right w:type="dxa" w:w="120"/>
            </w:tcMar>
            <w:vAlign w:val="center"/>
          </w:tcPr>
          <w:p>
            <w:r>
              <w:rPr>
                <w:sz w:val="19"/>
                <w:szCs w:val="19"/>
              </w:rPr>
              <w:t xml:space="preserve">/login</w:t>
            </w:r>
          </w:p>
        </w:tc>
        <w:tc>
          <w:tcPr>
            <w:tcW w:type="dxa" w:w="3160"/>
            <w:tcBorders>
              <w:top w:val="single" w:color="CCCCCC" w:sz="1"/>
              <w:left w:val="single" w:color="CCCCCC" w:sz="1"/>
              <w:bottom w:val="single" w:color="CCCCCC" w:sz="1"/>
              <w:right w:val="single" w:color="CCCCCC" w:sz="1"/>
            </w:tcBorders>
            <w:shd w:fill="EAF5F4" w:val="clear"/>
            <w:tcMar>
              <w:top w:type="dxa" w:w="90"/>
              <w:left w:type="dxa" w:w="120"/>
              <w:bottom w:type="dxa" w:w="90"/>
              <w:right w:type="dxa" w:w="120"/>
            </w:tcMar>
            <w:vAlign w:val="center"/>
          </w:tcPr>
          <w:p>
            <w:r>
              <w:rPr>
                <w:sz w:val="19"/>
                <w:szCs w:val="19"/>
              </w:rPr>
              <w:t xml:space="preserve">Login</w:t>
            </w:r>
          </w:p>
        </w:tc>
        <w:tc>
          <w:tcPr>
            <w:tcW w:type="dxa" w:w="3140"/>
            <w:tcBorders>
              <w:top w:val="single" w:color="CCCCCC" w:sz="1"/>
              <w:left w:val="single" w:color="CCCCCC" w:sz="1"/>
              <w:bottom w:val="single" w:color="CCCCCC" w:sz="1"/>
              <w:right w:val="single" w:color="CCCCCC" w:sz="1"/>
            </w:tcBorders>
            <w:shd w:fill="EAF5F4" w:val="clear"/>
            <w:tcMar>
              <w:top w:type="dxa" w:w="90"/>
              <w:left w:type="dxa" w:w="120"/>
              <w:bottom w:type="dxa" w:w="90"/>
              <w:right w:type="dxa" w:w="120"/>
            </w:tcMar>
            <w:vAlign w:val="center"/>
          </w:tcPr>
          <w:p>
            <w:r>
              <w:rPr>
                <w:sz w:val="19"/>
                <w:szCs w:val="19"/>
              </w:rPr>
              <w:t xml:space="preserve">Public (redirects if already authenticated)</w:t>
            </w:r>
          </w:p>
        </w:tc>
      </w:tr>
      <w:tr>
        <w:tc>
          <w:tcPr>
            <w:tcW w:type="dxa" w:w="30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vAlign w:val="center"/>
          </w:tcPr>
          <w:p>
            <w:r>
              <w:rPr>
                <w:sz w:val="19"/>
                <w:szCs w:val="19"/>
              </w:rPr>
              <w:t xml:space="preserve">/signup</w:t>
            </w:r>
          </w:p>
        </w:tc>
        <w:tc>
          <w:tcPr>
            <w:tcW w:type="dxa" w:w="31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vAlign w:val="center"/>
          </w:tcPr>
          <w:p>
            <w:r>
              <w:rPr>
                <w:sz w:val="19"/>
                <w:szCs w:val="19"/>
              </w:rPr>
              <w:t xml:space="preserve">Signup</w:t>
            </w:r>
          </w:p>
        </w:tc>
        <w:tc>
          <w:tcPr>
            <w:tcW w:type="dxa" w:w="314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vAlign w:val="center"/>
          </w:tcPr>
          <w:p>
            <w:r>
              <w:rPr>
                <w:sz w:val="19"/>
                <w:szCs w:val="19"/>
              </w:rPr>
              <w:t xml:space="preserve">Public</w:t>
            </w:r>
          </w:p>
        </w:tc>
      </w:tr>
      <w:tr>
        <w:tc>
          <w:tcPr>
            <w:tcW w:type="dxa" w:w="3060"/>
            <w:tcBorders>
              <w:top w:val="single" w:color="CCCCCC" w:sz="1"/>
              <w:left w:val="single" w:color="CCCCCC" w:sz="1"/>
              <w:bottom w:val="single" w:color="CCCCCC" w:sz="1"/>
              <w:right w:val="single" w:color="CCCCCC" w:sz="1"/>
            </w:tcBorders>
            <w:shd w:fill="EAF5F4" w:val="clear"/>
            <w:tcMar>
              <w:top w:type="dxa" w:w="90"/>
              <w:left w:type="dxa" w:w="120"/>
              <w:bottom w:type="dxa" w:w="90"/>
              <w:right w:type="dxa" w:w="120"/>
            </w:tcMar>
            <w:vAlign w:val="center"/>
          </w:tcPr>
          <w:p>
            <w:r>
              <w:rPr>
                <w:sz w:val="19"/>
                <w:szCs w:val="19"/>
              </w:rPr>
              <w:t xml:space="preserve">/forgot-password</w:t>
            </w:r>
          </w:p>
        </w:tc>
        <w:tc>
          <w:tcPr>
            <w:tcW w:type="dxa" w:w="3160"/>
            <w:tcBorders>
              <w:top w:val="single" w:color="CCCCCC" w:sz="1"/>
              <w:left w:val="single" w:color="CCCCCC" w:sz="1"/>
              <w:bottom w:val="single" w:color="CCCCCC" w:sz="1"/>
              <w:right w:val="single" w:color="CCCCCC" w:sz="1"/>
            </w:tcBorders>
            <w:shd w:fill="EAF5F4" w:val="clear"/>
            <w:tcMar>
              <w:top w:type="dxa" w:w="90"/>
              <w:left w:type="dxa" w:w="120"/>
              <w:bottom w:type="dxa" w:w="90"/>
              <w:right w:type="dxa" w:w="120"/>
            </w:tcMar>
            <w:vAlign w:val="center"/>
          </w:tcPr>
          <w:p>
            <w:r>
              <w:rPr>
                <w:sz w:val="19"/>
                <w:szCs w:val="19"/>
              </w:rPr>
              <w:t xml:space="preserve">Forgot Password</w:t>
            </w:r>
          </w:p>
        </w:tc>
        <w:tc>
          <w:tcPr>
            <w:tcW w:type="dxa" w:w="3140"/>
            <w:tcBorders>
              <w:top w:val="single" w:color="CCCCCC" w:sz="1"/>
              <w:left w:val="single" w:color="CCCCCC" w:sz="1"/>
              <w:bottom w:val="single" w:color="CCCCCC" w:sz="1"/>
              <w:right w:val="single" w:color="CCCCCC" w:sz="1"/>
            </w:tcBorders>
            <w:shd w:fill="EAF5F4" w:val="clear"/>
            <w:tcMar>
              <w:top w:type="dxa" w:w="90"/>
              <w:left w:type="dxa" w:w="120"/>
              <w:bottom w:type="dxa" w:w="90"/>
              <w:right w:type="dxa" w:w="120"/>
            </w:tcMar>
            <w:vAlign w:val="center"/>
          </w:tcPr>
          <w:p>
            <w:r>
              <w:rPr>
                <w:sz w:val="19"/>
                <w:szCs w:val="19"/>
              </w:rPr>
              <w:t xml:space="preserve">Public</w:t>
            </w:r>
          </w:p>
        </w:tc>
      </w:tr>
      <w:tr>
        <w:tc>
          <w:tcPr>
            <w:tcW w:type="dxa" w:w="30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vAlign w:val="center"/>
          </w:tcPr>
          <w:p>
            <w:r>
              <w:rPr>
                <w:sz w:val="19"/>
                <w:szCs w:val="19"/>
              </w:rPr>
              <w:t xml:space="preserve">/reset-password/:token</w:t>
            </w:r>
          </w:p>
        </w:tc>
        <w:tc>
          <w:tcPr>
            <w:tcW w:type="dxa" w:w="31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vAlign w:val="center"/>
          </w:tcPr>
          <w:p>
            <w:r>
              <w:rPr>
                <w:sz w:val="19"/>
                <w:szCs w:val="19"/>
              </w:rPr>
              <w:t xml:space="preserve">Reset Password</w:t>
            </w:r>
          </w:p>
        </w:tc>
        <w:tc>
          <w:tcPr>
            <w:tcW w:type="dxa" w:w="314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vAlign w:val="center"/>
          </w:tcPr>
          <w:p>
            <w:r>
              <w:rPr>
                <w:sz w:val="19"/>
                <w:szCs w:val="19"/>
              </w:rPr>
              <w:t xml:space="preserve">Public</w:t>
            </w:r>
          </w:p>
        </w:tc>
      </w:tr>
      <w:tr>
        <w:tc>
          <w:tcPr>
            <w:tcW w:type="dxa" w:w="3060"/>
            <w:tcBorders>
              <w:top w:val="single" w:color="CCCCCC" w:sz="1"/>
              <w:left w:val="single" w:color="CCCCCC" w:sz="1"/>
              <w:bottom w:val="single" w:color="CCCCCC" w:sz="1"/>
              <w:right w:val="single" w:color="CCCCCC" w:sz="1"/>
            </w:tcBorders>
            <w:shd w:fill="EAF5F4" w:val="clear"/>
            <w:tcMar>
              <w:top w:type="dxa" w:w="90"/>
              <w:left w:type="dxa" w:w="120"/>
              <w:bottom w:type="dxa" w:w="90"/>
              <w:right w:type="dxa" w:w="120"/>
            </w:tcMar>
            <w:vAlign w:val="center"/>
          </w:tcPr>
          <w:p>
            <w:r>
              <w:rPr>
                <w:sz w:val="19"/>
                <w:szCs w:val="19"/>
              </w:rPr>
              <w:t xml:space="preserve">/home</w:t>
            </w:r>
          </w:p>
        </w:tc>
        <w:tc>
          <w:tcPr>
            <w:tcW w:type="dxa" w:w="3160"/>
            <w:tcBorders>
              <w:top w:val="single" w:color="CCCCCC" w:sz="1"/>
              <w:left w:val="single" w:color="CCCCCC" w:sz="1"/>
              <w:bottom w:val="single" w:color="CCCCCC" w:sz="1"/>
              <w:right w:val="single" w:color="CCCCCC" w:sz="1"/>
            </w:tcBorders>
            <w:shd w:fill="EAF5F4" w:val="clear"/>
            <w:tcMar>
              <w:top w:type="dxa" w:w="90"/>
              <w:left w:type="dxa" w:w="120"/>
              <w:bottom w:type="dxa" w:w="90"/>
              <w:right w:type="dxa" w:w="120"/>
            </w:tcMar>
            <w:vAlign w:val="center"/>
          </w:tcPr>
          <w:p>
            <w:r>
              <w:rPr>
                <w:sz w:val="19"/>
                <w:szCs w:val="19"/>
              </w:rPr>
              <w:t xml:space="preserve">Home</w:t>
            </w:r>
          </w:p>
        </w:tc>
        <w:tc>
          <w:tcPr>
            <w:tcW w:type="dxa" w:w="3140"/>
            <w:tcBorders>
              <w:top w:val="single" w:color="CCCCCC" w:sz="1"/>
              <w:left w:val="single" w:color="CCCCCC" w:sz="1"/>
              <w:bottom w:val="single" w:color="CCCCCC" w:sz="1"/>
              <w:right w:val="single" w:color="CCCCCC" w:sz="1"/>
            </w:tcBorders>
            <w:shd w:fill="EAF5F4" w:val="clear"/>
            <w:tcMar>
              <w:top w:type="dxa" w:w="90"/>
              <w:left w:type="dxa" w:w="120"/>
              <w:bottom w:type="dxa" w:w="90"/>
              <w:right w:type="dxa" w:w="120"/>
            </w:tcMar>
            <w:vAlign w:val="center"/>
          </w:tcPr>
          <w:p>
            <w:r>
              <w:rPr>
                <w:sz w:val="19"/>
                <w:szCs w:val="19"/>
              </w:rPr>
              <w:t xml:space="preserve">Authenticated (or Public — Team Lead to confirm; default: Public, Inferred Requirement, since a healthcare site should not force login to browse)</w:t>
            </w:r>
          </w:p>
        </w:tc>
      </w:tr>
      <w:tr>
        <w:tc>
          <w:tcPr>
            <w:tcW w:type="dxa" w:w="30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vAlign w:val="center"/>
          </w:tcPr>
          <w:p>
            <w:r>
              <w:rPr>
                <w:sz w:val="19"/>
                <w:szCs w:val="19"/>
              </w:rPr>
              <w:t xml:space="preserve">/doctors</w:t>
            </w:r>
          </w:p>
        </w:tc>
        <w:tc>
          <w:tcPr>
            <w:tcW w:type="dxa" w:w="31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vAlign w:val="center"/>
          </w:tcPr>
          <w:p>
            <w:r>
              <w:rPr>
                <w:sz w:val="19"/>
                <w:szCs w:val="19"/>
              </w:rPr>
              <w:t xml:space="preserve">Doctors List</w:t>
            </w:r>
          </w:p>
        </w:tc>
        <w:tc>
          <w:tcPr>
            <w:tcW w:type="dxa" w:w="314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vAlign w:val="center"/>
          </w:tcPr>
          <w:p>
            <w:r>
              <w:rPr>
                <w:sz w:val="19"/>
                <w:szCs w:val="19"/>
              </w:rPr>
              <w:t xml:space="preserve">Public</w:t>
            </w:r>
          </w:p>
        </w:tc>
      </w:tr>
      <w:tr>
        <w:tc>
          <w:tcPr>
            <w:tcW w:type="dxa" w:w="3060"/>
            <w:tcBorders>
              <w:top w:val="single" w:color="CCCCCC" w:sz="1"/>
              <w:left w:val="single" w:color="CCCCCC" w:sz="1"/>
              <w:bottom w:val="single" w:color="CCCCCC" w:sz="1"/>
              <w:right w:val="single" w:color="CCCCCC" w:sz="1"/>
            </w:tcBorders>
            <w:shd w:fill="EAF5F4" w:val="clear"/>
            <w:tcMar>
              <w:top w:type="dxa" w:w="90"/>
              <w:left w:type="dxa" w:w="120"/>
              <w:bottom w:type="dxa" w:w="90"/>
              <w:right w:type="dxa" w:w="120"/>
            </w:tcMar>
            <w:vAlign w:val="center"/>
          </w:tcPr>
          <w:p>
            <w:r>
              <w:rPr>
                <w:sz w:val="19"/>
                <w:szCs w:val="19"/>
              </w:rPr>
              <w:t xml:space="preserve">/doctors/:id</w:t>
            </w:r>
          </w:p>
        </w:tc>
        <w:tc>
          <w:tcPr>
            <w:tcW w:type="dxa" w:w="3160"/>
            <w:tcBorders>
              <w:top w:val="single" w:color="CCCCCC" w:sz="1"/>
              <w:left w:val="single" w:color="CCCCCC" w:sz="1"/>
              <w:bottom w:val="single" w:color="CCCCCC" w:sz="1"/>
              <w:right w:val="single" w:color="CCCCCC" w:sz="1"/>
            </w:tcBorders>
            <w:shd w:fill="EAF5F4" w:val="clear"/>
            <w:tcMar>
              <w:top w:type="dxa" w:w="90"/>
              <w:left w:type="dxa" w:w="120"/>
              <w:bottom w:type="dxa" w:w="90"/>
              <w:right w:type="dxa" w:w="120"/>
            </w:tcMar>
            <w:vAlign w:val="center"/>
          </w:tcPr>
          <w:p>
            <w:r>
              <w:rPr>
                <w:sz w:val="19"/>
                <w:szCs w:val="19"/>
              </w:rPr>
              <w:t xml:space="preserve">Doctor Details</w:t>
            </w:r>
          </w:p>
        </w:tc>
        <w:tc>
          <w:tcPr>
            <w:tcW w:type="dxa" w:w="3140"/>
            <w:tcBorders>
              <w:top w:val="single" w:color="CCCCCC" w:sz="1"/>
              <w:left w:val="single" w:color="CCCCCC" w:sz="1"/>
              <w:bottom w:val="single" w:color="CCCCCC" w:sz="1"/>
              <w:right w:val="single" w:color="CCCCCC" w:sz="1"/>
            </w:tcBorders>
            <w:shd w:fill="EAF5F4" w:val="clear"/>
            <w:tcMar>
              <w:top w:type="dxa" w:w="90"/>
              <w:left w:type="dxa" w:w="120"/>
              <w:bottom w:type="dxa" w:w="90"/>
              <w:right w:type="dxa" w:w="120"/>
            </w:tcMar>
            <w:vAlign w:val="center"/>
          </w:tcPr>
          <w:p>
            <w:r>
              <w:rPr>
                <w:sz w:val="19"/>
                <w:szCs w:val="19"/>
              </w:rPr>
              <w:t xml:space="preserve">Public</w:t>
            </w:r>
          </w:p>
        </w:tc>
      </w:tr>
      <w:tr>
        <w:tc>
          <w:tcPr>
            <w:tcW w:type="dxa" w:w="30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vAlign w:val="center"/>
          </w:tcPr>
          <w:p>
            <w:r>
              <w:rPr>
                <w:sz w:val="19"/>
                <w:szCs w:val="19"/>
              </w:rPr>
              <w:t xml:space="preserve">/appointments/book/:doctorId</w:t>
            </w:r>
          </w:p>
        </w:tc>
        <w:tc>
          <w:tcPr>
            <w:tcW w:type="dxa" w:w="31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vAlign w:val="center"/>
          </w:tcPr>
          <w:p>
            <w:r>
              <w:rPr>
                <w:sz w:val="19"/>
                <w:szCs w:val="19"/>
              </w:rPr>
              <w:t xml:space="preserve">Book Appointment</w:t>
            </w:r>
          </w:p>
        </w:tc>
        <w:tc>
          <w:tcPr>
            <w:tcW w:type="dxa" w:w="314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vAlign w:val="center"/>
          </w:tcPr>
          <w:p>
            <w:r>
              <w:rPr>
                <w:sz w:val="19"/>
                <w:szCs w:val="19"/>
              </w:rPr>
              <w:t xml:space="preserve">Public (guest) or Authenticated</w:t>
            </w:r>
          </w:p>
        </w:tc>
      </w:tr>
      <w:tr>
        <w:tc>
          <w:tcPr>
            <w:tcW w:type="dxa" w:w="3060"/>
            <w:tcBorders>
              <w:top w:val="single" w:color="CCCCCC" w:sz="1"/>
              <w:left w:val="single" w:color="CCCCCC" w:sz="1"/>
              <w:bottom w:val="single" w:color="CCCCCC" w:sz="1"/>
              <w:right w:val="single" w:color="CCCCCC" w:sz="1"/>
            </w:tcBorders>
            <w:shd w:fill="EAF5F4" w:val="clear"/>
            <w:tcMar>
              <w:top w:type="dxa" w:w="90"/>
              <w:left w:type="dxa" w:w="120"/>
              <w:bottom w:type="dxa" w:w="90"/>
              <w:right w:type="dxa" w:w="120"/>
            </w:tcMar>
            <w:vAlign w:val="center"/>
          </w:tcPr>
          <w:p>
            <w:r>
              <w:rPr>
                <w:sz w:val="19"/>
                <w:szCs w:val="19"/>
              </w:rPr>
              <w:t xml:space="preserve">/appointments/my</w:t>
            </w:r>
          </w:p>
        </w:tc>
        <w:tc>
          <w:tcPr>
            <w:tcW w:type="dxa" w:w="3160"/>
            <w:tcBorders>
              <w:top w:val="single" w:color="CCCCCC" w:sz="1"/>
              <w:left w:val="single" w:color="CCCCCC" w:sz="1"/>
              <w:bottom w:val="single" w:color="CCCCCC" w:sz="1"/>
              <w:right w:val="single" w:color="CCCCCC" w:sz="1"/>
            </w:tcBorders>
            <w:shd w:fill="EAF5F4" w:val="clear"/>
            <w:tcMar>
              <w:top w:type="dxa" w:w="90"/>
              <w:left w:type="dxa" w:w="120"/>
              <w:bottom w:type="dxa" w:w="90"/>
              <w:right w:type="dxa" w:w="120"/>
            </w:tcMar>
            <w:vAlign w:val="center"/>
          </w:tcPr>
          <w:p>
            <w:r>
              <w:rPr>
                <w:sz w:val="19"/>
                <w:szCs w:val="19"/>
              </w:rPr>
              <w:t xml:space="preserve">My Appointments</w:t>
            </w:r>
          </w:p>
        </w:tc>
        <w:tc>
          <w:tcPr>
            <w:tcW w:type="dxa" w:w="3140"/>
            <w:tcBorders>
              <w:top w:val="single" w:color="CCCCCC" w:sz="1"/>
              <w:left w:val="single" w:color="CCCCCC" w:sz="1"/>
              <w:bottom w:val="single" w:color="CCCCCC" w:sz="1"/>
              <w:right w:val="single" w:color="CCCCCC" w:sz="1"/>
            </w:tcBorders>
            <w:shd w:fill="EAF5F4" w:val="clear"/>
            <w:tcMar>
              <w:top w:type="dxa" w:w="90"/>
              <w:left w:type="dxa" w:w="120"/>
              <w:bottom w:type="dxa" w:w="90"/>
              <w:right w:type="dxa" w:w="120"/>
            </w:tcMar>
            <w:vAlign w:val="center"/>
          </w:tcPr>
          <w:p>
            <w:r>
              <w:rPr>
                <w:sz w:val="19"/>
                <w:szCs w:val="19"/>
              </w:rPr>
              <w:t xml:space="preserve">Authenticated</w:t>
            </w:r>
          </w:p>
        </w:tc>
      </w:tr>
      <w:tr>
        <w:tc>
          <w:tcPr>
            <w:tcW w:type="dxa" w:w="30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vAlign w:val="center"/>
          </w:tcPr>
          <w:p>
            <w:r>
              <w:rPr>
                <w:sz w:val="19"/>
                <w:szCs w:val="19"/>
              </w:rPr>
              <w:t xml:space="preserve">/medicines</w:t>
            </w:r>
          </w:p>
        </w:tc>
        <w:tc>
          <w:tcPr>
            <w:tcW w:type="dxa" w:w="31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vAlign w:val="center"/>
          </w:tcPr>
          <w:p>
            <w:r>
              <w:rPr>
                <w:sz w:val="19"/>
                <w:szCs w:val="19"/>
              </w:rPr>
              <w:t xml:space="preserve">Medicines List</w:t>
            </w:r>
          </w:p>
        </w:tc>
        <w:tc>
          <w:tcPr>
            <w:tcW w:type="dxa" w:w="314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vAlign w:val="center"/>
          </w:tcPr>
          <w:p>
            <w:r>
              <w:rPr>
                <w:sz w:val="19"/>
                <w:szCs w:val="19"/>
              </w:rPr>
              <w:t xml:space="preserve">Public</w:t>
            </w:r>
          </w:p>
        </w:tc>
      </w:tr>
      <w:tr>
        <w:tc>
          <w:tcPr>
            <w:tcW w:type="dxa" w:w="3060"/>
            <w:tcBorders>
              <w:top w:val="single" w:color="CCCCCC" w:sz="1"/>
              <w:left w:val="single" w:color="CCCCCC" w:sz="1"/>
              <w:bottom w:val="single" w:color="CCCCCC" w:sz="1"/>
              <w:right w:val="single" w:color="CCCCCC" w:sz="1"/>
            </w:tcBorders>
            <w:shd w:fill="EAF5F4" w:val="clear"/>
            <w:tcMar>
              <w:top w:type="dxa" w:w="90"/>
              <w:left w:type="dxa" w:w="120"/>
              <w:bottom w:type="dxa" w:w="90"/>
              <w:right w:type="dxa" w:w="120"/>
            </w:tcMar>
            <w:vAlign w:val="center"/>
          </w:tcPr>
          <w:p>
            <w:r>
              <w:rPr>
                <w:sz w:val="19"/>
                <w:szCs w:val="19"/>
              </w:rPr>
              <w:t xml:space="preserve">/medicines/:id</w:t>
            </w:r>
          </w:p>
        </w:tc>
        <w:tc>
          <w:tcPr>
            <w:tcW w:type="dxa" w:w="3160"/>
            <w:tcBorders>
              <w:top w:val="single" w:color="CCCCCC" w:sz="1"/>
              <w:left w:val="single" w:color="CCCCCC" w:sz="1"/>
              <w:bottom w:val="single" w:color="CCCCCC" w:sz="1"/>
              <w:right w:val="single" w:color="CCCCCC" w:sz="1"/>
            </w:tcBorders>
            <w:shd w:fill="EAF5F4" w:val="clear"/>
            <w:tcMar>
              <w:top w:type="dxa" w:w="90"/>
              <w:left w:type="dxa" w:w="120"/>
              <w:bottom w:type="dxa" w:w="90"/>
              <w:right w:type="dxa" w:w="120"/>
            </w:tcMar>
            <w:vAlign w:val="center"/>
          </w:tcPr>
          <w:p>
            <w:r>
              <w:rPr>
                <w:sz w:val="19"/>
                <w:szCs w:val="19"/>
              </w:rPr>
              <w:t xml:space="preserve">Medicine Details</w:t>
            </w:r>
          </w:p>
        </w:tc>
        <w:tc>
          <w:tcPr>
            <w:tcW w:type="dxa" w:w="3140"/>
            <w:tcBorders>
              <w:top w:val="single" w:color="CCCCCC" w:sz="1"/>
              <w:left w:val="single" w:color="CCCCCC" w:sz="1"/>
              <w:bottom w:val="single" w:color="CCCCCC" w:sz="1"/>
              <w:right w:val="single" w:color="CCCCCC" w:sz="1"/>
            </w:tcBorders>
            <w:shd w:fill="EAF5F4" w:val="clear"/>
            <w:tcMar>
              <w:top w:type="dxa" w:w="90"/>
              <w:left w:type="dxa" w:w="120"/>
              <w:bottom w:type="dxa" w:w="90"/>
              <w:right w:type="dxa" w:w="120"/>
            </w:tcMar>
            <w:vAlign w:val="center"/>
          </w:tcPr>
          <w:p>
            <w:r>
              <w:rPr>
                <w:sz w:val="19"/>
                <w:szCs w:val="19"/>
              </w:rPr>
              <w:t xml:space="preserve">Public</w:t>
            </w:r>
          </w:p>
        </w:tc>
      </w:tr>
      <w:tr>
        <w:tc>
          <w:tcPr>
            <w:tcW w:type="dxa" w:w="30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vAlign w:val="center"/>
          </w:tcPr>
          <w:p>
            <w:r>
              <w:rPr>
                <w:sz w:val="19"/>
                <w:szCs w:val="19"/>
              </w:rPr>
              <w:t xml:space="preserve">/cart</w:t>
            </w:r>
          </w:p>
        </w:tc>
        <w:tc>
          <w:tcPr>
            <w:tcW w:type="dxa" w:w="31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vAlign w:val="center"/>
          </w:tcPr>
          <w:p>
            <w:r>
              <w:rPr>
                <w:sz w:val="19"/>
                <w:szCs w:val="19"/>
              </w:rPr>
              <w:t xml:space="preserve">Cart</w:t>
            </w:r>
          </w:p>
        </w:tc>
        <w:tc>
          <w:tcPr>
            <w:tcW w:type="dxa" w:w="314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vAlign w:val="center"/>
          </w:tcPr>
          <w:p>
            <w:r>
              <w:rPr>
                <w:sz w:val="19"/>
                <w:szCs w:val="19"/>
              </w:rPr>
              <w:t xml:space="preserve">Public (guest) or Authenticated</w:t>
            </w:r>
          </w:p>
        </w:tc>
      </w:tr>
      <w:tr>
        <w:tc>
          <w:tcPr>
            <w:tcW w:type="dxa" w:w="3060"/>
            <w:tcBorders>
              <w:top w:val="single" w:color="CCCCCC" w:sz="1"/>
              <w:left w:val="single" w:color="CCCCCC" w:sz="1"/>
              <w:bottom w:val="single" w:color="CCCCCC" w:sz="1"/>
              <w:right w:val="single" w:color="CCCCCC" w:sz="1"/>
            </w:tcBorders>
            <w:shd w:fill="EAF5F4" w:val="clear"/>
            <w:tcMar>
              <w:top w:type="dxa" w:w="90"/>
              <w:left w:type="dxa" w:w="120"/>
              <w:bottom w:type="dxa" w:w="90"/>
              <w:right w:type="dxa" w:w="120"/>
            </w:tcMar>
            <w:vAlign w:val="center"/>
          </w:tcPr>
          <w:p>
            <w:r>
              <w:rPr>
                <w:sz w:val="19"/>
                <w:szCs w:val="19"/>
              </w:rPr>
              <w:t xml:space="preserve">/checkout</w:t>
            </w:r>
          </w:p>
        </w:tc>
        <w:tc>
          <w:tcPr>
            <w:tcW w:type="dxa" w:w="3160"/>
            <w:tcBorders>
              <w:top w:val="single" w:color="CCCCCC" w:sz="1"/>
              <w:left w:val="single" w:color="CCCCCC" w:sz="1"/>
              <w:bottom w:val="single" w:color="CCCCCC" w:sz="1"/>
              <w:right w:val="single" w:color="CCCCCC" w:sz="1"/>
            </w:tcBorders>
            <w:shd w:fill="EAF5F4" w:val="clear"/>
            <w:tcMar>
              <w:top w:type="dxa" w:w="90"/>
              <w:left w:type="dxa" w:w="120"/>
              <w:bottom w:type="dxa" w:w="90"/>
              <w:right w:type="dxa" w:w="120"/>
            </w:tcMar>
            <w:vAlign w:val="center"/>
          </w:tcPr>
          <w:p>
            <w:r>
              <w:rPr>
                <w:sz w:val="19"/>
                <w:szCs w:val="19"/>
              </w:rPr>
              <w:t xml:space="preserve">Checkout</w:t>
            </w:r>
          </w:p>
        </w:tc>
        <w:tc>
          <w:tcPr>
            <w:tcW w:type="dxa" w:w="3140"/>
            <w:tcBorders>
              <w:top w:val="single" w:color="CCCCCC" w:sz="1"/>
              <w:left w:val="single" w:color="CCCCCC" w:sz="1"/>
              <w:bottom w:val="single" w:color="CCCCCC" w:sz="1"/>
              <w:right w:val="single" w:color="CCCCCC" w:sz="1"/>
            </w:tcBorders>
            <w:shd w:fill="EAF5F4" w:val="clear"/>
            <w:tcMar>
              <w:top w:type="dxa" w:w="90"/>
              <w:left w:type="dxa" w:w="120"/>
              <w:bottom w:type="dxa" w:w="90"/>
              <w:right w:type="dxa" w:w="120"/>
            </w:tcMar>
            <w:vAlign w:val="center"/>
          </w:tcPr>
          <w:p>
            <w:r>
              <w:rPr>
                <w:sz w:val="19"/>
                <w:szCs w:val="19"/>
              </w:rPr>
              <w:t xml:space="preserve">Public (guest) or Authenticated</w:t>
            </w:r>
          </w:p>
        </w:tc>
      </w:tr>
      <w:tr>
        <w:tc>
          <w:tcPr>
            <w:tcW w:type="dxa" w:w="30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vAlign w:val="center"/>
          </w:tcPr>
          <w:p>
            <w:r>
              <w:rPr>
                <w:sz w:val="19"/>
                <w:szCs w:val="19"/>
              </w:rPr>
              <w:t xml:space="preserve">/lab-tests</w:t>
            </w:r>
          </w:p>
        </w:tc>
        <w:tc>
          <w:tcPr>
            <w:tcW w:type="dxa" w:w="31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vAlign w:val="center"/>
          </w:tcPr>
          <w:p>
            <w:r>
              <w:rPr>
                <w:sz w:val="19"/>
                <w:szCs w:val="19"/>
              </w:rPr>
              <w:t xml:space="preserve">Lab Tests</w:t>
            </w:r>
          </w:p>
        </w:tc>
        <w:tc>
          <w:tcPr>
            <w:tcW w:type="dxa" w:w="314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vAlign w:val="center"/>
          </w:tcPr>
          <w:p>
            <w:r>
              <w:rPr>
                <w:sz w:val="19"/>
                <w:szCs w:val="19"/>
              </w:rPr>
              <w:t xml:space="preserve">Public</w:t>
            </w:r>
          </w:p>
        </w:tc>
      </w:tr>
      <w:tr>
        <w:tc>
          <w:tcPr>
            <w:tcW w:type="dxa" w:w="3060"/>
            <w:tcBorders>
              <w:top w:val="single" w:color="CCCCCC" w:sz="1"/>
              <w:left w:val="single" w:color="CCCCCC" w:sz="1"/>
              <w:bottom w:val="single" w:color="CCCCCC" w:sz="1"/>
              <w:right w:val="single" w:color="CCCCCC" w:sz="1"/>
            </w:tcBorders>
            <w:shd w:fill="EAF5F4" w:val="clear"/>
            <w:tcMar>
              <w:top w:type="dxa" w:w="90"/>
              <w:left w:type="dxa" w:w="120"/>
              <w:bottom w:type="dxa" w:w="90"/>
              <w:right w:type="dxa" w:w="120"/>
            </w:tcMar>
            <w:vAlign w:val="center"/>
          </w:tcPr>
          <w:p>
            <w:r>
              <w:rPr>
                <w:sz w:val="19"/>
                <w:szCs w:val="19"/>
              </w:rPr>
              <w:t xml:space="preserve">/emergency</w:t>
            </w:r>
          </w:p>
        </w:tc>
        <w:tc>
          <w:tcPr>
            <w:tcW w:type="dxa" w:w="3160"/>
            <w:tcBorders>
              <w:top w:val="single" w:color="CCCCCC" w:sz="1"/>
              <w:left w:val="single" w:color="CCCCCC" w:sz="1"/>
              <w:bottom w:val="single" w:color="CCCCCC" w:sz="1"/>
              <w:right w:val="single" w:color="CCCCCC" w:sz="1"/>
            </w:tcBorders>
            <w:shd w:fill="EAF5F4" w:val="clear"/>
            <w:tcMar>
              <w:top w:type="dxa" w:w="90"/>
              <w:left w:type="dxa" w:w="120"/>
              <w:bottom w:type="dxa" w:w="90"/>
              <w:right w:type="dxa" w:w="120"/>
            </w:tcMar>
            <w:vAlign w:val="center"/>
          </w:tcPr>
          <w:p>
            <w:r>
              <w:rPr>
                <w:sz w:val="19"/>
                <w:szCs w:val="19"/>
              </w:rPr>
              <w:t xml:space="preserve">Emergency Contacts</w:t>
            </w:r>
          </w:p>
        </w:tc>
        <w:tc>
          <w:tcPr>
            <w:tcW w:type="dxa" w:w="3140"/>
            <w:tcBorders>
              <w:top w:val="single" w:color="CCCCCC" w:sz="1"/>
              <w:left w:val="single" w:color="CCCCCC" w:sz="1"/>
              <w:bottom w:val="single" w:color="CCCCCC" w:sz="1"/>
              <w:right w:val="single" w:color="CCCCCC" w:sz="1"/>
            </w:tcBorders>
            <w:shd w:fill="EAF5F4" w:val="clear"/>
            <w:tcMar>
              <w:top w:type="dxa" w:w="90"/>
              <w:left w:type="dxa" w:w="120"/>
              <w:bottom w:type="dxa" w:w="90"/>
              <w:right w:type="dxa" w:w="120"/>
            </w:tcMar>
            <w:vAlign w:val="center"/>
          </w:tcPr>
          <w:p>
            <w:r>
              <w:rPr>
                <w:sz w:val="19"/>
                <w:szCs w:val="19"/>
              </w:rPr>
              <w:t xml:space="preserve">Public</w:t>
            </w:r>
          </w:p>
        </w:tc>
      </w:tr>
      <w:tr>
        <w:tc>
          <w:tcPr>
            <w:tcW w:type="dxa" w:w="30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vAlign w:val="center"/>
          </w:tcPr>
          <w:p>
            <w:r>
              <w:rPr>
                <w:sz w:val="19"/>
                <w:szCs w:val="19"/>
              </w:rPr>
              <w:t xml:space="preserve">/blog</w:t>
            </w:r>
          </w:p>
        </w:tc>
        <w:tc>
          <w:tcPr>
            <w:tcW w:type="dxa" w:w="31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vAlign w:val="center"/>
          </w:tcPr>
          <w:p>
            <w:r>
              <w:rPr>
                <w:sz w:val="19"/>
                <w:szCs w:val="19"/>
              </w:rPr>
              <w:t xml:space="preserve">Blog List</w:t>
            </w:r>
          </w:p>
        </w:tc>
        <w:tc>
          <w:tcPr>
            <w:tcW w:type="dxa" w:w="314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vAlign w:val="center"/>
          </w:tcPr>
          <w:p>
            <w:r>
              <w:rPr>
                <w:sz w:val="19"/>
                <w:szCs w:val="19"/>
              </w:rPr>
              <w:t xml:space="preserve">Public</w:t>
            </w:r>
          </w:p>
        </w:tc>
      </w:tr>
      <w:tr>
        <w:tc>
          <w:tcPr>
            <w:tcW w:type="dxa" w:w="3060"/>
            <w:tcBorders>
              <w:top w:val="single" w:color="CCCCCC" w:sz="1"/>
              <w:left w:val="single" w:color="CCCCCC" w:sz="1"/>
              <w:bottom w:val="single" w:color="CCCCCC" w:sz="1"/>
              <w:right w:val="single" w:color="CCCCCC" w:sz="1"/>
            </w:tcBorders>
            <w:shd w:fill="EAF5F4" w:val="clear"/>
            <w:tcMar>
              <w:top w:type="dxa" w:w="90"/>
              <w:left w:type="dxa" w:w="120"/>
              <w:bottom w:type="dxa" w:w="90"/>
              <w:right w:type="dxa" w:w="120"/>
            </w:tcMar>
            <w:vAlign w:val="center"/>
          </w:tcPr>
          <w:p>
            <w:r>
              <w:rPr>
                <w:sz w:val="19"/>
                <w:szCs w:val="19"/>
              </w:rPr>
              <w:t xml:space="preserve">/blog/:slug</w:t>
            </w:r>
          </w:p>
        </w:tc>
        <w:tc>
          <w:tcPr>
            <w:tcW w:type="dxa" w:w="3160"/>
            <w:tcBorders>
              <w:top w:val="single" w:color="CCCCCC" w:sz="1"/>
              <w:left w:val="single" w:color="CCCCCC" w:sz="1"/>
              <w:bottom w:val="single" w:color="CCCCCC" w:sz="1"/>
              <w:right w:val="single" w:color="CCCCCC" w:sz="1"/>
            </w:tcBorders>
            <w:shd w:fill="EAF5F4" w:val="clear"/>
            <w:tcMar>
              <w:top w:type="dxa" w:w="90"/>
              <w:left w:type="dxa" w:w="120"/>
              <w:bottom w:type="dxa" w:w="90"/>
              <w:right w:type="dxa" w:w="120"/>
            </w:tcMar>
            <w:vAlign w:val="center"/>
          </w:tcPr>
          <w:p>
            <w:r>
              <w:rPr>
                <w:sz w:val="19"/>
                <w:szCs w:val="19"/>
              </w:rPr>
              <w:t xml:space="preserve">Blog Details</w:t>
            </w:r>
          </w:p>
        </w:tc>
        <w:tc>
          <w:tcPr>
            <w:tcW w:type="dxa" w:w="3140"/>
            <w:tcBorders>
              <w:top w:val="single" w:color="CCCCCC" w:sz="1"/>
              <w:left w:val="single" w:color="CCCCCC" w:sz="1"/>
              <w:bottom w:val="single" w:color="CCCCCC" w:sz="1"/>
              <w:right w:val="single" w:color="CCCCCC" w:sz="1"/>
            </w:tcBorders>
            <w:shd w:fill="EAF5F4" w:val="clear"/>
            <w:tcMar>
              <w:top w:type="dxa" w:w="90"/>
              <w:left w:type="dxa" w:w="120"/>
              <w:bottom w:type="dxa" w:w="90"/>
              <w:right w:type="dxa" w:w="120"/>
            </w:tcMar>
            <w:vAlign w:val="center"/>
          </w:tcPr>
          <w:p>
            <w:r>
              <w:rPr>
                <w:sz w:val="19"/>
                <w:szCs w:val="19"/>
              </w:rPr>
              <w:t xml:space="preserve">Public</w:t>
            </w:r>
          </w:p>
        </w:tc>
      </w:tr>
      <w:tr>
        <w:tc>
          <w:tcPr>
            <w:tcW w:type="dxa" w:w="30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vAlign w:val="center"/>
          </w:tcPr>
          <w:p>
            <w:r>
              <w:rPr>
                <w:sz w:val="19"/>
                <w:szCs w:val="19"/>
              </w:rPr>
              <w:t xml:space="preserve">/contact</w:t>
            </w:r>
          </w:p>
        </w:tc>
        <w:tc>
          <w:tcPr>
            <w:tcW w:type="dxa" w:w="31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vAlign w:val="center"/>
          </w:tcPr>
          <w:p>
            <w:r>
              <w:rPr>
                <w:sz w:val="19"/>
                <w:szCs w:val="19"/>
              </w:rPr>
              <w:t xml:space="preserve">Contact Us</w:t>
            </w:r>
          </w:p>
        </w:tc>
        <w:tc>
          <w:tcPr>
            <w:tcW w:type="dxa" w:w="314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vAlign w:val="center"/>
          </w:tcPr>
          <w:p>
            <w:r>
              <w:rPr>
                <w:sz w:val="19"/>
                <w:szCs w:val="19"/>
              </w:rPr>
              <w:t xml:space="preserve">Public</w:t>
            </w:r>
          </w:p>
        </w:tc>
      </w:tr>
      <w:tr>
        <w:tc>
          <w:tcPr>
            <w:tcW w:type="dxa" w:w="3060"/>
            <w:tcBorders>
              <w:top w:val="single" w:color="CCCCCC" w:sz="1"/>
              <w:left w:val="single" w:color="CCCCCC" w:sz="1"/>
              <w:bottom w:val="single" w:color="CCCCCC" w:sz="1"/>
              <w:right w:val="single" w:color="CCCCCC" w:sz="1"/>
            </w:tcBorders>
            <w:shd w:fill="EAF5F4" w:val="clear"/>
            <w:tcMar>
              <w:top w:type="dxa" w:w="90"/>
              <w:left w:type="dxa" w:w="120"/>
              <w:bottom w:type="dxa" w:w="90"/>
              <w:right w:type="dxa" w:w="120"/>
            </w:tcMar>
            <w:vAlign w:val="center"/>
          </w:tcPr>
          <w:p>
            <w:r>
              <w:rPr>
                <w:sz w:val="19"/>
                <w:szCs w:val="19"/>
              </w:rPr>
              <w:t xml:space="preserve">/admin/*</w:t>
            </w:r>
          </w:p>
        </w:tc>
        <w:tc>
          <w:tcPr>
            <w:tcW w:type="dxa" w:w="3160"/>
            <w:tcBorders>
              <w:top w:val="single" w:color="CCCCCC" w:sz="1"/>
              <w:left w:val="single" w:color="CCCCCC" w:sz="1"/>
              <w:bottom w:val="single" w:color="CCCCCC" w:sz="1"/>
              <w:right w:val="single" w:color="CCCCCC" w:sz="1"/>
            </w:tcBorders>
            <w:shd w:fill="EAF5F4" w:val="clear"/>
            <w:tcMar>
              <w:top w:type="dxa" w:w="90"/>
              <w:left w:type="dxa" w:w="120"/>
              <w:bottom w:type="dxa" w:w="90"/>
              <w:right w:type="dxa" w:w="120"/>
            </w:tcMar>
            <w:vAlign w:val="center"/>
          </w:tcPr>
          <w:p>
            <w:r>
              <w:rPr>
                <w:sz w:val="19"/>
                <w:szCs w:val="19"/>
              </w:rPr>
              <w:t xml:space="preserve">Admin Dashboard &amp; Sub-pages</w:t>
            </w:r>
          </w:p>
        </w:tc>
        <w:tc>
          <w:tcPr>
            <w:tcW w:type="dxa" w:w="3140"/>
            <w:tcBorders>
              <w:top w:val="single" w:color="CCCCCC" w:sz="1"/>
              <w:left w:val="single" w:color="CCCCCC" w:sz="1"/>
              <w:bottom w:val="single" w:color="CCCCCC" w:sz="1"/>
              <w:right w:val="single" w:color="CCCCCC" w:sz="1"/>
            </w:tcBorders>
            <w:shd w:fill="EAF5F4" w:val="clear"/>
            <w:tcMar>
              <w:top w:type="dxa" w:w="90"/>
              <w:left w:type="dxa" w:w="120"/>
              <w:bottom w:type="dxa" w:w="90"/>
              <w:right w:type="dxa" w:w="120"/>
            </w:tcMar>
            <w:vAlign w:val="center"/>
          </w:tcPr>
          <w:p>
            <w:r>
              <w:rPr>
                <w:sz w:val="19"/>
                <w:szCs w:val="19"/>
              </w:rPr>
              <w:t xml:space="preserve">Authenticated + role: admin only</w:t>
            </w:r>
          </w:p>
        </w:tc>
      </w:tr>
    </w:tbl>
    <w:p>
      <w:pPr>
        <w:spacing w:after="160" w:line="276"/>
      </w:pPr>
      <w:r>
        <w:t xml:space="preserve">Route protection is implemented with two wrapper components: `&lt;ProtectedRoute&gt;` (redirects to `/login` if no valid token) and `&lt;AdminRoute&gt;` (redirects to `/home` if the authenticated user’s role is not `admin`). Both are UI-layer convenience guards only — the authoritative access control is always enforced server-side (Section 4.4, Section 10.2).</w:t>
      </w:r>
    </w:p>
    <w:p>
      <w:pPr>
        <w:pStyle w:val="Heading2"/>
      </w:pPr>
      <w:r>
        <w:t xml:space="preserve">8.8 Component Structure Philosophy</w:t>
      </w:r>
    </w:p>
    <w:p>
      <w:pPr>
        <w:pStyle w:val="ListParagraph"/>
        <w:numPr>
          <w:ilvl w:val="0"/>
          <w:numId w:val="2"/>
        </w:numPr>
        <w:spacing w:after="80" w:line="276"/>
      </w:pPr>
      <w:r>
        <w:t xml:space="preserve">Components are organized by reuse scope: `common/` (used across unrelated modules), `layout/` (page shell pieces), and `domain/` (module-specific but still reusable within that module, e.g., `DoctorCard` reused in both Doctors List and Home).</w:t>
      </w:r>
    </w:p>
    <w:p>
      <w:pPr>
        <w:pStyle w:val="ListParagraph"/>
        <w:numPr>
          <w:ilvl w:val="0"/>
          <w:numId w:val="2"/>
        </w:numPr>
        <w:spacing w:after="80" w:line="276"/>
      </w:pPr>
      <w:r>
        <w:t xml:space="preserve">No component should directly call an API service — data fetching belongs in pages or custom hooks, which then pass data down as props. This keeps components trivially reusable and testable in isolation.</w:t>
      </w:r>
    </w:p>
    <w:p>
      <w:pPr>
        <w:pStyle w:val="ListParagraph"/>
        <w:numPr>
          <w:ilvl w:val="0"/>
          <w:numId w:val="2"/>
        </w:numPr>
        <w:spacing w:after="80" w:line="276"/>
      </w:pPr>
      <w:r>
        <w:t xml:space="preserve">Every component accepts a minimal, well-typed (via PropTypes or JSDoc, Inferred Requirement since this is JavaScript, not TypeScript) set of props rather than passing entire API response objects through unchanged.</w:t>
      </w:r>
    </w:p>
    <w:p>
      <w:pPr>
        <w:pStyle w:val="Heading1"/>
        <w:pageBreakBefore/>
      </w:pPr>
      <w:r>
        <w:t xml:space="preserve">9. Database Design</w:t>
      </w:r>
    </w:p>
    <w:p>
      <w:pPr>
        <w:spacing w:after="160" w:line="276"/>
      </w:pPr>
      <w:r>
        <w:t xml:space="preserve">The database is MongoDB, accessed via Mongoose in the backend. This section defines every collection’s schema, field types, relationships, and required indexes. Collections reference each other by ObjectId (no embedded denormalization except where explicitly noted for performance, e.g., the doctor’s average rating). All `createdAt`/`updatedAt` timestamps are added automatically via Mongoose `timestamps: true` on every schema and are omitted from the tables below for brevity.</w:t>
      </w:r>
    </w:p>
    <w:p>
      <w:pPr>
        <w:pStyle w:val="Heading3"/>
      </w:pPr>
      <w:r>
        <w:t xml:space="preserve">9.1 `users` Collection</w:t>
      </w:r>
    </w:p>
    <w:p>
      <w:pPr>
        <w:spacing w:after="160" w:line="276"/>
      </w:pPr>
      <w:r>
        <w:t xml:space="preserve">Stores all platform users — patients and admins.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400"/>
        <w:gridCol w:w="5760"/>
      </w:tblGrid>
      <w:tr>
        <w:trPr>
          <w:tblHeader/>
        </w:trPr>
        <w:tc>
          <w:tcPr>
            <w:tcW w:type="dxa" w:w="2200"/>
            <w:tcBorders>
              <w:top w:val="single" w:color="CCCCCC" w:sz="1"/>
              <w:left w:val="single" w:color="CCCCCC" w:sz="1"/>
              <w:bottom w:val="single" w:color="CCCCCC" w:sz="1"/>
              <w:right w:val="single" w:color="CCCCCC" w:sz="1"/>
            </w:tcBorders>
            <w:shd w:fill="0E7C86" w:val="clear"/>
            <w:tcMar>
              <w:top w:type="dxa" w:w="100"/>
              <w:left w:type="dxa" w:w="120"/>
              <w:bottom w:type="dxa" w:w="100"/>
              <w:right w:type="dxa" w:w="120"/>
            </w:tcMar>
            <w:vAlign w:val="center"/>
          </w:tcPr>
          <w:p>
            <w:pPr>
              <w:jc w:val="left"/>
            </w:pPr>
            <w:r>
              <w:rPr>
                <w:b/>
                <w:bCs/>
                <w:color w:val="FFFFFF"/>
                <w:sz w:val="20"/>
                <w:szCs w:val="20"/>
              </w:rPr>
              <w:t xml:space="preserve">Field</w:t>
            </w:r>
          </w:p>
        </w:tc>
        <w:tc>
          <w:tcPr>
            <w:tcW w:type="dxa" w:w="1400"/>
            <w:tcBorders>
              <w:top w:val="single" w:color="CCCCCC" w:sz="1"/>
              <w:left w:val="single" w:color="CCCCCC" w:sz="1"/>
              <w:bottom w:val="single" w:color="CCCCCC" w:sz="1"/>
              <w:right w:val="single" w:color="CCCCCC" w:sz="1"/>
            </w:tcBorders>
            <w:shd w:fill="0E7C86" w:val="clear"/>
            <w:tcMar>
              <w:top w:type="dxa" w:w="100"/>
              <w:left w:type="dxa" w:w="120"/>
              <w:bottom w:type="dxa" w:w="100"/>
              <w:right w:type="dxa" w:w="120"/>
            </w:tcMar>
            <w:vAlign w:val="center"/>
          </w:tcPr>
          <w:p>
            <w:pPr>
              <w:jc w:val="left"/>
            </w:pPr>
            <w:r>
              <w:rPr>
                <w:b/>
                <w:bCs/>
                <w:color w:val="FFFFFF"/>
                <w:sz w:val="20"/>
                <w:szCs w:val="20"/>
              </w:rPr>
              <w:t xml:space="preserve">Type</w:t>
            </w:r>
          </w:p>
        </w:tc>
        <w:tc>
          <w:tcPr>
            <w:tcW w:type="dxa" w:w="5760"/>
            <w:tcBorders>
              <w:top w:val="single" w:color="CCCCCC" w:sz="1"/>
              <w:left w:val="single" w:color="CCCCCC" w:sz="1"/>
              <w:bottom w:val="single" w:color="CCCCCC" w:sz="1"/>
              <w:right w:val="single" w:color="CCCCCC" w:sz="1"/>
            </w:tcBorders>
            <w:shd w:fill="0E7C86" w:val="clear"/>
            <w:tcMar>
              <w:top w:type="dxa" w:w="100"/>
              <w:left w:type="dxa" w:w="120"/>
              <w:bottom w:type="dxa" w:w="100"/>
              <w:right w:type="dxa" w:w="120"/>
            </w:tcMar>
            <w:vAlign w:val="center"/>
          </w:tcPr>
          <w:p>
            <w:pPr>
              <w:jc w:val="left"/>
            </w:pPr>
            <w:r>
              <w:rPr>
                <w:b/>
                <w:bCs/>
                <w:color w:val="FFFFFF"/>
                <w:sz w:val="20"/>
                <w:szCs w:val="20"/>
              </w:rPr>
              <w:t xml:space="preserve">Description</w:t>
            </w:r>
          </w:p>
        </w:tc>
      </w:tr>
      <w:tr>
        <w:tc>
          <w:tcPr>
            <w:tcW w:type="dxa" w:w="22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vAlign w:val="center"/>
          </w:tcPr>
          <w:p>
            <w:r>
              <w:rPr>
                <w:sz w:val="19"/>
                <w:szCs w:val="19"/>
              </w:rPr>
              <w:t xml:space="preserve">_id</w:t>
            </w:r>
          </w:p>
        </w:tc>
        <w:tc>
          <w:tcPr>
            <w:tcW w:type="dxa" w:w="14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vAlign w:val="center"/>
          </w:tcPr>
          <w:p>
            <w:r>
              <w:rPr>
                <w:sz w:val="19"/>
                <w:szCs w:val="19"/>
              </w:rPr>
              <w:t xml:space="preserve">ObjectId</w:t>
            </w:r>
          </w:p>
        </w:tc>
        <w:tc>
          <w:tcPr>
            <w:tcW w:type="dxa" w:w="57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vAlign w:val="center"/>
          </w:tcPr>
          <w:p>
            <w:r>
              <w:rPr>
                <w:sz w:val="19"/>
                <w:szCs w:val="19"/>
              </w:rPr>
              <w:t xml:space="preserve">Primary key (auto-generated)</w:t>
            </w:r>
          </w:p>
        </w:tc>
      </w:tr>
      <w:tr>
        <w:tc>
          <w:tcPr>
            <w:tcW w:type="dxa" w:w="2200"/>
            <w:tcBorders>
              <w:top w:val="single" w:color="CCCCCC" w:sz="1"/>
              <w:left w:val="single" w:color="CCCCCC" w:sz="1"/>
              <w:bottom w:val="single" w:color="CCCCCC" w:sz="1"/>
              <w:right w:val="single" w:color="CCCCCC" w:sz="1"/>
            </w:tcBorders>
            <w:shd w:fill="EAF5F4" w:val="clear"/>
            <w:tcMar>
              <w:top w:type="dxa" w:w="90"/>
              <w:left w:type="dxa" w:w="120"/>
              <w:bottom w:type="dxa" w:w="90"/>
              <w:right w:type="dxa" w:w="120"/>
            </w:tcMar>
            <w:vAlign w:val="center"/>
          </w:tcPr>
          <w:p>
            <w:r>
              <w:rPr>
                <w:sz w:val="19"/>
                <w:szCs w:val="19"/>
              </w:rPr>
              <w:t xml:space="preserve">fullName</w:t>
            </w:r>
          </w:p>
        </w:tc>
        <w:tc>
          <w:tcPr>
            <w:tcW w:type="dxa" w:w="1400"/>
            <w:tcBorders>
              <w:top w:val="single" w:color="CCCCCC" w:sz="1"/>
              <w:left w:val="single" w:color="CCCCCC" w:sz="1"/>
              <w:bottom w:val="single" w:color="CCCCCC" w:sz="1"/>
              <w:right w:val="single" w:color="CCCCCC" w:sz="1"/>
            </w:tcBorders>
            <w:shd w:fill="EAF5F4" w:val="clear"/>
            <w:tcMar>
              <w:top w:type="dxa" w:w="90"/>
              <w:left w:type="dxa" w:w="120"/>
              <w:bottom w:type="dxa" w:w="90"/>
              <w:right w:type="dxa" w:w="120"/>
            </w:tcMar>
            <w:vAlign w:val="center"/>
          </w:tcPr>
          <w:p>
            <w:r>
              <w:rPr>
                <w:sz w:val="19"/>
                <w:szCs w:val="19"/>
              </w:rPr>
              <w:t xml:space="preserve">String</w:t>
            </w:r>
          </w:p>
        </w:tc>
        <w:tc>
          <w:tcPr>
            <w:tcW w:type="dxa" w:w="5760"/>
            <w:tcBorders>
              <w:top w:val="single" w:color="CCCCCC" w:sz="1"/>
              <w:left w:val="single" w:color="CCCCCC" w:sz="1"/>
              <w:bottom w:val="single" w:color="CCCCCC" w:sz="1"/>
              <w:right w:val="single" w:color="CCCCCC" w:sz="1"/>
            </w:tcBorders>
            <w:shd w:fill="EAF5F4" w:val="clear"/>
            <w:tcMar>
              <w:top w:type="dxa" w:w="90"/>
              <w:left w:type="dxa" w:w="120"/>
              <w:bottom w:type="dxa" w:w="90"/>
              <w:right w:type="dxa" w:w="120"/>
            </w:tcMar>
            <w:vAlign w:val="center"/>
          </w:tcPr>
          <w:p>
            <w:r>
              <w:rPr>
                <w:sz w:val="19"/>
                <w:szCs w:val="19"/>
              </w:rPr>
              <w:t xml:space="preserve">Required, 2–50 characters</w:t>
            </w:r>
          </w:p>
        </w:tc>
      </w:tr>
      <w:tr>
        <w:tc>
          <w:tcPr>
            <w:tcW w:type="dxa" w:w="22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vAlign w:val="center"/>
          </w:tcPr>
          <w:p>
            <w:r>
              <w:rPr>
                <w:sz w:val="19"/>
                <w:szCs w:val="19"/>
              </w:rPr>
              <w:t xml:space="preserve">email</w:t>
            </w:r>
          </w:p>
        </w:tc>
        <w:tc>
          <w:tcPr>
            <w:tcW w:type="dxa" w:w="14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vAlign w:val="center"/>
          </w:tcPr>
          <w:p>
            <w:r>
              <w:rPr>
                <w:sz w:val="19"/>
                <w:szCs w:val="19"/>
              </w:rPr>
              <w:t xml:space="preserve">String</w:t>
            </w:r>
          </w:p>
        </w:tc>
        <w:tc>
          <w:tcPr>
            <w:tcW w:type="dxa" w:w="57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vAlign w:val="center"/>
          </w:tcPr>
          <w:p>
            <w:r>
              <w:rPr>
                <w:sz w:val="19"/>
                <w:szCs w:val="19"/>
              </w:rPr>
              <w:t xml:space="preserve">Required, unique, lowercase, valid email format</w:t>
            </w:r>
          </w:p>
        </w:tc>
      </w:tr>
      <w:tr>
        <w:tc>
          <w:tcPr>
            <w:tcW w:type="dxa" w:w="2200"/>
            <w:tcBorders>
              <w:top w:val="single" w:color="CCCCCC" w:sz="1"/>
              <w:left w:val="single" w:color="CCCCCC" w:sz="1"/>
              <w:bottom w:val="single" w:color="CCCCCC" w:sz="1"/>
              <w:right w:val="single" w:color="CCCCCC" w:sz="1"/>
            </w:tcBorders>
            <w:shd w:fill="EAF5F4" w:val="clear"/>
            <w:tcMar>
              <w:top w:type="dxa" w:w="90"/>
              <w:left w:type="dxa" w:w="120"/>
              <w:bottom w:type="dxa" w:w="90"/>
              <w:right w:type="dxa" w:w="120"/>
            </w:tcMar>
            <w:vAlign w:val="center"/>
          </w:tcPr>
          <w:p>
            <w:r>
              <w:rPr>
                <w:sz w:val="19"/>
                <w:szCs w:val="19"/>
              </w:rPr>
              <w:t xml:space="preserve">phone</w:t>
            </w:r>
          </w:p>
        </w:tc>
        <w:tc>
          <w:tcPr>
            <w:tcW w:type="dxa" w:w="1400"/>
            <w:tcBorders>
              <w:top w:val="single" w:color="CCCCCC" w:sz="1"/>
              <w:left w:val="single" w:color="CCCCCC" w:sz="1"/>
              <w:bottom w:val="single" w:color="CCCCCC" w:sz="1"/>
              <w:right w:val="single" w:color="CCCCCC" w:sz="1"/>
            </w:tcBorders>
            <w:shd w:fill="EAF5F4" w:val="clear"/>
            <w:tcMar>
              <w:top w:type="dxa" w:w="90"/>
              <w:left w:type="dxa" w:w="120"/>
              <w:bottom w:type="dxa" w:w="90"/>
              <w:right w:type="dxa" w:w="120"/>
            </w:tcMar>
            <w:vAlign w:val="center"/>
          </w:tcPr>
          <w:p>
            <w:r>
              <w:rPr>
                <w:sz w:val="19"/>
                <w:szCs w:val="19"/>
              </w:rPr>
              <w:t xml:space="preserve">String</w:t>
            </w:r>
          </w:p>
        </w:tc>
        <w:tc>
          <w:tcPr>
            <w:tcW w:type="dxa" w:w="5760"/>
            <w:tcBorders>
              <w:top w:val="single" w:color="CCCCCC" w:sz="1"/>
              <w:left w:val="single" w:color="CCCCCC" w:sz="1"/>
              <w:bottom w:val="single" w:color="CCCCCC" w:sz="1"/>
              <w:right w:val="single" w:color="CCCCCC" w:sz="1"/>
            </w:tcBorders>
            <w:shd w:fill="EAF5F4" w:val="clear"/>
            <w:tcMar>
              <w:top w:type="dxa" w:w="90"/>
              <w:left w:type="dxa" w:w="120"/>
              <w:bottom w:type="dxa" w:w="90"/>
              <w:right w:type="dxa" w:w="120"/>
            </w:tcMar>
            <w:vAlign w:val="center"/>
          </w:tcPr>
          <w:p>
            <w:r>
              <w:rPr>
                <w:sz w:val="19"/>
                <w:szCs w:val="19"/>
              </w:rPr>
              <w:t xml:space="preserve">Required, 10–15 digits</w:t>
            </w:r>
          </w:p>
        </w:tc>
      </w:tr>
      <w:tr>
        <w:tc>
          <w:tcPr>
            <w:tcW w:type="dxa" w:w="22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vAlign w:val="center"/>
          </w:tcPr>
          <w:p>
            <w:r>
              <w:rPr>
                <w:sz w:val="19"/>
                <w:szCs w:val="19"/>
              </w:rPr>
              <w:t xml:space="preserve">passwordHash</w:t>
            </w:r>
          </w:p>
        </w:tc>
        <w:tc>
          <w:tcPr>
            <w:tcW w:type="dxa" w:w="14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vAlign w:val="center"/>
          </w:tcPr>
          <w:p>
            <w:r>
              <w:rPr>
                <w:sz w:val="19"/>
                <w:szCs w:val="19"/>
              </w:rPr>
              <w:t xml:space="preserve">String</w:t>
            </w:r>
          </w:p>
        </w:tc>
        <w:tc>
          <w:tcPr>
            <w:tcW w:type="dxa" w:w="57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vAlign w:val="center"/>
          </w:tcPr>
          <w:p>
            <w:r>
              <w:rPr>
                <w:sz w:val="19"/>
                <w:szCs w:val="19"/>
              </w:rPr>
              <w:t xml:space="preserve">Required, bcrypt hash; `select: false` by default in queries</w:t>
            </w:r>
          </w:p>
        </w:tc>
      </w:tr>
      <w:tr>
        <w:tc>
          <w:tcPr>
            <w:tcW w:type="dxa" w:w="2200"/>
            <w:tcBorders>
              <w:top w:val="single" w:color="CCCCCC" w:sz="1"/>
              <w:left w:val="single" w:color="CCCCCC" w:sz="1"/>
              <w:bottom w:val="single" w:color="CCCCCC" w:sz="1"/>
              <w:right w:val="single" w:color="CCCCCC" w:sz="1"/>
            </w:tcBorders>
            <w:shd w:fill="EAF5F4" w:val="clear"/>
            <w:tcMar>
              <w:top w:type="dxa" w:w="90"/>
              <w:left w:type="dxa" w:w="120"/>
              <w:bottom w:type="dxa" w:w="90"/>
              <w:right w:type="dxa" w:w="120"/>
            </w:tcMar>
            <w:vAlign w:val="center"/>
          </w:tcPr>
          <w:p>
            <w:r>
              <w:rPr>
                <w:sz w:val="19"/>
                <w:szCs w:val="19"/>
              </w:rPr>
              <w:t xml:space="preserve">role</w:t>
            </w:r>
          </w:p>
        </w:tc>
        <w:tc>
          <w:tcPr>
            <w:tcW w:type="dxa" w:w="1400"/>
            <w:tcBorders>
              <w:top w:val="single" w:color="CCCCCC" w:sz="1"/>
              <w:left w:val="single" w:color="CCCCCC" w:sz="1"/>
              <w:bottom w:val="single" w:color="CCCCCC" w:sz="1"/>
              <w:right w:val="single" w:color="CCCCCC" w:sz="1"/>
            </w:tcBorders>
            <w:shd w:fill="EAF5F4" w:val="clear"/>
            <w:tcMar>
              <w:top w:type="dxa" w:w="90"/>
              <w:left w:type="dxa" w:w="120"/>
              <w:bottom w:type="dxa" w:w="90"/>
              <w:right w:type="dxa" w:w="120"/>
            </w:tcMar>
            <w:vAlign w:val="center"/>
          </w:tcPr>
          <w:p>
            <w:r>
              <w:rPr>
                <w:sz w:val="19"/>
                <w:szCs w:val="19"/>
              </w:rPr>
              <w:t xml:space="preserve">String (enum)</w:t>
            </w:r>
          </w:p>
        </w:tc>
        <w:tc>
          <w:tcPr>
            <w:tcW w:type="dxa" w:w="5760"/>
            <w:tcBorders>
              <w:top w:val="single" w:color="CCCCCC" w:sz="1"/>
              <w:left w:val="single" w:color="CCCCCC" w:sz="1"/>
              <w:bottom w:val="single" w:color="CCCCCC" w:sz="1"/>
              <w:right w:val="single" w:color="CCCCCC" w:sz="1"/>
            </w:tcBorders>
            <w:shd w:fill="EAF5F4" w:val="clear"/>
            <w:tcMar>
              <w:top w:type="dxa" w:w="90"/>
              <w:left w:type="dxa" w:w="120"/>
              <w:bottom w:type="dxa" w:w="90"/>
              <w:right w:type="dxa" w:w="120"/>
            </w:tcMar>
            <w:vAlign w:val="center"/>
          </w:tcPr>
          <w:p>
            <w:r>
              <w:rPr>
                <w:sz w:val="19"/>
                <w:szCs w:val="19"/>
              </w:rPr>
              <w:t xml:space="preserve">`patient` | `admin`; defaults to `patient`</w:t>
            </w:r>
          </w:p>
        </w:tc>
      </w:tr>
      <w:tr>
        <w:tc>
          <w:tcPr>
            <w:tcW w:type="dxa" w:w="22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vAlign w:val="center"/>
          </w:tcPr>
          <w:p>
            <w:r>
              <w:rPr>
                <w:sz w:val="19"/>
                <w:szCs w:val="19"/>
              </w:rPr>
              <w:t xml:space="preserve">isActive</w:t>
            </w:r>
          </w:p>
        </w:tc>
        <w:tc>
          <w:tcPr>
            <w:tcW w:type="dxa" w:w="14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vAlign w:val="center"/>
          </w:tcPr>
          <w:p>
            <w:r>
              <w:rPr>
                <w:sz w:val="19"/>
                <w:szCs w:val="19"/>
              </w:rPr>
              <w:t xml:space="preserve">Boolean</w:t>
            </w:r>
          </w:p>
        </w:tc>
        <w:tc>
          <w:tcPr>
            <w:tcW w:type="dxa" w:w="57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vAlign w:val="center"/>
          </w:tcPr>
          <w:p>
            <w:r>
              <w:rPr>
                <w:sz w:val="19"/>
                <w:szCs w:val="19"/>
              </w:rPr>
              <w:t xml:space="preserve">Defaults to `true`; used for soft-disabling accounts</w:t>
            </w:r>
          </w:p>
        </w:tc>
      </w:tr>
      <w:tr>
        <w:tc>
          <w:tcPr>
            <w:tcW w:type="dxa" w:w="2200"/>
            <w:tcBorders>
              <w:top w:val="single" w:color="CCCCCC" w:sz="1"/>
              <w:left w:val="single" w:color="CCCCCC" w:sz="1"/>
              <w:bottom w:val="single" w:color="CCCCCC" w:sz="1"/>
              <w:right w:val="single" w:color="CCCCCC" w:sz="1"/>
            </w:tcBorders>
            <w:shd w:fill="EAF5F4" w:val="clear"/>
            <w:tcMar>
              <w:top w:type="dxa" w:w="90"/>
              <w:left w:type="dxa" w:w="120"/>
              <w:bottom w:type="dxa" w:w="90"/>
              <w:right w:type="dxa" w:w="120"/>
            </w:tcMar>
            <w:vAlign w:val="center"/>
          </w:tcPr>
          <w:p>
            <w:r>
              <w:rPr>
                <w:sz w:val="19"/>
                <w:szCs w:val="19"/>
              </w:rPr>
              <w:t xml:space="preserve">resetPasswordTokenHash</w:t>
            </w:r>
          </w:p>
        </w:tc>
        <w:tc>
          <w:tcPr>
            <w:tcW w:type="dxa" w:w="1400"/>
            <w:tcBorders>
              <w:top w:val="single" w:color="CCCCCC" w:sz="1"/>
              <w:left w:val="single" w:color="CCCCCC" w:sz="1"/>
              <w:bottom w:val="single" w:color="CCCCCC" w:sz="1"/>
              <w:right w:val="single" w:color="CCCCCC" w:sz="1"/>
            </w:tcBorders>
            <w:shd w:fill="EAF5F4" w:val="clear"/>
            <w:tcMar>
              <w:top w:type="dxa" w:w="90"/>
              <w:left w:type="dxa" w:w="120"/>
              <w:bottom w:type="dxa" w:w="90"/>
              <w:right w:type="dxa" w:w="120"/>
            </w:tcMar>
            <w:vAlign w:val="center"/>
          </w:tcPr>
          <w:p>
            <w:r>
              <w:rPr>
                <w:sz w:val="19"/>
                <w:szCs w:val="19"/>
              </w:rPr>
              <w:t xml:space="preserve">String</w:t>
            </w:r>
          </w:p>
        </w:tc>
        <w:tc>
          <w:tcPr>
            <w:tcW w:type="dxa" w:w="5760"/>
            <w:tcBorders>
              <w:top w:val="single" w:color="CCCCCC" w:sz="1"/>
              <w:left w:val="single" w:color="CCCCCC" w:sz="1"/>
              <w:bottom w:val="single" w:color="CCCCCC" w:sz="1"/>
              <w:right w:val="single" w:color="CCCCCC" w:sz="1"/>
            </w:tcBorders>
            <w:shd w:fill="EAF5F4" w:val="clear"/>
            <w:tcMar>
              <w:top w:type="dxa" w:w="90"/>
              <w:left w:type="dxa" w:w="120"/>
              <w:bottom w:type="dxa" w:w="90"/>
              <w:right w:type="dxa" w:w="120"/>
            </w:tcMar>
            <w:vAlign w:val="center"/>
          </w:tcPr>
          <w:p>
            <w:r>
              <w:rPr>
                <w:sz w:val="19"/>
                <w:szCs w:val="19"/>
              </w:rPr>
              <w:t xml:space="preserve">Nullable; set during Forgot Password flow</w:t>
            </w:r>
          </w:p>
        </w:tc>
      </w:tr>
      <w:tr>
        <w:tc>
          <w:tcPr>
            <w:tcW w:type="dxa" w:w="22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vAlign w:val="center"/>
          </w:tcPr>
          <w:p>
            <w:r>
              <w:rPr>
                <w:sz w:val="19"/>
                <w:szCs w:val="19"/>
              </w:rPr>
              <w:t xml:space="preserve">resetPasswordExpires</w:t>
            </w:r>
          </w:p>
        </w:tc>
        <w:tc>
          <w:tcPr>
            <w:tcW w:type="dxa" w:w="14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vAlign w:val="center"/>
          </w:tcPr>
          <w:p>
            <w:r>
              <w:rPr>
                <w:sz w:val="19"/>
                <w:szCs w:val="19"/>
              </w:rPr>
              <w:t xml:space="preserve">Date</w:t>
            </w:r>
          </w:p>
        </w:tc>
        <w:tc>
          <w:tcPr>
            <w:tcW w:type="dxa" w:w="57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vAlign w:val="center"/>
          </w:tcPr>
          <w:p>
            <w:r>
              <w:rPr>
                <w:sz w:val="19"/>
                <w:szCs w:val="19"/>
              </w:rPr>
              <w:t xml:space="preserve">Nullable; expiry for the reset token</w:t>
            </w:r>
          </w:p>
        </w:tc>
      </w:tr>
    </w:tbl>
    <w:p>
      <w:pPr>
        <w:spacing w:after="160" w:line="276"/>
      </w:pPr>
      <w:r>
        <w:rPr>
          <w:b/>
          <w:bCs/>
        </w:rPr>
        <w:t xml:space="preserve">Relationships</w:t>
      </w:r>
    </w:p>
    <w:p>
      <w:pPr>
        <w:pStyle w:val="ListParagraph"/>
        <w:numPr>
          <w:ilvl w:val="0"/>
          <w:numId w:val="2"/>
        </w:numPr>
        <w:spacing w:after="80" w:line="276"/>
      </w:pPr>
      <w:r>
        <w:t xml:space="preserve">Referenced by `appointments.userId`, `orders.userId`, `labBookings.userId` (optional — guest bookings have no `userId`).</w:t>
      </w:r>
    </w:p>
    <w:p>
      <w:pPr>
        <w:spacing w:after="160" w:line="276"/>
      </w:pPr>
      <w:r>
        <w:rPr>
          <w:b/>
          <w:bCs/>
        </w:rPr>
        <w:t xml:space="preserve">Indexes</w:t>
      </w:r>
    </w:p>
    <w:p>
      <w:pPr>
        <w:pStyle w:val="ListParagraph"/>
        <w:numPr>
          <w:ilvl w:val="0"/>
          <w:numId w:val="2"/>
        </w:numPr>
        <w:spacing w:after="80" w:line="276"/>
      </w:pPr>
      <w:r>
        <w:t xml:space="preserve">Unique index on `email`.</w:t>
      </w:r>
    </w:p>
    <w:p>
      <w:pPr>
        <w:pStyle w:val="Heading3"/>
      </w:pPr>
      <w:r>
        <w:t xml:space="preserve">9.2 `doctors` Collection</w:t>
      </w:r>
    </w:p>
    <w:p>
      <w:pPr>
        <w:spacing w:after="160" w:line="276"/>
      </w:pPr>
      <w:r>
        <w:t xml:space="preserve">Stores doctor profiles available for discovery and booking.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400"/>
        <w:gridCol w:w="5760"/>
      </w:tblGrid>
      <w:tr>
        <w:trPr>
          <w:tblHeader/>
        </w:trPr>
        <w:tc>
          <w:tcPr>
            <w:tcW w:type="dxa" w:w="2200"/>
            <w:tcBorders>
              <w:top w:val="single" w:color="CCCCCC" w:sz="1"/>
              <w:left w:val="single" w:color="CCCCCC" w:sz="1"/>
              <w:bottom w:val="single" w:color="CCCCCC" w:sz="1"/>
              <w:right w:val="single" w:color="CCCCCC" w:sz="1"/>
            </w:tcBorders>
            <w:shd w:fill="0E7C86" w:val="clear"/>
            <w:tcMar>
              <w:top w:type="dxa" w:w="100"/>
              <w:left w:type="dxa" w:w="120"/>
              <w:bottom w:type="dxa" w:w="100"/>
              <w:right w:type="dxa" w:w="120"/>
            </w:tcMar>
            <w:vAlign w:val="center"/>
          </w:tcPr>
          <w:p>
            <w:pPr>
              <w:jc w:val="left"/>
            </w:pPr>
            <w:r>
              <w:rPr>
                <w:b/>
                <w:bCs/>
                <w:color w:val="FFFFFF"/>
                <w:sz w:val="20"/>
                <w:szCs w:val="20"/>
              </w:rPr>
              <w:t xml:space="preserve">Field</w:t>
            </w:r>
          </w:p>
        </w:tc>
        <w:tc>
          <w:tcPr>
            <w:tcW w:type="dxa" w:w="1400"/>
            <w:tcBorders>
              <w:top w:val="single" w:color="CCCCCC" w:sz="1"/>
              <w:left w:val="single" w:color="CCCCCC" w:sz="1"/>
              <w:bottom w:val="single" w:color="CCCCCC" w:sz="1"/>
              <w:right w:val="single" w:color="CCCCCC" w:sz="1"/>
            </w:tcBorders>
            <w:shd w:fill="0E7C86" w:val="clear"/>
            <w:tcMar>
              <w:top w:type="dxa" w:w="100"/>
              <w:left w:type="dxa" w:w="120"/>
              <w:bottom w:type="dxa" w:w="100"/>
              <w:right w:type="dxa" w:w="120"/>
            </w:tcMar>
            <w:vAlign w:val="center"/>
          </w:tcPr>
          <w:p>
            <w:pPr>
              <w:jc w:val="left"/>
            </w:pPr>
            <w:r>
              <w:rPr>
                <w:b/>
                <w:bCs/>
                <w:color w:val="FFFFFF"/>
                <w:sz w:val="20"/>
                <w:szCs w:val="20"/>
              </w:rPr>
              <w:t xml:space="preserve">Type</w:t>
            </w:r>
          </w:p>
        </w:tc>
        <w:tc>
          <w:tcPr>
            <w:tcW w:type="dxa" w:w="5760"/>
            <w:tcBorders>
              <w:top w:val="single" w:color="CCCCCC" w:sz="1"/>
              <w:left w:val="single" w:color="CCCCCC" w:sz="1"/>
              <w:bottom w:val="single" w:color="CCCCCC" w:sz="1"/>
              <w:right w:val="single" w:color="CCCCCC" w:sz="1"/>
            </w:tcBorders>
            <w:shd w:fill="0E7C86" w:val="clear"/>
            <w:tcMar>
              <w:top w:type="dxa" w:w="100"/>
              <w:left w:type="dxa" w:w="120"/>
              <w:bottom w:type="dxa" w:w="100"/>
              <w:right w:type="dxa" w:w="120"/>
            </w:tcMar>
            <w:vAlign w:val="center"/>
          </w:tcPr>
          <w:p>
            <w:pPr>
              <w:jc w:val="left"/>
            </w:pPr>
            <w:r>
              <w:rPr>
                <w:b/>
                <w:bCs/>
                <w:color w:val="FFFFFF"/>
                <w:sz w:val="20"/>
                <w:szCs w:val="20"/>
              </w:rPr>
              <w:t xml:space="preserve">Description</w:t>
            </w:r>
          </w:p>
        </w:tc>
      </w:tr>
      <w:tr>
        <w:tc>
          <w:tcPr>
            <w:tcW w:type="dxa" w:w="22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vAlign w:val="center"/>
          </w:tcPr>
          <w:p>
            <w:r>
              <w:rPr>
                <w:sz w:val="19"/>
                <w:szCs w:val="19"/>
              </w:rPr>
              <w:t xml:space="preserve">_id</w:t>
            </w:r>
          </w:p>
        </w:tc>
        <w:tc>
          <w:tcPr>
            <w:tcW w:type="dxa" w:w="14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vAlign w:val="center"/>
          </w:tcPr>
          <w:p>
            <w:r>
              <w:rPr>
                <w:sz w:val="19"/>
                <w:szCs w:val="19"/>
              </w:rPr>
              <w:t xml:space="preserve">ObjectId</w:t>
            </w:r>
          </w:p>
        </w:tc>
        <w:tc>
          <w:tcPr>
            <w:tcW w:type="dxa" w:w="57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vAlign w:val="center"/>
          </w:tcPr>
          <w:p>
            <w:r>
              <w:rPr>
                <w:sz w:val="19"/>
                <w:szCs w:val="19"/>
              </w:rPr>
              <w:t xml:space="preserve">Primary key</w:t>
            </w:r>
          </w:p>
        </w:tc>
      </w:tr>
      <w:tr>
        <w:tc>
          <w:tcPr>
            <w:tcW w:type="dxa" w:w="2200"/>
            <w:tcBorders>
              <w:top w:val="single" w:color="CCCCCC" w:sz="1"/>
              <w:left w:val="single" w:color="CCCCCC" w:sz="1"/>
              <w:bottom w:val="single" w:color="CCCCCC" w:sz="1"/>
              <w:right w:val="single" w:color="CCCCCC" w:sz="1"/>
            </w:tcBorders>
            <w:shd w:fill="EAF5F4" w:val="clear"/>
            <w:tcMar>
              <w:top w:type="dxa" w:w="90"/>
              <w:left w:type="dxa" w:w="120"/>
              <w:bottom w:type="dxa" w:w="90"/>
              <w:right w:type="dxa" w:w="120"/>
            </w:tcMar>
            <w:vAlign w:val="center"/>
          </w:tcPr>
          <w:p>
            <w:r>
              <w:rPr>
                <w:sz w:val="19"/>
                <w:szCs w:val="19"/>
              </w:rPr>
              <w:t xml:space="preserve">fullName</w:t>
            </w:r>
          </w:p>
        </w:tc>
        <w:tc>
          <w:tcPr>
            <w:tcW w:type="dxa" w:w="1400"/>
            <w:tcBorders>
              <w:top w:val="single" w:color="CCCCCC" w:sz="1"/>
              <w:left w:val="single" w:color="CCCCCC" w:sz="1"/>
              <w:bottom w:val="single" w:color="CCCCCC" w:sz="1"/>
              <w:right w:val="single" w:color="CCCCCC" w:sz="1"/>
            </w:tcBorders>
            <w:shd w:fill="EAF5F4" w:val="clear"/>
            <w:tcMar>
              <w:top w:type="dxa" w:w="90"/>
              <w:left w:type="dxa" w:w="120"/>
              <w:bottom w:type="dxa" w:w="90"/>
              <w:right w:type="dxa" w:w="120"/>
            </w:tcMar>
            <w:vAlign w:val="center"/>
          </w:tcPr>
          <w:p>
            <w:r>
              <w:rPr>
                <w:sz w:val="19"/>
                <w:szCs w:val="19"/>
              </w:rPr>
              <w:t xml:space="preserve">String</w:t>
            </w:r>
          </w:p>
        </w:tc>
        <w:tc>
          <w:tcPr>
            <w:tcW w:type="dxa" w:w="5760"/>
            <w:tcBorders>
              <w:top w:val="single" w:color="CCCCCC" w:sz="1"/>
              <w:left w:val="single" w:color="CCCCCC" w:sz="1"/>
              <w:bottom w:val="single" w:color="CCCCCC" w:sz="1"/>
              <w:right w:val="single" w:color="CCCCCC" w:sz="1"/>
            </w:tcBorders>
            <w:shd w:fill="EAF5F4" w:val="clear"/>
            <w:tcMar>
              <w:top w:type="dxa" w:w="90"/>
              <w:left w:type="dxa" w:w="120"/>
              <w:bottom w:type="dxa" w:w="90"/>
              <w:right w:type="dxa" w:w="120"/>
            </w:tcMar>
            <w:vAlign w:val="center"/>
          </w:tcPr>
          <w:p>
            <w:r>
              <w:rPr>
                <w:sz w:val="19"/>
                <w:szCs w:val="19"/>
              </w:rPr>
              <w:t xml:space="preserve">Required</w:t>
            </w:r>
          </w:p>
        </w:tc>
      </w:tr>
      <w:tr>
        <w:tc>
          <w:tcPr>
            <w:tcW w:type="dxa" w:w="22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vAlign w:val="center"/>
          </w:tcPr>
          <w:p>
            <w:r>
              <w:rPr>
                <w:sz w:val="19"/>
                <w:szCs w:val="19"/>
              </w:rPr>
              <w:t xml:space="preserve">specialization</w:t>
            </w:r>
          </w:p>
        </w:tc>
        <w:tc>
          <w:tcPr>
            <w:tcW w:type="dxa" w:w="14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vAlign w:val="center"/>
          </w:tcPr>
          <w:p>
            <w:r>
              <w:rPr>
                <w:sz w:val="19"/>
                <w:szCs w:val="19"/>
              </w:rPr>
              <w:t xml:space="preserve">String (enum)</w:t>
            </w:r>
          </w:p>
        </w:tc>
        <w:tc>
          <w:tcPr>
            <w:tcW w:type="dxa" w:w="57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vAlign w:val="center"/>
          </w:tcPr>
          <w:p>
            <w:r>
              <w:rPr>
                <w:sz w:val="19"/>
                <w:szCs w:val="19"/>
              </w:rPr>
              <w:t xml:space="preserve">Required; e.g., Cardiology, Dermatology, Pediatrics, General Physician, Dentistry, Orthopedics, Gynecology, Neurology, ENT, Psychiatry</w:t>
            </w:r>
          </w:p>
        </w:tc>
      </w:tr>
      <w:tr>
        <w:tc>
          <w:tcPr>
            <w:tcW w:type="dxa" w:w="2200"/>
            <w:tcBorders>
              <w:top w:val="single" w:color="CCCCCC" w:sz="1"/>
              <w:left w:val="single" w:color="CCCCCC" w:sz="1"/>
              <w:bottom w:val="single" w:color="CCCCCC" w:sz="1"/>
              <w:right w:val="single" w:color="CCCCCC" w:sz="1"/>
            </w:tcBorders>
            <w:shd w:fill="EAF5F4" w:val="clear"/>
            <w:tcMar>
              <w:top w:type="dxa" w:w="90"/>
              <w:left w:type="dxa" w:w="120"/>
              <w:bottom w:type="dxa" w:w="90"/>
              <w:right w:type="dxa" w:w="120"/>
            </w:tcMar>
            <w:vAlign w:val="center"/>
          </w:tcPr>
          <w:p>
            <w:r>
              <w:rPr>
                <w:sz w:val="19"/>
                <w:szCs w:val="19"/>
              </w:rPr>
              <w:t xml:space="preserve">qualification</w:t>
            </w:r>
          </w:p>
        </w:tc>
        <w:tc>
          <w:tcPr>
            <w:tcW w:type="dxa" w:w="1400"/>
            <w:tcBorders>
              <w:top w:val="single" w:color="CCCCCC" w:sz="1"/>
              <w:left w:val="single" w:color="CCCCCC" w:sz="1"/>
              <w:bottom w:val="single" w:color="CCCCCC" w:sz="1"/>
              <w:right w:val="single" w:color="CCCCCC" w:sz="1"/>
            </w:tcBorders>
            <w:shd w:fill="EAF5F4" w:val="clear"/>
            <w:tcMar>
              <w:top w:type="dxa" w:w="90"/>
              <w:left w:type="dxa" w:w="120"/>
              <w:bottom w:type="dxa" w:w="90"/>
              <w:right w:type="dxa" w:w="120"/>
            </w:tcMar>
            <w:vAlign w:val="center"/>
          </w:tcPr>
          <w:p>
            <w:r>
              <w:rPr>
                <w:sz w:val="19"/>
                <w:szCs w:val="19"/>
              </w:rPr>
              <w:t xml:space="preserve">String</w:t>
            </w:r>
          </w:p>
        </w:tc>
        <w:tc>
          <w:tcPr>
            <w:tcW w:type="dxa" w:w="5760"/>
            <w:tcBorders>
              <w:top w:val="single" w:color="CCCCCC" w:sz="1"/>
              <w:left w:val="single" w:color="CCCCCC" w:sz="1"/>
              <w:bottom w:val="single" w:color="CCCCCC" w:sz="1"/>
              <w:right w:val="single" w:color="CCCCCC" w:sz="1"/>
            </w:tcBorders>
            <w:shd w:fill="EAF5F4" w:val="clear"/>
            <w:tcMar>
              <w:top w:type="dxa" w:w="90"/>
              <w:left w:type="dxa" w:w="120"/>
              <w:bottom w:type="dxa" w:w="90"/>
              <w:right w:type="dxa" w:w="120"/>
            </w:tcMar>
            <w:vAlign w:val="center"/>
          </w:tcPr>
          <w:p>
            <w:r>
              <w:rPr>
                <w:sz w:val="19"/>
                <w:szCs w:val="19"/>
              </w:rPr>
              <w:t xml:space="preserve">Required, e.g., "MBBS, FCPS (Cardiology)"</w:t>
            </w:r>
          </w:p>
        </w:tc>
      </w:tr>
      <w:tr>
        <w:tc>
          <w:tcPr>
            <w:tcW w:type="dxa" w:w="22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vAlign w:val="center"/>
          </w:tcPr>
          <w:p>
            <w:r>
              <w:rPr>
                <w:sz w:val="19"/>
                <w:szCs w:val="19"/>
              </w:rPr>
              <w:t xml:space="preserve">experienceYears</w:t>
            </w:r>
          </w:p>
        </w:tc>
        <w:tc>
          <w:tcPr>
            <w:tcW w:type="dxa" w:w="14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vAlign w:val="center"/>
          </w:tcPr>
          <w:p>
            <w:r>
              <w:rPr>
                <w:sz w:val="19"/>
                <w:szCs w:val="19"/>
              </w:rPr>
              <w:t xml:space="preserve">Number</w:t>
            </w:r>
          </w:p>
        </w:tc>
        <w:tc>
          <w:tcPr>
            <w:tcW w:type="dxa" w:w="57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vAlign w:val="center"/>
          </w:tcPr>
          <w:p>
            <w:r>
              <w:rPr>
                <w:sz w:val="19"/>
                <w:szCs w:val="19"/>
              </w:rPr>
              <w:t xml:space="preserve">Required, &gt;= 0</w:t>
            </w:r>
          </w:p>
        </w:tc>
      </w:tr>
      <w:tr>
        <w:tc>
          <w:tcPr>
            <w:tcW w:type="dxa" w:w="2200"/>
            <w:tcBorders>
              <w:top w:val="single" w:color="CCCCCC" w:sz="1"/>
              <w:left w:val="single" w:color="CCCCCC" w:sz="1"/>
              <w:bottom w:val="single" w:color="CCCCCC" w:sz="1"/>
              <w:right w:val="single" w:color="CCCCCC" w:sz="1"/>
            </w:tcBorders>
            <w:shd w:fill="EAF5F4" w:val="clear"/>
            <w:tcMar>
              <w:top w:type="dxa" w:w="90"/>
              <w:left w:type="dxa" w:w="120"/>
              <w:bottom w:type="dxa" w:w="90"/>
              <w:right w:type="dxa" w:w="120"/>
            </w:tcMar>
            <w:vAlign w:val="center"/>
          </w:tcPr>
          <w:p>
            <w:r>
              <w:rPr>
                <w:sz w:val="19"/>
                <w:szCs w:val="19"/>
              </w:rPr>
              <w:t xml:space="preserve">profileImageUrl</w:t>
            </w:r>
          </w:p>
        </w:tc>
        <w:tc>
          <w:tcPr>
            <w:tcW w:type="dxa" w:w="1400"/>
            <w:tcBorders>
              <w:top w:val="single" w:color="CCCCCC" w:sz="1"/>
              <w:left w:val="single" w:color="CCCCCC" w:sz="1"/>
              <w:bottom w:val="single" w:color="CCCCCC" w:sz="1"/>
              <w:right w:val="single" w:color="CCCCCC" w:sz="1"/>
            </w:tcBorders>
            <w:shd w:fill="EAF5F4" w:val="clear"/>
            <w:tcMar>
              <w:top w:type="dxa" w:w="90"/>
              <w:left w:type="dxa" w:w="120"/>
              <w:bottom w:type="dxa" w:w="90"/>
              <w:right w:type="dxa" w:w="120"/>
            </w:tcMar>
            <w:vAlign w:val="center"/>
          </w:tcPr>
          <w:p>
            <w:r>
              <w:rPr>
                <w:sz w:val="19"/>
                <w:szCs w:val="19"/>
              </w:rPr>
              <w:t xml:space="preserve">String</w:t>
            </w:r>
          </w:p>
        </w:tc>
        <w:tc>
          <w:tcPr>
            <w:tcW w:type="dxa" w:w="5760"/>
            <w:tcBorders>
              <w:top w:val="single" w:color="CCCCCC" w:sz="1"/>
              <w:left w:val="single" w:color="CCCCCC" w:sz="1"/>
              <w:bottom w:val="single" w:color="CCCCCC" w:sz="1"/>
              <w:right w:val="single" w:color="CCCCCC" w:sz="1"/>
            </w:tcBorders>
            <w:shd w:fill="EAF5F4" w:val="clear"/>
            <w:tcMar>
              <w:top w:type="dxa" w:w="90"/>
              <w:left w:type="dxa" w:w="120"/>
              <w:bottom w:type="dxa" w:w="90"/>
              <w:right w:type="dxa" w:w="120"/>
            </w:tcMar>
            <w:vAlign w:val="center"/>
          </w:tcPr>
          <w:p>
            <w:r>
              <w:rPr>
                <w:sz w:val="19"/>
                <w:szCs w:val="19"/>
              </w:rPr>
              <w:t xml:space="preserve">Required</w:t>
            </w:r>
          </w:p>
        </w:tc>
      </w:tr>
      <w:tr>
        <w:tc>
          <w:tcPr>
            <w:tcW w:type="dxa" w:w="22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vAlign w:val="center"/>
          </w:tcPr>
          <w:p>
            <w:r>
              <w:rPr>
                <w:sz w:val="19"/>
                <w:szCs w:val="19"/>
              </w:rPr>
              <w:t xml:space="preserve">bio</w:t>
            </w:r>
          </w:p>
        </w:tc>
        <w:tc>
          <w:tcPr>
            <w:tcW w:type="dxa" w:w="14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vAlign w:val="center"/>
          </w:tcPr>
          <w:p>
            <w:r>
              <w:rPr>
                <w:sz w:val="19"/>
                <w:szCs w:val="19"/>
              </w:rPr>
              <w:t xml:space="preserve">String</w:t>
            </w:r>
          </w:p>
        </w:tc>
        <w:tc>
          <w:tcPr>
            <w:tcW w:type="dxa" w:w="57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vAlign w:val="center"/>
          </w:tcPr>
          <w:p>
            <w:r>
              <w:rPr>
                <w:sz w:val="19"/>
                <w:szCs w:val="19"/>
              </w:rPr>
              <w:t xml:space="preserve">Optional, max 1000 characters</w:t>
            </w:r>
          </w:p>
        </w:tc>
      </w:tr>
      <w:tr>
        <w:tc>
          <w:tcPr>
            <w:tcW w:type="dxa" w:w="2200"/>
            <w:tcBorders>
              <w:top w:val="single" w:color="CCCCCC" w:sz="1"/>
              <w:left w:val="single" w:color="CCCCCC" w:sz="1"/>
              <w:bottom w:val="single" w:color="CCCCCC" w:sz="1"/>
              <w:right w:val="single" w:color="CCCCCC" w:sz="1"/>
            </w:tcBorders>
            <w:shd w:fill="EAF5F4" w:val="clear"/>
            <w:tcMar>
              <w:top w:type="dxa" w:w="90"/>
              <w:left w:type="dxa" w:w="120"/>
              <w:bottom w:type="dxa" w:w="90"/>
              <w:right w:type="dxa" w:w="120"/>
            </w:tcMar>
            <w:vAlign w:val="center"/>
          </w:tcPr>
          <w:p>
            <w:r>
              <w:rPr>
                <w:sz w:val="19"/>
                <w:szCs w:val="19"/>
              </w:rPr>
              <w:t xml:space="preserve">averageRating</w:t>
            </w:r>
          </w:p>
        </w:tc>
        <w:tc>
          <w:tcPr>
            <w:tcW w:type="dxa" w:w="1400"/>
            <w:tcBorders>
              <w:top w:val="single" w:color="CCCCCC" w:sz="1"/>
              <w:left w:val="single" w:color="CCCCCC" w:sz="1"/>
              <w:bottom w:val="single" w:color="CCCCCC" w:sz="1"/>
              <w:right w:val="single" w:color="CCCCCC" w:sz="1"/>
            </w:tcBorders>
            <w:shd w:fill="EAF5F4" w:val="clear"/>
            <w:tcMar>
              <w:top w:type="dxa" w:w="90"/>
              <w:left w:type="dxa" w:w="120"/>
              <w:bottom w:type="dxa" w:w="90"/>
              <w:right w:type="dxa" w:w="120"/>
            </w:tcMar>
            <w:vAlign w:val="center"/>
          </w:tcPr>
          <w:p>
            <w:r>
              <w:rPr>
                <w:sz w:val="19"/>
                <w:szCs w:val="19"/>
              </w:rPr>
              <w:t xml:space="preserve">Number</w:t>
            </w:r>
          </w:p>
        </w:tc>
        <w:tc>
          <w:tcPr>
            <w:tcW w:type="dxa" w:w="5760"/>
            <w:tcBorders>
              <w:top w:val="single" w:color="CCCCCC" w:sz="1"/>
              <w:left w:val="single" w:color="CCCCCC" w:sz="1"/>
              <w:bottom w:val="single" w:color="CCCCCC" w:sz="1"/>
              <w:right w:val="single" w:color="CCCCCC" w:sz="1"/>
            </w:tcBorders>
            <w:shd w:fill="EAF5F4" w:val="clear"/>
            <w:tcMar>
              <w:top w:type="dxa" w:w="90"/>
              <w:left w:type="dxa" w:w="120"/>
              <w:bottom w:type="dxa" w:w="90"/>
              <w:right w:type="dxa" w:w="120"/>
            </w:tcMar>
            <w:vAlign w:val="center"/>
          </w:tcPr>
          <w:p>
            <w:r>
              <w:rPr>
                <w:sz w:val="19"/>
                <w:szCs w:val="19"/>
              </w:rPr>
              <w:t xml:space="preserve">Denormalized, 0–5, recalculated on new review</w:t>
            </w:r>
          </w:p>
        </w:tc>
      </w:tr>
      <w:tr>
        <w:tc>
          <w:tcPr>
            <w:tcW w:type="dxa" w:w="22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vAlign w:val="center"/>
          </w:tcPr>
          <w:p>
            <w:r>
              <w:rPr>
                <w:sz w:val="19"/>
                <w:szCs w:val="19"/>
              </w:rPr>
              <w:t xml:space="preserve">reviewCount</w:t>
            </w:r>
          </w:p>
        </w:tc>
        <w:tc>
          <w:tcPr>
            <w:tcW w:type="dxa" w:w="14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vAlign w:val="center"/>
          </w:tcPr>
          <w:p>
            <w:r>
              <w:rPr>
                <w:sz w:val="19"/>
                <w:szCs w:val="19"/>
              </w:rPr>
              <w:t xml:space="preserve">Number</w:t>
            </w:r>
          </w:p>
        </w:tc>
        <w:tc>
          <w:tcPr>
            <w:tcW w:type="dxa" w:w="57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vAlign w:val="center"/>
          </w:tcPr>
          <w:p>
            <w:r>
              <w:rPr>
                <w:sz w:val="19"/>
                <w:szCs w:val="19"/>
              </w:rPr>
              <w:t xml:space="preserve">Denormalized count of reviews</w:t>
            </w:r>
          </w:p>
        </w:tc>
      </w:tr>
      <w:tr>
        <w:tc>
          <w:tcPr>
            <w:tcW w:type="dxa" w:w="2200"/>
            <w:tcBorders>
              <w:top w:val="single" w:color="CCCCCC" w:sz="1"/>
              <w:left w:val="single" w:color="CCCCCC" w:sz="1"/>
              <w:bottom w:val="single" w:color="CCCCCC" w:sz="1"/>
              <w:right w:val="single" w:color="CCCCCC" w:sz="1"/>
            </w:tcBorders>
            <w:shd w:fill="EAF5F4" w:val="clear"/>
            <w:tcMar>
              <w:top w:type="dxa" w:w="90"/>
              <w:left w:type="dxa" w:w="120"/>
              <w:bottom w:type="dxa" w:w="90"/>
              <w:right w:type="dxa" w:w="120"/>
            </w:tcMar>
            <w:vAlign w:val="center"/>
          </w:tcPr>
          <w:p>
            <w:r>
              <w:rPr>
                <w:sz w:val="19"/>
                <w:szCs w:val="19"/>
              </w:rPr>
              <w:t xml:space="preserve">availability</w:t>
            </w:r>
          </w:p>
        </w:tc>
        <w:tc>
          <w:tcPr>
            <w:tcW w:type="dxa" w:w="1400"/>
            <w:tcBorders>
              <w:top w:val="single" w:color="CCCCCC" w:sz="1"/>
              <w:left w:val="single" w:color="CCCCCC" w:sz="1"/>
              <w:bottom w:val="single" w:color="CCCCCC" w:sz="1"/>
              <w:right w:val="single" w:color="CCCCCC" w:sz="1"/>
            </w:tcBorders>
            <w:shd w:fill="EAF5F4" w:val="clear"/>
            <w:tcMar>
              <w:top w:type="dxa" w:w="90"/>
              <w:left w:type="dxa" w:w="120"/>
              <w:bottom w:type="dxa" w:w="90"/>
              <w:right w:type="dxa" w:w="120"/>
            </w:tcMar>
            <w:vAlign w:val="center"/>
          </w:tcPr>
          <w:p>
            <w:r>
              <w:rPr>
                <w:sz w:val="19"/>
                <w:szCs w:val="19"/>
              </w:rPr>
              <w:t xml:space="preserve">Array of Objects</w:t>
            </w:r>
          </w:p>
        </w:tc>
        <w:tc>
          <w:tcPr>
            <w:tcW w:type="dxa" w:w="5760"/>
            <w:tcBorders>
              <w:top w:val="single" w:color="CCCCCC" w:sz="1"/>
              <w:left w:val="single" w:color="CCCCCC" w:sz="1"/>
              <w:bottom w:val="single" w:color="CCCCCC" w:sz="1"/>
              <w:right w:val="single" w:color="CCCCCC" w:sz="1"/>
            </w:tcBorders>
            <w:shd w:fill="EAF5F4" w:val="clear"/>
            <w:tcMar>
              <w:top w:type="dxa" w:w="90"/>
              <w:left w:type="dxa" w:w="120"/>
              <w:bottom w:type="dxa" w:w="90"/>
              <w:right w:type="dxa" w:w="120"/>
            </w:tcMar>
            <w:vAlign w:val="center"/>
          </w:tcPr>
          <w:p>
            <w:r>
              <w:rPr>
                <w:sz w:val="19"/>
                <w:szCs w:val="19"/>
              </w:rPr>
              <w:t xml:space="preserve">`{ dayOfWeek, slots: [String] }` — defines bookable slots per weekday</w:t>
            </w:r>
          </w:p>
        </w:tc>
      </w:tr>
      <w:tr>
        <w:tc>
          <w:tcPr>
            <w:tcW w:type="dxa" w:w="22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vAlign w:val="center"/>
          </w:tcPr>
          <w:p>
            <w:r>
              <w:rPr>
                <w:sz w:val="19"/>
                <w:szCs w:val="19"/>
              </w:rPr>
              <w:t xml:space="preserve">consultationFee</w:t>
            </w:r>
          </w:p>
        </w:tc>
        <w:tc>
          <w:tcPr>
            <w:tcW w:type="dxa" w:w="14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vAlign w:val="center"/>
          </w:tcPr>
          <w:p>
            <w:r>
              <w:rPr>
                <w:sz w:val="19"/>
                <w:szCs w:val="19"/>
              </w:rPr>
              <w:t xml:space="preserve">Number</w:t>
            </w:r>
          </w:p>
        </w:tc>
        <w:tc>
          <w:tcPr>
            <w:tcW w:type="dxa" w:w="57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vAlign w:val="center"/>
          </w:tcPr>
          <w:p>
            <w:r>
              <w:rPr>
                <w:sz w:val="19"/>
                <w:szCs w:val="19"/>
              </w:rPr>
              <w:t xml:space="preserve">Required, &gt;= 0 (Inferred Requirement, standard for a doctor profile)</w:t>
            </w:r>
          </w:p>
        </w:tc>
      </w:tr>
      <w:tr>
        <w:tc>
          <w:tcPr>
            <w:tcW w:type="dxa" w:w="2200"/>
            <w:tcBorders>
              <w:top w:val="single" w:color="CCCCCC" w:sz="1"/>
              <w:left w:val="single" w:color="CCCCCC" w:sz="1"/>
              <w:bottom w:val="single" w:color="CCCCCC" w:sz="1"/>
              <w:right w:val="single" w:color="CCCCCC" w:sz="1"/>
            </w:tcBorders>
            <w:shd w:fill="EAF5F4" w:val="clear"/>
            <w:tcMar>
              <w:top w:type="dxa" w:w="90"/>
              <w:left w:type="dxa" w:w="120"/>
              <w:bottom w:type="dxa" w:w="90"/>
              <w:right w:type="dxa" w:w="120"/>
            </w:tcMar>
            <w:vAlign w:val="center"/>
          </w:tcPr>
          <w:p>
            <w:r>
              <w:rPr>
                <w:sz w:val="19"/>
                <w:szCs w:val="19"/>
              </w:rPr>
              <w:t xml:space="preserve">isFeatured</w:t>
            </w:r>
          </w:p>
        </w:tc>
        <w:tc>
          <w:tcPr>
            <w:tcW w:type="dxa" w:w="1400"/>
            <w:tcBorders>
              <w:top w:val="single" w:color="CCCCCC" w:sz="1"/>
              <w:left w:val="single" w:color="CCCCCC" w:sz="1"/>
              <w:bottom w:val="single" w:color="CCCCCC" w:sz="1"/>
              <w:right w:val="single" w:color="CCCCCC" w:sz="1"/>
            </w:tcBorders>
            <w:shd w:fill="EAF5F4" w:val="clear"/>
            <w:tcMar>
              <w:top w:type="dxa" w:w="90"/>
              <w:left w:type="dxa" w:w="120"/>
              <w:bottom w:type="dxa" w:w="90"/>
              <w:right w:type="dxa" w:w="120"/>
            </w:tcMar>
            <w:vAlign w:val="center"/>
          </w:tcPr>
          <w:p>
            <w:r>
              <w:rPr>
                <w:sz w:val="19"/>
                <w:szCs w:val="19"/>
              </w:rPr>
              <w:t xml:space="preserve">Boolean</w:t>
            </w:r>
          </w:p>
        </w:tc>
        <w:tc>
          <w:tcPr>
            <w:tcW w:type="dxa" w:w="5760"/>
            <w:tcBorders>
              <w:top w:val="single" w:color="CCCCCC" w:sz="1"/>
              <w:left w:val="single" w:color="CCCCCC" w:sz="1"/>
              <w:bottom w:val="single" w:color="CCCCCC" w:sz="1"/>
              <w:right w:val="single" w:color="CCCCCC" w:sz="1"/>
            </w:tcBorders>
            <w:shd w:fill="EAF5F4" w:val="clear"/>
            <w:tcMar>
              <w:top w:type="dxa" w:w="90"/>
              <w:left w:type="dxa" w:w="120"/>
              <w:bottom w:type="dxa" w:w="90"/>
              <w:right w:type="dxa" w:w="120"/>
            </w:tcMar>
            <w:vAlign w:val="center"/>
          </w:tcPr>
          <w:p>
            <w:r>
              <w:rPr>
                <w:sz w:val="19"/>
                <w:szCs w:val="19"/>
              </w:rPr>
              <w:t xml:space="preserve">Defaults to `false`; drives Home page featured section</w:t>
            </w:r>
          </w:p>
        </w:tc>
      </w:tr>
      <w:tr>
        <w:tc>
          <w:tcPr>
            <w:tcW w:type="dxa" w:w="22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vAlign w:val="center"/>
          </w:tcPr>
          <w:p>
            <w:r>
              <w:rPr>
                <w:sz w:val="19"/>
                <w:szCs w:val="19"/>
              </w:rPr>
              <w:t xml:space="preserve">isActive</w:t>
            </w:r>
          </w:p>
        </w:tc>
        <w:tc>
          <w:tcPr>
            <w:tcW w:type="dxa" w:w="14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vAlign w:val="center"/>
          </w:tcPr>
          <w:p>
            <w:r>
              <w:rPr>
                <w:sz w:val="19"/>
                <w:szCs w:val="19"/>
              </w:rPr>
              <w:t xml:space="preserve">Boolean</w:t>
            </w:r>
          </w:p>
        </w:tc>
        <w:tc>
          <w:tcPr>
            <w:tcW w:type="dxa" w:w="57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vAlign w:val="center"/>
          </w:tcPr>
          <w:p>
            <w:r>
              <w:rPr>
                <w:sz w:val="19"/>
                <w:szCs w:val="19"/>
              </w:rPr>
              <w:t xml:space="preserve">Defaults to `true`; inactive doctors are hidden from public listing</w:t>
            </w:r>
          </w:p>
        </w:tc>
      </w:tr>
    </w:tbl>
    <w:p>
      <w:pPr>
        <w:spacing w:after="160" w:line="276"/>
      </w:pPr>
      <w:r>
        <w:rPr>
          <w:b/>
          <w:bCs/>
        </w:rPr>
        <w:t xml:space="preserve">Relationships</w:t>
      </w:r>
    </w:p>
    <w:p>
      <w:pPr>
        <w:pStyle w:val="ListParagraph"/>
        <w:numPr>
          <w:ilvl w:val="0"/>
          <w:numId w:val="2"/>
        </w:numPr>
        <w:spacing w:after="80" w:line="276"/>
      </w:pPr>
      <w:r>
        <w:t xml:space="preserve">Referenced by `appointments.doctorId`.</w:t>
      </w:r>
    </w:p>
    <w:p>
      <w:pPr>
        <w:pStyle w:val="ListParagraph"/>
        <w:numPr>
          <w:ilvl w:val="0"/>
          <w:numId w:val="2"/>
        </w:numPr>
        <w:spacing w:after="80" w:line="276"/>
      </w:pPr>
      <w:r>
        <w:t xml:space="preserve">Embeds or references `reviews` (Inferred Requirement: embedded sub-documents `{ userId, rating, comment, createdAt }` are sufficient at this scale rather than a separate collection).</w:t>
      </w:r>
    </w:p>
    <w:p>
      <w:pPr>
        <w:spacing w:after="160" w:line="276"/>
      </w:pPr>
      <w:r>
        <w:rPr>
          <w:b/>
          <w:bCs/>
        </w:rPr>
        <w:t xml:space="preserve">Indexes</w:t>
      </w:r>
    </w:p>
    <w:p>
      <w:pPr>
        <w:pStyle w:val="ListParagraph"/>
        <w:numPr>
          <w:ilvl w:val="0"/>
          <w:numId w:val="2"/>
        </w:numPr>
        <w:spacing w:after="80" w:line="276"/>
      </w:pPr>
      <w:r>
        <w:t xml:space="preserve">Index on `specialization` (filtering).</w:t>
      </w:r>
    </w:p>
    <w:p>
      <w:pPr>
        <w:pStyle w:val="ListParagraph"/>
        <w:numPr>
          <w:ilvl w:val="0"/>
          <w:numId w:val="2"/>
        </w:numPr>
        <w:spacing w:after="80" w:line="276"/>
      </w:pPr>
      <w:r>
        <w:t xml:space="preserve">Index on `isFeatured` (Home page query).</w:t>
      </w:r>
    </w:p>
    <w:p>
      <w:pPr>
        <w:pStyle w:val="ListParagraph"/>
        <w:numPr>
          <w:ilvl w:val="0"/>
          <w:numId w:val="2"/>
        </w:numPr>
        <w:spacing w:after="80" w:line="276"/>
      </w:pPr>
      <w:r>
        <w:t xml:space="preserve">Text index on `fullName` (search).</w:t>
      </w:r>
    </w:p>
    <w:p>
      <w:pPr>
        <w:pStyle w:val="Heading3"/>
      </w:pPr>
      <w:r>
        <w:t xml:space="preserve">9.3 `appointments` Collection</w:t>
      </w:r>
    </w:p>
    <w:p>
      <w:pPr>
        <w:spacing w:after="160" w:line="276"/>
      </w:pPr>
      <w:r>
        <w:t xml:space="preserve">Stores patient appointment bookings with doctors.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400"/>
        <w:gridCol w:w="5760"/>
      </w:tblGrid>
      <w:tr>
        <w:trPr>
          <w:tblHeader/>
        </w:trPr>
        <w:tc>
          <w:tcPr>
            <w:tcW w:type="dxa" w:w="2200"/>
            <w:tcBorders>
              <w:top w:val="single" w:color="CCCCCC" w:sz="1"/>
              <w:left w:val="single" w:color="CCCCCC" w:sz="1"/>
              <w:bottom w:val="single" w:color="CCCCCC" w:sz="1"/>
              <w:right w:val="single" w:color="CCCCCC" w:sz="1"/>
            </w:tcBorders>
            <w:shd w:fill="0E7C86" w:val="clear"/>
            <w:tcMar>
              <w:top w:type="dxa" w:w="100"/>
              <w:left w:type="dxa" w:w="120"/>
              <w:bottom w:type="dxa" w:w="100"/>
              <w:right w:type="dxa" w:w="120"/>
            </w:tcMar>
            <w:vAlign w:val="center"/>
          </w:tcPr>
          <w:p>
            <w:pPr>
              <w:jc w:val="left"/>
            </w:pPr>
            <w:r>
              <w:rPr>
                <w:b/>
                <w:bCs/>
                <w:color w:val="FFFFFF"/>
                <w:sz w:val="20"/>
                <w:szCs w:val="20"/>
              </w:rPr>
              <w:t xml:space="preserve">Field</w:t>
            </w:r>
          </w:p>
        </w:tc>
        <w:tc>
          <w:tcPr>
            <w:tcW w:type="dxa" w:w="1400"/>
            <w:tcBorders>
              <w:top w:val="single" w:color="CCCCCC" w:sz="1"/>
              <w:left w:val="single" w:color="CCCCCC" w:sz="1"/>
              <w:bottom w:val="single" w:color="CCCCCC" w:sz="1"/>
              <w:right w:val="single" w:color="CCCCCC" w:sz="1"/>
            </w:tcBorders>
            <w:shd w:fill="0E7C86" w:val="clear"/>
            <w:tcMar>
              <w:top w:type="dxa" w:w="100"/>
              <w:left w:type="dxa" w:w="120"/>
              <w:bottom w:type="dxa" w:w="100"/>
              <w:right w:type="dxa" w:w="120"/>
            </w:tcMar>
            <w:vAlign w:val="center"/>
          </w:tcPr>
          <w:p>
            <w:pPr>
              <w:jc w:val="left"/>
            </w:pPr>
            <w:r>
              <w:rPr>
                <w:b/>
                <w:bCs/>
                <w:color w:val="FFFFFF"/>
                <w:sz w:val="20"/>
                <w:szCs w:val="20"/>
              </w:rPr>
              <w:t xml:space="preserve">Type</w:t>
            </w:r>
          </w:p>
        </w:tc>
        <w:tc>
          <w:tcPr>
            <w:tcW w:type="dxa" w:w="5760"/>
            <w:tcBorders>
              <w:top w:val="single" w:color="CCCCCC" w:sz="1"/>
              <w:left w:val="single" w:color="CCCCCC" w:sz="1"/>
              <w:bottom w:val="single" w:color="CCCCCC" w:sz="1"/>
              <w:right w:val="single" w:color="CCCCCC" w:sz="1"/>
            </w:tcBorders>
            <w:shd w:fill="0E7C86" w:val="clear"/>
            <w:tcMar>
              <w:top w:type="dxa" w:w="100"/>
              <w:left w:type="dxa" w:w="120"/>
              <w:bottom w:type="dxa" w:w="100"/>
              <w:right w:type="dxa" w:w="120"/>
            </w:tcMar>
            <w:vAlign w:val="center"/>
          </w:tcPr>
          <w:p>
            <w:pPr>
              <w:jc w:val="left"/>
            </w:pPr>
            <w:r>
              <w:rPr>
                <w:b/>
                <w:bCs/>
                <w:color w:val="FFFFFF"/>
                <w:sz w:val="20"/>
                <w:szCs w:val="20"/>
              </w:rPr>
              <w:t xml:space="preserve">Description</w:t>
            </w:r>
          </w:p>
        </w:tc>
      </w:tr>
      <w:tr>
        <w:tc>
          <w:tcPr>
            <w:tcW w:type="dxa" w:w="22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vAlign w:val="center"/>
          </w:tcPr>
          <w:p>
            <w:r>
              <w:rPr>
                <w:sz w:val="19"/>
                <w:szCs w:val="19"/>
              </w:rPr>
              <w:t xml:space="preserve">_id</w:t>
            </w:r>
          </w:p>
        </w:tc>
        <w:tc>
          <w:tcPr>
            <w:tcW w:type="dxa" w:w="14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vAlign w:val="center"/>
          </w:tcPr>
          <w:p>
            <w:r>
              <w:rPr>
                <w:sz w:val="19"/>
                <w:szCs w:val="19"/>
              </w:rPr>
              <w:t xml:space="preserve">ObjectId</w:t>
            </w:r>
          </w:p>
        </w:tc>
        <w:tc>
          <w:tcPr>
            <w:tcW w:type="dxa" w:w="57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vAlign w:val="center"/>
          </w:tcPr>
          <w:p>
            <w:r>
              <w:rPr>
                <w:sz w:val="19"/>
                <w:szCs w:val="19"/>
              </w:rPr>
              <w:t xml:space="preserve">Primary key</w:t>
            </w:r>
          </w:p>
        </w:tc>
      </w:tr>
      <w:tr>
        <w:tc>
          <w:tcPr>
            <w:tcW w:type="dxa" w:w="2200"/>
            <w:tcBorders>
              <w:top w:val="single" w:color="CCCCCC" w:sz="1"/>
              <w:left w:val="single" w:color="CCCCCC" w:sz="1"/>
              <w:bottom w:val="single" w:color="CCCCCC" w:sz="1"/>
              <w:right w:val="single" w:color="CCCCCC" w:sz="1"/>
            </w:tcBorders>
            <w:shd w:fill="EAF5F4" w:val="clear"/>
            <w:tcMar>
              <w:top w:type="dxa" w:w="90"/>
              <w:left w:type="dxa" w:w="120"/>
              <w:bottom w:type="dxa" w:w="90"/>
              <w:right w:type="dxa" w:w="120"/>
            </w:tcMar>
            <w:vAlign w:val="center"/>
          </w:tcPr>
          <w:p>
            <w:r>
              <w:rPr>
                <w:sz w:val="19"/>
                <w:szCs w:val="19"/>
              </w:rPr>
              <w:t xml:space="preserve">doctorId</w:t>
            </w:r>
          </w:p>
        </w:tc>
        <w:tc>
          <w:tcPr>
            <w:tcW w:type="dxa" w:w="1400"/>
            <w:tcBorders>
              <w:top w:val="single" w:color="CCCCCC" w:sz="1"/>
              <w:left w:val="single" w:color="CCCCCC" w:sz="1"/>
              <w:bottom w:val="single" w:color="CCCCCC" w:sz="1"/>
              <w:right w:val="single" w:color="CCCCCC" w:sz="1"/>
            </w:tcBorders>
            <w:shd w:fill="EAF5F4" w:val="clear"/>
            <w:tcMar>
              <w:top w:type="dxa" w:w="90"/>
              <w:left w:type="dxa" w:w="120"/>
              <w:bottom w:type="dxa" w:w="90"/>
              <w:right w:type="dxa" w:w="120"/>
            </w:tcMar>
            <w:vAlign w:val="center"/>
          </w:tcPr>
          <w:p>
            <w:r>
              <w:rPr>
                <w:sz w:val="19"/>
                <w:szCs w:val="19"/>
              </w:rPr>
              <w:t xml:space="preserve">ObjectId (ref: doctors)</w:t>
            </w:r>
          </w:p>
        </w:tc>
        <w:tc>
          <w:tcPr>
            <w:tcW w:type="dxa" w:w="5760"/>
            <w:tcBorders>
              <w:top w:val="single" w:color="CCCCCC" w:sz="1"/>
              <w:left w:val="single" w:color="CCCCCC" w:sz="1"/>
              <w:bottom w:val="single" w:color="CCCCCC" w:sz="1"/>
              <w:right w:val="single" w:color="CCCCCC" w:sz="1"/>
            </w:tcBorders>
            <w:shd w:fill="EAF5F4" w:val="clear"/>
            <w:tcMar>
              <w:top w:type="dxa" w:w="90"/>
              <w:left w:type="dxa" w:w="120"/>
              <w:bottom w:type="dxa" w:w="90"/>
              <w:right w:type="dxa" w:w="120"/>
            </w:tcMar>
            <w:vAlign w:val="center"/>
          </w:tcPr>
          <w:p>
            <w:r>
              <w:rPr>
                <w:sz w:val="19"/>
                <w:szCs w:val="19"/>
              </w:rPr>
              <w:t xml:space="preserve">Required</w:t>
            </w:r>
          </w:p>
        </w:tc>
      </w:tr>
      <w:tr>
        <w:tc>
          <w:tcPr>
            <w:tcW w:type="dxa" w:w="22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vAlign w:val="center"/>
          </w:tcPr>
          <w:p>
            <w:r>
              <w:rPr>
                <w:sz w:val="19"/>
                <w:szCs w:val="19"/>
              </w:rPr>
              <w:t xml:space="preserve">userId</w:t>
            </w:r>
          </w:p>
        </w:tc>
        <w:tc>
          <w:tcPr>
            <w:tcW w:type="dxa" w:w="14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vAlign w:val="center"/>
          </w:tcPr>
          <w:p>
            <w:r>
              <w:rPr>
                <w:sz w:val="19"/>
                <w:szCs w:val="19"/>
              </w:rPr>
              <w:t xml:space="preserve">ObjectId (ref: users)</w:t>
            </w:r>
          </w:p>
        </w:tc>
        <w:tc>
          <w:tcPr>
            <w:tcW w:type="dxa" w:w="57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vAlign w:val="center"/>
          </w:tcPr>
          <w:p>
            <w:r>
              <w:rPr>
                <w:sz w:val="19"/>
                <w:szCs w:val="19"/>
              </w:rPr>
              <w:t xml:space="preserve">Nullable — null for guest bookings</w:t>
            </w:r>
          </w:p>
        </w:tc>
      </w:tr>
      <w:tr>
        <w:tc>
          <w:tcPr>
            <w:tcW w:type="dxa" w:w="2200"/>
            <w:tcBorders>
              <w:top w:val="single" w:color="CCCCCC" w:sz="1"/>
              <w:left w:val="single" w:color="CCCCCC" w:sz="1"/>
              <w:bottom w:val="single" w:color="CCCCCC" w:sz="1"/>
              <w:right w:val="single" w:color="CCCCCC" w:sz="1"/>
            </w:tcBorders>
            <w:shd w:fill="EAF5F4" w:val="clear"/>
            <w:tcMar>
              <w:top w:type="dxa" w:w="90"/>
              <w:left w:type="dxa" w:w="120"/>
              <w:bottom w:type="dxa" w:w="90"/>
              <w:right w:type="dxa" w:w="120"/>
            </w:tcMar>
            <w:vAlign w:val="center"/>
          </w:tcPr>
          <w:p>
            <w:r>
              <w:rPr>
                <w:sz w:val="19"/>
                <w:szCs w:val="19"/>
              </w:rPr>
              <w:t xml:space="preserve">patientName</w:t>
            </w:r>
          </w:p>
        </w:tc>
        <w:tc>
          <w:tcPr>
            <w:tcW w:type="dxa" w:w="1400"/>
            <w:tcBorders>
              <w:top w:val="single" w:color="CCCCCC" w:sz="1"/>
              <w:left w:val="single" w:color="CCCCCC" w:sz="1"/>
              <w:bottom w:val="single" w:color="CCCCCC" w:sz="1"/>
              <w:right w:val="single" w:color="CCCCCC" w:sz="1"/>
            </w:tcBorders>
            <w:shd w:fill="EAF5F4" w:val="clear"/>
            <w:tcMar>
              <w:top w:type="dxa" w:w="90"/>
              <w:left w:type="dxa" w:w="120"/>
              <w:bottom w:type="dxa" w:w="90"/>
              <w:right w:type="dxa" w:w="120"/>
            </w:tcMar>
            <w:vAlign w:val="center"/>
          </w:tcPr>
          <w:p>
            <w:r>
              <w:rPr>
                <w:sz w:val="19"/>
                <w:szCs w:val="19"/>
              </w:rPr>
              <w:t xml:space="preserve">String</w:t>
            </w:r>
          </w:p>
        </w:tc>
        <w:tc>
          <w:tcPr>
            <w:tcW w:type="dxa" w:w="5760"/>
            <w:tcBorders>
              <w:top w:val="single" w:color="CCCCCC" w:sz="1"/>
              <w:left w:val="single" w:color="CCCCCC" w:sz="1"/>
              <w:bottom w:val="single" w:color="CCCCCC" w:sz="1"/>
              <w:right w:val="single" w:color="CCCCCC" w:sz="1"/>
            </w:tcBorders>
            <w:shd w:fill="EAF5F4" w:val="clear"/>
            <w:tcMar>
              <w:top w:type="dxa" w:w="90"/>
              <w:left w:type="dxa" w:w="120"/>
              <w:bottom w:type="dxa" w:w="90"/>
              <w:right w:type="dxa" w:w="120"/>
            </w:tcMar>
            <w:vAlign w:val="center"/>
          </w:tcPr>
          <w:p>
            <w:r>
              <w:rPr>
                <w:sz w:val="19"/>
                <w:szCs w:val="19"/>
              </w:rPr>
              <w:t xml:space="preserve">Required</w:t>
            </w:r>
          </w:p>
        </w:tc>
      </w:tr>
      <w:tr>
        <w:tc>
          <w:tcPr>
            <w:tcW w:type="dxa" w:w="22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vAlign w:val="center"/>
          </w:tcPr>
          <w:p>
            <w:r>
              <w:rPr>
                <w:sz w:val="19"/>
                <w:szCs w:val="19"/>
              </w:rPr>
              <w:t xml:space="preserve">patientAge</w:t>
            </w:r>
          </w:p>
        </w:tc>
        <w:tc>
          <w:tcPr>
            <w:tcW w:type="dxa" w:w="14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vAlign w:val="center"/>
          </w:tcPr>
          <w:p>
            <w:r>
              <w:rPr>
                <w:sz w:val="19"/>
                <w:szCs w:val="19"/>
              </w:rPr>
              <w:t xml:space="preserve">Number</w:t>
            </w:r>
          </w:p>
        </w:tc>
        <w:tc>
          <w:tcPr>
            <w:tcW w:type="dxa" w:w="57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vAlign w:val="center"/>
          </w:tcPr>
          <w:p>
            <w:r>
              <w:rPr>
                <w:sz w:val="19"/>
                <w:szCs w:val="19"/>
              </w:rPr>
              <w:t xml:space="preserve">Required, 0–120</w:t>
            </w:r>
          </w:p>
        </w:tc>
      </w:tr>
      <w:tr>
        <w:tc>
          <w:tcPr>
            <w:tcW w:type="dxa" w:w="2200"/>
            <w:tcBorders>
              <w:top w:val="single" w:color="CCCCCC" w:sz="1"/>
              <w:left w:val="single" w:color="CCCCCC" w:sz="1"/>
              <w:bottom w:val="single" w:color="CCCCCC" w:sz="1"/>
              <w:right w:val="single" w:color="CCCCCC" w:sz="1"/>
            </w:tcBorders>
            <w:shd w:fill="EAF5F4" w:val="clear"/>
            <w:tcMar>
              <w:top w:type="dxa" w:w="90"/>
              <w:left w:type="dxa" w:w="120"/>
              <w:bottom w:type="dxa" w:w="90"/>
              <w:right w:type="dxa" w:w="120"/>
            </w:tcMar>
            <w:vAlign w:val="center"/>
          </w:tcPr>
          <w:p>
            <w:r>
              <w:rPr>
                <w:sz w:val="19"/>
                <w:szCs w:val="19"/>
              </w:rPr>
              <w:t xml:space="preserve">patientGender</w:t>
            </w:r>
          </w:p>
        </w:tc>
        <w:tc>
          <w:tcPr>
            <w:tcW w:type="dxa" w:w="1400"/>
            <w:tcBorders>
              <w:top w:val="single" w:color="CCCCCC" w:sz="1"/>
              <w:left w:val="single" w:color="CCCCCC" w:sz="1"/>
              <w:bottom w:val="single" w:color="CCCCCC" w:sz="1"/>
              <w:right w:val="single" w:color="CCCCCC" w:sz="1"/>
            </w:tcBorders>
            <w:shd w:fill="EAF5F4" w:val="clear"/>
            <w:tcMar>
              <w:top w:type="dxa" w:w="90"/>
              <w:left w:type="dxa" w:w="120"/>
              <w:bottom w:type="dxa" w:w="90"/>
              <w:right w:type="dxa" w:w="120"/>
            </w:tcMar>
            <w:vAlign w:val="center"/>
          </w:tcPr>
          <w:p>
            <w:r>
              <w:rPr>
                <w:sz w:val="19"/>
                <w:szCs w:val="19"/>
              </w:rPr>
              <w:t xml:space="preserve">String (enum)</w:t>
            </w:r>
          </w:p>
        </w:tc>
        <w:tc>
          <w:tcPr>
            <w:tcW w:type="dxa" w:w="5760"/>
            <w:tcBorders>
              <w:top w:val="single" w:color="CCCCCC" w:sz="1"/>
              <w:left w:val="single" w:color="CCCCCC" w:sz="1"/>
              <w:bottom w:val="single" w:color="CCCCCC" w:sz="1"/>
              <w:right w:val="single" w:color="CCCCCC" w:sz="1"/>
            </w:tcBorders>
            <w:shd w:fill="EAF5F4" w:val="clear"/>
            <w:tcMar>
              <w:top w:type="dxa" w:w="90"/>
              <w:left w:type="dxa" w:w="120"/>
              <w:bottom w:type="dxa" w:w="90"/>
              <w:right w:type="dxa" w:w="120"/>
            </w:tcMar>
            <w:vAlign w:val="center"/>
          </w:tcPr>
          <w:p>
            <w:r>
              <w:rPr>
                <w:sz w:val="19"/>
                <w:szCs w:val="19"/>
              </w:rPr>
              <w:t xml:space="preserve">Required: Male | Female | Other | Prefer not to say</w:t>
            </w:r>
          </w:p>
        </w:tc>
      </w:tr>
      <w:tr>
        <w:tc>
          <w:tcPr>
            <w:tcW w:type="dxa" w:w="22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vAlign w:val="center"/>
          </w:tcPr>
          <w:p>
            <w:r>
              <w:rPr>
                <w:sz w:val="19"/>
                <w:szCs w:val="19"/>
              </w:rPr>
              <w:t xml:space="preserve">patientPhone</w:t>
            </w:r>
          </w:p>
        </w:tc>
        <w:tc>
          <w:tcPr>
            <w:tcW w:type="dxa" w:w="14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vAlign w:val="center"/>
          </w:tcPr>
          <w:p>
            <w:r>
              <w:rPr>
                <w:sz w:val="19"/>
                <w:szCs w:val="19"/>
              </w:rPr>
              <w:t xml:space="preserve">String</w:t>
            </w:r>
          </w:p>
        </w:tc>
        <w:tc>
          <w:tcPr>
            <w:tcW w:type="dxa" w:w="57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vAlign w:val="center"/>
          </w:tcPr>
          <w:p>
            <w:r>
              <w:rPr>
                <w:sz w:val="19"/>
                <w:szCs w:val="19"/>
              </w:rPr>
              <w:t xml:space="preserve">Required, 10–15 digits</w:t>
            </w:r>
          </w:p>
        </w:tc>
      </w:tr>
      <w:tr>
        <w:tc>
          <w:tcPr>
            <w:tcW w:type="dxa" w:w="2200"/>
            <w:tcBorders>
              <w:top w:val="single" w:color="CCCCCC" w:sz="1"/>
              <w:left w:val="single" w:color="CCCCCC" w:sz="1"/>
              <w:bottom w:val="single" w:color="CCCCCC" w:sz="1"/>
              <w:right w:val="single" w:color="CCCCCC" w:sz="1"/>
            </w:tcBorders>
            <w:shd w:fill="EAF5F4" w:val="clear"/>
            <w:tcMar>
              <w:top w:type="dxa" w:w="90"/>
              <w:left w:type="dxa" w:w="120"/>
              <w:bottom w:type="dxa" w:w="90"/>
              <w:right w:type="dxa" w:w="120"/>
            </w:tcMar>
            <w:vAlign w:val="center"/>
          </w:tcPr>
          <w:p>
            <w:r>
              <w:rPr>
                <w:sz w:val="19"/>
                <w:szCs w:val="19"/>
              </w:rPr>
              <w:t xml:space="preserve">reasonForVisit</w:t>
            </w:r>
          </w:p>
        </w:tc>
        <w:tc>
          <w:tcPr>
            <w:tcW w:type="dxa" w:w="1400"/>
            <w:tcBorders>
              <w:top w:val="single" w:color="CCCCCC" w:sz="1"/>
              <w:left w:val="single" w:color="CCCCCC" w:sz="1"/>
              <w:bottom w:val="single" w:color="CCCCCC" w:sz="1"/>
              <w:right w:val="single" w:color="CCCCCC" w:sz="1"/>
            </w:tcBorders>
            <w:shd w:fill="EAF5F4" w:val="clear"/>
            <w:tcMar>
              <w:top w:type="dxa" w:w="90"/>
              <w:left w:type="dxa" w:w="120"/>
              <w:bottom w:type="dxa" w:w="90"/>
              <w:right w:type="dxa" w:w="120"/>
            </w:tcMar>
            <w:vAlign w:val="center"/>
          </w:tcPr>
          <w:p>
            <w:r>
              <w:rPr>
                <w:sz w:val="19"/>
                <w:szCs w:val="19"/>
              </w:rPr>
              <w:t xml:space="preserve">String</w:t>
            </w:r>
          </w:p>
        </w:tc>
        <w:tc>
          <w:tcPr>
            <w:tcW w:type="dxa" w:w="5760"/>
            <w:tcBorders>
              <w:top w:val="single" w:color="CCCCCC" w:sz="1"/>
              <w:left w:val="single" w:color="CCCCCC" w:sz="1"/>
              <w:bottom w:val="single" w:color="CCCCCC" w:sz="1"/>
              <w:right w:val="single" w:color="CCCCCC" w:sz="1"/>
            </w:tcBorders>
            <w:shd w:fill="EAF5F4" w:val="clear"/>
            <w:tcMar>
              <w:top w:type="dxa" w:w="90"/>
              <w:left w:type="dxa" w:w="120"/>
              <w:bottom w:type="dxa" w:w="90"/>
              <w:right w:type="dxa" w:w="120"/>
            </w:tcMar>
            <w:vAlign w:val="center"/>
          </w:tcPr>
          <w:p>
            <w:r>
              <w:rPr>
                <w:sz w:val="19"/>
                <w:szCs w:val="19"/>
              </w:rPr>
              <w:t xml:space="preserve">Optional, max 500 characters</w:t>
            </w:r>
          </w:p>
        </w:tc>
      </w:tr>
      <w:tr>
        <w:tc>
          <w:tcPr>
            <w:tcW w:type="dxa" w:w="22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vAlign w:val="center"/>
          </w:tcPr>
          <w:p>
            <w:r>
              <w:rPr>
                <w:sz w:val="19"/>
                <w:szCs w:val="19"/>
              </w:rPr>
              <w:t xml:space="preserve">date</w:t>
            </w:r>
          </w:p>
        </w:tc>
        <w:tc>
          <w:tcPr>
            <w:tcW w:type="dxa" w:w="14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vAlign w:val="center"/>
          </w:tcPr>
          <w:p>
            <w:r>
              <w:rPr>
                <w:sz w:val="19"/>
                <w:szCs w:val="19"/>
              </w:rPr>
              <w:t xml:space="preserve">Date</w:t>
            </w:r>
          </w:p>
        </w:tc>
        <w:tc>
          <w:tcPr>
            <w:tcW w:type="dxa" w:w="57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vAlign w:val="center"/>
          </w:tcPr>
          <w:p>
            <w:r>
              <w:rPr>
                <w:sz w:val="19"/>
                <w:szCs w:val="19"/>
              </w:rPr>
              <w:t xml:space="preserve">Required; date portion only (time stored separately in `timeSlot`)</w:t>
            </w:r>
          </w:p>
        </w:tc>
      </w:tr>
      <w:tr>
        <w:tc>
          <w:tcPr>
            <w:tcW w:type="dxa" w:w="2200"/>
            <w:tcBorders>
              <w:top w:val="single" w:color="CCCCCC" w:sz="1"/>
              <w:left w:val="single" w:color="CCCCCC" w:sz="1"/>
              <w:bottom w:val="single" w:color="CCCCCC" w:sz="1"/>
              <w:right w:val="single" w:color="CCCCCC" w:sz="1"/>
            </w:tcBorders>
            <w:shd w:fill="EAF5F4" w:val="clear"/>
            <w:tcMar>
              <w:top w:type="dxa" w:w="90"/>
              <w:left w:type="dxa" w:w="120"/>
              <w:bottom w:type="dxa" w:w="90"/>
              <w:right w:type="dxa" w:w="120"/>
            </w:tcMar>
            <w:vAlign w:val="center"/>
          </w:tcPr>
          <w:p>
            <w:r>
              <w:rPr>
                <w:sz w:val="19"/>
                <w:szCs w:val="19"/>
              </w:rPr>
              <w:t xml:space="preserve">timeSlot</w:t>
            </w:r>
          </w:p>
        </w:tc>
        <w:tc>
          <w:tcPr>
            <w:tcW w:type="dxa" w:w="1400"/>
            <w:tcBorders>
              <w:top w:val="single" w:color="CCCCCC" w:sz="1"/>
              <w:left w:val="single" w:color="CCCCCC" w:sz="1"/>
              <w:bottom w:val="single" w:color="CCCCCC" w:sz="1"/>
              <w:right w:val="single" w:color="CCCCCC" w:sz="1"/>
            </w:tcBorders>
            <w:shd w:fill="EAF5F4" w:val="clear"/>
            <w:tcMar>
              <w:top w:type="dxa" w:w="90"/>
              <w:left w:type="dxa" w:w="120"/>
              <w:bottom w:type="dxa" w:w="90"/>
              <w:right w:type="dxa" w:w="120"/>
            </w:tcMar>
            <w:vAlign w:val="center"/>
          </w:tcPr>
          <w:p>
            <w:r>
              <w:rPr>
                <w:sz w:val="19"/>
                <w:szCs w:val="19"/>
              </w:rPr>
              <w:t xml:space="preserve">String</w:t>
            </w:r>
          </w:p>
        </w:tc>
        <w:tc>
          <w:tcPr>
            <w:tcW w:type="dxa" w:w="5760"/>
            <w:tcBorders>
              <w:top w:val="single" w:color="CCCCCC" w:sz="1"/>
              <w:left w:val="single" w:color="CCCCCC" w:sz="1"/>
              <w:bottom w:val="single" w:color="CCCCCC" w:sz="1"/>
              <w:right w:val="single" w:color="CCCCCC" w:sz="1"/>
            </w:tcBorders>
            <w:shd w:fill="EAF5F4" w:val="clear"/>
            <w:tcMar>
              <w:top w:type="dxa" w:w="90"/>
              <w:left w:type="dxa" w:w="120"/>
              <w:bottom w:type="dxa" w:w="90"/>
              <w:right w:type="dxa" w:w="120"/>
            </w:tcMar>
            <w:vAlign w:val="center"/>
          </w:tcPr>
          <w:p>
            <w:r>
              <w:rPr>
                <w:sz w:val="19"/>
                <w:szCs w:val="19"/>
              </w:rPr>
              <w:t xml:space="preserve">Required, e.g., "10:30 AM"</w:t>
            </w:r>
          </w:p>
        </w:tc>
      </w:tr>
      <w:tr>
        <w:tc>
          <w:tcPr>
            <w:tcW w:type="dxa" w:w="22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vAlign w:val="center"/>
          </w:tcPr>
          <w:p>
            <w:r>
              <w:rPr>
                <w:sz w:val="19"/>
                <w:szCs w:val="19"/>
              </w:rPr>
              <w:t xml:space="preserve">status</w:t>
            </w:r>
          </w:p>
        </w:tc>
        <w:tc>
          <w:tcPr>
            <w:tcW w:type="dxa" w:w="14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vAlign w:val="center"/>
          </w:tcPr>
          <w:p>
            <w:r>
              <w:rPr>
                <w:sz w:val="19"/>
                <w:szCs w:val="19"/>
              </w:rPr>
              <w:t xml:space="preserve">String (enum)</w:t>
            </w:r>
          </w:p>
        </w:tc>
        <w:tc>
          <w:tcPr>
            <w:tcW w:type="dxa" w:w="57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vAlign w:val="center"/>
          </w:tcPr>
          <w:p>
            <w:r>
              <w:rPr>
                <w:sz w:val="19"/>
                <w:szCs w:val="19"/>
              </w:rPr>
              <w:t xml:space="preserve">`pending` | `confirmed` | `completed` | `cancelled`; defaults to `pending`</w:t>
            </w:r>
          </w:p>
        </w:tc>
      </w:tr>
    </w:tbl>
    <w:p>
      <w:pPr>
        <w:spacing w:after="160" w:line="276"/>
      </w:pPr>
      <w:r>
        <w:rPr>
          <w:b/>
          <w:bCs/>
        </w:rPr>
        <w:t xml:space="preserve">Relationships</w:t>
      </w:r>
    </w:p>
    <w:p>
      <w:pPr>
        <w:pStyle w:val="ListParagraph"/>
        <w:numPr>
          <w:ilvl w:val="0"/>
          <w:numId w:val="2"/>
        </w:numPr>
        <w:spacing w:after="80" w:line="276"/>
      </w:pPr>
      <w:r>
        <w:t xml:space="preserve">`doctorId` references `doctors`.</w:t>
      </w:r>
    </w:p>
    <w:p>
      <w:pPr>
        <w:pStyle w:val="ListParagraph"/>
        <w:numPr>
          <w:ilvl w:val="0"/>
          <w:numId w:val="2"/>
        </w:numPr>
        <w:spacing w:after="80" w:line="276"/>
      </w:pPr>
      <w:r>
        <w:t xml:space="preserve">`userId` optionally references `users`.</w:t>
      </w:r>
    </w:p>
    <w:p>
      <w:pPr>
        <w:spacing w:after="160" w:line="276"/>
      </w:pPr>
      <w:r>
        <w:rPr>
          <w:b/>
          <w:bCs/>
        </w:rPr>
        <w:t xml:space="preserve">Indexes</w:t>
      </w:r>
    </w:p>
    <w:p>
      <w:pPr>
        <w:pStyle w:val="ListParagraph"/>
        <w:numPr>
          <w:ilvl w:val="0"/>
          <w:numId w:val="2"/>
        </w:numPr>
        <w:spacing w:after="80" w:line="276"/>
      </w:pPr>
      <w:r>
        <w:t xml:space="preserve">Compound unique index on `{ doctorId: 1, date: 1, timeSlot: 1 }` — the authoritative anti-double-booking constraint.</w:t>
      </w:r>
    </w:p>
    <w:p>
      <w:pPr>
        <w:pStyle w:val="ListParagraph"/>
        <w:numPr>
          <w:ilvl w:val="0"/>
          <w:numId w:val="2"/>
        </w:numPr>
        <w:spacing w:after="80" w:line="276"/>
      </w:pPr>
      <w:r>
        <w:t xml:space="preserve">Index on `userId` (for "My Appointments" queries).</w:t>
      </w:r>
    </w:p>
    <w:p>
      <w:pPr>
        <w:pStyle w:val="Heading3"/>
      </w:pPr>
      <w:r>
        <w:t xml:space="preserve">9.4 `medicines` Collection</w:t>
      </w:r>
    </w:p>
    <w:p>
      <w:pPr>
        <w:spacing w:after="160" w:line="276"/>
      </w:pPr>
      <w:r>
        <w:t xml:space="preserve">Stores the medicine catalog for the online store.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400"/>
        <w:gridCol w:w="5760"/>
      </w:tblGrid>
      <w:tr>
        <w:trPr>
          <w:tblHeader/>
        </w:trPr>
        <w:tc>
          <w:tcPr>
            <w:tcW w:type="dxa" w:w="2200"/>
            <w:tcBorders>
              <w:top w:val="single" w:color="CCCCCC" w:sz="1"/>
              <w:left w:val="single" w:color="CCCCCC" w:sz="1"/>
              <w:bottom w:val="single" w:color="CCCCCC" w:sz="1"/>
              <w:right w:val="single" w:color="CCCCCC" w:sz="1"/>
            </w:tcBorders>
            <w:shd w:fill="0E7C86" w:val="clear"/>
            <w:tcMar>
              <w:top w:type="dxa" w:w="100"/>
              <w:left w:type="dxa" w:w="120"/>
              <w:bottom w:type="dxa" w:w="100"/>
              <w:right w:type="dxa" w:w="120"/>
            </w:tcMar>
            <w:vAlign w:val="center"/>
          </w:tcPr>
          <w:p>
            <w:pPr>
              <w:jc w:val="left"/>
            </w:pPr>
            <w:r>
              <w:rPr>
                <w:b/>
                <w:bCs/>
                <w:color w:val="FFFFFF"/>
                <w:sz w:val="20"/>
                <w:szCs w:val="20"/>
              </w:rPr>
              <w:t xml:space="preserve">Field</w:t>
            </w:r>
          </w:p>
        </w:tc>
        <w:tc>
          <w:tcPr>
            <w:tcW w:type="dxa" w:w="1400"/>
            <w:tcBorders>
              <w:top w:val="single" w:color="CCCCCC" w:sz="1"/>
              <w:left w:val="single" w:color="CCCCCC" w:sz="1"/>
              <w:bottom w:val="single" w:color="CCCCCC" w:sz="1"/>
              <w:right w:val="single" w:color="CCCCCC" w:sz="1"/>
            </w:tcBorders>
            <w:shd w:fill="0E7C86" w:val="clear"/>
            <w:tcMar>
              <w:top w:type="dxa" w:w="100"/>
              <w:left w:type="dxa" w:w="120"/>
              <w:bottom w:type="dxa" w:w="100"/>
              <w:right w:type="dxa" w:w="120"/>
            </w:tcMar>
            <w:vAlign w:val="center"/>
          </w:tcPr>
          <w:p>
            <w:pPr>
              <w:jc w:val="left"/>
            </w:pPr>
            <w:r>
              <w:rPr>
                <w:b/>
                <w:bCs/>
                <w:color w:val="FFFFFF"/>
                <w:sz w:val="20"/>
                <w:szCs w:val="20"/>
              </w:rPr>
              <w:t xml:space="preserve">Type</w:t>
            </w:r>
          </w:p>
        </w:tc>
        <w:tc>
          <w:tcPr>
            <w:tcW w:type="dxa" w:w="5760"/>
            <w:tcBorders>
              <w:top w:val="single" w:color="CCCCCC" w:sz="1"/>
              <w:left w:val="single" w:color="CCCCCC" w:sz="1"/>
              <w:bottom w:val="single" w:color="CCCCCC" w:sz="1"/>
              <w:right w:val="single" w:color="CCCCCC" w:sz="1"/>
            </w:tcBorders>
            <w:shd w:fill="0E7C86" w:val="clear"/>
            <w:tcMar>
              <w:top w:type="dxa" w:w="100"/>
              <w:left w:type="dxa" w:w="120"/>
              <w:bottom w:type="dxa" w:w="100"/>
              <w:right w:type="dxa" w:w="120"/>
            </w:tcMar>
            <w:vAlign w:val="center"/>
          </w:tcPr>
          <w:p>
            <w:pPr>
              <w:jc w:val="left"/>
            </w:pPr>
            <w:r>
              <w:rPr>
                <w:b/>
                <w:bCs/>
                <w:color w:val="FFFFFF"/>
                <w:sz w:val="20"/>
                <w:szCs w:val="20"/>
              </w:rPr>
              <w:t xml:space="preserve">Description</w:t>
            </w:r>
          </w:p>
        </w:tc>
      </w:tr>
      <w:tr>
        <w:tc>
          <w:tcPr>
            <w:tcW w:type="dxa" w:w="22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vAlign w:val="center"/>
          </w:tcPr>
          <w:p>
            <w:r>
              <w:rPr>
                <w:sz w:val="19"/>
                <w:szCs w:val="19"/>
              </w:rPr>
              <w:t xml:space="preserve">_id</w:t>
            </w:r>
          </w:p>
        </w:tc>
        <w:tc>
          <w:tcPr>
            <w:tcW w:type="dxa" w:w="14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vAlign w:val="center"/>
          </w:tcPr>
          <w:p>
            <w:r>
              <w:rPr>
                <w:sz w:val="19"/>
                <w:szCs w:val="19"/>
              </w:rPr>
              <w:t xml:space="preserve">ObjectId</w:t>
            </w:r>
          </w:p>
        </w:tc>
        <w:tc>
          <w:tcPr>
            <w:tcW w:type="dxa" w:w="57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vAlign w:val="center"/>
          </w:tcPr>
          <w:p>
            <w:r>
              <w:rPr>
                <w:sz w:val="19"/>
                <w:szCs w:val="19"/>
              </w:rPr>
              <w:t xml:space="preserve">Primary key</w:t>
            </w:r>
          </w:p>
        </w:tc>
      </w:tr>
      <w:tr>
        <w:tc>
          <w:tcPr>
            <w:tcW w:type="dxa" w:w="2200"/>
            <w:tcBorders>
              <w:top w:val="single" w:color="CCCCCC" w:sz="1"/>
              <w:left w:val="single" w:color="CCCCCC" w:sz="1"/>
              <w:bottom w:val="single" w:color="CCCCCC" w:sz="1"/>
              <w:right w:val="single" w:color="CCCCCC" w:sz="1"/>
            </w:tcBorders>
            <w:shd w:fill="EAF5F4" w:val="clear"/>
            <w:tcMar>
              <w:top w:type="dxa" w:w="90"/>
              <w:left w:type="dxa" w:w="120"/>
              <w:bottom w:type="dxa" w:w="90"/>
              <w:right w:type="dxa" w:w="120"/>
            </w:tcMar>
            <w:vAlign w:val="center"/>
          </w:tcPr>
          <w:p>
            <w:r>
              <w:rPr>
                <w:sz w:val="19"/>
                <w:szCs w:val="19"/>
              </w:rPr>
              <w:t xml:space="preserve">name</w:t>
            </w:r>
          </w:p>
        </w:tc>
        <w:tc>
          <w:tcPr>
            <w:tcW w:type="dxa" w:w="1400"/>
            <w:tcBorders>
              <w:top w:val="single" w:color="CCCCCC" w:sz="1"/>
              <w:left w:val="single" w:color="CCCCCC" w:sz="1"/>
              <w:bottom w:val="single" w:color="CCCCCC" w:sz="1"/>
              <w:right w:val="single" w:color="CCCCCC" w:sz="1"/>
            </w:tcBorders>
            <w:shd w:fill="EAF5F4" w:val="clear"/>
            <w:tcMar>
              <w:top w:type="dxa" w:w="90"/>
              <w:left w:type="dxa" w:w="120"/>
              <w:bottom w:type="dxa" w:w="90"/>
              <w:right w:type="dxa" w:w="120"/>
            </w:tcMar>
            <w:vAlign w:val="center"/>
          </w:tcPr>
          <w:p>
            <w:r>
              <w:rPr>
                <w:sz w:val="19"/>
                <w:szCs w:val="19"/>
              </w:rPr>
              <w:t xml:space="preserve">String</w:t>
            </w:r>
          </w:p>
        </w:tc>
        <w:tc>
          <w:tcPr>
            <w:tcW w:type="dxa" w:w="5760"/>
            <w:tcBorders>
              <w:top w:val="single" w:color="CCCCCC" w:sz="1"/>
              <w:left w:val="single" w:color="CCCCCC" w:sz="1"/>
              <w:bottom w:val="single" w:color="CCCCCC" w:sz="1"/>
              <w:right w:val="single" w:color="CCCCCC" w:sz="1"/>
            </w:tcBorders>
            <w:shd w:fill="EAF5F4" w:val="clear"/>
            <w:tcMar>
              <w:top w:type="dxa" w:w="90"/>
              <w:left w:type="dxa" w:w="120"/>
              <w:bottom w:type="dxa" w:w="90"/>
              <w:right w:type="dxa" w:w="120"/>
            </w:tcMar>
            <w:vAlign w:val="center"/>
          </w:tcPr>
          <w:p>
            <w:r>
              <w:rPr>
                <w:sz w:val="19"/>
                <w:szCs w:val="19"/>
              </w:rPr>
              <w:t xml:space="preserve">Required</w:t>
            </w:r>
          </w:p>
        </w:tc>
      </w:tr>
      <w:tr>
        <w:tc>
          <w:tcPr>
            <w:tcW w:type="dxa" w:w="22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vAlign w:val="center"/>
          </w:tcPr>
          <w:p>
            <w:r>
              <w:rPr>
                <w:sz w:val="19"/>
                <w:szCs w:val="19"/>
              </w:rPr>
              <w:t xml:space="preserve">description</w:t>
            </w:r>
          </w:p>
        </w:tc>
        <w:tc>
          <w:tcPr>
            <w:tcW w:type="dxa" w:w="14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vAlign w:val="center"/>
          </w:tcPr>
          <w:p>
            <w:r>
              <w:rPr>
                <w:sz w:val="19"/>
                <w:szCs w:val="19"/>
              </w:rPr>
              <w:t xml:space="preserve">String</w:t>
            </w:r>
          </w:p>
        </w:tc>
        <w:tc>
          <w:tcPr>
            <w:tcW w:type="dxa" w:w="57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vAlign w:val="center"/>
          </w:tcPr>
          <w:p>
            <w:r>
              <w:rPr>
                <w:sz w:val="19"/>
                <w:szCs w:val="19"/>
              </w:rPr>
              <w:t xml:space="preserve">Required, max 1000 characters</w:t>
            </w:r>
          </w:p>
        </w:tc>
      </w:tr>
      <w:tr>
        <w:tc>
          <w:tcPr>
            <w:tcW w:type="dxa" w:w="2200"/>
            <w:tcBorders>
              <w:top w:val="single" w:color="CCCCCC" w:sz="1"/>
              <w:left w:val="single" w:color="CCCCCC" w:sz="1"/>
              <w:bottom w:val="single" w:color="CCCCCC" w:sz="1"/>
              <w:right w:val="single" w:color="CCCCCC" w:sz="1"/>
            </w:tcBorders>
            <w:shd w:fill="EAF5F4" w:val="clear"/>
            <w:tcMar>
              <w:top w:type="dxa" w:w="90"/>
              <w:left w:type="dxa" w:w="120"/>
              <w:bottom w:type="dxa" w:w="90"/>
              <w:right w:type="dxa" w:w="120"/>
            </w:tcMar>
            <w:vAlign w:val="center"/>
          </w:tcPr>
          <w:p>
            <w:r>
              <w:rPr>
                <w:sz w:val="19"/>
                <w:szCs w:val="19"/>
              </w:rPr>
              <w:t xml:space="preserve">dosage</w:t>
            </w:r>
          </w:p>
        </w:tc>
        <w:tc>
          <w:tcPr>
            <w:tcW w:type="dxa" w:w="1400"/>
            <w:tcBorders>
              <w:top w:val="single" w:color="CCCCCC" w:sz="1"/>
              <w:left w:val="single" w:color="CCCCCC" w:sz="1"/>
              <w:bottom w:val="single" w:color="CCCCCC" w:sz="1"/>
              <w:right w:val="single" w:color="CCCCCC" w:sz="1"/>
            </w:tcBorders>
            <w:shd w:fill="EAF5F4" w:val="clear"/>
            <w:tcMar>
              <w:top w:type="dxa" w:w="90"/>
              <w:left w:type="dxa" w:w="120"/>
              <w:bottom w:type="dxa" w:w="90"/>
              <w:right w:type="dxa" w:w="120"/>
            </w:tcMar>
            <w:vAlign w:val="center"/>
          </w:tcPr>
          <w:p>
            <w:r>
              <w:rPr>
                <w:sz w:val="19"/>
                <w:szCs w:val="19"/>
              </w:rPr>
              <w:t xml:space="preserve">String</w:t>
            </w:r>
          </w:p>
        </w:tc>
        <w:tc>
          <w:tcPr>
            <w:tcW w:type="dxa" w:w="5760"/>
            <w:tcBorders>
              <w:top w:val="single" w:color="CCCCCC" w:sz="1"/>
              <w:left w:val="single" w:color="CCCCCC" w:sz="1"/>
              <w:bottom w:val="single" w:color="CCCCCC" w:sz="1"/>
              <w:right w:val="single" w:color="CCCCCC" w:sz="1"/>
            </w:tcBorders>
            <w:shd w:fill="EAF5F4" w:val="clear"/>
            <w:tcMar>
              <w:top w:type="dxa" w:w="90"/>
              <w:left w:type="dxa" w:w="120"/>
              <w:bottom w:type="dxa" w:w="90"/>
              <w:right w:type="dxa" w:w="120"/>
            </w:tcMar>
            <w:vAlign w:val="center"/>
          </w:tcPr>
          <w:p>
            <w:r>
              <w:rPr>
                <w:sz w:val="19"/>
                <w:szCs w:val="19"/>
              </w:rPr>
              <w:t xml:space="preserve">Required, e.g., "500mg"</w:t>
            </w:r>
          </w:p>
        </w:tc>
      </w:tr>
      <w:tr>
        <w:tc>
          <w:tcPr>
            <w:tcW w:type="dxa" w:w="22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vAlign w:val="center"/>
          </w:tcPr>
          <w:p>
            <w:r>
              <w:rPr>
                <w:sz w:val="19"/>
                <w:szCs w:val="19"/>
              </w:rPr>
              <w:t xml:space="preserve">category</w:t>
            </w:r>
          </w:p>
        </w:tc>
        <w:tc>
          <w:tcPr>
            <w:tcW w:type="dxa" w:w="14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vAlign w:val="center"/>
          </w:tcPr>
          <w:p>
            <w:r>
              <w:rPr>
                <w:sz w:val="19"/>
                <w:szCs w:val="19"/>
              </w:rPr>
              <w:t xml:space="preserve">String (enum)</w:t>
            </w:r>
          </w:p>
        </w:tc>
        <w:tc>
          <w:tcPr>
            <w:tcW w:type="dxa" w:w="57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vAlign w:val="center"/>
          </w:tcPr>
          <w:p>
            <w:r>
              <w:rPr>
                <w:sz w:val="19"/>
                <w:szCs w:val="19"/>
              </w:rPr>
              <w:t xml:space="preserve">Required; e.g., Pain Relief, Antibiotics, Vitamins, Skin Care, Cold &amp; Flu</w:t>
            </w:r>
          </w:p>
        </w:tc>
      </w:tr>
      <w:tr>
        <w:tc>
          <w:tcPr>
            <w:tcW w:type="dxa" w:w="2200"/>
            <w:tcBorders>
              <w:top w:val="single" w:color="CCCCCC" w:sz="1"/>
              <w:left w:val="single" w:color="CCCCCC" w:sz="1"/>
              <w:bottom w:val="single" w:color="CCCCCC" w:sz="1"/>
              <w:right w:val="single" w:color="CCCCCC" w:sz="1"/>
            </w:tcBorders>
            <w:shd w:fill="EAF5F4" w:val="clear"/>
            <w:tcMar>
              <w:top w:type="dxa" w:w="90"/>
              <w:left w:type="dxa" w:w="120"/>
              <w:bottom w:type="dxa" w:w="90"/>
              <w:right w:type="dxa" w:w="120"/>
            </w:tcMar>
            <w:vAlign w:val="center"/>
          </w:tcPr>
          <w:p>
            <w:r>
              <w:rPr>
                <w:sz w:val="19"/>
                <w:szCs w:val="19"/>
              </w:rPr>
              <w:t xml:space="preserve">price</w:t>
            </w:r>
          </w:p>
        </w:tc>
        <w:tc>
          <w:tcPr>
            <w:tcW w:type="dxa" w:w="1400"/>
            <w:tcBorders>
              <w:top w:val="single" w:color="CCCCCC" w:sz="1"/>
              <w:left w:val="single" w:color="CCCCCC" w:sz="1"/>
              <w:bottom w:val="single" w:color="CCCCCC" w:sz="1"/>
              <w:right w:val="single" w:color="CCCCCC" w:sz="1"/>
            </w:tcBorders>
            <w:shd w:fill="EAF5F4" w:val="clear"/>
            <w:tcMar>
              <w:top w:type="dxa" w:w="90"/>
              <w:left w:type="dxa" w:w="120"/>
              <w:bottom w:type="dxa" w:w="90"/>
              <w:right w:type="dxa" w:w="120"/>
            </w:tcMar>
            <w:vAlign w:val="center"/>
          </w:tcPr>
          <w:p>
            <w:r>
              <w:rPr>
                <w:sz w:val="19"/>
                <w:szCs w:val="19"/>
              </w:rPr>
              <w:t xml:space="preserve">Number</w:t>
            </w:r>
          </w:p>
        </w:tc>
        <w:tc>
          <w:tcPr>
            <w:tcW w:type="dxa" w:w="5760"/>
            <w:tcBorders>
              <w:top w:val="single" w:color="CCCCCC" w:sz="1"/>
              <w:left w:val="single" w:color="CCCCCC" w:sz="1"/>
              <w:bottom w:val="single" w:color="CCCCCC" w:sz="1"/>
              <w:right w:val="single" w:color="CCCCCC" w:sz="1"/>
            </w:tcBorders>
            <w:shd w:fill="EAF5F4" w:val="clear"/>
            <w:tcMar>
              <w:top w:type="dxa" w:w="90"/>
              <w:left w:type="dxa" w:w="120"/>
              <w:bottom w:type="dxa" w:w="90"/>
              <w:right w:type="dxa" w:w="120"/>
            </w:tcMar>
            <w:vAlign w:val="center"/>
          </w:tcPr>
          <w:p>
            <w:r>
              <w:rPr>
                <w:sz w:val="19"/>
                <w:szCs w:val="19"/>
              </w:rPr>
              <w:t xml:space="preserve">Required, &gt;= 0</w:t>
            </w:r>
          </w:p>
        </w:tc>
      </w:tr>
      <w:tr>
        <w:tc>
          <w:tcPr>
            <w:tcW w:type="dxa" w:w="22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vAlign w:val="center"/>
          </w:tcPr>
          <w:p>
            <w:r>
              <w:rPr>
                <w:sz w:val="19"/>
                <w:szCs w:val="19"/>
              </w:rPr>
              <w:t xml:space="preserve">imageUrl</w:t>
            </w:r>
          </w:p>
        </w:tc>
        <w:tc>
          <w:tcPr>
            <w:tcW w:type="dxa" w:w="14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vAlign w:val="center"/>
          </w:tcPr>
          <w:p>
            <w:r>
              <w:rPr>
                <w:sz w:val="19"/>
                <w:szCs w:val="19"/>
              </w:rPr>
              <w:t xml:space="preserve">String</w:t>
            </w:r>
          </w:p>
        </w:tc>
        <w:tc>
          <w:tcPr>
            <w:tcW w:type="dxa" w:w="57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vAlign w:val="center"/>
          </w:tcPr>
          <w:p>
            <w:r>
              <w:rPr>
                <w:sz w:val="19"/>
                <w:szCs w:val="19"/>
              </w:rPr>
              <w:t xml:space="preserve">Required</w:t>
            </w:r>
          </w:p>
        </w:tc>
      </w:tr>
      <w:tr>
        <w:tc>
          <w:tcPr>
            <w:tcW w:type="dxa" w:w="2200"/>
            <w:tcBorders>
              <w:top w:val="single" w:color="CCCCCC" w:sz="1"/>
              <w:left w:val="single" w:color="CCCCCC" w:sz="1"/>
              <w:bottom w:val="single" w:color="CCCCCC" w:sz="1"/>
              <w:right w:val="single" w:color="CCCCCC" w:sz="1"/>
            </w:tcBorders>
            <w:shd w:fill="EAF5F4" w:val="clear"/>
            <w:tcMar>
              <w:top w:type="dxa" w:w="90"/>
              <w:left w:type="dxa" w:w="120"/>
              <w:bottom w:type="dxa" w:w="90"/>
              <w:right w:type="dxa" w:w="120"/>
            </w:tcMar>
            <w:vAlign w:val="center"/>
          </w:tcPr>
          <w:p>
            <w:r>
              <w:rPr>
                <w:sz w:val="19"/>
                <w:szCs w:val="19"/>
              </w:rPr>
              <w:t xml:space="preserve">stockQuantity</w:t>
            </w:r>
          </w:p>
        </w:tc>
        <w:tc>
          <w:tcPr>
            <w:tcW w:type="dxa" w:w="1400"/>
            <w:tcBorders>
              <w:top w:val="single" w:color="CCCCCC" w:sz="1"/>
              <w:left w:val="single" w:color="CCCCCC" w:sz="1"/>
              <w:bottom w:val="single" w:color="CCCCCC" w:sz="1"/>
              <w:right w:val="single" w:color="CCCCCC" w:sz="1"/>
            </w:tcBorders>
            <w:shd w:fill="EAF5F4" w:val="clear"/>
            <w:tcMar>
              <w:top w:type="dxa" w:w="90"/>
              <w:left w:type="dxa" w:w="120"/>
              <w:bottom w:type="dxa" w:w="90"/>
              <w:right w:type="dxa" w:w="120"/>
            </w:tcMar>
            <w:vAlign w:val="center"/>
          </w:tcPr>
          <w:p>
            <w:r>
              <w:rPr>
                <w:sz w:val="19"/>
                <w:szCs w:val="19"/>
              </w:rPr>
              <w:t xml:space="preserve">Number</w:t>
            </w:r>
          </w:p>
        </w:tc>
        <w:tc>
          <w:tcPr>
            <w:tcW w:type="dxa" w:w="5760"/>
            <w:tcBorders>
              <w:top w:val="single" w:color="CCCCCC" w:sz="1"/>
              <w:left w:val="single" w:color="CCCCCC" w:sz="1"/>
              <w:bottom w:val="single" w:color="CCCCCC" w:sz="1"/>
              <w:right w:val="single" w:color="CCCCCC" w:sz="1"/>
            </w:tcBorders>
            <w:shd w:fill="EAF5F4" w:val="clear"/>
            <w:tcMar>
              <w:top w:type="dxa" w:w="90"/>
              <w:left w:type="dxa" w:w="120"/>
              <w:bottom w:type="dxa" w:w="90"/>
              <w:right w:type="dxa" w:w="120"/>
            </w:tcMar>
            <w:vAlign w:val="center"/>
          </w:tcPr>
          <w:p>
            <w:r>
              <w:rPr>
                <w:sz w:val="19"/>
                <w:szCs w:val="19"/>
              </w:rPr>
              <w:t xml:space="preserve">Required, &gt;= 0</w:t>
            </w:r>
          </w:p>
        </w:tc>
      </w:tr>
      <w:tr>
        <w:tc>
          <w:tcPr>
            <w:tcW w:type="dxa" w:w="22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vAlign w:val="center"/>
          </w:tcPr>
          <w:p>
            <w:r>
              <w:rPr>
                <w:sz w:val="19"/>
                <w:szCs w:val="19"/>
              </w:rPr>
              <w:t xml:space="preserve">requiresPrescription</w:t>
            </w:r>
          </w:p>
        </w:tc>
        <w:tc>
          <w:tcPr>
            <w:tcW w:type="dxa" w:w="14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vAlign w:val="center"/>
          </w:tcPr>
          <w:p>
            <w:r>
              <w:rPr>
                <w:sz w:val="19"/>
                <w:szCs w:val="19"/>
              </w:rPr>
              <w:t xml:space="preserve">Boolean</w:t>
            </w:r>
          </w:p>
        </w:tc>
        <w:tc>
          <w:tcPr>
            <w:tcW w:type="dxa" w:w="57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vAlign w:val="center"/>
          </w:tcPr>
          <w:p>
            <w:r>
              <w:rPr>
                <w:sz w:val="19"/>
                <w:szCs w:val="19"/>
              </w:rPr>
              <w:t xml:space="preserve">Defaults to `false`</w:t>
            </w:r>
          </w:p>
        </w:tc>
      </w:tr>
      <w:tr>
        <w:tc>
          <w:tcPr>
            <w:tcW w:type="dxa" w:w="2200"/>
            <w:tcBorders>
              <w:top w:val="single" w:color="CCCCCC" w:sz="1"/>
              <w:left w:val="single" w:color="CCCCCC" w:sz="1"/>
              <w:bottom w:val="single" w:color="CCCCCC" w:sz="1"/>
              <w:right w:val="single" w:color="CCCCCC" w:sz="1"/>
            </w:tcBorders>
            <w:shd w:fill="EAF5F4" w:val="clear"/>
            <w:tcMar>
              <w:top w:type="dxa" w:w="90"/>
              <w:left w:type="dxa" w:w="120"/>
              <w:bottom w:type="dxa" w:w="90"/>
              <w:right w:type="dxa" w:w="120"/>
            </w:tcMar>
            <w:vAlign w:val="center"/>
          </w:tcPr>
          <w:p>
            <w:r>
              <w:rPr>
                <w:sz w:val="19"/>
                <w:szCs w:val="19"/>
              </w:rPr>
              <w:t xml:space="preserve">averageRating</w:t>
            </w:r>
          </w:p>
        </w:tc>
        <w:tc>
          <w:tcPr>
            <w:tcW w:type="dxa" w:w="1400"/>
            <w:tcBorders>
              <w:top w:val="single" w:color="CCCCCC" w:sz="1"/>
              <w:left w:val="single" w:color="CCCCCC" w:sz="1"/>
              <w:bottom w:val="single" w:color="CCCCCC" w:sz="1"/>
              <w:right w:val="single" w:color="CCCCCC" w:sz="1"/>
            </w:tcBorders>
            <w:shd w:fill="EAF5F4" w:val="clear"/>
            <w:tcMar>
              <w:top w:type="dxa" w:w="90"/>
              <w:left w:type="dxa" w:w="120"/>
              <w:bottom w:type="dxa" w:w="90"/>
              <w:right w:type="dxa" w:w="120"/>
            </w:tcMar>
            <w:vAlign w:val="center"/>
          </w:tcPr>
          <w:p>
            <w:r>
              <w:rPr>
                <w:sz w:val="19"/>
                <w:szCs w:val="19"/>
              </w:rPr>
              <w:t xml:space="preserve">Number</w:t>
            </w:r>
          </w:p>
        </w:tc>
        <w:tc>
          <w:tcPr>
            <w:tcW w:type="dxa" w:w="5760"/>
            <w:tcBorders>
              <w:top w:val="single" w:color="CCCCCC" w:sz="1"/>
              <w:left w:val="single" w:color="CCCCCC" w:sz="1"/>
              <w:bottom w:val="single" w:color="CCCCCC" w:sz="1"/>
              <w:right w:val="single" w:color="CCCCCC" w:sz="1"/>
            </w:tcBorders>
            <w:shd w:fill="EAF5F4" w:val="clear"/>
            <w:tcMar>
              <w:top w:type="dxa" w:w="90"/>
              <w:left w:type="dxa" w:w="120"/>
              <w:bottom w:type="dxa" w:w="90"/>
              <w:right w:type="dxa" w:w="120"/>
            </w:tcMar>
            <w:vAlign w:val="center"/>
          </w:tcPr>
          <w:p>
            <w:r>
              <w:rPr>
                <w:sz w:val="19"/>
                <w:szCs w:val="19"/>
              </w:rPr>
              <w:t xml:space="preserve">Denormalized, 0–5</w:t>
            </w:r>
          </w:p>
        </w:tc>
      </w:tr>
      <w:tr>
        <w:tc>
          <w:tcPr>
            <w:tcW w:type="dxa" w:w="22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vAlign w:val="center"/>
          </w:tcPr>
          <w:p>
            <w:r>
              <w:rPr>
                <w:sz w:val="19"/>
                <w:szCs w:val="19"/>
              </w:rPr>
              <w:t xml:space="preserve">reviewCount</w:t>
            </w:r>
          </w:p>
        </w:tc>
        <w:tc>
          <w:tcPr>
            <w:tcW w:type="dxa" w:w="14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vAlign w:val="center"/>
          </w:tcPr>
          <w:p>
            <w:r>
              <w:rPr>
                <w:sz w:val="19"/>
                <w:szCs w:val="19"/>
              </w:rPr>
              <w:t xml:space="preserve">Number</w:t>
            </w:r>
          </w:p>
        </w:tc>
        <w:tc>
          <w:tcPr>
            <w:tcW w:type="dxa" w:w="57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vAlign w:val="center"/>
          </w:tcPr>
          <w:p>
            <w:r>
              <w:rPr>
                <w:sz w:val="19"/>
                <w:szCs w:val="19"/>
              </w:rPr>
              <w:t xml:space="preserve">Denormalized count</w:t>
            </w:r>
          </w:p>
        </w:tc>
      </w:tr>
      <w:tr>
        <w:tc>
          <w:tcPr>
            <w:tcW w:type="dxa" w:w="2200"/>
            <w:tcBorders>
              <w:top w:val="single" w:color="CCCCCC" w:sz="1"/>
              <w:left w:val="single" w:color="CCCCCC" w:sz="1"/>
              <w:bottom w:val="single" w:color="CCCCCC" w:sz="1"/>
              <w:right w:val="single" w:color="CCCCCC" w:sz="1"/>
            </w:tcBorders>
            <w:shd w:fill="EAF5F4" w:val="clear"/>
            <w:tcMar>
              <w:top w:type="dxa" w:w="90"/>
              <w:left w:type="dxa" w:w="120"/>
              <w:bottom w:type="dxa" w:w="90"/>
              <w:right w:type="dxa" w:w="120"/>
            </w:tcMar>
            <w:vAlign w:val="center"/>
          </w:tcPr>
          <w:p>
            <w:r>
              <w:rPr>
                <w:sz w:val="19"/>
                <w:szCs w:val="19"/>
              </w:rPr>
              <w:t xml:space="preserve">isActive</w:t>
            </w:r>
          </w:p>
        </w:tc>
        <w:tc>
          <w:tcPr>
            <w:tcW w:type="dxa" w:w="1400"/>
            <w:tcBorders>
              <w:top w:val="single" w:color="CCCCCC" w:sz="1"/>
              <w:left w:val="single" w:color="CCCCCC" w:sz="1"/>
              <w:bottom w:val="single" w:color="CCCCCC" w:sz="1"/>
              <w:right w:val="single" w:color="CCCCCC" w:sz="1"/>
            </w:tcBorders>
            <w:shd w:fill="EAF5F4" w:val="clear"/>
            <w:tcMar>
              <w:top w:type="dxa" w:w="90"/>
              <w:left w:type="dxa" w:w="120"/>
              <w:bottom w:type="dxa" w:w="90"/>
              <w:right w:type="dxa" w:w="120"/>
            </w:tcMar>
            <w:vAlign w:val="center"/>
          </w:tcPr>
          <w:p>
            <w:r>
              <w:rPr>
                <w:sz w:val="19"/>
                <w:szCs w:val="19"/>
              </w:rPr>
              <w:t xml:space="preserve">Boolean</w:t>
            </w:r>
          </w:p>
        </w:tc>
        <w:tc>
          <w:tcPr>
            <w:tcW w:type="dxa" w:w="5760"/>
            <w:tcBorders>
              <w:top w:val="single" w:color="CCCCCC" w:sz="1"/>
              <w:left w:val="single" w:color="CCCCCC" w:sz="1"/>
              <w:bottom w:val="single" w:color="CCCCCC" w:sz="1"/>
              <w:right w:val="single" w:color="CCCCCC" w:sz="1"/>
            </w:tcBorders>
            <w:shd w:fill="EAF5F4" w:val="clear"/>
            <w:tcMar>
              <w:top w:type="dxa" w:w="90"/>
              <w:left w:type="dxa" w:w="120"/>
              <w:bottom w:type="dxa" w:w="90"/>
              <w:right w:type="dxa" w:w="120"/>
            </w:tcMar>
            <w:vAlign w:val="center"/>
          </w:tcPr>
          <w:p>
            <w:r>
              <w:rPr>
                <w:sz w:val="19"/>
                <w:szCs w:val="19"/>
              </w:rPr>
              <w:t xml:space="preserve">Defaults to `true`</w:t>
            </w:r>
          </w:p>
        </w:tc>
      </w:tr>
    </w:tbl>
    <w:p>
      <w:pPr>
        <w:spacing w:after="160" w:line="276"/>
      </w:pPr>
      <w:r>
        <w:rPr>
          <w:b/>
          <w:bCs/>
        </w:rPr>
        <w:t xml:space="preserve">Relationships</w:t>
      </w:r>
    </w:p>
    <w:p>
      <w:pPr>
        <w:pStyle w:val="ListParagraph"/>
        <w:numPr>
          <w:ilvl w:val="0"/>
          <w:numId w:val="2"/>
        </w:numPr>
        <w:spacing w:after="80" w:line="276"/>
      </w:pPr>
      <w:r>
        <w:t xml:space="preserve">Referenced by `orders.items.medicineId`.</w:t>
      </w:r>
    </w:p>
    <w:p>
      <w:pPr>
        <w:spacing w:after="160" w:line="276"/>
      </w:pPr>
      <w:r>
        <w:rPr>
          <w:b/>
          <w:bCs/>
        </w:rPr>
        <w:t xml:space="preserve">Indexes</w:t>
      </w:r>
    </w:p>
    <w:p>
      <w:pPr>
        <w:pStyle w:val="ListParagraph"/>
        <w:numPr>
          <w:ilvl w:val="0"/>
          <w:numId w:val="2"/>
        </w:numPr>
        <w:spacing w:after="80" w:line="276"/>
      </w:pPr>
      <w:r>
        <w:t xml:space="preserve">Index on `category` (filtering).</w:t>
      </w:r>
    </w:p>
    <w:p>
      <w:pPr>
        <w:pStyle w:val="ListParagraph"/>
        <w:numPr>
          <w:ilvl w:val="0"/>
          <w:numId w:val="2"/>
        </w:numPr>
        <w:spacing w:after="80" w:line="276"/>
      </w:pPr>
      <w:r>
        <w:t xml:space="preserve">Index on `price` (range filtering/sorting).</w:t>
      </w:r>
    </w:p>
    <w:p>
      <w:pPr>
        <w:pStyle w:val="ListParagraph"/>
        <w:numPr>
          <w:ilvl w:val="0"/>
          <w:numId w:val="2"/>
        </w:numPr>
        <w:spacing w:after="80" w:line="276"/>
      </w:pPr>
      <w:r>
        <w:t xml:space="preserve">Text index on `name` (search).</w:t>
      </w:r>
    </w:p>
    <w:p>
      <w:pPr>
        <w:pStyle w:val="Heading3"/>
      </w:pPr>
      <w:r>
        <w:t xml:space="preserve">9.5 `orders` Collection</w:t>
      </w:r>
    </w:p>
    <w:p>
      <w:pPr>
        <w:spacing w:after="160" w:line="276"/>
      </w:pPr>
      <w:r>
        <w:t xml:space="preserve">Stores placed medicine orders.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400"/>
        <w:gridCol w:w="5760"/>
      </w:tblGrid>
      <w:tr>
        <w:trPr>
          <w:tblHeader/>
        </w:trPr>
        <w:tc>
          <w:tcPr>
            <w:tcW w:type="dxa" w:w="2200"/>
            <w:tcBorders>
              <w:top w:val="single" w:color="CCCCCC" w:sz="1"/>
              <w:left w:val="single" w:color="CCCCCC" w:sz="1"/>
              <w:bottom w:val="single" w:color="CCCCCC" w:sz="1"/>
              <w:right w:val="single" w:color="CCCCCC" w:sz="1"/>
            </w:tcBorders>
            <w:shd w:fill="0E7C86" w:val="clear"/>
            <w:tcMar>
              <w:top w:type="dxa" w:w="100"/>
              <w:left w:type="dxa" w:w="120"/>
              <w:bottom w:type="dxa" w:w="100"/>
              <w:right w:type="dxa" w:w="120"/>
            </w:tcMar>
            <w:vAlign w:val="center"/>
          </w:tcPr>
          <w:p>
            <w:pPr>
              <w:jc w:val="left"/>
            </w:pPr>
            <w:r>
              <w:rPr>
                <w:b/>
                <w:bCs/>
                <w:color w:val="FFFFFF"/>
                <w:sz w:val="20"/>
                <w:szCs w:val="20"/>
              </w:rPr>
              <w:t xml:space="preserve">Field</w:t>
            </w:r>
          </w:p>
        </w:tc>
        <w:tc>
          <w:tcPr>
            <w:tcW w:type="dxa" w:w="1400"/>
            <w:tcBorders>
              <w:top w:val="single" w:color="CCCCCC" w:sz="1"/>
              <w:left w:val="single" w:color="CCCCCC" w:sz="1"/>
              <w:bottom w:val="single" w:color="CCCCCC" w:sz="1"/>
              <w:right w:val="single" w:color="CCCCCC" w:sz="1"/>
            </w:tcBorders>
            <w:shd w:fill="0E7C86" w:val="clear"/>
            <w:tcMar>
              <w:top w:type="dxa" w:w="100"/>
              <w:left w:type="dxa" w:w="120"/>
              <w:bottom w:type="dxa" w:w="100"/>
              <w:right w:type="dxa" w:w="120"/>
            </w:tcMar>
            <w:vAlign w:val="center"/>
          </w:tcPr>
          <w:p>
            <w:pPr>
              <w:jc w:val="left"/>
            </w:pPr>
            <w:r>
              <w:rPr>
                <w:b/>
                <w:bCs/>
                <w:color w:val="FFFFFF"/>
                <w:sz w:val="20"/>
                <w:szCs w:val="20"/>
              </w:rPr>
              <w:t xml:space="preserve">Type</w:t>
            </w:r>
          </w:p>
        </w:tc>
        <w:tc>
          <w:tcPr>
            <w:tcW w:type="dxa" w:w="5760"/>
            <w:tcBorders>
              <w:top w:val="single" w:color="CCCCCC" w:sz="1"/>
              <w:left w:val="single" w:color="CCCCCC" w:sz="1"/>
              <w:bottom w:val="single" w:color="CCCCCC" w:sz="1"/>
              <w:right w:val="single" w:color="CCCCCC" w:sz="1"/>
            </w:tcBorders>
            <w:shd w:fill="0E7C86" w:val="clear"/>
            <w:tcMar>
              <w:top w:type="dxa" w:w="100"/>
              <w:left w:type="dxa" w:w="120"/>
              <w:bottom w:type="dxa" w:w="100"/>
              <w:right w:type="dxa" w:w="120"/>
            </w:tcMar>
            <w:vAlign w:val="center"/>
          </w:tcPr>
          <w:p>
            <w:pPr>
              <w:jc w:val="left"/>
            </w:pPr>
            <w:r>
              <w:rPr>
                <w:b/>
                <w:bCs/>
                <w:color w:val="FFFFFF"/>
                <w:sz w:val="20"/>
                <w:szCs w:val="20"/>
              </w:rPr>
              <w:t xml:space="preserve">Description</w:t>
            </w:r>
          </w:p>
        </w:tc>
      </w:tr>
      <w:tr>
        <w:tc>
          <w:tcPr>
            <w:tcW w:type="dxa" w:w="22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vAlign w:val="center"/>
          </w:tcPr>
          <w:p>
            <w:r>
              <w:rPr>
                <w:sz w:val="19"/>
                <w:szCs w:val="19"/>
              </w:rPr>
              <w:t xml:space="preserve">_id</w:t>
            </w:r>
          </w:p>
        </w:tc>
        <w:tc>
          <w:tcPr>
            <w:tcW w:type="dxa" w:w="14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vAlign w:val="center"/>
          </w:tcPr>
          <w:p>
            <w:r>
              <w:rPr>
                <w:sz w:val="19"/>
                <w:szCs w:val="19"/>
              </w:rPr>
              <w:t xml:space="preserve">ObjectId</w:t>
            </w:r>
          </w:p>
        </w:tc>
        <w:tc>
          <w:tcPr>
            <w:tcW w:type="dxa" w:w="57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vAlign w:val="center"/>
          </w:tcPr>
          <w:p>
            <w:r>
              <w:rPr>
                <w:sz w:val="19"/>
                <w:szCs w:val="19"/>
              </w:rPr>
              <w:t xml:space="preserve">Primary key</w:t>
            </w:r>
          </w:p>
        </w:tc>
      </w:tr>
      <w:tr>
        <w:tc>
          <w:tcPr>
            <w:tcW w:type="dxa" w:w="2200"/>
            <w:tcBorders>
              <w:top w:val="single" w:color="CCCCCC" w:sz="1"/>
              <w:left w:val="single" w:color="CCCCCC" w:sz="1"/>
              <w:bottom w:val="single" w:color="CCCCCC" w:sz="1"/>
              <w:right w:val="single" w:color="CCCCCC" w:sz="1"/>
            </w:tcBorders>
            <w:shd w:fill="EAF5F4" w:val="clear"/>
            <w:tcMar>
              <w:top w:type="dxa" w:w="90"/>
              <w:left w:type="dxa" w:w="120"/>
              <w:bottom w:type="dxa" w:w="90"/>
              <w:right w:type="dxa" w:w="120"/>
            </w:tcMar>
            <w:vAlign w:val="center"/>
          </w:tcPr>
          <w:p>
            <w:r>
              <w:rPr>
                <w:sz w:val="19"/>
                <w:szCs w:val="19"/>
              </w:rPr>
              <w:t xml:space="preserve">userId</w:t>
            </w:r>
          </w:p>
        </w:tc>
        <w:tc>
          <w:tcPr>
            <w:tcW w:type="dxa" w:w="1400"/>
            <w:tcBorders>
              <w:top w:val="single" w:color="CCCCCC" w:sz="1"/>
              <w:left w:val="single" w:color="CCCCCC" w:sz="1"/>
              <w:bottom w:val="single" w:color="CCCCCC" w:sz="1"/>
              <w:right w:val="single" w:color="CCCCCC" w:sz="1"/>
            </w:tcBorders>
            <w:shd w:fill="EAF5F4" w:val="clear"/>
            <w:tcMar>
              <w:top w:type="dxa" w:w="90"/>
              <w:left w:type="dxa" w:w="120"/>
              <w:bottom w:type="dxa" w:w="90"/>
              <w:right w:type="dxa" w:w="120"/>
            </w:tcMar>
            <w:vAlign w:val="center"/>
          </w:tcPr>
          <w:p>
            <w:r>
              <w:rPr>
                <w:sz w:val="19"/>
                <w:szCs w:val="19"/>
              </w:rPr>
              <w:t xml:space="preserve">ObjectId (ref: users)</w:t>
            </w:r>
          </w:p>
        </w:tc>
        <w:tc>
          <w:tcPr>
            <w:tcW w:type="dxa" w:w="5760"/>
            <w:tcBorders>
              <w:top w:val="single" w:color="CCCCCC" w:sz="1"/>
              <w:left w:val="single" w:color="CCCCCC" w:sz="1"/>
              <w:bottom w:val="single" w:color="CCCCCC" w:sz="1"/>
              <w:right w:val="single" w:color="CCCCCC" w:sz="1"/>
            </w:tcBorders>
            <w:shd w:fill="EAF5F4" w:val="clear"/>
            <w:tcMar>
              <w:top w:type="dxa" w:w="90"/>
              <w:left w:type="dxa" w:w="120"/>
              <w:bottom w:type="dxa" w:w="90"/>
              <w:right w:type="dxa" w:w="120"/>
            </w:tcMar>
            <w:vAlign w:val="center"/>
          </w:tcPr>
          <w:p>
            <w:r>
              <w:rPr>
                <w:sz w:val="19"/>
                <w:szCs w:val="19"/>
              </w:rPr>
              <w:t xml:space="preserve">Nullable — null for guest checkout</w:t>
            </w:r>
          </w:p>
        </w:tc>
      </w:tr>
      <w:tr>
        <w:tc>
          <w:tcPr>
            <w:tcW w:type="dxa" w:w="22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vAlign w:val="center"/>
          </w:tcPr>
          <w:p>
            <w:r>
              <w:rPr>
                <w:sz w:val="19"/>
                <w:szCs w:val="19"/>
              </w:rPr>
              <w:t xml:space="preserve">items</w:t>
            </w:r>
          </w:p>
        </w:tc>
        <w:tc>
          <w:tcPr>
            <w:tcW w:type="dxa" w:w="14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vAlign w:val="center"/>
          </w:tcPr>
          <w:p>
            <w:r>
              <w:rPr>
                <w:sz w:val="19"/>
                <w:szCs w:val="19"/>
              </w:rPr>
              <w:t xml:space="preserve">Array of Objects</w:t>
            </w:r>
          </w:p>
        </w:tc>
        <w:tc>
          <w:tcPr>
            <w:tcW w:type="dxa" w:w="57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vAlign w:val="center"/>
          </w:tcPr>
          <w:p>
            <w:r>
              <w:rPr>
                <w:sz w:val="19"/>
                <w:szCs w:val="19"/>
              </w:rPr>
              <w:t xml:space="preserve">`{ medicineId, name, unitPrice, quantity, lineTotal }` — snapshotted at order time</w:t>
            </w:r>
          </w:p>
        </w:tc>
      </w:tr>
      <w:tr>
        <w:tc>
          <w:tcPr>
            <w:tcW w:type="dxa" w:w="2200"/>
            <w:tcBorders>
              <w:top w:val="single" w:color="CCCCCC" w:sz="1"/>
              <w:left w:val="single" w:color="CCCCCC" w:sz="1"/>
              <w:bottom w:val="single" w:color="CCCCCC" w:sz="1"/>
              <w:right w:val="single" w:color="CCCCCC" w:sz="1"/>
            </w:tcBorders>
            <w:shd w:fill="EAF5F4" w:val="clear"/>
            <w:tcMar>
              <w:top w:type="dxa" w:w="90"/>
              <w:left w:type="dxa" w:w="120"/>
              <w:bottom w:type="dxa" w:w="90"/>
              <w:right w:type="dxa" w:w="120"/>
            </w:tcMar>
            <w:vAlign w:val="center"/>
          </w:tcPr>
          <w:p>
            <w:r>
              <w:rPr>
                <w:sz w:val="19"/>
                <w:szCs w:val="19"/>
              </w:rPr>
              <w:t xml:space="preserve">subtotal</w:t>
            </w:r>
          </w:p>
        </w:tc>
        <w:tc>
          <w:tcPr>
            <w:tcW w:type="dxa" w:w="1400"/>
            <w:tcBorders>
              <w:top w:val="single" w:color="CCCCCC" w:sz="1"/>
              <w:left w:val="single" w:color="CCCCCC" w:sz="1"/>
              <w:bottom w:val="single" w:color="CCCCCC" w:sz="1"/>
              <w:right w:val="single" w:color="CCCCCC" w:sz="1"/>
            </w:tcBorders>
            <w:shd w:fill="EAF5F4" w:val="clear"/>
            <w:tcMar>
              <w:top w:type="dxa" w:w="90"/>
              <w:left w:type="dxa" w:w="120"/>
              <w:bottom w:type="dxa" w:w="90"/>
              <w:right w:type="dxa" w:w="120"/>
            </w:tcMar>
            <w:vAlign w:val="center"/>
          </w:tcPr>
          <w:p>
            <w:r>
              <w:rPr>
                <w:sz w:val="19"/>
                <w:szCs w:val="19"/>
              </w:rPr>
              <w:t xml:space="preserve">Number</w:t>
            </w:r>
          </w:p>
        </w:tc>
        <w:tc>
          <w:tcPr>
            <w:tcW w:type="dxa" w:w="5760"/>
            <w:tcBorders>
              <w:top w:val="single" w:color="CCCCCC" w:sz="1"/>
              <w:left w:val="single" w:color="CCCCCC" w:sz="1"/>
              <w:bottom w:val="single" w:color="CCCCCC" w:sz="1"/>
              <w:right w:val="single" w:color="CCCCCC" w:sz="1"/>
            </w:tcBorders>
            <w:shd w:fill="EAF5F4" w:val="clear"/>
            <w:tcMar>
              <w:top w:type="dxa" w:w="90"/>
              <w:left w:type="dxa" w:w="120"/>
              <w:bottom w:type="dxa" w:w="90"/>
              <w:right w:type="dxa" w:w="120"/>
            </w:tcMar>
            <w:vAlign w:val="center"/>
          </w:tcPr>
          <w:p>
            <w:r>
              <w:rPr>
                <w:sz w:val="19"/>
                <w:szCs w:val="19"/>
              </w:rPr>
              <w:t xml:space="preserve">Server-calculated sum of line totals</w:t>
            </w:r>
          </w:p>
        </w:tc>
      </w:tr>
      <w:tr>
        <w:tc>
          <w:tcPr>
            <w:tcW w:type="dxa" w:w="22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vAlign w:val="center"/>
          </w:tcPr>
          <w:p>
            <w:r>
              <w:rPr>
                <w:sz w:val="19"/>
                <w:szCs w:val="19"/>
              </w:rPr>
              <w:t xml:space="preserve">total</w:t>
            </w:r>
          </w:p>
        </w:tc>
        <w:tc>
          <w:tcPr>
            <w:tcW w:type="dxa" w:w="14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vAlign w:val="center"/>
          </w:tcPr>
          <w:p>
            <w:r>
              <w:rPr>
                <w:sz w:val="19"/>
                <w:szCs w:val="19"/>
              </w:rPr>
              <w:t xml:space="preserve">Number</w:t>
            </w:r>
          </w:p>
        </w:tc>
        <w:tc>
          <w:tcPr>
            <w:tcW w:type="dxa" w:w="57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vAlign w:val="center"/>
          </w:tcPr>
          <w:p>
            <w:r>
              <w:rPr>
                <w:sz w:val="19"/>
                <w:szCs w:val="19"/>
              </w:rPr>
              <w:t xml:space="preserve">Server-calculated final total (subtotal + any future tax/shipping)</w:t>
            </w:r>
          </w:p>
        </w:tc>
      </w:tr>
      <w:tr>
        <w:tc>
          <w:tcPr>
            <w:tcW w:type="dxa" w:w="2200"/>
            <w:tcBorders>
              <w:top w:val="single" w:color="CCCCCC" w:sz="1"/>
              <w:left w:val="single" w:color="CCCCCC" w:sz="1"/>
              <w:bottom w:val="single" w:color="CCCCCC" w:sz="1"/>
              <w:right w:val="single" w:color="CCCCCC" w:sz="1"/>
            </w:tcBorders>
            <w:shd w:fill="EAF5F4" w:val="clear"/>
            <w:tcMar>
              <w:top w:type="dxa" w:w="90"/>
              <w:left w:type="dxa" w:w="120"/>
              <w:bottom w:type="dxa" w:w="90"/>
              <w:right w:type="dxa" w:w="120"/>
            </w:tcMar>
            <w:vAlign w:val="center"/>
          </w:tcPr>
          <w:p>
            <w:r>
              <w:rPr>
                <w:sz w:val="19"/>
                <w:szCs w:val="19"/>
              </w:rPr>
              <w:t xml:space="preserve">billingName</w:t>
            </w:r>
          </w:p>
        </w:tc>
        <w:tc>
          <w:tcPr>
            <w:tcW w:type="dxa" w:w="1400"/>
            <w:tcBorders>
              <w:top w:val="single" w:color="CCCCCC" w:sz="1"/>
              <w:left w:val="single" w:color="CCCCCC" w:sz="1"/>
              <w:bottom w:val="single" w:color="CCCCCC" w:sz="1"/>
              <w:right w:val="single" w:color="CCCCCC" w:sz="1"/>
            </w:tcBorders>
            <w:shd w:fill="EAF5F4" w:val="clear"/>
            <w:tcMar>
              <w:top w:type="dxa" w:w="90"/>
              <w:left w:type="dxa" w:w="120"/>
              <w:bottom w:type="dxa" w:w="90"/>
              <w:right w:type="dxa" w:w="120"/>
            </w:tcMar>
            <w:vAlign w:val="center"/>
          </w:tcPr>
          <w:p>
            <w:r>
              <w:rPr>
                <w:sz w:val="19"/>
                <w:szCs w:val="19"/>
              </w:rPr>
              <w:t xml:space="preserve">String</w:t>
            </w:r>
          </w:p>
        </w:tc>
        <w:tc>
          <w:tcPr>
            <w:tcW w:type="dxa" w:w="5760"/>
            <w:tcBorders>
              <w:top w:val="single" w:color="CCCCCC" w:sz="1"/>
              <w:left w:val="single" w:color="CCCCCC" w:sz="1"/>
              <w:bottom w:val="single" w:color="CCCCCC" w:sz="1"/>
              <w:right w:val="single" w:color="CCCCCC" w:sz="1"/>
            </w:tcBorders>
            <w:shd w:fill="EAF5F4" w:val="clear"/>
            <w:tcMar>
              <w:top w:type="dxa" w:w="90"/>
              <w:left w:type="dxa" w:w="120"/>
              <w:bottom w:type="dxa" w:w="90"/>
              <w:right w:type="dxa" w:w="120"/>
            </w:tcMar>
            <w:vAlign w:val="center"/>
          </w:tcPr>
          <w:p>
            <w:r>
              <w:rPr>
                <w:sz w:val="19"/>
                <w:szCs w:val="19"/>
              </w:rPr>
              <w:t xml:space="preserve">Required</w:t>
            </w:r>
          </w:p>
        </w:tc>
      </w:tr>
      <w:tr>
        <w:tc>
          <w:tcPr>
            <w:tcW w:type="dxa" w:w="22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vAlign w:val="center"/>
          </w:tcPr>
          <w:p>
            <w:r>
              <w:rPr>
                <w:sz w:val="19"/>
                <w:szCs w:val="19"/>
              </w:rPr>
              <w:t xml:space="preserve">billingAddress</w:t>
            </w:r>
          </w:p>
        </w:tc>
        <w:tc>
          <w:tcPr>
            <w:tcW w:type="dxa" w:w="14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vAlign w:val="center"/>
          </w:tcPr>
          <w:p>
            <w:r>
              <w:rPr>
                <w:sz w:val="19"/>
                <w:szCs w:val="19"/>
              </w:rPr>
              <w:t xml:space="preserve">String</w:t>
            </w:r>
          </w:p>
        </w:tc>
        <w:tc>
          <w:tcPr>
            <w:tcW w:type="dxa" w:w="57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vAlign w:val="center"/>
          </w:tcPr>
          <w:p>
            <w:r>
              <w:rPr>
                <w:sz w:val="19"/>
                <w:szCs w:val="19"/>
              </w:rPr>
              <w:t xml:space="preserve">Required</w:t>
            </w:r>
          </w:p>
        </w:tc>
      </w:tr>
      <w:tr>
        <w:tc>
          <w:tcPr>
            <w:tcW w:type="dxa" w:w="2200"/>
            <w:tcBorders>
              <w:top w:val="single" w:color="CCCCCC" w:sz="1"/>
              <w:left w:val="single" w:color="CCCCCC" w:sz="1"/>
              <w:bottom w:val="single" w:color="CCCCCC" w:sz="1"/>
              <w:right w:val="single" w:color="CCCCCC" w:sz="1"/>
            </w:tcBorders>
            <w:shd w:fill="EAF5F4" w:val="clear"/>
            <w:tcMar>
              <w:top w:type="dxa" w:w="90"/>
              <w:left w:type="dxa" w:w="120"/>
              <w:bottom w:type="dxa" w:w="90"/>
              <w:right w:type="dxa" w:w="120"/>
            </w:tcMar>
            <w:vAlign w:val="center"/>
          </w:tcPr>
          <w:p>
            <w:r>
              <w:rPr>
                <w:sz w:val="19"/>
                <w:szCs w:val="19"/>
              </w:rPr>
              <w:t xml:space="preserve">billingCity</w:t>
            </w:r>
          </w:p>
        </w:tc>
        <w:tc>
          <w:tcPr>
            <w:tcW w:type="dxa" w:w="1400"/>
            <w:tcBorders>
              <w:top w:val="single" w:color="CCCCCC" w:sz="1"/>
              <w:left w:val="single" w:color="CCCCCC" w:sz="1"/>
              <w:bottom w:val="single" w:color="CCCCCC" w:sz="1"/>
              <w:right w:val="single" w:color="CCCCCC" w:sz="1"/>
            </w:tcBorders>
            <w:shd w:fill="EAF5F4" w:val="clear"/>
            <w:tcMar>
              <w:top w:type="dxa" w:w="90"/>
              <w:left w:type="dxa" w:w="120"/>
              <w:bottom w:type="dxa" w:w="90"/>
              <w:right w:type="dxa" w:w="120"/>
            </w:tcMar>
            <w:vAlign w:val="center"/>
          </w:tcPr>
          <w:p>
            <w:r>
              <w:rPr>
                <w:sz w:val="19"/>
                <w:szCs w:val="19"/>
              </w:rPr>
              <w:t xml:space="preserve">String</w:t>
            </w:r>
          </w:p>
        </w:tc>
        <w:tc>
          <w:tcPr>
            <w:tcW w:type="dxa" w:w="5760"/>
            <w:tcBorders>
              <w:top w:val="single" w:color="CCCCCC" w:sz="1"/>
              <w:left w:val="single" w:color="CCCCCC" w:sz="1"/>
              <w:bottom w:val="single" w:color="CCCCCC" w:sz="1"/>
              <w:right w:val="single" w:color="CCCCCC" w:sz="1"/>
            </w:tcBorders>
            <w:shd w:fill="EAF5F4" w:val="clear"/>
            <w:tcMar>
              <w:top w:type="dxa" w:w="90"/>
              <w:left w:type="dxa" w:w="120"/>
              <w:bottom w:type="dxa" w:w="90"/>
              <w:right w:type="dxa" w:w="120"/>
            </w:tcMar>
            <w:vAlign w:val="center"/>
          </w:tcPr>
          <w:p>
            <w:r>
              <w:rPr>
                <w:sz w:val="19"/>
                <w:szCs w:val="19"/>
              </w:rPr>
              <w:t xml:space="preserve">Required</w:t>
            </w:r>
          </w:p>
        </w:tc>
      </w:tr>
      <w:tr>
        <w:tc>
          <w:tcPr>
            <w:tcW w:type="dxa" w:w="22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vAlign w:val="center"/>
          </w:tcPr>
          <w:p>
            <w:r>
              <w:rPr>
                <w:sz w:val="19"/>
                <w:szCs w:val="19"/>
              </w:rPr>
              <w:t xml:space="preserve">billingPostalCode</w:t>
            </w:r>
          </w:p>
        </w:tc>
        <w:tc>
          <w:tcPr>
            <w:tcW w:type="dxa" w:w="14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vAlign w:val="center"/>
          </w:tcPr>
          <w:p>
            <w:r>
              <w:rPr>
                <w:sz w:val="19"/>
                <w:szCs w:val="19"/>
              </w:rPr>
              <w:t xml:space="preserve">String</w:t>
            </w:r>
          </w:p>
        </w:tc>
        <w:tc>
          <w:tcPr>
            <w:tcW w:type="dxa" w:w="57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vAlign w:val="center"/>
          </w:tcPr>
          <w:p>
            <w:r>
              <w:rPr>
                <w:sz w:val="19"/>
                <w:szCs w:val="19"/>
              </w:rPr>
              <w:t xml:space="preserve">Required</w:t>
            </w:r>
          </w:p>
        </w:tc>
      </w:tr>
      <w:tr>
        <w:tc>
          <w:tcPr>
            <w:tcW w:type="dxa" w:w="2200"/>
            <w:tcBorders>
              <w:top w:val="single" w:color="CCCCCC" w:sz="1"/>
              <w:left w:val="single" w:color="CCCCCC" w:sz="1"/>
              <w:bottom w:val="single" w:color="CCCCCC" w:sz="1"/>
              <w:right w:val="single" w:color="CCCCCC" w:sz="1"/>
            </w:tcBorders>
            <w:shd w:fill="EAF5F4" w:val="clear"/>
            <w:tcMar>
              <w:top w:type="dxa" w:w="90"/>
              <w:left w:type="dxa" w:w="120"/>
              <w:bottom w:type="dxa" w:w="90"/>
              <w:right w:type="dxa" w:w="120"/>
            </w:tcMar>
            <w:vAlign w:val="center"/>
          </w:tcPr>
          <w:p>
            <w:r>
              <w:rPr>
                <w:sz w:val="19"/>
                <w:szCs w:val="19"/>
              </w:rPr>
              <w:t xml:space="preserve">billingPhone</w:t>
            </w:r>
          </w:p>
        </w:tc>
        <w:tc>
          <w:tcPr>
            <w:tcW w:type="dxa" w:w="1400"/>
            <w:tcBorders>
              <w:top w:val="single" w:color="CCCCCC" w:sz="1"/>
              <w:left w:val="single" w:color="CCCCCC" w:sz="1"/>
              <w:bottom w:val="single" w:color="CCCCCC" w:sz="1"/>
              <w:right w:val="single" w:color="CCCCCC" w:sz="1"/>
            </w:tcBorders>
            <w:shd w:fill="EAF5F4" w:val="clear"/>
            <w:tcMar>
              <w:top w:type="dxa" w:w="90"/>
              <w:left w:type="dxa" w:w="120"/>
              <w:bottom w:type="dxa" w:w="90"/>
              <w:right w:type="dxa" w:w="120"/>
            </w:tcMar>
            <w:vAlign w:val="center"/>
          </w:tcPr>
          <w:p>
            <w:r>
              <w:rPr>
                <w:sz w:val="19"/>
                <w:szCs w:val="19"/>
              </w:rPr>
              <w:t xml:space="preserve">String</w:t>
            </w:r>
          </w:p>
        </w:tc>
        <w:tc>
          <w:tcPr>
            <w:tcW w:type="dxa" w:w="5760"/>
            <w:tcBorders>
              <w:top w:val="single" w:color="CCCCCC" w:sz="1"/>
              <w:left w:val="single" w:color="CCCCCC" w:sz="1"/>
              <w:bottom w:val="single" w:color="CCCCCC" w:sz="1"/>
              <w:right w:val="single" w:color="CCCCCC" w:sz="1"/>
            </w:tcBorders>
            <w:shd w:fill="EAF5F4" w:val="clear"/>
            <w:tcMar>
              <w:top w:type="dxa" w:w="90"/>
              <w:left w:type="dxa" w:w="120"/>
              <w:bottom w:type="dxa" w:w="90"/>
              <w:right w:type="dxa" w:w="120"/>
            </w:tcMar>
            <w:vAlign w:val="center"/>
          </w:tcPr>
          <w:p>
            <w:r>
              <w:rPr>
                <w:sz w:val="19"/>
                <w:szCs w:val="19"/>
              </w:rPr>
              <w:t xml:space="preserve">Required</w:t>
            </w:r>
          </w:p>
        </w:tc>
      </w:tr>
      <w:tr>
        <w:tc>
          <w:tcPr>
            <w:tcW w:type="dxa" w:w="22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vAlign w:val="center"/>
          </w:tcPr>
          <w:p>
            <w:r>
              <w:rPr>
                <w:sz w:val="19"/>
                <w:szCs w:val="19"/>
              </w:rPr>
              <w:t xml:space="preserve">paymentMethod</w:t>
            </w:r>
          </w:p>
        </w:tc>
        <w:tc>
          <w:tcPr>
            <w:tcW w:type="dxa" w:w="14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vAlign w:val="center"/>
          </w:tcPr>
          <w:p>
            <w:r>
              <w:rPr>
                <w:sz w:val="19"/>
                <w:szCs w:val="19"/>
              </w:rPr>
              <w:t xml:space="preserve">String (enum)</w:t>
            </w:r>
          </w:p>
        </w:tc>
        <w:tc>
          <w:tcPr>
            <w:tcW w:type="dxa" w:w="57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vAlign w:val="center"/>
          </w:tcPr>
          <w:p>
            <w:r>
              <w:rPr>
                <w:sz w:val="19"/>
                <w:szCs w:val="19"/>
              </w:rPr>
              <w:t xml:space="preserve">`cod` | `card_simulated`</w:t>
            </w:r>
          </w:p>
        </w:tc>
      </w:tr>
      <w:tr>
        <w:tc>
          <w:tcPr>
            <w:tcW w:type="dxa" w:w="2200"/>
            <w:tcBorders>
              <w:top w:val="single" w:color="CCCCCC" w:sz="1"/>
              <w:left w:val="single" w:color="CCCCCC" w:sz="1"/>
              <w:bottom w:val="single" w:color="CCCCCC" w:sz="1"/>
              <w:right w:val="single" w:color="CCCCCC" w:sz="1"/>
            </w:tcBorders>
            <w:shd w:fill="EAF5F4" w:val="clear"/>
            <w:tcMar>
              <w:top w:type="dxa" w:w="90"/>
              <w:left w:type="dxa" w:w="120"/>
              <w:bottom w:type="dxa" w:w="90"/>
              <w:right w:type="dxa" w:w="120"/>
            </w:tcMar>
            <w:vAlign w:val="center"/>
          </w:tcPr>
          <w:p>
            <w:r>
              <w:rPr>
                <w:sz w:val="19"/>
                <w:szCs w:val="19"/>
              </w:rPr>
              <w:t xml:space="preserve">status</w:t>
            </w:r>
          </w:p>
        </w:tc>
        <w:tc>
          <w:tcPr>
            <w:tcW w:type="dxa" w:w="1400"/>
            <w:tcBorders>
              <w:top w:val="single" w:color="CCCCCC" w:sz="1"/>
              <w:left w:val="single" w:color="CCCCCC" w:sz="1"/>
              <w:bottom w:val="single" w:color="CCCCCC" w:sz="1"/>
              <w:right w:val="single" w:color="CCCCCC" w:sz="1"/>
            </w:tcBorders>
            <w:shd w:fill="EAF5F4" w:val="clear"/>
            <w:tcMar>
              <w:top w:type="dxa" w:w="90"/>
              <w:left w:type="dxa" w:w="120"/>
              <w:bottom w:type="dxa" w:w="90"/>
              <w:right w:type="dxa" w:w="120"/>
            </w:tcMar>
            <w:vAlign w:val="center"/>
          </w:tcPr>
          <w:p>
            <w:r>
              <w:rPr>
                <w:sz w:val="19"/>
                <w:szCs w:val="19"/>
              </w:rPr>
              <w:t xml:space="preserve">String (enum)</w:t>
            </w:r>
          </w:p>
        </w:tc>
        <w:tc>
          <w:tcPr>
            <w:tcW w:type="dxa" w:w="5760"/>
            <w:tcBorders>
              <w:top w:val="single" w:color="CCCCCC" w:sz="1"/>
              <w:left w:val="single" w:color="CCCCCC" w:sz="1"/>
              <w:bottom w:val="single" w:color="CCCCCC" w:sz="1"/>
              <w:right w:val="single" w:color="CCCCCC" w:sz="1"/>
            </w:tcBorders>
            <w:shd w:fill="EAF5F4" w:val="clear"/>
            <w:tcMar>
              <w:top w:type="dxa" w:w="90"/>
              <w:left w:type="dxa" w:w="120"/>
              <w:bottom w:type="dxa" w:w="90"/>
              <w:right w:type="dxa" w:w="120"/>
            </w:tcMar>
            <w:vAlign w:val="center"/>
          </w:tcPr>
          <w:p>
            <w:r>
              <w:rPr>
                <w:sz w:val="19"/>
                <w:szCs w:val="19"/>
              </w:rPr>
              <w:t xml:space="preserve">`placed` | `processing` | `shipped` | `delivered` | `cancelled`; defaults to `placed`</w:t>
            </w:r>
          </w:p>
        </w:tc>
      </w:tr>
    </w:tbl>
    <w:p>
      <w:pPr>
        <w:spacing w:after="160" w:line="276"/>
      </w:pPr>
      <w:r>
        <w:rPr>
          <w:b/>
          <w:bCs/>
        </w:rPr>
        <w:t xml:space="preserve">Relationships</w:t>
      </w:r>
    </w:p>
    <w:p>
      <w:pPr>
        <w:pStyle w:val="ListParagraph"/>
        <w:numPr>
          <w:ilvl w:val="0"/>
          <w:numId w:val="2"/>
        </w:numPr>
        <w:spacing w:after="80" w:line="276"/>
      </w:pPr>
      <w:r>
        <w:t xml:space="preserve">`userId` optionally references `users`.</w:t>
      </w:r>
    </w:p>
    <w:p>
      <w:pPr>
        <w:pStyle w:val="ListParagraph"/>
        <w:numPr>
          <w:ilvl w:val="0"/>
          <w:numId w:val="2"/>
        </w:numPr>
        <w:spacing w:after="80" w:line="276"/>
      </w:pPr>
      <w:r>
        <w:t xml:space="preserve">`items[].medicineId` references `medicines` (snapshot, not live join — preserves historical price/name even if the medicine record later changes).</w:t>
      </w:r>
    </w:p>
    <w:p>
      <w:pPr>
        <w:spacing w:after="160" w:line="276"/>
      </w:pPr>
      <w:r>
        <w:rPr>
          <w:b/>
          <w:bCs/>
        </w:rPr>
        <w:t xml:space="preserve">Indexes</w:t>
      </w:r>
    </w:p>
    <w:p>
      <w:pPr>
        <w:pStyle w:val="ListParagraph"/>
        <w:numPr>
          <w:ilvl w:val="0"/>
          <w:numId w:val="2"/>
        </w:numPr>
        <w:spacing w:after="80" w:line="276"/>
      </w:pPr>
      <w:r>
        <w:t xml:space="preserve">Index on `userId` (order history queries).</w:t>
      </w:r>
    </w:p>
    <w:p>
      <w:pPr>
        <w:pStyle w:val="ListParagraph"/>
        <w:numPr>
          <w:ilvl w:val="0"/>
          <w:numId w:val="2"/>
        </w:numPr>
        <w:spacing w:after="80" w:line="276"/>
      </w:pPr>
      <w:r>
        <w:t xml:space="preserve">Index on `status` (admin filtering).</w:t>
      </w:r>
    </w:p>
    <w:p>
      <w:pPr>
        <w:pStyle w:val="Heading3"/>
      </w:pPr>
      <w:r>
        <w:t xml:space="preserve">9.6 `labTests` Collection</w:t>
      </w:r>
    </w:p>
    <w:p>
      <w:pPr>
        <w:spacing w:after="160" w:line="276"/>
      </w:pPr>
      <w:r>
        <w:t xml:space="preserve">Stores the catalog of available laboratory tests.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400"/>
        <w:gridCol w:w="5760"/>
      </w:tblGrid>
      <w:tr>
        <w:trPr>
          <w:tblHeader/>
        </w:trPr>
        <w:tc>
          <w:tcPr>
            <w:tcW w:type="dxa" w:w="2200"/>
            <w:tcBorders>
              <w:top w:val="single" w:color="CCCCCC" w:sz="1"/>
              <w:left w:val="single" w:color="CCCCCC" w:sz="1"/>
              <w:bottom w:val="single" w:color="CCCCCC" w:sz="1"/>
              <w:right w:val="single" w:color="CCCCCC" w:sz="1"/>
            </w:tcBorders>
            <w:shd w:fill="0E7C86" w:val="clear"/>
            <w:tcMar>
              <w:top w:type="dxa" w:w="100"/>
              <w:left w:type="dxa" w:w="120"/>
              <w:bottom w:type="dxa" w:w="100"/>
              <w:right w:type="dxa" w:w="120"/>
            </w:tcMar>
            <w:vAlign w:val="center"/>
          </w:tcPr>
          <w:p>
            <w:pPr>
              <w:jc w:val="left"/>
            </w:pPr>
            <w:r>
              <w:rPr>
                <w:b/>
                <w:bCs/>
                <w:color w:val="FFFFFF"/>
                <w:sz w:val="20"/>
                <w:szCs w:val="20"/>
              </w:rPr>
              <w:t xml:space="preserve">Field</w:t>
            </w:r>
          </w:p>
        </w:tc>
        <w:tc>
          <w:tcPr>
            <w:tcW w:type="dxa" w:w="1400"/>
            <w:tcBorders>
              <w:top w:val="single" w:color="CCCCCC" w:sz="1"/>
              <w:left w:val="single" w:color="CCCCCC" w:sz="1"/>
              <w:bottom w:val="single" w:color="CCCCCC" w:sz="1"/>
              <w:right w:val="single" w:color="CCCCCC" w:sz="1"/>
            </w:tcBorders>
            <w:shd w:fill="0E7C86" w:val="clear"/>
            <w:tcMar>
              <w:top w:type="dxa" w:w="100"/>
              <w:left w:type="dxa" w:w="120"/>
              <w:bottom w:type="dxa" w:w="100"/>
              <w:right w:type="dxa" w:w="120"/>
            </w:tcMar>
            <w:vAlign w:val="center"/>
          </w:tcPr>
          <w:p>
            <w:pPr>
              <w:jc w:val="left"/>
            </w:pPr>
            <w:r>
              <w:rPr>
                <w:b/>
                <w:bCs/>
                <w:color w:val="FFFFFF"/>
                <w:sz w:val="20"/>
                <w:szCs w:val="20"/>
              </w:rPr>
              <w:t xml:space="preserve">Type</w:t>
            </w:r>
          </w:p>
        </w:tc>
        <w:tc>
          <w:tcPr>
            <w:tcW w:type="dxa" w:w="5760"/>
            <w:tcBorders>
              <w:top w:val="single" w:color="CCCCCC" w:sz="1"/>
              <w:left w:val="single" w:color="CCCCCC" w:sz="1"/>
              <w:bottom w:val="single" w:color="CCCCCC" w:sz="1"/>
              <w:right w:val="single" w:color="CCCCCC" w:sz="1"/>
            </w:tcBorders>
            <w:shd w:fill="0E7C86" w:val="clear"/>
            <w:tcMar>
              <w:top w:type="dxa" w:w="100"/>
              <w:left w:type="dxa" w:w="120"/>
              <w:bottom w:type="dxa" w:w="100"/>
              <w:right w:type="dxa" w:w="120"/>
            </w:tcMar>
            <w:vAlign w:val="center"/>
          </w:tcPr>
          <w:p>
            <w:pPr>
              <w:jc w:val="left"/>
            </w:pPr>
            <w:r>
              <w:rPr>
                <w:b/>
                <w:bCs/>
                <w:color w:val="FFFFFF"/>
                <w:sz w:val="20"/>
                <w:szCs w:val="20"/>
              </w:rPr>
              <w:t xml:space="preserve">Description</w:t>
            </w:r>
          </w:p>
        </w:tc>
      </w:tr>
      <w:tr>
        <w:tc>
          <w:tcPr>
            <w:tcW w:type="dxa" w:w="22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vAlign w:val="center"/>
          </w:tcPr>
          <w:p>
            <w:r>
              <w:rPr>
                <w:sz w:val="19"/>
                <w:szCs w:val="19"/>
              </w:rPr>
              <w:t xml:space="preserve">_id</w:t>
            </w:r>
          </w:p>
        </w:tc>
        <w:tc>
          <w:tcPr>
            <w:tcW w:type="dxa" w:w="14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vAlign w:val="center"/>
          </w:tcPr>
          <w:p>
            <w:r>
              <w:rPr>
                <w:sz w:val="19"/>
                <w:szCs w:val="19"/>
              </w:rPr>
              <w:t xml:space="preserve">ObjectId</w:t>
            </w:r>
          </w:p>
        </w:tc>
        <w:tc>
          <w:tcPr>
            <w:tcW w:type="dxa" w:w="57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vAlign w:val="center"/>
          </w:tcPr>
          <w:p>
            <w:r>
              <w:rPr>
                <w:sz w:val="19"/>
                <w:szCs w:val="19"/>
              </w:rPr>
              <w:t xml:space="preserve">Primary key</w:t>
            </w:r>
          </w:p>
        </w:tc>
      </w:tr>
      <w:tr>
        <w:tc>
          <w:tcPr>
            <w:tcW w:type="dxa" w:w="2200"/>
            <w:tcBorders>
              <w:top w:val="single" w:color="CCCCCC" w:sz="1"/>
              <w:left w:val="single" w:color="CCCCCC" w:sz="1"/>
              <w:bottom w:val="single" w:color="CCCCCC" w:sz="1"/>
              <w:right w:val="single" w:color="CCCCCC" w:sz="1"/>
            </w:tcBorders>
            <w:shd w:fill="EAF5F4" w:val="clear"/>
            <w:tcMar>
              <w:top w:type="dxa" w:w="90"/>
              <w:left w:type="dxa" w:w="120"/>
              <w:bottom w:type="dxa" w:w="90"/>
              <w:right w:type="dxa" w:w="120"/>
            </w:tcMar>
            <w:vAlign w:val="center"/>
          </w:tcPr>
          <w:p>
            <w:r>
              <w:rPr>
                <w:sz w:val="19"/>
                <w:szCs w:val="19"/>
              </w:rPr>
              <w:t xml:space="preserve">name</w:t>
            </w:r>
          </w:p>
        </w:tc>
        <w:tc>
          <w:tcPr>
            <w:tcW w:type="dxa" w:w="1400"/>
            <w:tcBorders>
              <w:top w:val="single" w:color="CCCCCC" w:sz="1"/>
              <w:left w:val="single" w:color="CCCCCC" w:sz="1"/>
              <w:bottom w:val="single" w:color="CCCCCC" w:sz="1"/>
              <w:right w:val="single" w:color="CCCCCC" w:sz="1"/>
            </w:tcBorders>
            <w:shd w:fill="EAF5F4" w:val="clear"/>
            <w:tcMar>
              <w:top w:type="dxa" w:w="90"/>
              <w:left w:type="dxa" w:w="120"/>
              <w:bottom w:type="dxa" w:w="90"/>
              <w:right w:type="dxa" w:w="120"/>
            </w:tcMar>
            <w:vAlign w:val="center"/>
          </w:tcPr>
          <w:p>
            <w:r>
              <w:rPr>
                <w:sz w:val="19"/>
                <w:szCs w:val="19"/>
              </w:rPr>
              <w:t xml:space="preserve">String</w:t>
            </w:r>
          </w:p>
        </w:tc>
        <w:tc>
          <w:tcPr>
            <w:tcW w:type="dxa" w:w="5760"/>
            <w:tcBorders>
              <w:top w:val="single" w:color="CCCCCC" w:sz="1"/>
              <w:left w:val="single" w:color="CCCCCC" w:sz="1"/>
              <w:bottom w:val="single" w:color="CCCCCC" w:sz="1"/>
              <w:right w:val="single" w:color="CCCCCC" w:sz="1"/>
            </w:tcBorders>
            <w:shd w:fill="EAF5F4" w:val="clear"/>
            <w:tcMar>
              <w:top w:type="dxa" w:w="90"/>
              <w:left w:type="dxa" w:w="120"/>
              <w:bottom w:type="dxa" w:w="90"/>
              <w:right w:type="dxa" w:w="120"/>
            </w:tcMar>
            <w:vAlign w:val="center"/>
          </w:tcPr>
          <w:p>
            <w:r>
              <w:rPr>
                <w:sz w:val="19"/>
                <w:szCs w:val="19"/>
              </w:rPr>
              <w:t xml:space="preserve">Required, e.g., "Complete Blood Count (CBC)"</w:t>
            </w:r>
          </w:p>
        </w:tc>
      </w:tr>
      <w:tr>
        <w:tc>
          <w:tcPr>
            <w:tcW w:type="dxa" w:w="22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vAlign w:val="center"/>
          </w:tcPr>
          <w:p>
            <w:r>
              <w:rPr>
                <w:sz w:val="19"/>
                <w:szCs w:val="19"/>
              </w:rPr>
              <w:t xml:space="preserve">description</w:t>
            </w:r>
          </w:p>
        </w:tc>
        <w:tc>
          <w:tcPr>
            <w:tcW w:type="dxa" w:w="14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vAlign w:val="center"/>
          </w:tcPr>
          <w:p>
            <w:r>
              <w:rPr>
                <w:sz w:val="19"/>
                <w:szCs w:val="19"/>
              </w:rPr>
              <w:t xml:space="preserve">String</w:t>
            </w:r>
          </w:p>
        </w:tc>
        <w:tc>
          <w:tcPr>
            <w:tcW w:type="dxa" w:w="57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vAlign w:val="center"/>
          </w:tcPr>
          <w:p>
            <w:r>
              <w:rPr>
                <w:sz w:val="19"/>
                <w:szCs w:val="19"/>
              </w:rPr>
              <w:t xml:space="preserve">Required, max 500 characters</w:t>
            </w:r>
          </w:p>
        </w:tc>
      </w:tr>
      <w:tr>
        <w:tc>
          <w:tcPr>
            <w:tcW w:type="dxa" w:w="2200"/>
            <w:tcBorders>
              <w:top w:val="single" w:color="CCCCCC" w:sz="1"/>
              <w:left w:val="single" w:color="CCCCCC" w:sz="1"/>
              <w:bottom w:val="single" w:color="CCCCCC" w:sz="1"/>
              <w:right w:val="single" w:color="CCCCCC" w:sz="1"/>
            </w:tcBorders>
            <w:shd w:fill="EAF5F4" w:val="clear"/>
            <w:tcMar>
              <w:top w:type="dxa" w:w="90"/>
              <w:left w:type="dxa" w:w="120"/>
              <w:bottom w:type="dxa" w:w="90"/>
              <w:right w:type="dxa" w:w="120"/>
            </w:tcMar>
            <w:vAlign w:val="center"/>
          </w:tcPr>
          <w:p>
            <w:r>
              <w:rPr>
                <w:sz w:val="19"/>
                <w:szCs w:val="19"/>
              </w:rPr>
              <w:t xml:space="preserve">price</w:t>
            </w:r>
          </w:p>
        </w:tc>
        <w:tc>
          <w:tcPr>
            <w:tcW w:type="dxa" w:w="1400"/>
            <w:tcBorders>
              <w:top w:val="single" w:color="CCCCCC" w:sz="1"/>
              <w:left w:val="single" w:color="CCCCCC" w:sz="1"/>
              <w:bottom w:val="single" w:color="CCCCCC" w:sz="1"/>
              <w:right w:val="single" w:color="CCCCCC" w:sz="1"/>
            </w:tcBorders>
            <w:shd w:fill="EAF5F4" w:val="clear"/>
            <w:tcMar>
              <w:top w:type="dxa" w:w="90"/>
              <w:left w:type="dxa" w:w="120"/>
              <w:bottom w:type="dxa" w:w="90"/>
              <w:right w:type="dxa" w:w="120"/>
            </w:tcMar>
            <w:vAlign w:val="center"/>
          </w:tcPr>
          <w:p>
            <w:r>
              <w:rPr>
                <w:sz w:val="19"/>
                <w:szCs w:val="19"/>
              </w:rPr>
              <w:t xml:space="preserve">Number</w:t>
            </w:r>
          </w:p>
        </w:tc>
        <w:tc>
          <w:tcPr>
            <w:tcW w:type="dxa" w:w="5760"/>
            <w:tcBorders>
              <w:top w:val="single" w:color="CCCCCC" w:sz="1"/>
              <w:left w:val="single" w:color="CCCCCC" w:sz="1"/>
              <w:bottom w:val="single" w:color="CCCCCC" w:sz="1"/>
              <w:right w:val="single" w:color="CCCCCC" w:sz="1"/>
            </w:tcBorders>
            <w:shd w:fill="EAF5F4" w:val="clear"/>
            <w:tcMar>
              <w:top w:type="dxa" w:w="90"/>
              <w:left w:type="dxa" w:w="120"/>
              <w:bottom w:type="dxa" w:w="90"/>
              <w:right w:type="dxa" w:w="120"/>
            </w:tcMar>
            <w:vAlign w:val="center"/>
          </w:tcPr>
          <w:p>
            <w:r>
              <w:rPr>
                <w:sz w:val="19"/>
                <w:szCs w:val="19"/>
              </w:rPr>
              <w:t xml:space="preserve">Required, &gt;= 0</w:t>
            </w:r>
          </w:p>
        </w:tc>
      </w:tr>
      <w:tr>
        <w:tc>
          <w:tcPr>
            <w:tcW w:type="dxa" w:w="22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vAlign w:val="center"/>
          </w:tcPr>
          <w:p>
            <w:r>
              <w:rPr>
                <w:sz w:val="19"/>
                <w:szCs w:val="19"/>
              </w:rPr>
              <w:t xml:space="preserve">category</w:t>
            </w:r>
          </w:p>
        </w:tc>
        <w:tc>
          <w:tcPr>
            <w:tcW w:type="dxa" w:w="14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vAlign w:val="center"/>
          </w:tcPr>
          <w:p>
            <w:r>
              <w:rPr>
                <w:sz w:val="19"/>
                <w:szCs w:val="19"/>
              </w:rPr>
              <w:t xml:space="preserve">String</w:t>
            </w:r>
          </w:p>
        </w:tc>
        <w:tc>
          <w:tcPr>
            <w:tcW w:type="dxa" w:w="57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vAlign w:val="center"/>
          </w:tcPr>
          <w:p>
            <w:r>
              <w:rPr>
                <w:sz w:val="19"/>
                <w:szCs w:val="19"/>
              </w:rPr>
              <w:t xml:space="preserve">Optional, e.g., "Blood Test", "Imaging" (Inferred Requirement)</w:t>
            </w:r>
          </w:p>
        </w:tc>
      </w:tr>
      <w:tr>
        <w:tc>
          <w:tcPr>
            <w:tcW w:type="dxa" w:w="2200"/>
            <w:tcBorders>
              <w:top w:val="single" w:color="CCCCCC" w:sz="1"/>
              <w:left w:val="single" w:color="CCCCCC" w:sz="1"/>
              <w:bottom w:val="single" w:color="CCCCCC" w:sz="1"/>
              <w:right w:val="single" w:color="CCCCCC" w:sz="1"/>
            </w:tcBorders>
            <w:shd w:fill="EAF5F4" w:val="clear"/>
            <w:tcMar>
              <w:top w:type="dxa" w:w="90"/>
              <w:left w:type="dxa" w:w="120"/>
              <w:bottom w:type="dxa" w:w="90"/>
              <w:right w:type="dxa" w:w="120"/>
            </w:tcMar>
            <w:vAlign w:val="center"/>
          </w:tcPr>
          <w:p>
            <w:r>
              <w:rPr>
                <w:sz w:val="19"/>
                <w:szCs w:val="19"/>
              </w:rPr>
              <w:t xml:space="preserve">isActive</w:t>
            </w:r>
          </w:p>
        </w:tc>
        <w:tc>
          <w:tcPr>
            <w:tcW w:type="dxa" w:w="1400"/>
            <w:tcBorders>
              <w:top w:val="single" w:color="CCCCCC" w:sz="1"/>
              <w:left w:val="single" w:color="CCCCCC" w:sz="1"/>
              <w:bottom w:val="single" w:color="CCCCCC" w:sz="1"/>
              <w:right w:val="single" w:color="CCCCCC" w:sz="1"/>
            </w:tcBorders>
            <w:shd w:fill="EAF5F4" w:val="clear"/>
            <w:tcMar>
              <w:top w:type="dxa" w:w="90"/>
              <w:left w:type="dxa" w:w="120"/>
              <w:bottom w:type="dxa" w:w="90"/>
              <w:right w:type="dxa" w:w="120"/>
            </w:tcMar>
            <w:vAlign w:val="center"/>
          </w:tcPr>
          <w:p>
            <w:r>
              <w:rPr>
                <w:sz w:val="19"/>
                <w:szCs w:val="19"/>
              </w:rPr>
              <w:t xml:space="preserve">Boolean</w:t>
            </w:r>
          </w:p>
        </w:tc>
        <w:tc>
          <w:tcPr>
            <w:tcW w:type="dxa" w:w="5760"/>
            <w:tcBorders>
              <w:top w:val="single" w:color="CCCCCC" w:sz="1"/>
              <w:left w:val="single" w:color="CCCCCC" w:sz="1"/>
              <w:bottom w:val="single" w:color="CCCCCC" w:sz="1"/>
              <w:right w:val="single" w:color="CCCCCC" w:sz="1"/>
            </w:tcBorders>
            <w:shd w:fill="EAF5F4" w:val="clear"/>
            <w:tcMar>
              <w:top w:type="dxa" w:w="90"/>
              <w:left w:type="dxa" w:w="120"/>
              <w:bottom w:type="dxa" w:w="90"/>
              <w:right w:type="dxa" w:w="120"/>
            </w:tcMar>
            <w:vAlign w:val="center"/>
          </w:tcPr>
          <w:p>
            <w:r>
              <w:rPr>
                <w:sz w:val="19"/>
                <w:szCs w:val="19"/>
              </w:rPr>
              <w:t xml:space="preserve">Defaults to `true`</w:t>
            </w:r>
          </w:p>
        </w:tc>
      </w:tr>
    </w:tbl>
    <w:p>
      <w:pPr>
        <w:spacing w:after="160" w:line="276"/>
      </w:pPr>
      <w:r>
        <w:rPr>
          <w:b/>
          <w:bCs/>
        </w:rPr>
        <w:t xml:space="preserve">Relationships</w:t>
      </w:r>
    </w:p>
    <w:p>
      <w:pPr>
        <w:pStyle w:val="ListParagraph"/>
        <w:numPr>
          <w:ilvl w:val="0"/>
          <w:numId w:val="2"/>
        </w:numPr>
        <w:spacing w:after="80" w:line="276"/>
      </w:pPr>
      <w:r>
        <w:t xml:space="preserve">Referenced by `labBookings.labTestId`.</w:t>
      </w:r>
    </w:p>
    <w:p>
      <w:pPr>
        <w:spacing w:after="160" w:line="276"/>
      </w:pPr>
      <w:r>
        <w:rPr>
          <w:b/>
          <w:bCs/>
        </w:rPr>
        <w:t xml:space="preserve">Indexes</w:t>
      </w:r>
    </w:p>
    <w:p>
      <w:pPr>
        <w:pStyle w:val="ListParagraph"/>
        <w:numPr>
          <w:ilvl w:val="0"/>
          <w:numId w:val="2"/>
        </w:numPr>
        <w:spacing w:after="80" w:line="276"/>
      </w:pPr>
      <w:r>
        <w:t xml:space="preserve">Index on `category` (Inferred Requirement, supports future filtering).</w:t>
      </w:r>
    </w:p>
    <w:p>
      <w:pPr>
        <w:pStyle w:val="Heading3"/>
      </w:pPr>
      <w:r>
        <w:t xml:space="preserve">9.7 `labBookings` Collection</w:t>
      </w:r>
    </w:p>
    <w:p>
      <w:pPr>
        <w:spacing w:after="160" w:line="276"/>
      </w:pPr>
      <w:r>
        <w:t xml:space="preserve">Stores patient lab test booking requests.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400"/>
        <w:gridCol w:w="5760"/>
      </w:tblGrid>
      <w:tr>
        <w:trPr>
          <w:tblHeader/>
        </w:trPr>
        <w:tc>
          <w:tcPr>
            <w:tcW w:type="dxa" w:w="2200"/>
            <w:tcBorders>
              <w:top w:val="single" w:color="CCCCCC" w:sz="1"/>
              <w:left w:val="single" w:color="CCCCCC" w:sz="1"/>
              <w:bottom w:val="single" w:color="CCCCCC" w:sz="1"/>
              <w:right w:val="single" w:color="CCCCCC" w:sz="1"/>
            </w:tcBorders>
            <w:shd w:fill="0E7C86" w:val="clear"/>
            <w:tcMar>
              <w:top w:type="dxa" w:w="100"/>
              <w:left w:type="dxa" w:w="120"/>
              <w:bottom w:type="dxa" w:w="100"/>
              <w:right w:type="dxa" w:w="120"/>
            </w:tcMar>
            <w:vAlign w:val="center"/>
          </w:tcPr>
          <w:p>
            <w:pPr>
              <w:jc w:val="left"/>
            </w:pPr>
            <w:r>
              <w:rPr>
                <w:b/>
                <w:bCs/>
                <w:color w:val="FFFFFF"/>
                <w:sz w:val="20"/>
                <w:szCs w:val="20"/>
              </w:rPr>
              <w:t xml:space="preserve">Field</w:t>
            </w:r>
          </w:p>
        </w:tc>
        <w:tc>
          <w:tcPr>
            <w:tcW w:type="dxa" w:w="1400"/>
            <w:tcBorders>
              <w:top w:val="single" w:color="CCCCCC" w:sz="1"/>
              <w:left w:val="single" w:color="CCCCCC" w:sz="1"/>
              <w:bottom w:val="single" w:color="CCCCCC" w:sz="1"/>
              <w:right w:val="single" w:color="CCCCCC" w:sz="1"/>
            </w:tcBorders>
            <w:shd w:fill="0E7C86" w:val="clear"/>
            <w:tcMar>
              <w:top w:type="dxa" w:w="100"/>
              <w:left w:type="dxa" w:w="120"/>
              <w:bottom w:type="dxa" w:w="100"/>
              <w:right w:type="dxa" w:w="120"/>
            </w:tcMar>
            <w:vAlign w:val="center"/>
          </w:tcPr>
          <w:p>
            <w:pPr>
              <w:jc w:val="left"/>
            </w:pPr>
            <w:r>
              <w:rPr>
                <w:b/>
                <w:bCs/>
                <w:color w:val="FFFFFF"/>
                <w:sz w:val="20"/>
                <w:szCs w:val="20"/>
              </w:rPr>
              <w:t xml:space="preserve">Type</w:t>
            </w:r>
          </w:p>
        </w:tc>
        <w:tc>
          <w:tcPr>
            <w:tcW w:type="dxa" w:w="5760"/>
            <w:tcBorders>
              <w:top w:val="single" w:color="CCCCCC" w:sz="1"/>
              <w:left w:val="single" w:color="CCCCCC" w:sz="1"/>
              <w:bottom w:val="single" w:color="CCCCCC" w:sz="1"/>
              <w:right w:val="single" w:color="CCCCCC" w:sz="1"/>
            </w:tcBorders>
            <w:shd w:fill="0E7C86" w:val="clear"/>
            <w:tcMar>
              <w:top w:type="dxa" w:w="100"/>
              <w:left w:type="dxa" w:w="120"/>
              <w:bottom w:type="dxa" w:w="100"/>
              <w:right w:type="dxa" w:w="120"/>
            </w:tcMar>
            <w:vAlign w:val="center"/>
          </w:tcPr>
          <w:p>
            <w:pPr>
              <w:jc w:val="left"/>
            </w:pPr>
            <w:r>
              <w:rPr>
                <w:b/>
                <w:bCs/>
                <w:color w:val="FFFFFF"/>
                <w:sz w:val="20"/>
                <w:szCs w:val="20"/>
              </w:rPr>
              <w:t xml:space="preserve">Description</w:t>
            </w:r>
          </w:p>
        </w:tc>
      </w:tr>
      <w:tr>
        <w:tc>
          <w:tcPr>
            <w:tcW w:type="dxa" w:w="22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vAlign w:val="center"/>
          </w:tcPr>
          <w:p>
            <w:r>
              <w:rPr>
                <w:sz w:val="19"/>
                <w:szCs w:val="19"/>
              </w:rPr>
              <w:t xml:space="preserve">_id</w:t>
            </w:r>
          </w:p>
        </w:tc>
        <w:tc>
          <w:tcPr>
            <w:tcW w:type="dxa" w:w="14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vAlign w:val="center"/>
          </w:tcPr>
          <w:p>
            <w:r>
              <w:rPr>
                <w:sz w:val="19"/>
                <w:szCs w:val="19"/>
              </w:rPr>
              <w:t xml:space="preserve">ObjectId</w:t>
            </w:r>
          </w:p>
        </w:tc>
        <w:tc>
          <w:tcPr>
            <w:tcW w:type="dxa" w:w="57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vAlign w:val="center"/>
          </w:tcPr>
          <w:p>
            <w:r>
              <w:rPr>
                <w:sz w:val="19"/>
                <w:szCs w:val="19"/>
              </w:rPr>
              <w:t xml:space="preserve">Primary key</w:t>
            </w:r>
          </w:p>
        </w:tc>
      </w:tr>
      <w:tr>
        <w:tc>
          <w:tcPr>
            <w:tcW w:type="dxa" w:w="2200"/>
            <w:tcBorders>
              <w:top w:val="single" w:color="CCCCCC" w:sz="1"/>
              <w:left w:val="single" w:color="CCCCCC" w:sz="1"/>
              <w:bottom w:val="single" w:color="CCCCCC" w:sz="1"/>
              <w:right w:val="single" w:color="CCCCCC" w:sz="1"/>
            </w:tcBorders>
            <w:shd w:fill="EAF5F4" w:val="clear"/>
            <w:tcMar>
              <w:top w:type="dxa" w:w="90"/>
              <w:left w:type="dxa" w:w="120"/>
              <w:bottom w:type="dxa" w:w="90"/>
              <w:right w:type="dxa" w:w="120"/>
            </w:tcMar>
            <w:vAlign w:val="center"/>
          </w:tcPr>
          <w:p>
            <w:r>
              <w:rPr>
                <w:sz w:val="19"/>
                <w:szCs w:val="19"/>
              </w:rPr>
              <w:t xml:space="preserve">labTestId</w:t>
            </w:r>
          </w:p>
        </w:tc>
        <w:tc>
          <w:tcPr>
            <w:tcW w:type="dxa" w:w="1400"/>
            <w:tcBorders>
              <w:top w:val="single" w:color="CCCCCC" w:sz="1"/>
              <w:left w:val="single" w:color="CCCCCC" w:sz="1"/>
              <w:bottom w:val="single" w:color="CCCCCC" w:sz="1"/>
              <w:right w:val="single" w:color="CCCCCC" w:sz="1"/>
            </w:tcBorders>
            <w:shd w:fill="EAF5F4" w:val="clear"/>
            <w:tcMar>
              <w:top w:type="dxa" w:w="90"/>
              <w:left w:type="dxa" w:w="120"/>
              <w:bottom w:type="dxa" w:w="90"/>
              <w:right w:type="dxa" w:w="120"/>
            </w:tcMar>
            <w:vAlign w:val="center"/>
          </w:tcPr>
          <w:p>
            <w:r>
              <w:rPr>
                <w:sz w:val="19"/>
                <w:szCs w:val="19"/>
              </w:rPr>
              <w:t xml:space="preserve">ObjectId (ref: labTests)</w:t>
            </w:r>
          </w:p>
        </w:tc>
        <w:tc>
          <w:tcPr>
            <w:tcW w:type="dxa" w:w="5760"/>
            <w:tcBorders>
              <w:top w:val="single" w:color="CCCCCC" w:sz="1"/>
              <w:left w:val="single" w:color="CCCCCC" w:sz="1"/>
              <w:bottom w:val="single" w:color="CCCCCC" w:sz="1"/>
              <w:right w:val="single" w:color="CCCCCC" w:sz="1"/>
            </w:tcBorders>
            <w:shd w:fill="EAF5F4" w:val="clear"/>
            <w:tcMar>
              <w:top w:type="dxa" w:w="90"/>
              <w:left w:type="dxa" w:w="120"/>
              <w:bottom w:type="dxa" w:w="90"/>
              <w:right w:type="dxa" w:w="120"/>
            </w:tcMar>
            <w:vAlign w:val="center"/>
          </w:tcPr>
          <w:p>
            <w:r>
              <w:rPr>
                <w:sz w:val="19"/>
                <w:szCs w:val="19"/>
              </w:rPr>
              <w:t xml:space="preserve">Required</w:t>
            </w:r>
          </w:p>
        </w:tc>
      </w:tr>
      <w:tr>
        <w:tc>
          <w:tcPr>
            <w:tcW w:type="dxa" w:w="22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vAlign w:val="center"/>
          </w:tcPr>
          <w:p>
            <w:r>
              <w:rPr>
                <w:sz w:val="19"/>
                <w:szCs w:val="19"/>
              </w:rPr>
              <w:t xml:space="preserve">userId</w:t>
            </w:r>
          </w:p>
        </w:tc>
        <w:tc>
          <w:tcPr>
            <w:tcW w:type="dxa" w:w="14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vAlign w:val="center"/>
          </w:tcPr>
          <w:p>
            <w:r>
              <w:rPr>
                <w:sz w:val="19"/>
                <w:szCs w:val="19"/>
              </w:rPr>
              <w:t xml:space="preserve">ObjectId (ref: users)</w:t>
            </w:r>
          </w:p>
        </w:tc>
        <w:tc>
          <w:tcPr>
            <w:tcW w:type="dxa" w:w="57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vAlign w:val="center"/>
          </w:tcPr>
          <w:p>
            <w:r>
              <w:rPr>
                <w:sz w:val="19"/>
                <w:szCs w:val="19"/>
              </w:rPr>
              <w:t xml:space="preserve">Nullable — guest booking permitted</w:t>
            </w:r>
          </w:p>
        </w:tc>
      </w:tr>
      <w:tr>
        <w:tc>
          <w:tcPr>
            <w:tcW w:type="dxa" w:w="2200"/>
            <w:tcBorders>
              <w:top w:val="single" w:color="CCCCCC" w:sz="1"/>
              <w:left w:val="single" w:color="CCCCCC" w:sz="1"/>
              <w:bottom w:val="single" w:color="CCCCCC" w:sz="1"/>
              <w:right w:val="single" w:color="CCCCCC" w:sz="1"/>
            </w:tcBorders>
            <w:shd w:fill="EAF5F4" w:val="clear"/>
            <w:tcMar>
              <w:top w:type="dxa" w:w="90"/>
              <w:left w:type="dxa" w:w="120"/>
              <w:bottom w:type="dxa" w:w="90"/>
              <w:right w:type="dxa" w:w="120"/>
            </w:tcMar>
            <w:vAlign w:val="center"/>
          </w:tcPr>
          <w:p>
            <w:r>
              <w:rPr>
                <w:sz w:val="19"/>
                <w:szCs w:val="19"/>
              </w:rPr>
              <w:t xml:space="preserve">patientName</w:t>
            </w:r>
          </w:p>
        </w:tc>
        <w:tc>
          <w:tcPr>
            <w:tcW w:type="dxa" w:w="1400"/>
            <w:tcBorders>
              <w:top w:val="single" w:color="CCCCCC" w:sz="1"/>
              <w:left w:val="single" w:color="CCCCCC" w:sz="1"/>
              <w:bottom w:val="single" w:color="CCCCCC" w:sz="1"/>
              <w:right w:val="single" w:color="CCCCCC" w:sz="1"/>
            </w:tcBorders>
            <w:shd w:fill="EAF5F4" w:val="clear"/>
            <w:tcMar>
              <w:top w:type="dxa" w:w="90"/>
              <w:left w:type="dxa" w:w="120"/>
              <w:bottom w:type="dxa" w:w="90"/>
              <w:right w:type="dxa" w:w="120"/>
            </w:tcMar>
            <w:vAlign w:val="center"/>
          </w:tcPr>
          <w:p>
            <w:r>
              <w:rPr>
                <w:sz w:val="19"/>
                <w:szCs w:val="19"/>
              </w:rPr>
              <w:t xml:space="preserve">String</w:t>
            </w:r>
          </w:p>
        </w:tc>
        <w:tc>
          <w:tcPr>
            <w:tcW w:type="dxa" w:w="5760"/>
            <w:tcBorders>
              <w:top w:val="single" w:color="CCCCCC" w:sz="1"/>
              <w:left w:val="single" w:color="CCCCCC" w:sz="1"/>
              <w:bottom w:val="single" w:color="CCCCCC" w:sz="1"/>
              <w:right w:val="single" w:color="CCCCCC" w:sz="1"/>
            </w:tcBorders>
            <w:shd w:fill="EAF5F4" w:val="clear"/>
            <w:tcMar>
              <w:top w:type="dxa" w:w="90"/>
              <w:left w:type="dxa" w:w="120"/>
              <w:bottom w:type="dxa" w:w="90"/>
              <w:right w:type="dxa" w:w="120"/>
            </w:tcMar>
            <w:vAlign w:val="center"/>
          </w:tcPr>
          <w:p>
            <w:r>
              <w:rPr>
                <w:sz w:val="19"/>
                <w:szCs w:val="19"/>
              </w:rPr>
              <w:t xml:space="preserve">Required</w:t>
            </w:r>
          </w:p>
        </w:tc>
      </w:tr>
      <w:tr>
        <w:tc>
          <w:tcPr>
            <w:tcW w:type="dxa" w:w="22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vAlign w:val="center"/>
          </w:tcPr>
          <w:p>
            <w:r>
              <w:rPr>
                <w:sz w:val="19"/>
                <w:szCs w:val="19"/>
              </w:rPr>
              <w:t xml:space="preserve">contactPhone</w:t>
            </w:r>
          </w:p>
        </w:tc>
        <w:tc>
          <w:tcPr>
            <w:tcW w:type="dxa" w:w="14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vAlign w:val="center"/>
          </w:tcPr>
          <w:p>
            <w:r>
              <w:rPr>
                <w:sz w:val="19"/>
                <w:szCs w:val="19"/>
              </w:rPr>
              <w:t xml:space="preserve">String</w:t>
            </w:r>
          </w:p>
        </w:tc>
        <w:tc>
          <w:tcPr>
            <w:tcW w:type="dxa" w:w="57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vAlign w:val="center"/>
          </w:tcPr>
          <w:p>
            <w:r>
              <w:rPr>
                <w:sz w:val="19"/>
                <w:szCs w:val="19"/>
              </w:rPr>
              <w:t xml:space="preserve">Required, 10–15 digits</w:t>
            </w:r>
          </w:p>
        </w:tc>
      </w:tr>
      <w:tr>
        <w:tc>
          <w:tcPr>
            <w:tcW w:type="dxa" w:w="2200"/>
            <w:tcBorders>
              <w:top w:val="single" w:color="CCCCCC" w:sz="1"/>
              <w:left w:val="single" w:color="CCCCCC" w:sz="1"/>
              <w:bottom w:val="single" w:color="CCCCCC" w:sz="1"/>
              <w:right w:val="single" w:color="CCCCCC" w:sz="1"/>
            </w:tcBorders>
            <w:shd w:fill="EAF5F4" w:val="clear"/>
            <w:tcMar>
              <w:top w:type="dxa" w:w="90"/>
              <w:left w:type="dxa" w:w="120"/>
              <w:bottom w:type="dxa" w:w="90"/>
              <w:right w:type="dxa" w:w="120"/>
            </w:tcMar>
            <w:vAlign w:val="center"/>
          </w:tcPr>
          <w:p>
            <w:r>
              <w:rPr>
                <w:sz w:val="19"/>
                <w:szCs w:val="19"/>
              </w:rPr>
              <w:t xml:space="preserve">preferredDate</w:t>
            </w:r>
          </w:p>
        </w:tc>
        <w:tc>
          <w:tcPr>
            <w:tcW w:type="dxa" w:w="1400"/>
            <w:tcBorders>
              <w:top w:val="single" w:color="CCCCCC" w:sz="1"/>
              <w:left w:val="single" w:color="CCCCCC" w:sz="1"/>
              <w:bottom w:val="single" w:color="CCCCCC" w:sz="1"/>
              <w:right w:val="single" w:color="CCCCCC" w:sz="1"/>
            </w:tcBorders>
            <w:shd w:fill="EAF5F4" w:val="clear"/>
            <w:tcMar>
              <w:top w:type="dxa" w:w="90"/>
              <w:left w:type="dxa" w:w="120"/>
              <w:bottom w:type="dxa" w:w="90"/>
              <w:right w:type="dxa" w:w="120"/>
            </w:tcMar>
            <w:vAlign w:val="center"/>
          </w:tcPr>
          <w:p>
            <w:r>
              <w:rPr>
                <w:sz w:val="19"/>
                <w:szCs w:val="19"/>
              </w:rPr>
              <w:t xml:space="preserve">Date</w:t>
            </w:r>
          </w:p>
        </w:tc>
        <w:tc>
          <w:tcPr>
            <w:tcW w:type="dxa" w:w="5760"/>
            <w:tcBorders>
              <w:top w:val="single" w:color="CCCCCC" w:sz="1"/>
              <w:left w:val="single" w:color="CCCCCC" w:sz="1"/>
              <w:bottom w:val="single" w:color="CCCCCC" w:sz="1"/>
              <w:right w:val="single" w:color="CCCCCC" w:sz="1"/>
            </w:tcBorders>
            <w:shd w:fill="EAF5F4" w:val="clear"/>
            <w:tcMar>
              <w:top w:type="dxa" w:w="90"/>
              <w:left w:type="dxa" w:w="120"/>
              <w:bottom w:type="dxa" w:w="90"/>
              <w:right w:type="dxa" w:w="120"/>
            </w:tcMar>
            <w:vAlign w:val="center"/>
          </w:tcPr>
          <w:p>
            <w:r>
              <w:rPr>
                <w:sz w:val="19"/>
                <w:szCs w:val="19"/>
              </w:rPr>
              <w:t xml:space="preserve">Required, must not be in the past</w:t>
            </w:r>
          </w:p>
        </w:tc>
      </w:tr>
      <w:tr>
        <w:tc>
          <w:tcPr>
            <w:tcW w:type="dxa" w:w="22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vAlign w:val="center"/>
          </w:tcPr>
          <w:p>
            <w:r>
              <w:rPr>
                <w:sz w:val="19"/>
                <w:szCs w:val="19"/>
              </w:rPr>
              <w:t xml:space="preserve">status</w:t>
            </w:r>
          </w:p>
        </w:tc>
        <w:tc>
          <w:tcPr>
            <w:tcW w:type="dxa" w:w="14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vAlign w:val="center"/>
          </w:tcPr>
          <w:p>
            <w:r>
              <w:rPr>
                <w:sz w:val="19"/>
                <w:szCs w:val="19"/>
              </w:rPr>
              <w:t xml:space="preserve">String (enum)</w:t>
            </w:r>
          </w:p>
        </w:tc>
        <w:tc>
          <w:tcPr>
            <w:tcW w:type="dxa" w:w="57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vAlign w:val="center"/>
          </w:tcPr>
          <w:p>
            <w:r>
              <w:rPr>
                <w:sz w:val="19"/>
                <w:szCs w:val="19"/>
              </w:rPr>
              <w:t xml:space="preserve">`pending` | `confirmed` | `completed` | `cancelled`; defaults to `pending`</w:t>
            </w:r>
          </w:p>
        </w:tc>
      </w:tr>
    </w:tbl>
    <w:p>
      <w:pPr>
        <w:spacing w:after="160" w:line="276"/>
      </w:pPr>
      <w:r>
        <w:rPr>
          <w:b/>
          <w:bCs/>
        </w:rPr>
        <w:t xml:space="preserve">Relationships</w:t>
      </w:r>
    </w:p>
    <w:p>
      <w:pPr>
        <w:pStyle w:val="ListParagraph"/>
        <w:numPr>
          <w:ilvl w:val="0"/>
          <w:numId w:val="2"/>
        </w:numPr>
        <w:spacing w:after="80" w:line="276"/>
      </w:pPr>
      <w:r>
        <w:t xml:space="preserve">`labTestId` references `labTests`.</w:t>
      </w:r>
    </w:p>
    <w:p>
      <w:pPr>
        <w:pStyle w:val="ListParagraph"/>
        <w:numPr>
          <w:ilvl w:val="0"/>
          <w:numId w:val="2"/>
        </w:numPr>
        <w:spacing w:after="80" w:line="276"/>
      </w:pPr>
      <w:r>
        <w:t xml:space="preserve">`userId` optionally references `users`.</w:t>
      </w:r>
    </w:p>
    <w:p>
      <w:pPr>
        <w:spacing w:after="160" w:line="276"/>
      </w:pPr>
      <w:r>
        <w:rPr>
          <w:b/>
          <w:bCs/>
        </w:rPr>
        <w:t xml:space="preserve">Indexes</w:t>
      </w:r>
    </w:p>
    <w:p>
      <w:pPr>
        <w:pStyle w:val="ListParagraph"/>
        <w:numPr>
          <w:ilvl w:val="0"/>
          <w:numId w:val="2"/>
        </w:numPr>
        <w:spacing w:after="80" w:line="276"/>
      </w:pPr>
      <w:r>
        <w:t xml:space="preserve">Index on `userId`.</w:t>
      </w:r>
    </w:p>
    <w:p>
      <w:pPr>
        <w:pStyle w:val="ListParagraph"/>
        <w:numPr>
          <w:ilvl w:val="0"/>
          <w:numId w:val="2"/>
        </w:numPr>
        <w:spacing w:after="80" w:line="276"/>
      </w:pPr>
      <w:r>
        <w:t xml:space="preserve">Index on `status` (admin filtering).</w:t>
      </w:r>
    </w:p>
    <w:p>
      <w:pPr>
        <w:pStyle w:val="Heading3"/>
      </w:pPr>
      <w:r>
        <w:t xml:space="preserve">9.8 `emergencyContacts` Collection</w:t>
      </w:r>
    </w:p>
    <w:p>
      <w:pPr>
        <w:spacing w:after="160" w:line="276"/>
      </w:pPr>
      <w:r>
        <w:t xml:space="preserve">Stores categorized emergency contact numbers.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400"/>
        <w:gridCol w:w="5760"/>
      </w:tblGrid>
      <w:tr>
        <w:trPr>
          <w:tblHeader/>
        </w:trPr>
        <w:tc>
          <w:tcPr>
            <w:tcW w:type="dxa" w:w="2200"/>
            <w:tcBorders>
              <w:top w:val="single" w:color="CCCCCC" w:sz="1"/>
              <w:left w:val="single" w:color="CCCCCC" w:sz="1"/>
              <w:bottom w:val="single" w:color="CCCCCC" w:sz="1"/>
              <w:right w:val="single" w:color="CCCCCC" w:sz="1"/>
            </w:tcBorders>
            <w:shd w:fill="0E7C86" w:val="clear"/>
            <w:tcMar>
              <w:top w:type="dxa" w:w="100"/>
              <w:left w:type="dxa" w:w="120"/>
              <w:bottom w:type="dxa" w:w="100"/>
              <w:right w:type="dxa" w:w="120"/>
            </w:tcMar>
            <w:vAlign w:val="center"/>
          </w:tcPr>
          <w:p>
            <w:pPr>
              <w:jc w:val="left"/>
            </w:pPr>
            <w:r>
              <w:rPr>
                <w:b/>
                <w:bCs/>
                <w:color w:val="FFFFFF"/>
                <w:sz w:val="20"/>
                <w:szCs w:val="20"/>
              </w:rPr>
              <w:t xml:space="preserve">Field</w:t>
            </w:r>
          </w:p>
        </w:tc>
        <w:tc>
          <w:tcPr>
            <w:tcW w:type="dxa" w:w="1400"/>
            <w:tcBorders>
              <w:top w:val="single" w:color="CCCCCC" w:sz="1"/>
              <w:left w:val="single" w:color="CCCCCC" w:sz="1"/>
              <w:bottom w:val="single" w:color="CCCCCC" w:sz="1"/>
              <w:right w:val="single" w:color="CCCCCC" w:sz="1"/>
            </w:tcBorders>
            <w:shd w:fill="0E7C86" w:val="clear"/>
            <w:tcMar>
              <w:top w:type="dxa" w:w="100"/>
              <w:left w:type="dxa" w:w="120"/>
              <w:bottom w:type="dxa" w:w="100"/>
              <w:right w:type="dxa" w:w="120"/>
            </w:tcMar>
            <w:vAlign w:val="center"/>
          </w:tcPr>
          <w:p>
            <w:pPr>
              <w:jc w:val="left"/>
            </w:pPr>
            <w:r>
              <w:rPr>
                <w:b/>
                <w:bCs/>
                <w:color w:val="FFFFFF"/>
                <w:sz w:val="20"/>
                <w:szCs w:val="20"/>
              </w:rPr>
              <w:t xml:space="preserve">Type</w:t>
            </w:r>
          </w:p>
        </w:tc>
        <w:tc>
          <w:tcPr>
            <w:tcW w:type="dxa" w:w="5760"/>
            <w:tcBorders>
              <w:top w:val="single" w:color="CCCCCC" w:sz="1"/>
              <w:left w:val="single" w:color="CCCCCC" w:sz="1"/>
              <w:bottom w:val="single" w:color="CCCCCC" w:sz="1"/>
              <w:right w:val="single" w:color="CCCCCC" w:sz="1"/>
            </w:tcBorders>
            <w:shd w:fill="0E7C86" w:val="clear"/>
            <w:tcMar>
              <w:top w:type="dxa" w:w="100"/>
              <w:left w:type="dxa" w:w="120"/>
              <w:bottom w:type="dxa" w:w="100"/>
              <w:right w:type="dxa" w:w="120"/>
            </w:tcMar>
            <w:vAlign w:val="center"/>
          </w:tcPr>
          <w:p>
            <w:pPr>
              <w:jc w:val="left"/>
            </w:pPr>
            <w:r>
              <w:rPr>
                <w:b/>
                <w:bCs/>
                <w:color w:val="FFFFFF"/>
                <w:sz w:val="20"/>
                <w:szCs w:val="20"/>
              </w:rPr>
              <w:t xml:space="preserve">Description</w:t>
            </w:r>
          </w:p>
        </w:tc>
      </w:tr>
      <w:tr>
        <w:tc>
          <w:tcPr>
            <w:tcW w:type="dxa" w:w="22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vAlign w:val="center"/>
          </w:tcPr>
          <w:p>
            <w:r>
              <w:rPr>
                <w:sz w:val="19"/>
                <w:szCs w:val="19"/>
              </w:rPr>
              <w:t xml:space="preserve">_id</w:t>
            </w:r>
          </w:p>
        </w:tc>
        <w:tc>
          <w:tcPr>
            <w:tcW w:type="dxa" w:w="14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vAlign w:val="center"/>
          </w:tcPr>
          <w:p>
            <w:r>
              <w:rPr>
                <w:sz w:val="19"/>
                <w:szCs w:val="19"/>
              </w:rPr>
              <w:t xml:space="preserve">ObjectId</w:t>
            </w:r>
          </w:p>
        </w:tc>
        <w:tc>
          <w:tcPr>
            <w:tcW w:type="dxa" w:w="57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vAlign w:val="center"/>
          </w:tcPr>
          <w:p>
            <w:r>
              <w:rPr>
                <w:sz w:val="19"/>
                <w:szCs w:val="19"/>
              </w:rPr>
              <w:t xml:space="preserve">Primary key</w:t>
            </w:r>
          </w:p>
        </w:tc>
      </w:tr>
      <w:tr>
        <w:tc>
          <w:tcPr>
            <w:tcW w:type="dxa" w:w="2200"/>
            <w:tcBorders>
              <w:top w:val="single" w:color="CCCCCC" w:sz="1"/>
              <w:left w:val="single" w:color="CCCCCC" w:sz="1"/>
              <w:bottom w:val="single" w:color="CCCCCC" w:sz="1"/>
              <w:right w:val="single" w:color="CCCCCC" w:sz="1"/>
            </w:tcBorders>
            <w:shd w:fill="EAF5F4" w:val="clear"/>
            <w:tcMar>
              <w:top w:type="dxa" w:w="90"/>
              <w:left w:type="dxa" w:w="120"/>
              <w:bottom w:type="dxa" w:w="90"/>
              <w:right w:type="dxa" w:w="120"/>
            </w:tcMar>
            <w:vAlign w:val="center"/>
          </w:tcPr>
          <w:p>
            <w:r>
              <w:rPr>
                <w:sz w:val="19"/>
                <w:szCs w:val="19"/>
              </w:rPr>
              <w:t xml:space="preserve">category</w:t>
            </w:r>
          </w:p>
        </w:tc>
        <w:tc>
          <w:tcPr>
            <w:tcW w:type="dxa" w:w="1400"/>
            <w:tcBorders>
              <w:top w:val="single" w:color="CCCCCC" w:sz="1"/>
              <w:left w:val="single" w:color="CCCCCC" w:sz="1"/>
              <w:bottom w:val="single" w:color="CCCCCC" w:sz="1"/>
              <w:right w:val="single" w:color="CCCCCC" w:sz="1"/>
            </w:tcBorders>
            <w:shd w:fill="EAF5F4" w:val="clear"/>
            <w:tcMar>
              <w:top w:type="dxa" w:w="90"/>
              <w:left w:type="dxa" w:w="120"/>
              <w:bottom w:type="dxa" w:w="90"/>
              <w:right w:type="dxa" w:w="120"/>
            </w:tcMar>
            <w:vAlign w:val="center"/>
          </w:tcPr>
          <w:p>
            <w:r>
              <w:rPr>
                <w:sz w:val="19"/>
                <w:szCs w:val="19"/>
              </w:rPr>
              <w:t xml:space="preserve">String (enum)</w:t>
            </w:r>
          </w:p>
        </w:tc>
        <w:tc>
          <w:tcPr>
            <w:tcW w:type="dxa" w:w="5760"/>
            <w:tcBorders>
              <w:top w:val="single" w:color="CCCCCC" w:sz="1"/>
              <w:left w:val="single" w:color="CCCCCC" w:sz="1"/>
              <w:bottom w:val="single" w:color="CCCCCC" w:sz="1"/>
              <w:right w:val="single" w:color="CCCCCC" w:sz="1"/>
            </w:tcBorders>
            <w:shd w:fill="EAF5F4" w:val="clear"/>
            <w:tcMar>
              <w:top w:type="dxa" w:w="90"/>
              <w:left w:type="dxa" w:w="120"/>
              <w:bottom w:type="dxa" w:w="90"/>
              <w:right w:type="dxa" w:w="120"/>
            </w:tcMar>
            <w:vAlign w:val="center"/>
          </w:tcPr>
          <w:p>
            <w:r>
              <w:rPr>
                <w:sz w:val="19"/>
                <w:szCs w:val="19"/>
              </w:rPr>
              <w:t xml:space="preserve">Required: Ambulance | Blood Bank | Hospital | Police</w:t>
            </w:r>
          </w:p>
        </w:tc>
      </w:tr>
      <w:tr>
        <w:tc>
          <w:tcPr>
            <w:tcW w:type="dxa" w:w="22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vAlign w:val="center"/>
          </w:tcPr>
          <w:p>
            <w:r>
              <w:rPr>
                <w:sz w:val="19"/>
                <w:szCs w:val="19"/>
              </w:rPr>
              <w:t xml:space="preserve">name</w:t>
            </w:r>
          </w:p>
        </w:tc>
        <w:tc>
          <w:tcPr>
            <w:tcW w:type="dxa" w:w="14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vAlign w:val="center"/>
          </w:tcPr>
          <w:p>
            <w:r>
              <w:rPr>
                <w:sz w:val="19"/>
                <w:szCs w:val="19"/>
              </w:rPr>
              <w:t xml:space="preserve">String</w:t>
            </w:r>
          </w:p>
        </w:tc>
        <w:tc>
          <w:tcPr>
            <w:tcW w:type="dxa" w:w="57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vAlign w:val="center"/>
          </w:tcPr>
          <w:p>
            <w:r>
              <w:rPr>
                <w:sz w:val="19"/>
                <w:szCs w:val="19"/>
              </w:rPr>
              <w:t xml:space="preserve">Required, e.g., "City General Hospital"</w:t>
            </w:r>
          </w:p>
        </w:tc>
      </w:tr>
      <w:tr>
        <w:tc>
          <w:tcPr>
            <w:tcW w:type="dxa" w:w="2200"/>
            <w:tcBorders>
              <w:top w:val="single" w:color="CCCCCC" w:sz="1"/>
              <w:left w:val="single" w:color="CCCCCC" w:sz="1"/>
              <w:bottom w:val="single" w:color="CCCCCC" w:sz="1"/>
              <w:right w:val="single" w:color="CCCCCC" w:sz="1"/>
            </w:tcBorders>
            <w:shd w:fill="EAF5F4" w:val="clear"/>
            <w:tcMar>
              <w:top w:type="dxa" w:w="90"/>
              <w:left w:type="dxa" w:w="120"/>
              <w:bottom w:type="dxa" w:w="90"/>
              <w:right w:type="dxa" w:w="120"/>
            </w:tcMar>
            <w:vAlign w:val="center"/>
          </w:tcPr>
          <w:p>
            <w:r>
              <w:rPr>
                <w:sz w:val="19"/>
                <w:szCs w:val="19"/>
              </w:rPr>
              <w:t xml:space="preserve">phoneNumber</w:t>
            </w:r>
          </w:p>
        </w:tc>
        <w:tc>
          <w:tcPr>
            <w:tcW w:type="dxa" w:w="1400"/>
            <w:tcBorders>
              <w:top w:val="single" w:color="CCCCCC" w:sz="1"/>
              <w:left w:val="single" w:color="CCCCCC" w:sz="1"/>
              <w:bottom w:val="single" w:color="CCCCCC" w:sz="1"/>
              <w:right w:val="single" w:color="CCCCCC" w:sz="1"/>
            </w:tcBorders>
            <w:shd w:fill="EAF5F4" w:val="clear"/>
            <w:tcMar>
              <w:top w:type="dxa" w:w="90"/>
              <w:left w:type="dxa" w:w="120"/>
              <w:bottom w:type="dxa" w:w="90"/>
              <w:right w:type="dxa" w:w="120"/>
            </w:tcMar>
            <w:vAlign w:val="center"/>
          </w:tcPr>
          <w:p>
            <w:r>
              <w:rPr>
                <w:sz w:val="19"/>
                <w:szCs w:val="19"/>
              </w:rPr>
              <w:t xml:space="preserve">String</w:t>
            </w:r>
          </w:p>
        </w:tc>
        <w:tc>
          <w:tcPr>
            <w:tcW w:type="dxa" w:w="5760"/>
            <w:tcBorders>
              <w:top w:val="single" w:color="CCCCCC" w:sz="1"/>
              <w:left w:val="single" w:color="CCCCCC" w:sz="1"/>
              <w:bottom w:val="single" w:color="CCCCCC" w:sz="1"/>
              <w:right w:val="single" w:color="CCCCCC" w:sz="1"/>
            </w:tcBorders>
            <w:shd w:fill="EAF5F4" w:val="clear"/>
            <w:tcMar>
              <w:top w:type="dxa" w:w="90"/>
              <w:left w:type="dxa" w:w="120"/>
              <w:bottom w:type="dxa" w:w="90"/>
              <w:right w:type="dxa" w:w="120"/>
            </w:tcMar>
            <w:vAlign w:val="center"/>
          </w:tcPr>
          <w:p>
            <w:r>
              <w:rPr>
                <w:sz w:val="19"/>
                <w:szCs w:val="19"/>
              </w:rPr>
              <w:t xml:space="preserve">Required</w:t>
            </w:r>
          </w:p>
        </w:tc>
      </w:tr>
      <w:tr>
        <w:tc>
          <w:tcPr>
            <w:tcW w:type="dxa" w:w="22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vAlign w:val="center"/>
          </w:tcPr>
          <w:p>
            <w:r>
              <w:rPr>
                <w:sz w:val="19"/>
                <w:szCs w:val="19"/>
              </w:rPr>
              <w:t xml:space="preserve">address</w:t>
            </w:r>
          </w:p>
        </w:tc>
        <w:tc>
          <w:tcPr>
            <w:tcW w:type="dxa" w:w="14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vAlign w:val="center"/>
          </w:tcPr>
          <w:p>
            <w:r>
              <w:rPr>
                <w:sz w:val="19"/>
                <w:szCs w:val="19"/>
              </w:rPr>
              <w:t xml:space="preserve">String</w:t>
            </w:r>
          </w:p>
        </w:tc>
        <w:tc>
          <w:tcPr>
            <w:tcW w:type="dxa" w:w="57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vAlign w:val="center"/>
          </w:tcPr>
          <w:p>
            <w:r>
              <w:rPr>
                <w:sz w:val="19"/>
                <w:szCs w:val="19"/>
              </w:rPr>
              <w:t xml:space="preserve">Optional</w:t>
            </w:r>
          </w:p>
        </w:tc>
      </w:tr>
      <w:tr>
        <w:tc>
          <w:tcPr>
            <w:tcW w:type="dxa" w:w="2200"/>
            <w:tcBorders>
              <w:top w:val="single" w:color="CCCCCC" w:sz="1"/>
              <w:left w:val="single" w:color="CCCCCC" w:sz="1"/>
              <w:bottom w:val="single" w:color="CCCCCC" w:sz="1"/>
              <w:right w:val="single" w:color="CCCCCC" w:sz="1"/>
            </w:tcBorders>
            <w:shd w:fill="EAF5F4" w:val="clear"/>
            <w:tcMar>
              <w:top w:type="dxa" w:w="90"/>
              <w:left w:type="dxa" w:w="120"/>
              <w:bottom w:type="dxa" w:w="90"/>
              <w:right w:type="dxa" w:w="120"/>
            </w:tcMar>
            <w:vAlign w:val="center"/>
          </w:tcPr>
          <w:p>
            <w:r>
              <w:rPr>
                <w:sz w:val="19"/>
                <w:szCs w:val="19"/>
              </w:rPr>
              <w:t xml:space="preserve">isActive</w:t>
            </w:r>
          </w:p>
        </w:tc>
        <w:tc>
          <w:tcPr>
            <w:tcW w:type="dxa" w:w="1400"/>
            <w:tcBorders>
              <w:top w:val="single" w:color="CCCCCC" w:sz="1"/>
              <w:left w:val="single" w:color="CCCCCC" w:sz="1"/>
              <w:bottom w:val="single" w:color="CCCCCC" w:sz="1"/>
              <w:right w:val="single" w:color="CCCCCC" w:sz="1"/>
            </w:tcBorders>
            <w:shd w:fill="EAF5F4" w:val="clear"/>
            <w:tcMar>
              <w:top w:type="dxa" w:w="90"/>
              <w:left w:type="dxa" w:w="120"/>
              <w:bottom w:type="dxa" w:w="90"/>
              <w:right w:type="dxa" w:w="120"/>
            </w:tcMar>
            <w:vAlign w:val="center"/>
          </w:tcPr>
          <w:p>
            <w:r>
              <w:rPr>
                <w:sz w:val="19"/>
                <w:szCs w:val="19"/>
              </w:rPr>
              <w:t xml:space="preserve">Boolean</w:t>
            </w:r>
          </w:p>
        </w:tc>
        <w:tc>
          <w:tcPr>
            <w:tcW w:type="dxa" w:w="5760"/>
            <w:tcBorders>
              <w:top w:val="single" w:color="CCCCCC" w:sz="1"/>
              <w:left w:val="single" w:color="CCCCCC" w:sz="1"/>
              <w:bottom w:val="single" w:color="CCCCCC" w:sz="1"/>
              <w:right w:val="single" w:color="CCCCCC" w:sz="1"/>
            </w:tcBorders>
            <w:shd w:fill="EAF5F4" w:val="clear"/>
            <w:tcMar>
              <w:top w:type="dxa" w:w="90"/>
              <w:left w:type="dxa" w:w="120"/>
              <w:bottom w:type="dxa" w:w="90"/>
              <w:right w:type="dxa" w:w="120"/>
            </w:tcMar>
            <w:vAlign w:val="center"/>
          </w:tcPr>
          <w:p>
            <w:r>
              <w:rPr>
                <w:sz w:val="19"/>
                <w:szCs w:val="19"/>
              </w:rPr>
              <w:t xml:space="preserve">Defaults to `true`</w:t>
            </w:r>
          </w:p>
        </w:tc>
      </w:tr>
    </w:tbl>
    <w:p>
      <w:pPr>
        <w:spacing w:after="160" w:line="276"/>
      </w:pPr>
      <w:r>
        <w:rPr>
          <w:b/>
          <w:bCs/>
        </w:rPr>
        <w:t xml:space="preserve">Relationships</w:t>
      </w:r>
    </w:p>
    <w:p>
      <w:pPr>
        <w:pStyle w:val="ListParagraph"/>
        <w:numPr>
          <w:ilvl w:val="0"/>
          <w:numId w:val="2"/>
        </w:numPr>
        <w:spacing w:after="80" w:line="276"/>
      </w:pPr>
      <w:r>
        <w:t xml:space="preserve">No outgoing references; standalone reference data.</w:t>
      </w:r>
    </w:p>
    <w:p>
      <w:pPr>
        <w:spacing w:after="160" w:line="276"/>
      </w:pPr>
      <w:r>
        <w:rPr>
          <w:b/>
          <w:bCs/>
        </w:rPr>
        <w:t xml:space="preserve">Indexes</w:t>
      </w:r>
    </w:p>
    <w:p>
      <w:pPr>
        <w:pStyle w:val="ListParagraph"/>
        <w:numPr>
          <w:ilvl w:val="0"/>
          <w:numId w:val="2"/>
        </w:numPr>
        <w:spacing w:after="80" w:line="276"/>
      </w:pPr>
      <w:r>
        <w:t xml:space="preserve">Index on `category` (grouped rendering).</w:t>
      </w:r>
    </w:p>
    <w:p>
      <w:pPr>
        <w:pStyle w:val="Heading3"/>
      </w:pPr>
      <w:r>
        <w:t xml:space="preserve">9.9 `blogs` Collection</w:t>
      </w:r>
    </w:p>
    <w:p>
      <w:pPr>
        <w:spacing w:after="160" w:line="276"/>
      </w:pPr>
      <w:r>
        <w:t xml:space="preserve">Stores health blog articles.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400"/>
        <w:gridCol w:w="5760"/>
      </w:tblGrid>
      <w:tr>
        <w:trPr>
          <w:tblHeader/>
        </w:trPr>
        <w:tc>
          <w:tcPr>
            <w:tcW w:type="dxa" w:w="2200"/>
            <w:tcBorders>
              <w:top w:val="single" w:color="CCCCCC" w:sz="1"/>
              <w:left w:val="single" w:color="CCCCCC" w:sz="1"/>
              <w:bottom w:val="single" w:color="CCCCCC" w:sz="1"/>
              <w:right w:val="single" w:color="CCCCCC" w:sz="1"/>
            </w:tcBorders>
            <w:shd w:fill="0E7C86" w:val="clear"/>
            <w:tcMar>
              <w:top w:type="dxa" w:w="100"/>
              <w:left w:type="dxa" w:w="120"/>
              <w:bottom w:type="dxa" w:w="100"/>
              <w:right w:type="dxa" w:w="120"/>
            </w:tcMar>
            <w:vAlign w:val="center"/>
          </w:tcPr>
          <w:p>
            <w:pPr>
              <w:jc w:val="left"/>
            </w:pPr>
            <w:r>
              <w:rPr>
                <w:b/>
                <w:bCs/>
                <w:color w:val="FFFFFF"/>
                <w:sz w:val="20"/>
                <w:szCs w:val="20"/>
              </w:rPr>
              <w:t xml:space="preserve">Field</w:t>
            </w:r>
          </w:p>
        </w:tc>
        <w:tc>
          <w:tcPr>
            <w:tcW w:type="dxa" w:w="1400"/>
            <w:tcBorders>
              <w:top w:val="single" w:color="CCCCCC" w:sz="1"/>
              <w:left w:val="single" w:color="CCCCCC" w:sz="1"/>
              <w:bottom w:val="single" w:color="CCCCCC" w:sz="1"/>
              <w:right w:val="single" w:color="CCCCCC" w:sz="1"/>
            </w:tcBorders>
            <w:shd w:fill="0E7C86" w:val="clear"/>
            <w:tcMar>
              <w:top w:type="dxa" w:w="100"/>
              <w:left w:type="dxa" w:w="120"/>
              <w:bottom w:type="dxa" w:w="100"/>
              <w:right w:type="dxa" w:w="120"/>
            </w:tcMar>
            <w:vAlign w:val="center"/>
          </w:tcPr>
          <w:p>
            <w:pPr>
              <w:jc w:val="left"/>
            </w:pPr>
            <w:r>
              <w:rPr>
                <w:b/>
                <w:bCs/>
                <w:color w:val="FFFFFF"/>
                <w:sz w:val="20"/>
                <w:szCs w:val="20"/>
              </w:rPr>
              <w:t xml:space="preserve">Type</w:t>
            </w:r>
          </w:p>
        </w:tc>
        <w:tc>
          <w:tcPr>
            <w:tcW w:type="dxa" w:w="5760"/>
            <w:tcBorders>
              <w:top w:val="single" w:color="CCCCCC" w:sz="1"/>
              <w:left w:val="single" w:color="CCCCCC" w:sz="1"/>
              <w:bottom w:val="single" w:color="CCCCCC" w:sz="1"/>
              <w:right w:val="single" w:color="CCCCCC" w:sz="1"/>
            </w:tcBorders>
            <w:shd w:fill="0E7C86" w:val="clear"/>
            <w:tcMar>
              <w:top w:type="dxa" w:w="100"/>
              <w:left w:type="dxa" w:w="120"/>
              <w:bottom w:type="dxa" w:w="100"/>
              <w:right w:type="dxa" w:w="120"/>
            </w:tcMar>
            <w:vAlign w:val="center"/>
          </w:tcPr>
          <w:p>
            <w:pPr>
              <w:jc w:val="left"/>
            </w:pPr>
            <w:r>
              <w:rPr>
                <w:b/>
                <w:bCs/>
                <w:color w:val="FFFFFF"/>
                <w:sz w:val="20"/>
                <w:szCs w:val="20"/>
              </w:rPr>
              <w:t xml:space="preserve">Description</w:t>
            </w:r>
          </w:p>
        </w:tc>
      </w:tr>
      <w:tr>
        <w:tc>
          <w:tcPr>
            <w:tcW w:type="dxa" w:w="22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vAlign w:val="center"/>
          </w:tcPr>
          <w:p>
            <w:r>
              <w:rPr>
                <w:sz w:val="19"/>
                <w:szCs w:val="19"/>
              </w:rPr>
              <w:t xml:space="preserve">_id</w:t>
            </w:r>
          </w:p>
        </w:tc>
        <w:tc>
          <w:tcPr>
            <w:tcW w:type="dxa" w:w="14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vAlign w:val="center"/>
          </w:tcPr>
          <w:p>
            <w:r>
              <w:rPr>
                <w:sz w:val="19"/>
                <w:szCs w:val="19"/>
              </w:rPr>
              <w:t xml:space="preserve">ObjectId</w:t>
            </w:r>
          </w:p>
        </w:tc>
        <w:tc>
          <w:tcPr>
            <w:tcW w:type="dxa" w:w="57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vAlign w:val="center"/>
          </w:tcPr>
          <w:p>
            <w:r>
              <w:rPr>
                <w:sz w:val="19"/>
                <w:szCs w:val="19"/>
              </w:rPr>
              <w:t xml:space="preserve">Primary key</w:t>
            </w:r>
          </w:p>
        </w:tc>
      </w:tr>
      <w:tr>
        <w:tc>
          <w:tcPr>
            <w:tcW w:type="dxa" w:w="2200"/>
            <w:tcBorders>
              <w:top w:val="single" w:color="CCCCCC" w:sz="1"/>
              <w:left w:val="single" w:color="CCCCCC" w:sz="1"/>
              <w:bottom w:val="single" w:color="CCCCCC" w:sz="1"/>
              <w:right w:val="single" w:color="CCCCCC" w:sz="1"/>
            </w:tcBorders>
            <w:shd w:fill="EAF5F4" w:val="clear"/>
            <w:tcMar>
              <w:top w:type="dxa" w:w="90"/>
              <w:left w:type="dxa" w:w="120"/>
              <w:bottom w:type="dxa" w:w="90"/>
              <w:right w:type="dxa" w:w="120"/>
            </w:tcMar>
            <w:vAlign w:val="center"/>
          </w:tcPr>
          <w:p>
            <w:r>
              <w:rPr>
                <w:sz w:val="19"/>
                <w:szCs w:val="19"/>
              </w:rPr>
              <w:t xml:space="preserve">title</w:t>
            </w:r>
          </w:p>
        </w:tc>
        <w:tc>
          <w:tcPr>
            <w:tcW w:type="dxa" w:w="1400"/>
            <w:tcBorders>
              <w:top w:val="single" w:color="CCCCCC" w:sz="1"/>
              <w:left w:val="single" w:color="CCCCCC" w:sz="1"/>
              <w:bottom w:val="single" w:color="CCCCCC" w:sz="1"/>
              <w:right w:val="single" w:color="CCCCCC" w:sz="1"/>
            </w:tcBorders>
            <w:shd w:fill="EAF5F4" w:val="clear"/>
            <w:tcMar>
              <w:top w:type="dxa" w:w="90"/>
              <w:left w:type="dxa" w:w="120"/>
              <w:bottom w:type="dxa" w:w="90"/>
              <w:right w:type="dxa" w:w="120"/>
            </w:tcMar>
            <w:vAlign w:val="center"/>
          </w:tcPr>
          <w:p>
            <w:r>
              <w:rPr>
                <w:sz w:val="19"/>
                <w:szCs w:val="19"/>
              </w:rPr>
              <w:t xml:space="preserve">String</w:t>
            </w:r>
          </w:p>
        </w:tc>
        <w:tc>
          <w:tcPr>
            <w:tcW w:type="dxa" w:w="5760"/>
            <w:tcBorders>
              <w:top w:val="single" w:color="CCCCCC" w:sz="1"/>
              <w:left w:val="single" w:color="CCCCCC" w:sz="1"/>
              <w:bottom w:val="single" w:color="CCCCCC" w:sz="1"/>
              <w:right w:val="single" w:color="CCCCCC" w:sz="1"/>
            </w:tcBorders>
            <w:shd w:fill="EAF5F4" w:val="clear"/>
            <w:tcMar>
              <w:top w:type="dxa" w:w="90"/>
              <w:left w:type="dxa" w:w="120"/>
              <w:bottom w:type="dxa" w:w="90"/>
              <w:right w:type="dxa" w:w="120"/>
            </w:tcMar>
            <w:vAlign w:val="center"/>
          </w:tcPr>
          <w:p>
            <w:r>
              <w:rPr>
                <w:sz w:val="19"/>
                <w:szCs w:val="19"/>
              </w:rPr>
              <w:t xml:space="preserve">Required</w:t>
            </w:r>
          </w:p>
        </w:tc>
      </w:tr>
      <w:tr>
        <w:tc>
          <w:tcPr>
            <w:tcW w:type="dxa" w:w="22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vAlign w:val="center"/>
          </w:tcPr>
          <w:p>
            <w:r>
              <w:rPr>
                <w:sz w:val="19"/>
                <w:szCs w:val="19"/>
              </w:rPr>
              <w:t xml:space="preserve">slug</w:t>
            </w:r>
          </w:p>
        </w:tc>
        <w:tc>
          <w:tcPr>
            <w:tcW w:type="dxa" w:w="14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vAlign w:val="center"/>
          </w:tcPr>
          <w:p>
            <w:r>
              <w:rPr>
                <w:sz w:val="19"/>
                <w:szCs w:val="19"/>
              </w:rPr>
              <w:t xml:space="preserve">String</w:t>
            </w:r>
          </w:p>
        </w:tc>
        <w:tc>
          <w:tcPr>
            <w:tcW w:type="dxa" w:w="57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vAlign w:val="center"/>
          </w:tcPr>
          <w:p>
            <w:r>
              <w:rPr>
                <w:sz w:val="19"/>
                <w:szCs w:val="19"/>
              </w:rPr>
              <w:t xml:space="preserve">Required, unique, URL-safe, derived from title</w:t>
            </w:r>
          </w:p>
        </w:tc>
      </w:tr>
      <w:tr>
        <w:tc>
          <w:tcPr>
            <w:tcW w:type="dxa" w:w="2200"/>
            <w:tcBorders>
              <w:top w:val="single" w:color="CCCCCC" w:sz="1"/>
              <w:left w:val="single" w:color="CCCCCC" w:sz="1"/>
              <w:bottom w:val="single" w:color="CCCCCC" w:sz="1"/>
              <w:right w:val="single" w:color="CCCCCC" w:sz="1"/>
            </w:tcBorders>
            <w:shd w:fill="EAF5F4" w:val="clear"/>
            <w:tcMar>
              <w:top w:type="dxa" w:w="90"/>
              <w:left w:type="dxa" w:w="120"/>
              <w:bottom w:type="dxa" w:w="90"/>
              <w:right w:type="dxa" w:w="120"/>
            </w:tcMar>
            <w:vAlign w:val="center"/>
          </w:tcPr>
          <w:p>
            <w:r>
              <w:rPr>
                <w:sz w:val="19"/>
                <w:szCs w:val="19"/>
              </w:rPr>
              <w:t xml:space="preserve">category</w:t>
            </w:r>
          </w:p>
        </w:tc>
        <w:tc>
          <w:tcPr>
            <w:tcW w:type="dxa" w:w="1400"/>
            <w:tcBorders>
              <w:top w:val="single" w:color="CCCCCC" w:sz="1"/>
              <w:left w:val="single" w:color="CCCCCC" w:sz="1"/>
              <w:bottom w:val="single" w:color="CCCCCC" w:sz="1"/>
              <w:right w:val="single" w:color="CCCCCC" w:sz="1"/>
            </w:tcBorders>
            <w:shd w:fill="EAF5F4" w:val="clear"/>
            <w:tcMar>
              <w:top w:type="dxa" w:w="90"/>
              <w:left w:type="dxa" w:w="120"/>
              <w:bottom w:type="dxa" w:w="90"/>
              <w:right w:type="dxa" w:w="120"/>
            </w:tcMar>
            <w:vAlign w:val="center"/>
          </w:tcPr>
          <w:p>
            <w:r>
              <w:rPr>
                <w:sz w:val="19"/>
                <w:szCs w:val="19"/>
              </w:rPr>
              <w:t xml:space="preserve">String (enum)</w:t>
            </w:r>
          </w:p>
        </w:tc>
        <w:tc>
          <w:tcPr>
            <w:tcW w:type="dxa" w:w="5760"/>
            <w:tcBorders>
              <w:top w:val="single" w:color="CCCCCC" w:sz="1"/>
              <w:left w:val="single" w:color="CCCCCC" w:sz="1"/>
              <w:bottom w:val="single" w:color="CCCCCC" w:sz="1"/>
              <w:right w:val="single" w:color="CCCCCC" w:sz="1"/>
            </w:tcBorders>
            <w:shd w:fill="EAF5F4" w:val="clear"/>
            <w:tcMar>
              <w:top w:type="dxa" w:w="90"/>
              <w:left w:type="dxa" w:w="120"/>
              <w:bottom w:type="dxa" w:w="90"/>
              <w:right w:type="dxa" w:w="120"/>
            </w:tcMar>
            <w:vAlign w:val="center"/>
          </w:tcPr>
          <w:p>
            <w:r>
              <w:rPr>
                <w:sz w:val="19"/>
                <w:szCs w:val="19"/>
              </w:rPr>
              <w:t xml:space="preserve">Required: Health Tips | Disease Information | Nutrition | Wellness</w:t>
            </w:r>
          </w:p>
        </w:tc>
      </w:tr>
      <w:tr>
        <w:tc>
          <w:tcPr>
            <w:tcW w:type="dxa" w:w="22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vAlign w:val="center"/>
          </w:tcPr>
          <w:p>
            <w:r>
              <w:rPr>
                <w:sz w:val="19"/>
                <w:szCs w:val="19"/>
              </w:rPr>
              <w:t xml:space="preserve">content</w:t>
            </w:r>
          </w:p>
        </w:tc>
        <w:tc>
          <w:tcPr>
            <w:tcW w:type="dxa" w:w="14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vAlign w:val="center"/>
          </w:tcPr>
          <w:p>
            <w:r>
              <w:rPr>
                <w:sz w:val="19"/>
                <w:szCs w:val="19"/>
              </w:rPr>
              <w:t xml:space="preserve">String</w:t>
            </w:r>
          </w:p>
        </w:tc>
        <w:tc>
          <w:tcPr>
            <w:tcW w:type="dxa" w:w="57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vAlign w:val="center"/>
          </w:tcPr>
          <w:p>
            <w:r>
              <w:rPr>
                <w:sz w:val="19"/>
                <w:szCs w:val="19"/>
              </w:rPr>
              <w:t xml:space="preserve">Required, full article body (Markdown or HTML, sanitized on render)</w:t>
            </w:r>
          </w:p>
        </w:tc>
      </w:tr>
      <w:tr>
        <w:tc>
          <w:tcPr>
            <w:tcW w:type="dxa" w:w="2200"/>
            <w:tcBorders>
              <w:top w:val="single" w:color="CCCCCC" w:sz="1"/>
              <w:left w:val="single" w:color="CCCCCC" w:sz="1"/>
              <w:bottom w:val="single" w:color="CCCCCC" w:sz="1"/>
              <w:right w:val="single" w:color="CCCCCC" w:sz="1"/>
            </w:tcBorders>
            <w:shd w:fill="EAF5F4" w:val="clear"/>
            <w:tcMar>
              <w:top w:type="dxa" w:w="90"/>
              <w:left w:type="dxa" w:w="120"/>
              <w:bottom w:type="dxa" w:w="90"/>
              <w:right w:type="dxa" w:w="120"/>
            </w:tcMar>
            <w:vAlign w:val="center"/>
          </w:tcPr>
          <w:p>
            <w:r>
              <w:rPr>
                <w:sz w:val="19"/>
                <w:szCs w:val="19"/>
              </w:rPr>
              <w:t xml:space="preserve">excerpt</w:t>
            </w:r>
          </w:p>
        </w:tc>
        <w:tc>
          <w:tcPr>
            <w:tcW w:type="dxa" w:w="1400"/>
            <w:tcBorders>
              <w:top w:val="single" w:color="CCCCCC" w:sz="1"/>
              <w:left w:val="single" w:color="CCCCCC" w:sz="1"/>
              <w:bottom w:val="single" w:color="CCCCCC" w:sz="1"/>
              <w:right w:val="single" w:color="CCCCCC" w:sz="1"/>
            </w:tcBorders>
            <w:shd w:fill="EAF5F4" w:val="clear"/>
            <w:tcMar>
              <w:top w:type="dxa" w:w="90"/>
              <w:left w:type="dxa" w:w="120"/>
              <w:bottom w:type="dxa" w:w="90"/>
              <w:right w:type="dxa" w:w="120"/>
            </w:tcMar>
            <w:vAlign w:val="center"/>
          </w:tcPr>
          <w:p>
            <w:r>
              <w:rPr>
                <w:sz w:val="19"/>
                <w:szCs w:val="19"/>
              </w:rPr>
              <w:t xml:space="preserve">String</w:t>
            </w:r>
          </w:p>
        </w:tc>
        <w:tc>
          <w:tcPr>
            <w:tcW w:type="dxa" w:w="5760"/>
            <w:tcBorders>
              <w:top w:val="single" w:color="CCCCCC" w:sz="1"/>
              <w:left w:val="single" w:color="CCCCCC" w:sz="1"/>
              <w:bottom w:val="single" w:color="CCCCCC" w:sz="1"/>
              <w:right w:val="single" w:color="CCCCCC" w:sz="1"/>
            </w:tcBorders>
            <w:shd w:fill="EAF5F4" w:val="clear"/>
            <w:tcMar>
              <w:top w:type="dxa" w:w="90"/>
              <w:left w:type="dxa" w:w="120"/>
              <w:bottom w:type="dxa" w:w="90"/>
              <w:right w:type="dxa" w:w="120"/>
            </w:tcMar>
            <w:vAlign w:val="center"/>
          </w:tcPr>
          <w:p>
            <w:r>
              <w:rPr>
                <w:sz w:val="19"/>
                <w:szCs w:val="19"/>
              </w:rPr>
              <w:t xml:space="preserve">Optional, max 250 characters, used in list view</w:t>
            </w:r>
          </w:p>
        </w:tc>
      </w:tr>
      <w:tr>
        <w:tc>
          <w:tcPr>
            <w:tcW w:type="dxa" w:w="22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vAlign w:val="center"/>
          </w:tcPr>
          <w:p>
            <w:r>
              <w:rPr>
                <w:sz w:val="19"/>
                <w:szCs w:val="19"/>
              </w:rPr>
              <w:t xml:space="preserve">coverImageUrl</w:t>
            </w:r>
          </w:p>
        </w:tc>
        <w:tc>
          <w:tcPr>
            <w:tcW w:type="dxa" w:w="14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vAlign w:val="center"/>
          </w:tcPr>
          <w:p>
            <w:r>
              <w:rPr>
                <w:sz w:val="19"/>
                <w:szCs w:val="19"/>
              </w:rPr>
              <w:t xml:space="preserve">String</w:t>
            </w:r>
          </w:p>
        </w:tc>
        <w:tc>
          <w:tcPr>
            <w:tcW w:type="dxa" w:w="57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vAlign w:val="center"/>
          </w:tcPr>
          <w:p>
            <w:r>
              <w:rPr>
                <w:sz w:val="19"/>
                <w:szCs w:val="19"/>
              </w:rPr>
              <w:t xml:space="preserve">Required</w:t>
            </w:r>
          </w:p>
        </w:tc>
      </w:tr>
      <w:tr>
        <w:tc>
          <w:tcPr>
            <w:tcW w:type="dxa" w:w="2200"/>
            <w:tcBorders>
              <w:top w:val="single" w:color="CCCCCC" w:sz="1"/>
              <w:left w:val="single" w:color="CCCCCC" w:sz="1"/>
              <w:bottom w:val="single" w:color="CCCCCC" w:sz="1"/>
              <w:right w:val="single" w:color="CCCCCC" w:sz="1"/>
            </w:tcBorders>
            <w:shd w:fill="EAF5F4" w:val="clear"/>
            <w:tcMar>
              <w:top w:type="dxa" w:w="90"/>
              <w:left w:type="dxa" w:w="120"/>
              <w:bottom w:type="dxa" w:w="90"/>
              <w:right w:type="dxa" w:w="120"/>
            </w:tcMar>
            <w:vAlign w:val="center"/>
          </w:tcPr>
          <w:p>
            <w:r>
              <w:rPr>
                <w:sz w:val="19"/>
                <w:szCs w:val="19"/>
              </w:rPr>
              <w:t xml:space="preserve">author</w:t>
            </w:r>
          </w:p>
        </w:tc>
        <w:tc>
          <w:tcPr>
            <w:tcW w:type="dxa" w:w="1400"/>
            <w:tcBorders>
              <w:top w:val="single" w:color="CCCCCC" w:sz="1"/>
              <w:left w:val="single" w:color="CCCCCC" w:sz="1"/>
              <w:bottom w:val="single" w:color="CCCCCC" w:sz="1"/>
              <w:right w:val="single" w:color="CCCCCC" w:sz="1"/>
            </w:tcBorders>
            <w:shd w:fill="EAF5F4" w:val="clear"/>
            <w:tcMar>
              <w:top w:type="dxa" w:w="90"/>
              <w:left w:type="dxa" w:w="120"/>
              <w:bottom w:type="dxa" w:w="90"/>
              <w:right w:type="dxa" w:w="120"/>
            </w:tcMar>
            <w:vAlign w:val="center"/>
          </w:tcPr>
          <w:p>
            <w:r>
              <w:rPr>
                <w:sz w:val="19"/>
                <w:szCs w:val="19"/>
              </w:rPr>
              <w:t xml:space="preserve">String</w:t>
            </w:r>
          </w:p>
        </w:tc>
        <w:tc>
          <w:tcPr>
            <w:tcW w:type="dxa" w:w="5760"/>
            <w:tcBorders>
              <w:top w:val="single" w:color="CCCCCC" w:sz="1"/>
              <w:left w:val="single" w:color="CCCCCC" w:sz="1"/>
              <w:bottom w:val="single" w:color="CCCCCC" w:sz="1"/>
              <w:right w:val="single" w:color="CCCCCC" w:sz="1"/>
            </w:tcBorders>
            <w:shd w:fill="EAF5F4" w:val="clear"/>
            <w:tcMar>
              <w:top w:type="dxa" w:w="90"/>
              <w:left w:type="dxa" w:w="120"/>
              <w:bottom w:type="dxa" w:w="90"/>
              <w:right w:type="dxa" w:w="120"/>
            </w:tcMar>
            <w:vAlign w:val="center"/>
          </w:tcPr>
          <w:p>
            <w:r>
              <w:rPr>
                <w:sz w:val="19"/>
                <w:szCs w:val="19"/>
              </w:rPr>
              <w:t xml:space="preserve">Required (Inferred Requirement: free-text author name rather than a full author collection, sufficient for Week 1 scope)</w:t>
            </w:r>
          </w:p>
        </w:tc>
      </w:tr>
      <w:tr>
        <w:tc>
          <w:tcPr>
            <w:tcW w:type="dxa" w:w="22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vAlign w:val="center"/>
          </w:tcPr>
          <w:p>
            <w:r>
              <w:rPr>
                <w:sz w:val="19"/>
                <w:szCs w:val="19"/>
              </w:rPr>
              <w:t xml:space="preserve">status</w:t>
            </w:r>
          </w:p>
        </w:tc>
        <w:tc>
          <w:tcPr>
            <w:tcW w:type="dxa" w:w="14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vAlign w:val="center"/>
          </w:tcPr>
          <w:p>
            <w:r>
              <w:rPr>
                <w:sz w:val="19"/>
                <w:szCs w:val="19"/>
              </w:rPr>
              <w:t xml:space="preserve">String (enum)</w:t>
            </w:r>
          </w:p>
        </w:tc>
        <w:tc>
          <w:tcPr>
            <w:tcW w:type="dxa" w:w="57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vAlign w:val="center"/>
          </w:tcPr>
          <w:p>
            <w:r>
              <w:rPr>
                <w:sz w:val="19"/>
                <w:szCs w:val="19"/>
              </w:rPr>
              <w:t xml:space="preserve">`draft` | `published`; defaults to `draft`</w:t>
            </w:r>
          </w:p>
        </w:tc>
      </w:tr>
      <w:tr>
        <w:tc>
          <w:tcPr>
            <w:tcW w:type="dxa" w:w="2200"/>
            <w:tcBorders>
              <w:top w:val="single" w:color="CCCCCC" w:sz="1"/>
              <w:left w:val="single" w:color="CCCCCC" w:sz="1"/>
              <w:bottom w:val="single" w:color="CCCCCC" w:sz="1"/>
              <w:right w:val="single" w:color="CCCCCC" w:sz="1"/>
            </w:tcBorders>
            <w:shd w:fill="EAF5F4" w:val="clear"/>
            <w:tcMar>
              <w:top w:type="dxa" w:w="90"/>
              <w:left w:type="dxa" w:w="120"/>
              <w:bottom w:type="dxa" w:w="90"/>
              <w:right w:type="dxa" w:w="120"/>
            </w:tcMar>
            <w:vAlign w:val="center"/>
          </w:tcPr>
          <w:p>
            <w:r>
              <w:rPr>
                <w:sz w:val="19"/>
                <w:szCs w:val="19"/>
              </w:rPr>
              <w:t xml:space="preserve">publishedAt</w:t>
            </w:r>
          </w:p>
        </w:tc>
        <w:tc>
          <w:tcPr>
            <w:tcW w:type="dxa" w:w="1400"/>
            <w:tcBorders>
              <w:top w:val="single" w:color="CCCCCC" w:sz="1"/>
              <w:left w:val="single" w:color="CCCCCC" w:sz="1"/>
              <w:bottom w:val="single" w:color="CCCCCC" w:sz="1"/>
              <w:right w:val="single" w:color="CCCCCC" w:sz="1"/>
            </w:tcBorders>
            <w:shd w:fill="EAF5F4" w:val="clear"/>
            <w:tcMar>
              <w:top w:type="dxa" w:w="90"/>
              <w:left w:type="dxa" w:w="120"/>
              <w:bottom w:type="dxa" w:w="90"/>
              <w:right w:type="dxa" w:w="120"/>
            </w:tcMar>
            <w:vAlign w:val="center"/>
          </w:tcPr>
          <w:p>
            <w:r>
              <w:rPr>
                <w:sz w:val="19"/>
                <w:szCs w:val="19"/>
              </w:rPr>
              <w:t xml:space="preserve">Date</w:t>
            </w:r>
          </w:p>
        </w:tc>
        <w:tc>
          <w:tcPr>
            <w:tcW w:type="dxa" w:w="5760"/>
            <w:tcBorders>
              <w:top w:val="single" w:color="CCCCCC" w:sz="1"/>
              <w:left w:val="single" w:color="CCCCCC" w:sz="1"/>
              <w:bottom w:val="single" w:color="CCCCCC" w:sz="1"/>
              <w:right w:val="single" w:color="CCCCCC" w:sz="1"/>
            </w:tcBorders>
            <w:shd w:fill="EAF5F4" w:val="clear"/>
            <w:tcMar>
              <w:top w:type="dxa" w:w="90"/>
              <w:left w:type="dxa" w:w="120"/>
              <w:bottom w:type="dxa" w:w="90"/>
              <w:right w:type="dxa" w:w="120"/>
            </w:tcMar>
            <w:vAlign w:val="center"/>
          </w:tcPr>
          <w:p>
            <w:r>
              <w:rPr>
                <w:sz w:val="19"/>
                <w:szCs w:val="19"/>
              </w:rPr>
              <w:t xml:space="preserve">Nullable; set when status transitions to `published`</w:t>
            </w:r>
          </w:p>
        </w:tc>
      </w:tr>
    </w:tbl>
    <w:p>
      <w:pPr>
        <w:spacing w:after="160" w:line="276"/>
      </w:pPr>
      <w:r>
        <w:rPr>
          <w:b/>
          <w:bCs/>
        </w:rPr>
        <w:t xml:space="preserve">Relationships</w:t>
      </w:r>
    </w:p>
    <w:p>
      <w:pPr>
        <w:pStyle w:val="ListParagraph"/>
        <w:numPr>
          <w:ilvl w:val="0"/>
          <w:numId w:val="2"/>
        </w:numPr>
        <w:spacing w:after="80" w:line="276"/>
      </w:pPr>
      <w:r>
        <w:t xml:space="preserve">No outgoing references.</w:t>
      </w:r>
    </w:p>
    <w:p>
      <w:pPr>
        <w:spacing w:after="160" w:line="276"/>
      </w:pPr>
      <w:r>
        <w:rPr>
          <w:b/>
          <w:bCs/>
        </w:rPr>
        <w:t xml:space="preserve">Indexes</w:t>
      </w:r>
    </w:p>
    <w:p>
      <w:pPr>
        <w:pStyle w:val="ListParagraph"/>
        <w:numPr>
          <w:ilvl w:val="0"/>
          <w:numId w:val="2"/>
        </w:numPr>
        <w:spacing w:after="80" w:line="276"/>
      </w:pPr>
      <w:r>
        <w:t xml:space="preserve">Unique index on `slug`.</w:t>
      </w:r>
    </w:p>
    <w:p>
      <w:pPr>
        <w:pStyle w:val="ListParagraph"/>
        <w:numPr>
          <w:ilvl w:val="0"/>
          <w:numId w:val="2"/>
        </w:numPr>
        <w:spacing w:after="80" w:line="276"/>
      </w:pPr>
      <w:r>
        <w:t xml:space="preserve">Index on `category` and `status` (filtering, public visibility).</w:t>
      </w:r>
    </w:p>
    <w:p>
      <w:pPr>
        <w:pStyle w:val="Heading3"/>
      </w:pPr>
      <w:r>
        <w:t xml:space="preserve">9.10 `contactMessages` Collection</w:t>
      </w:r>
    </w:p>
    <w:p>
      <w:pPr>
        <w:spacing w:after="160" w:line="276"/>
      </w:pPr>
      <w:r>
        <w:t xml:space="preserve">Stores messages submitted through the Contact Us form.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400"/>
        <w:gridCol w:w="5760"/>
      </w:tblGrid>
      <w:tr>
        <w:trPr>
          <w:tblHeader/>
        </w:trPr>
        <w:tc>
          <w:tcPr>
            <w:tcW w:type="dxa" w:w="2200"/>
            <w:tcBorders>
              <w:top w:val="single" w:color="CCCCCC" w:sz="1"/>
              <w:left w:val="single" w:color="CCCCCC" w:sz="1"/>
              <w:bottom w:val="single" w:color="CCCCCC" w:sz="1"/>
              <w:right w:val="single" w:color="CCCCCC" w:sz="1"/>
            </w:tcBorders>
            <w:shd w:fill="0E7C86" w:val="clear"/>
            <w:tcMar>
              <w:top w:type="dxa" w:w="100"/>
              <w:left w:type="dxa" w:w="120"/>
              <w:bottom w:type="dxa" w:w="100"/>
              <w:right w:type="dxa" w:w="120"/>
            </w:tcMar>
            <w:vAlign w:val="center"/>
          </w:tcPr>
          <w:p>
            <w:pPr>
              <w:jc w:val="left"/>
            </w:pPr>
            <w:r>
              <w:rPr>
                <w:b/>
                <w:bCs/>
                <w:color w:val="FFFFFF"/>
                <w:sz w:val="20"/>
                <w:szCs w:val="20"/>
              </w:rPr>
              <w:t xml:space="preserve">Field</w:t>
            </w:r>
          </w:p>
        </w:tc>
        <w:tc>
          <w:tcPr>
            <w:tcW w:type="dxa" w:w="1400"/>
            <w:tcBorders>
              <w:top w:val="single" w:color="CCCCCC" w:sz="1"/>
              <w:left w:val="single" w:color="CCCCCC" w:sz="1"/>
              <w:bottom w:val="single" w:color="CCCCCC" w:sz="1"/>
              <w:right w:val="single" w:color="CCCCCC" w:sz="1"/>
            </w:tcBorders>
            <w:shd w:fill="0E7C86" w:val="clear"/>
            <w:tcMar>
              <w:top w:type="dxa" w:w="100"/>
              <w:left w:type="dxa" w:w="120"/>
              <w:bottom w:type="dxa" w:w="100"/>
              <w:right w:type="dxa" w:w="120"/>
            </w:tcMar>
            <w:vAlign w:val="center"/>
          </w:tcPr>
          <w:p>
            <w:pPr>
              <w:jc w:val="left"/>
            </w:pPr>
            <w:r>
              <w:rPr>
                <w:b/>
                <w:bCs/>
                <w:color w:val="FFFFFF"/>
                <w:sz w:val="20"/>
                <w:szCs w:val="20"/>
              </w:rPr>
              <w:t xml:space="preserve">Type</w:t>
            </w:r>
          </w:p>
        </w:tc>
        <w:tc>
          <w:tcPr>
            <w:tcW w:type="dxa" w:w="5760"/>
            <w:tcBorders>
              <w:top w:val="single" w:color="CCCCCC" w:sz="1"/>
              <w:left w:val="single" w:color="CCCCCC" w:sz="1"/>
              <w:bottom w:val="single" w:color="CCCCCC" w:sz="1"/>
              <w:right w:val="single" w:color="CCCCCC" w:sz="1"/>
            </w:tcBorders>
            <w:shd w:fill="0E7C86" w:val="clear"/>
            <w:tcMar>
              <w:top w:type="dxa" w:w="100"/>
              <w:left w:type="dxa" w:w="120"/>
              <w:bottom w:type="dxa" w:w="100"/>
              <w:right w:type="dxa" w:w="120"/>
            </w:tcMar>
            <w:vAlign w:val="center"/>
          </w:tcPr>
          <w:p>
            <w:pPr>
              <w:jc w:val="left"/>
            </w:pPr>
            <w:r>
              <w:rPr>
                <w:b/>
                <w:bCs/>
                <w:color w:val="FFFFFF"/>
                <w:sz w:val="20"/>
                <w:szCs w:val="20"/>
              </w:rPr>
              <w:t xml:space="preserve">Description</w:t>
            </w:r>
          </w:p>
        </w:tc>
      </w:tr>
      <w:tr>
        <w:tc>
          <w:tcPr>
            <w:tcW w:type="dxa" w:w="22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vAlign w:val="center"/>
          </w:tcPr>
          <w:p>
            <w:r>
              <w:rPr>
                <w:sz w:val="19"/>
                <w:szCs w:val="19"/>
              </w:rPr>
              <w:t xml:space="preserve">_id</w:t>
            </w:r>
          </w:p>
        </w:tc>
        <w:tc>
          <w:tcPr>
            <w:tcW w:type="dxa" w:w="14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vAlign w:val="center"/>
          </w:tcPr>
          <w:p>
            <w:r>
              <w:rPr>
                <w:sz w:val="19"/>
                <w:szCs w:val="19"/>
              </w:rPr>
              <w:t xml:space="preserve">ObjectId</w:t>
            </w:r>
          </w:p>
        </w:tc>
        <w:tc>
          <w:tcPr>
            <w:tcW w:type="dxa" w:w="57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vAlign w:val="center"/>
          </w:tcPr>
          <w:p>
            <w:r>
              <w:rPr>
                <w:sz w:val="19"/>
                <w:szCs w:val="19"/>
              </w:rPr>
              <w:t xml:space="preserve">Primary key</w:t>
            </w:r>
          </w:p>
        </w:tc>
      </w:tr>
      <w:tr>
        <w:tc>
          <w:tcPr>
            <w:tcW w:type="dxa" w:w="2200"/>
            <w:tcBorders>
              <w:top w:val="single" w:color="CCCCCC" w:sz="1"/>
              <w:left w:val="single" w:color="CCCCCC" w:sz="1"/>
              <w:bottom w:val="single" w:color="CCCCCC" w:sz="1"/>
              <w:right w:val="single" w:color="CCCCCC" w:sz="1"/>
            </w:tcBorders>
            <w:shd w:fill="EAF5F4" w:val="clear"/>
            <w:tcMar>
              <w:top w:type="dxa" w:w="90"/>
              <w:left w:type="dxa" w:w="120"/>
              <w:bottom w:type="dxa" w:w="90"/>
              <w:right w:type="dxa" w:w="120"/>
            </w:tcMar>
            <w:vAlign w:val="center"/>
          </w:tcPr>
          <w:p>
            <w:r>
              <w:rPr>
                <w:sz w:val="19"/>
                <w:szCs w:val="19"/>
              </w:rPr>
              <w:t xml:space="preserve">name</w:t>
            </w:r>
          </w:p>
        </w:tc>
        <w:tc>
          <w:tcPr>
            <w:tcW w:type="dxa" w:w="1400"/>
            <w:tcBorders>
              <w:top w:val="single" w:color="CCCCCC" w:sz="1"/>
              <w:left w:val="single" w:color="CCCCCC" w:sz="1"/>
              <w:bottom w:val="single" w:color="CCCCCC" w:sz="1"/>
              <w:right w:val="single" w:color="CCCCCC" w:sz="1"/>
            </w:tcBorders>
            <w:shd w:fill="EAF5F4" w:val="clear"/>
            <w:tcMar>
              <w:top w:type="dxa" w:w="90"/>
              <w:left w:type="dxa" w:w="120"/>
              <w:bottom w:type="dxa" w:w="90"/>
              <w:right w:type="dxa" w:w="120"/>
            </w:tcMar>
            <w:vAlign w:val="center"/>
          </w:tcPr>
          <w:p>
            <w:r>
              <w:rPr>
                <w:sz w:val="19"/>
                <w:szCs w:val="19"/>
              </w:rPr>
              <w:t xml:space="preserve">String</w:t>
            </w:r>
          </w:p>
        </w:tc>
        <w:tc>
          <w:tcPr>
            <w:tcW w:type="dxa" w:w="5760"/>
            <w:tcBorders>
              <w:top w:val="single" w:color="CCCCCC" w:sz="1"/>
              <w:left w:val="single" w:color="CCCCCC" w:sz="1"/>
              <w:bottom w:val="single" w:color="CCCCCC" w:sz="1"/>
              <w:right w:val="single" w:color="CCCCCC" w:sz="1"/>
            </w:tcBorders>
            <w:shd w:fill="EAF5F4" w:val="clear"/>
            <w:tcMar>
              <w:top w:type="dxa" w:w="90"/>
              <w:left w:type="dxa" w:w="120"/>
              <w:bottom w:type="dxa" w:w="90"/>
              <w:right w:type="dxa" w:w="120"/>
            </w:tcMar>
            <w:vAlign w:val="center"/>
          </w:tcPr>
          <w:p>
            <w:r>
              <w:rPr>
                <w:sz w:val="19"/>
                <w:szCs w:val="19"/>
              </w:rPr>
              <w:t xml:space="preserve">Required, 2–50 characters</w:t>
            </w:r>
          </w:p>
        </w:tc>
      </w:tr>
      <w:tr>
        <w:tc>
          <w:tcPr>
            <w:tcW w:type="dxa" w:w="22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vAlign w:val="center"/>
          </w:tcPr>
          <w:p>
            <w:r>
              <w:rPr>
                <w:sz w:val="19"/>
                <w:szCs w:val="19"/>
              </w:rPr>
              <w:t xml:space="preserve">email</w:t>
            </w:r>
          </w:p>
        </w:tc>
        <w:tc>
          <w:tcPr>
            <w:tcW w:type="dxa" w:w="14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vAlign w:val="center"/>
          </w:tcPr>
          <w:p>
            <w:r>
              <w:rPr>
                <w:sz w:val="19"/>
                <w:szCs w:val="19"/>
              </w:rPr>
              <w:t xml:space="preserve">String</w:t>
            </w:r>
          </w:p>
        </w:tc>
        <w:tc>
          <w:tcPr>
            <w:tcW w:type="dxa" w:w="57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vAlign w:val="center"/>
          </w:tcPr>
          <w:p>
            <w:r>
              <w:rPr>
                <w:sz w:val="19"/>
                <w:szCs w:val="19"/>
              </w:rPr>
              <w:t xml:space="preserve">Required, valid email format</w:t>
            </w:r>
          </w:p>
        </w:tc>
      </w:tr>
      <w:tr>
        <w:tc>
          <w:tcPr>
            <w:tcW w:type="dxa" w:w="2200"/>
            <w:tcBorders>
              <w:top w:val="single" w:color="CCCCCC" w:sz="1"/>
              <w:left w:val="single" w:color="CCCCCC" w:sz="1"/>
              <w:bottom w:val="single" w:color="CCCCCC" w:sz="1"/>
              <w:right w:val="single" w:color="CCCCCC" w:sz="1"/>
            </w:tcBorders>
            <w:shd w:fill="EAF5F4" w:val="clear"/>
            <w:tcMar>
              <w:top w:type="dxa" w:w="90"/>
              <w:left w:type="dxa" w:w="120"/>
              <w:bottom w:type="dxa" w:w="90"/>
              <w:right w:type="dxa" w:w="120"/>
            </w:tcMar>
            <w:vAlign w:val="center"/>
          </w:tcPr>
          <w:p>
            <w:r>
              <w:rPr>
                <w:sz w:val="19"/>
                <w:szCs w:val="19"/>
              </w:rPr>
              <w:t xml:space="preserve">subject</w:t>
            </w:r>
          </w:p>
        </w:tc>
        <w:tc>
          <w:tcPr>
            <w:tcW w:type="dxa" w:w="1400"/>
            <w:tcBorders>
              <w:top w:val="single" w:color="CCCCCC" w:sz="1"/>
              <w:left w:val="single" w:color="CCCCCC" w:sz="1"/>
              <w:bottom w:val="single" w:color="CCCCCC" w:sz="1"/>
              <w:right w:val="single" w:color="CCCCCC" w:sz="1"/>
            </w:tcBorders>
            <w:shd w:fill="EAF5F4" w:val="clear"/>
            <w:tcMar>
              <w:top w:type="dxa" w:w="90"/>
              <w:left w:type="dxa" w:w="120"/>
              <w:bottom w:type="dxa" w:w="90"/>
              <w:right w:type="dxa" w:w="120"/>
            </w:tcMar>
            <w:vAlign w:val="center"/>
          </w:tcPr>
          <w:p>
            <w:r>
              <w:rPr>
                <w:sz w:val="19"/>
                <w:szCs w:val="19"/>
              </w:rPr>
              <w:t xml:space="preserve">String</w:t>
            </w:r>
          </w:p>
        </w:tc>
        <w:tc>
          <w:tcPr>
            <w:tcW w:type="dxa" w:w="5760"/>
            <w:tcBorders>
              <w:top w:val="single" w:color="CCCCCC" w:sz="1"/>
              <w:left w:val="single" w:color="CCCCCC" w:sz="1"/>
              <w:bottom w:val="single" w:color="CCCCCC" w:sz="1"/>
              <w:right w:val="single" w:color="CCCCCC" w:sz="1"/>
            </w:tcBorders>
            <w:shd w:fill="EAF5F4" w:val="clear"/>
            <w:tcMar>
              <w:top w:type="dxa" w:w="90"/>
              <w:left w:type="dxa" w:w="120"/>
              <w:bottom w:type="dxa" w:w="90"/>
              <w:right w:type="dxa" w:w="120"/>
            </w:tcMar>
            <w:vAlign w:val="center"/>
          </w:tcPr>
          <w:p>
            <w:r>
              <w:rPr>
                <w:sz w:val="19"/>
                <w:szCs w:val="19"/>
              </w:rPr>
              <w:t xml:space="preserve">Optional, max 150 characters</w:t>
            </w:r>
          </w:p>
        </w:tc>
      </w:tr>
      <w:tr>
        <w:tc>
          <w:tcPr>
            <w:tcW w:type="dxa" w:w="22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vAlign w:val="center"/>
          </w:tcPr>
          <w:p>
            <w:r>
              <w:rPr>
                <w:sz w:val="19"/>
                <w:szCs w:val="19"/>
              </w:rPr>
              <w:t xml:space="preserve">message</w:t>
            </w:r>
          </w:p>
        </w:tc>
        <w:tc>
          <w:tcPr>
            <w:tcW w:type="dxa" w:w="14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vAlign w:val="center"/>
          </w:tcPr>
          <w:p>
            <w:r>
              <w:rPr>
                <w:sz w:val="19"/>
                <w:szCs w:val="19"/>
              </w:rPr>
              <w:t xml:space="preserve">String</w:t>
            </w:r>
          </w:p>
        </w:tc>
        <w:tc>
          <w:tcPr>
            <w:tcW w:type="dxa" w:w="57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vAlign w:val="center"/>
          </w:tcPr>
          <w:p>
            <w:r>
              <w:rPr>
                <w:sz w:val="19"/>
                <w:szCs w:val="19"/>
              </w:rPr>
              <w:t xml:space="preserve">Required, 10–1000 characters</w:t>
            </w:r>
          </w:p>
        </w:tc>
      </w:tr>
      <w:tr>
        <w:tc>
          <w:tcPr>
            <w:tcW w:type="dxa" w:w="2200"/>
            <w:tcBorders>
              <w:top w:val="single" w:color="CCCCCC" w:sz="1"/>
              <w:left w:val="single" w:color="CCCCCC" w:sz="1"/>
              <w:bottom w:val="single" w:color="CCCCCC" w:sz="1"/>
              <w:right w:val="single" w:color="CCCCCC" w:sz="1"/>
            </w:tcBorders>
            <w:shd w:fill="EAF5F4" w:val="clear"/>
            <w:tcMar>
              <w:top w:type="dxa" w:w="90"/>
              <w:left w:type="dxa" w:w="120"/>
              <w:bottom w:type="dxa" w:w="90"/>
              <w:right w:type="dxa" w:w="120"/>
            </w:tcMar>
            <w:vAlign w:val="center"/>
          </w:tcPr>
          <w:p>
            <w:r>
              <w:rPr>
                <w:sz w:val="19"/>
                <w:szCs w:val="19"/>
              </w:rPr>
              <w:t xml:space="preserve">isRead</w:t>
            </w:r>
          </w:p>
        </w:tc>
        <w:tc>
          <w:tcPr>
            <w:tcW w:type="dxa" w:w="1400"/>
            <w:tcBorders>
              <w:top w:val="single" w:color="CCCCCC" w:sz="1"/>
              <w:left w:val="single" w:color="CCCCCC" w:sz="1"/>
              <w:bottom w:val="single" w:color="CCCCCC" w:sz="1"/>
              <w:right w:val="single" w:color="CCCCCC" w:sz="1"/>
            </w:tcBorders>
            <w:shd w:fill="EAF5F4" w:val="clear"/>
            <w:tcMar>
              <w:top w:type="dxa" w:w="90"/>
              <w:left w:type="dxa" w:w="120"/>
              <w:bottom w:type="dxa" w:w="90"/>
              <w:right w:type="dxa" w:w="120"/>
            </w:tcMar>
            <w:vAlign w:val="center"/>
          </w:tcPr>
          <w:p>
            <w:r>
              <w:rPr>
                <w:sz w:val="19"/>
                <w:szCs w:val="19"/>
              </w:rPr>
              <w:t xml:space="preserve">Boolean</w:t>
            </w:r>
          </w:p>
        </w:tc>
        <w:tc>
          <w:tcPr>
            <w:tcW w:type="dxa" w:w="5760"/>
            <w:tcBorders>
              <w:top w:val="single" w:color="CCCCCC" w:sz="1"/>
              <w:left w:val="single" w:color="CCCCCC" w:sz="1"/>
              <w:bottom w:val="single" w:color="CCCCCC" w:sz="1"/>
              <w:right w:val="single" w:color="CCCCCC" w:sz="1"/>
            </w:tcBorders>
            <w:shd w:fill="EAF5F4" w:val="clear"/>
            <w:tcMar>
              <w:top w:type="dxa" w:w="90"/>
              <w:left w:type="dxa" w:w="120"/>
              <w:bottom w:type="dxa" w:w="90"/>
              <w:right w:type="dxa" w:w="120"/>
            </w:tcMar>
            <w:vAlign w:val="center"/>
          </w:tcPr>
          <w:p>
            <w:r>
              <w:rPr>
                <w:sz w:val="19"/>
                <w:szCs w:val="19"/>
              </w:rPr>
              <w:t xml:space="preserve">Defaults to `false`; used by Admin inbox view</w:t>
            </w:r>
          </w:p>
        </w:tc>
      </w:tr>
    </w:tbl>
    <w:p>
      <w:pPr>
        <w:spacing w:after="160" w:line="276"/>
      </w:pPr>
      <w:r>
        <w:rPr>
          <w:b/>
          <w:bCs/>
        </w:rPr>
        <w:t xml:space="preserve">Relationships</w:t>
      </w:r>
    </w:p>
    <w:p>
      <w:pPr>
        <w:pStyle w:val="ListParagraph"/>
        <w:numPr>
          <w:ilvl w:val="0"/>
          <w:numId w:val="2"/>
        </w:numPr>
        <w:spacing w:after="80" w:line="276"/>
      </w:pPr>
      <w:r>
        <w:t xml:space="preserve">No outgoing references; standalone.</w:t>
      </w:r>
    </w:p>
    <w:p>
      <w:pPr>
        <w:spacing w:after="160" w:line="276"/>
      </w:pPr>
      <w:r>
        <w:rPr>
          <w:b/>
          <w:bCs/>
        </w:rPr>
        <w:t xml:space="preserve">Indexes</w:t>
      </w:r>
    </w:p>
    <w:p>
      <w:pPr>
        <w:pStyle w:val="ListParagraph"/>
        <w:numPr>
          <w:ilvl w:val="0"/>
          <w:numId w:val="2"/>
        </w:numPr>
        <w:spacing w:after="80" w:line="276"/>
      </w:pPr>
      <w:r>
        <w:t xml:space="preserve">Index on `isRead` (Admin filtering for unread messages).</w:t>
      </w:r>
    </w:p>
    <w:p>
      <w:pPr>
        <w:pStyle w:val="Heading2"/>
      </w:pPr>
      <w:r>
        <w:t xml:space="preserve">9.11 Entity Relationship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2A2E" w:sz="1"/>
              <w:left w:val="single" w:color="1E2A2E" w:sz="1"/>
              <w:bottom w:val="single" w:color="1E2A2E" w:sz="1"/>
              <w:right w:val="single" w:color="1E2A2E" w:sz="1"/>
            </w:tcBorders>
            <w:shd w:fill="1E2A2E" w:val="clear"/>
            <w:tcMar>
              <w:top w:type="dxa" w:w="160"/>
              <w:left w:type="dxa" w:w="200"/>
              <w:bottom w:type="dxa" w:w="160"/>
              <w:right w:type="dxa" w:w="200"/>
            </w:tcMar>
          </w:tcPr>
          <w:p>
            <w:pPr>
              <w:spacing w:after="0" w:line="240"/>
            </w:pPr>
            <w:r>
              <w:rPr>
                <w:rFonts w:ascii="Consolas" w:cs="Consolas" w:eastAsia="Consolas" w:hAnsi="Consolas"/>
                <w:color w:val="D4F4F1"/>
                <w:sz w:val="18"/>
                <w:szCs w:val="18"/>
              </w:rPr>
              <w:t xml:space="preserve">users ──&lt; appointments &gt;── doctors</w:t>
            </w:r>
          </w:p>
          <w:p>
            <w:pPr>
              <w:spacing w:after="0" w:line="240"/>
            </w:pPr>
            <w:r>
              <w:rPr>
                <w:rFonts w:ascii="Consolas" w:cs="Consolas" w:eastAsia="Consolas" w:hAnsi="Consolas"/>
                <w:color w:val="D4F4F1"/>
                <w:sz w:val="18"/>
                <w:szCs w:val="18"/>
              </w:rPr>
              <w:t xml:space="preserve">users ──&lt; orders &gt;── (snapshot of) medicines</w:t>
            </w:r>
          </w:p>
          <w:p>
            <w:pPr>
              <w:spacing w:after="0" w:line="240"/>
            </w:pPr>
            <w:r>
              <w:rPr>
                <w:rFonts w:ascii="Consolas" w:cs="Consolas" w:eastAsia="Consolas" w:hAnsi="Consolas"/>
                <w:color w:val="D4F4F1"/>
                <w:sz w:val="18"/>
                <w:szCs w:val="18"/>
              </w:rPr>
              <w:t xml:space="preserve">users ──&lt; labBookings &gt;── labTests</w:t>
            </w:r>
          </w:p>
          <w:p>
            <w:pPr>
              <w:spacing w:after="0" w:line="240"/>
            </w:pPr>
            <w:r>
              <w:rPr>
                <w:rFonts w:ascii="Consolas" w:cs="Consolas" w:eastAsia="Consolas" w:hAnsi="Consolas"/>
                <w:color w:val="D4F4F1"/>
                <w:sz w:val="18"/>
                <w:szCs w:val="18"/>
              </w:rPr>
              <w:t xml:space="preserve">blogs, emergencyContacts, contactMessages  (standalone reference/content collections)</w:t>
            </w:r>
          </w:p>
          <w:p>
            <w:pPr>
              <w:spacing w:after="0" w:line="240"/>
            </w:pPr>
            <w:r>
              <w:rPr>
                <w:rFonts w:ascii="Consolas" w:cs="Consolas" w:eastAsia="Consolas" w:hAnsi="Consolas"/>
                <w:color w:val="D4F4F1"/>
                <w:sz w:val="18"/>
                <w:szCs w:val="18"/>
              </w:rPr>
              <w:t xml:space="preserve"> </w:t>
            </w:r>
          </w:p>
          <w:p>
            <w:pPr>
              <w:spacing w:after="0" w:line="240"/>
            </w:pPr>
            <w:r>
              <w:rPr>
                <w:rFonts w:ascii="Consolas" w:cs="Consolas" w:eastAsia="Consolas" w:hAnsi="Consolas"/>
                <w:color w:val="D4F4F1"/>
                <w:sz w:val="18"/>
                <w:szCs w:val="18"/>
              </w:rPr>
              <w:t xml:space="preserve">Legend:  A ──&lt;  B   means "A has many B" (one-to-many)</w:t>
            </w:r>
          </w:p>
          <w:p>
            <w:pPr>
              <w:spacing w:after="0" w:line="240"/>
            </w:pPr>
            <w:r>
              <w:rPr>
                <w:rFonts w:ascii="Consolas" w:cs="Consolas" w:eastAsia="Consolas" w:hAnsi="Consolas"/>
                <w:color w:val="D4F4F1"/>
                <w:sz w:val="18"/>
                <w:szCs w:val="18"/>
              </w:rPr>
              <w:t xml:space="preserve">         B  &gt;── C   means "B references many C" (many-to-one from B to C)</w:t>
            </w:r>
          </w:p>
        </w:tc>
      </w:tr>
    </w:tbl>
    <w:p>
      <w:pPr>
        <w:spacing w:after="160" w:line="276"/>
      </w:pPr>
      <w:r>
        <w:t xml:space="preserve">All relationships are modeled by ObjectId reference rather than embedding, except for the order line items (Section 9.5), which are intentionally snapshotted at the time of purchase so that historical orders remain accurate even if a medicine’s price or name changes later — a standard e-commerce data-integrity pattern.</w:t>
      </w:r>
    </w:p>
    <w:p>
      <w:pPr>
        <w:pStyle w:val="Heading1"/>
        <w:pageBreakBefore/>
      </w:pPr>
      <w:r>
        <w:t xml:space="preserve">10. REST API Design</w:t>
      </w:r>
    </w:p>
    <w:p>
      <w:pPr>
        <w:spacing w:after="160" w:line="276"/>
      </w:pPr>
      <w:r>
        <w:t xml:space="preserve">This section is the binding contract between frontend and backend developers. All endpoints are prefixed with `/api`. All request/response bodies are JSON. Authenticated endpoints expect an `Authorization: Bearer &lt;token&gt;` header. All list endpoints support `page` and `limit` query parameters and return a consistent pagination envelope (see Section 10.1). This contract should be treated as frozen after Day 1 standup — any change must be approved by the Team Lead and communicated to both the frontend and backend owner of the affected module.</w:t>
      </w:r>
    </w:p>
    <w:p>
      <w:pPr>
        <w:pStyle w:val="Heading2"/>
      </w:pPr>
      <w:r>
        <w:t xml:space="preserve">10.1 Response Envelope Conventions</w:t>
      </w:r>
    </w:p>
    <w:p>
      <w:pPr>
        <w:spacing w:after="160" w:line="276"/>
      </w:pPr>
      <w:r>
        <w:t xml:space="preserve">Every successful response follows this shape: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2A2E" w:sz="1"/>
              <w:left w:val="single" w:color="1E2A2E" w:sz="1"/>
              <w:bottom w:val="single" w:color="1E2A2E" w:sz="1"/>
              <w:right w:val="single" w:color="1E2A2E" w:sz="1"/>
            </w:tcBorders>
            <w:shd w:fill="1E2A2E" w:val="clear"/>
            <w:tcMar>
              <w:top w:type="dxa" w:w="160"/>
              <w:left w:type="dxa" w:w="200"/>
              <w:bottom w:type="dxa" w:w="160"/>
              <w:right w:type="dxa" w:w="200"/>
            </w:tcMar>
          </w:tcPr>
          <w:p>
            <w:pPr>
              <w:spacing w:after="0" w:line="240"/>
            </w:pPr>
            <w:r>
              <w:rPr>
                <w:rFonts w:ascii="Consolas" w:cs="Consolas" w:eastAsia="Consolas" w:hAnsi="Consolas"/>
                <w:color w:val="D4F4F1"/>
                <w:sz w:val="18"/>
                <w:szCs w:val="18"/>
              </w:rPr>
              <w:t xml:space="preserve">{</w:t>
            </w:r>
          </w:p>
          <w:p>
            <w:pPr>
              <w:spacing w:after="0" w:line="240"/>
            </w:pPr>
            <w:r>
              <w:rPr>
                <w:rFonts w:ascii="Consolas" w:cs="Consolas" w:eastAsia="Consolas" w:hAnsi="Consolas"/>
                <w:color w:val="D4F4F1"/>
                <w:sz w:val="18"/>
                <w:szCs w:val="18"/>
              </w:rPr>
              <w:t xml:space="preserve">  "success": true,</w:t>
            </w:r>
          </w:p>
          <w:p>
            <w:pPr>
              <w:spacing w:after="0" w:line="240"/>
            </w:pPr>
            <w:r>
              <w:rPr>
                <w:rFonts w:ascii="Consolas" w:cs="Consolas" w:eastAsia="Consolas" w:hAnsi="Consolas"/>
                <w:color w:val="D4F4F1"/>
                <w:sz w:val="18"/>
                <w:szCs w:val="18"/>
              </w:rPr>
              <w:t xml:space="preserve">  "data": { ... } ,</w:t>
            </w:r>
          </w:p>
          <w:p>
            <w:pPr>
              <w:spacing w:after="0" w:line="240"/>
            </w:pPr>
            <w:r>
              <w:rPr>
                <w:rFonts w:ascii="Consolas" w:cs="Consolas" w:eastAsia="Consolas" w:hAnsi="Consolas"/>
                <w:color w:val="D4F4F1"/>
                <w:sz w:val="18"/>
                <w:szCs w:val="18"/>
              </w:rPr>
              <w:t xml:space="preserve">  "message": "Optional human-readable message"</w:t>
            </w:r>
          </w:p>
          <w:p>
            <w:pPr>
              <w:spacing w:after="0" w:line="240"/>
            </w:pPr>
            <w:r>
              <w:rPr>
                <w:rFonts w:ascii="Consolas" w:cs="Consolas" w:eastAsia="Consolas" w:hAnsi="Consolas"/>
                <w:color w:val="D4F4F1"/>
                <w:sz w:val="18"/>
                <w:szCs w:val="18"/>
              </w:rPr>
              <w:t xml:space="preserve">}</w:t>
            </w:r>
          </w:p>
        </w:tc>
      </w:tr>
    </w:tbl>
    <w:p>
      <w:pPr>
        <w:spacing w:after="160" w:line="276"/>
      </w:pPr>
      <w:r>
        <w:t xml:space="preserve">List endpoints wrap `data` in a pagination envelope: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2A2E" w:sz="1"/>
              <w:left w:val="single" w:color="1E2A2E" w:sz="1"/>
              <w:bottom w:val="single" w:color="1E2A2E" w:sz="1"/>
              <w:right w:val="single" w:color="1E2A2E" w:sz="1"/>
            </w:tcBorders>
            <w:shd w:fill="1E2A2E" w:val="clear"/>
            <w:tcMar>
              <w:top w:type="dxa" w:w="160"/>
              <w:left w:type="dxa" w:w="200"/>
              <w:bottom w:type="dxa" w:w="160"/>
              <w:right w:type="dxa" w:w="200"/>
            </w:tcMar>
          </w:tcPr>
          <w:p>
            <w:pPr>
              <w:spacing w:after="0" w:line="240"/>
            </w:pPr>
            <w:r>
              <w:rPr>
                <w:rFonts w:ascii="Consolas" w:cs="Consolas" w:eastAsia="Consolas" w:hAnsi="Consolas"/>
                <w:color w:val="D4F4F1"/>
                <w:sz w:val="18"/>
                <w:szCs w:val="18"/>
              </w:rPr>
              <w:t xml:space="preserve">{</w:t>
            </w:r>
          </w:p>
          <w:p>
            <w:pPr>
              <w:spacing w:after="0" w:line="240"/>
            </w:pPr>
            <w:r>
              <w:rPr>
                <w:rFonts w:ascii="Consolas" w:cs="Consolas" w:eastAsia="Consolas" w:hAnsi="Consolas"/>
                <w:color w:val="D4F4F1"/>
                <w:sz w:val="18"/>
                <w:szCs w:val="18"/>
              </w:rPr>
              <w:t xml:space="preserve">  "success": true,</w:t>
            </w:r>
          </w:p>
          <w:p>
            <w:pPr>
              <w:spacing w:after="0" w:line="240"/>
            </w:pPr>
            <w:r>
              <w:rPr>
                <w:rFonts w:ascii="Consolas" w:cs="Consolas" w:eastAsia="Consolas" w:hAnsi="Consolas"/>
                <w:color w:val="D4F4F1"/>
                <w:sz w:val="18"/>
                <w:szCs w:val="18"/>
              </w:rPr>
              <w:t xml:space="preserve">  "data": {</w:t>
            </w:r>
          </w:p>
          <w:p>
            <w:pPr>
              <w:spacing w:after="0" w:line="240"/>
            </w:pPr>
            <w:r>
              <w:rPr>
                <w:rFonts w:ascii="Consolas" w:cs="Consolas" w:eastAsia="Consolas" w:hAnsi="Consolas"/>
                <w:color w:val="D4F4F1"/>
                <w:sz w:val="18"/>
                <w:szCs w:val="18"/>
              </w:rPr>
              <w:t xml:space="preserve">    "items": [ { ... }, { ... } ],</w:t>
            </w:r>
          </w:p>
          <w:p>
            <w:pPr>
              <w:spacing w:after="0" w:line="240"/>
            </w:pPr>
            <w:r>
              <w:rPr>
                <w:rFonts w:ascii="Consolas" w:cs="Consolas" w:eastAsia="Consolas" w:hAnsi="Consolas"/>
                <w:color w:val="D4F4F1"/>
                <w:sz w:val="18"/>
                <w:szCs w:val="18"/>
              </w:rPr>
              <w:t xml:space="preserve">    "page": 1,</w:t>
            </w:r>
          </w:p>
          <w:p>
            <w:pPr>
              <w:spacing w:after="0" w:line="240"/>
            </w:pPr>
            <w:r>
              <w:rPr>
                <w:rFonts w:ascii="Consolas" w:cs="Consolas" w:eastAsia="Consolas" w:hAnsi="Consolas"/>
                <w:color w:val="D4F4F1"/>
                <w:sz w:val="18"/>
                <w:szCs w:val="18"/>
              </w:rPr>
              <w:t xml:space="preserve">    "limit": 12,</w:t>
            </w:r>
          </w:p>
          <w:p>
            <w:pPr>
              <w:spacing w:after="0" w:line="240"/>
            </w:pPr>
            <w:r>
              <w:rPr>
                <w:rFonts w:ascii="Consolas" w:cs="Consolas" w:eastAsia="Consolas" w:hAnsi="Consolas"/>
                <w:color w:val="D4F4F1"/>
                <w:sz w:val="18"/>
                <w:szCs w:val="18"/>
              </w:rPr>
              <w:t xml:space="preserve">    "totalItems": 47,</w:t>
            </w:r>
          </w:p>
          <w:p>
            <w:pPr>
              <w:spacing w:after="0" w:line="240"/>
            </w:pPr>
            <w:r>
              <w:rPr>
                <w:rFonts w:ascii="Consolas" w:cs="Consolas" w:eastAsia="Consolas" w:hAnsi="Consolas"/>
                <w:color w:val="D4F4F1"/>
                <w:sz w:val="18"/>
                <w:szCs w:val="18"/>
              </w:rPr>
              <w:t xml:space="preserve">    "totalPages": 4</w:t>
            </w:r>
          </w:p>
          <w:p>
            <w:pPr>
              <w:spacing w:after="0" w:line="240"/>
            </w:pPr>
            <w:r>
              <w:rPr>
                <w:rFonts w:ascii="Consolas" w:cs="Consolas" w:eastAsia="Consolas" w:hAnsi="Consolas"/>
                <w:color w:val="D4F4F1"/>
                <w:sz w:val="18"/>
                <w:szCs w:val="18"/>
              </w:rPr>
              <w:t xml:space="preserve">  }</w:t>
            </w:r>
          </w:p>
          <w:p>
            <w:pPr>
              <w:spacing w:after="0" w:line="240"/>
            </w:pPr>
            <w:r>
              <w:rPr>
                <w:rFonts w:ascii="Consolas" w:cs="Consolas" w:eastAsia="Consolas" w:hAnsi="Consolas"/>
                <w:color w:val="D4F4F1"/>
                <w:sz w:val="18"/>
                <w:szCs w:val="18"/>
              </w:rPr>
              <w:t xml:space="preserve">}</w:t>
            </w:r>
          </w:p>
        </w:tc>
      </w:tr>
    </w:tbl>
    <w:p>
      <w:pPr>
        <w:spacing w:after="160" w:line="276"/>
      </w:pPr>
      <w:r>
        <w:t xml:space="preserve">Every error response follows this shape (consistent across all endpoints via centralized error-handling middleware):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2A2E" w:sz="1"/>
              <w:left w:val="single" w:color="1E2A2E" w:sz="1"/>
              <w:bottom w:val="single" w:color="1E2A2E" w:sz="1"/>
              <w:right w:val="single" w:color="1E2A2E" w:sz="1"/>
            </w:tcBorders>
            <w:shd w:fill="1E2A2E" w:val="clear"/>
            <w:tcMar>
              <w:top w:type="dxa" w:w="160"/>
              <w:left w:type="dxa" w:w="200"/>
              <w:bottom w:type="dxa" w:w="160"/>
              <w:right w:type="dxa" w:w="200"/>
            </w:tcMar>
          </w:tcPr>
          <w:p>
            <w:pPr>
              <w:spacing w:after="0" w:line="240"/>
            </w:pPr>
            <w:r>
              <w:rPr>
                <w:rFonts w:ascii="Consolas" w:cs="Consolas" w:eastAsia="Consolas" w:hAnsi="Consolas"/>
                <w:color w:val="D4F4F1"/>
                <w:sz w:val="18"/>
                <w:szCs w:val="18"/>
              </w:rPr>
              <w:t xml:space="preserve">{</w:t>
            </w:r>
          </w:p>
          <w:p>
            <w:pPr>
              <w:spacing w:after="0" w:line="240"/>
            </w:pPr>
            <w:r>
              <w:rPr>
                <w:rFonts w:ascii="Consolas" w:cs="Consolas" w:eastAsia="Consolas" w:hAnsi="Consolas"/>
                <w:color w:val="D4F4F1"/>
                <w:sz w:val="18"/>
                <w:szCs w:val="18"/>
              </w:rPr>
              <w:t xml:space="preserve">  "success": false,</w:t>
            </w:r>
          </w:p>
          <w:p>
            <w:pPr>
              <w:spacing w:after="0" w:line="240"/>
            </w:pPr>
            <w:r>
              <w:rPr>
                <w:rFonts w:ascii="Consolas" w:cs="Consolas" w:eastAsia="Consolas" w:hAnsi="Consolas"/>
                <w:color w:val="D4F4F1"/>
                <w:sz w:val="18"/>
                <w:szCs w:val="18"/>
              </w:rPr>
              <w:t xml:space="preserve">  "message": "Human-readable error summary",</w:t>
            </w:r>
          </w:p>
          <w:p>
            <w:pPr>
              <w:spacing w:after="0" w:line="240"/>
            </w:pPr>
            <w:r>
              <w:rPr>
                <w:rFonts w:ascii="Consolas" w:cs="Consolas" w:eastAsia="Consolas" w:hAnsi="Consolas"/>
                <w:color w:val="D4F4F1"/>
                <w:sz w:val="18"/>
                <w:szCs w:val="18"/>
              </w:rPr>
              <w:t xml:space="preserve">  "errors": { "fieldName": "Specific field error message" }  // present only for validation errors</w:t>
            </w:r>
          </w:p>
          <w:p>
            <w:pPr>
              <w:spacing w:after="0" w:line="240"/>
            </w:pPr>
            <w:r>
              <w:rPr>
                <w:rFonts w:ascii="Consolas" w:cs="Consolas" w:eastAsia="Consolas" w:hAnsi="Consolas"/>
                <w:color w:val="D4F4F1"/>
                <w:sz w:val="18"/>
                <w:szCs w:val="18"/>
              </w:rPr>
              <w:t xml:space="preserve">}</w:t>
            </w:r>
          </w:p>
        </w:tc>
      </w:tr>
    </w:tbl>
    <w:p>
      <w:pPr>
        <w:pStyle w:val="Heading2"/>
      </w:pPr>
      <w:r>
        <w:t xml:space="preserve">10.2 Authentication &amp; Authorization Conventions</w:t>
      </w:r>
    </w:p>
    <w:p>
      <w:pPr>
        <w:pStyle w:val="ListParagraph"/>
        <w:numPr>
          <w:ilvl w:val="0"/>
          <w:numId w:val="2"/>
        </w:numPr>
        <w:spacing w:after="80" w:line="276"/>
      </w:pPr>
      <w:r>
        <w:t xml:space="preserve">`authenticate` middleware verifies the JWT in the `Authorization` header and attaches `req.user` for downstream handlers; returns 401 if missing/invalid/expired.</w:t>
      </w:r>
    </w:p>
    <w:p>
      <w:pPr>
        <w:pStyle w:val="ListParagraph"/>
        <w:numPr>
          <w:ilvl w:val="0"/>
          <w:numId w:val="2"/>
        </w:numPr>
        <w:spacing w:after="80" w:line="276"/>
      </w:pPr>
      <w:r>
        <w:t xml:space="preserve">`authorize("admin")` middleware runs after `authenticate` and returns 403 if `req.user.role !== "admin"`.</w:t>
      </w:r>
    </w:p>
    <w:p>
      <w:pPr>
        <w:pStyle w:val="ListParagraph"/>
        <w:numPr>
          <w:ilvl w:val="0"/>
          <w:numId w:val="2"/>
        </w:numPr>
        <w:spacing w:after="80" w:line="276"/>
      </w:pPr>
      <w:r>
        <w:t xml:space="preserve">Endpoints under `/api/admin/*` always require both `authenticate` and `authorize("admin")`.</w:t>
      </w:r>
    </w:p>
    <w:p>
      <w:pPr>
        <w:pStyle w:val="Heading2"/>
      </w:pPr>
      <w:r>
        <w:t xml:space="preserve">10.3 Authentication Endpoints</w:t>
      </w:r>
    </w:p>
    <w:p>
      <w:pPr>
        <w:pStyle w:val="Heading4"/>
      </w:pPr>
      <w:r>
        <w:t xml:space="preserve">POST /api/auth/signup</w:t>
      </w:r>
    </w:p>
    <w:p>
      <w:pPr>
        <w:spacing w:after="160" w:line="276"/>
      </w:pPr>
      <w:r>
        <w:t xml:space="preserve">Registers a new patient account and returns an auth token.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CCCCCC" w:sz="1"/>
              <w:left w:val="single" w:color="CCCCCC" w:sz="1"/>
              <w:bottom w:val="single" w:color="CCCCCC" w:sz="1"/>
              <w:right w:val="single" w:color="CCCCCC" w:sz="1"/>
            </w:tcBorders>
            <w:shd w:fill="0E7C86" w:val="clear"/>
            <w:tcMar>
              <w:top w:type="dxa" w:w="100"/>
              <w:left w:type="dxa" w:w="120"/>
              <w:bottom w:type="dxa" w:w="100"/>
              <w:right w:type="dxa" w:w="120"/>
            </w:tcMar>
            <w:vAlign w:val="center"/>
          </w:tcPr>
          <w:p>
            <w:pPr>
              <w:jc w:val="left"/>
            </w:pPr>
            <w:r>
              <w:rPr>
                <w:b/>
                <w:bCs/>
                <w:color w:val="FFFFFF"/>
                <w:sz w:val="20"/>
                <w:szCs w:val="20"/>
              </w:rPr>
              <w:t xml:space="preserve">Field</w:t>
            </w:r>
          </w:p>
        </w:tc>
        <w:tc>
          <w:tcPr>
            <w:tcW w:type="dxa" w:w="6760"/>
            <w:tcBorders>
              <w:top w:val="single" w:color="CCCCCC" w:sz="1"/>
              <w:left w:val="single" w:color="CCCCCC" w:sz="1"/>
              <w:bottom w:val="single" w:color="CCCCCC" w:sz="1"/>
              <w:right w:val="single" w:color="CCCCCC" w:sz="1"/>
            </w:tcBorders>
            <w:shd w:fill="0E7C86" w:val="clear"/>
            <w:tcMar>
              <w:top w:type="dxa" w:w="100"/>
              <w:left w:type="dxa" w:w="120"/>
              <w:bottom w:type="dxa" w:w="100"/>
              <w:right w:type="dxa" w:w="120"/>
            </w:tcMar>
            <w:vAlign w:val="center"/>
          </w:tcPr>
          <w:p>
            <w:pPr>
              <w:jc w:val="left"/>
            </w:pPr>
            <w:r>
              <w:rPr>
                <w:b/>
                <w:bCs/>
                <w:color w:val="FFFFFF"/>
                <w:sz w:val="20"/>
                <w:szCs w:val="20"/>
              </w:rPr>
              <w:t xml:space="preserve">Detail</w:t>
            </w:r>
          </w:p>
        </w:tc>
      </w:tr>
      <w:tr>
        <w:tc>
          <w:tcPr>
            <w:tcW w:type="dxa" w:w="26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vAlign w:val="center"/>
          </w:tcPr>
          <w:p>
            <w:r>
              <w:rPr>
                <w:sz w:val="19"/>
                <w:szCs w:val="19"/>
              </w:rPr>
              <w:t xml:space="preserve">Authentication Required</w:t>
            </w:r>
          </w:p>
        </w:tc>
        <w:tc>
          <w:tcPr>
            <w:tcW w:type="dxa" w:w="67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vAlign w:val="center"/>
          </w:tcPr>
          <w:p>
            <w:r>
              <w:rPr>
                <w:sz w:val="19"/>
                <w:szCs w:val="19"/>
              </w:rPr>
              <w:t xml:space="preserve">No</w:t>
            </w:r>
          </w:p>
        </w:tc>
      </w:tr>
      <w:tr>
        <w:tc>
          <w:tcPr>
            <w:tcW w:type="dxa" w:w="2600"/>
            <w:tcBorders>
              <w:top w:val="single" w:color="CCCCCC" w:sz="1"/>
              <w:left w:val="single" w:color="CCCCCC" w:sz="1"/>
              <w:bottom w:val="single" w:color="CCCCCC" w:sz="1"/>
              <w:right w:val="single" w:color="CCCCCC" w:sz="1"/>
            </w:tcBorders>
            <w:shd w:fill="EAF5F4" w:val="clear"/>
            <w:tcMar>
              <w:top w:type="dxa" w:w="90"/>
              <w:left w:type="dxa" w:w="120"/>
              <w:bottom w:type="dxa" w:w="90"/>
              <w:right w:type="dxa" w:w="120"/>
            </w:tcMar>
            <w:vAlign w:val="center"/>
          </w:tcPr>
          <w:p>
            <w:r>
              <w:rPr>
                <w:sz w:val="19"/>
                <w:szCs w:val="19"/>
              </w:rPr>
              <w:t xml:space="preserve">Request Body</w:t>
            </w:r>
          </w:p>
        </w:tc>
        <w:tc>
          <w:tcPr>
            <w:tcW w:type="dxa" w:w="6760"/>
            <w:tcBorders>
              <w:top w:val="single" w:color="CCCCCC" w:sz="1"/>
              <w:left w:val="single" w:color="CCCCCC" w:sz="1"/>
              <w:bottom w:val="single" w:color="CCCCCC" w:sz="1"/>
              <w:right w:val="single" w:color="CCCCCC" w:sz="1"/>
            </w:tcBorders>
            <w:shd w:fill="EAF5F4" w:val="clear"/>
            <w:tcMar>
              <w:top w:type="dxa" w:w="90"/>
              <w:left w:type="dxa" w:w="120"/>
              <w:bottom w:type="dxa" w:w="90"/>
              <w:right w:type="dxa" w:w="120"/>
            </w:tcMar>
            <w:vAlign w:val="center"/>
          </w:tcPr>
          <w:p>
            <w:r>
              <w:rPr>
                <w:sz w:val="19"/>
                <w:szCs w:val="19"/>
              </w:rPr>
              <w:t xml:space="preserve">{ "fullName", "email", "phone", "password", "confirmPassword" }</w:t>
            </w:r>
          </w:p>
        </w:tc>
      </w:tr>
      <w:tr>
        <w:tc>
          <w:tcPr>
            <w:tcW w:type="dxa" w:w="26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vAlign w:val="center"/>
          </w:tcPr>
          <w:p>
            <w:r>
              <w:rPr>
                <w:sz w:val="19"/>
                <w:szCs w:val="19"/>
              </w:rPr>
              <w:t xml:space="preserve">Success Response</w:t>
            </w:r>
          </w:p>
        </w:tc>
        <w:tc>
          <w:tcPr>
            <w:tcW w:type="dxa" w:w="67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vAlign w:val="center"/>
          </w:tcPr>
          <w:p>
            <w:r>
              <w:rPr>
                <w:sz w:val="19"/>
                <w:szCs w:val="19"/>
              </w:rPr>
              <w:t xml:space="preserve">{ "user": { "_id", "fullName", "email", "role" }, "token": "&lt;jwt&gt;" }</w:t>
            </w:r>
          </w:p>
        </w:tc>
      </w:tr>
      <w:tr>
        <w:tc>
          <w:tcPr>
            <w:tcW w:type="dxa" w:w="2600"/>
            <w:tcBorders>
              <w:top w:val="single" w:color="CCCCCC" w:sz="1"/>
              <w:left w:val="single" w:color="CCCCCC" w:sz="1"/>
              <w:bottom w:val="single" w:color="CCCCCC" w:sz="1"/>
              <w:right w:val="single" w:color="CCCCCC" w:sz="1"/>
            </w:tcBorders>
            <w:shd w:fill="EAF5F4" w:val="clear"/>
            <w:tcMar>
              <w:top w:type="dxa" w:w="90"/>
              <w:left w:type="dxa" w:w="120"/>
              <w:bottom w:type="dxa" w:w="90"/>
              <w:right w:type="dxa" w:w="120"/>
            </w:tcMar>
            <w:vAlign w:val="center"/>
          </w:tcPr>
          <w:p>
            <w:r>
              <w:rPr>
                <w:sz w:val="19"/>
                <w:szCs w:val="19"/>
              </w:rPr>
              <w:t xml:space="preserve">Status Codes</w:t>
            </w:r>
          </w:p>
        </w:tc>
        <w:tc>
          <w:tcPr>
            <w:tcW w:type="dxa" w:w="6760"/>
            <w:tcBorders>
              <w:top w:val="single" w:color="CCCCCC" w:sz="1"/>
              <w:left w:val="single" w:color="CCCCCC" w:sz="1"/>
              <w:bottom w:val="single" w:color="CCCCCC" w:sz="1"/>
              <w:right w:val="single" w:color="CCCCCC" w:sz="1"/>
            </w:tcBorders>
            <w:shd w:fill="EAF5F4" w:val="clear"/>
            <w:tcMar>
              <w:top w:type="dxa" w:w="90"/>
              <w:left w:type="dxa" w:w="120"/>
              <w:bottom w:type="dxa" w:w="90"/>
              <w:right w:type="dxa" w:w="120"/>
            </w:tcMar>
            <w:vAlign w:val="center"/>
          </w:tcPr>
          <w:p>
            <w:r>
              <w:rPr>
                <w:sz w:val="19"/>
                <w:szCs w:val="19"/>
              </w:rPr>
              <w:t xml:space="preserve">201 Created · 400 Validation Error · 409 Email Already Exists</w:t>
            </w:r>
          </w:p>
        </w:tc>
      </w:tr>
    </w:tbl>
    <w:p>
      <w:pPr>
        <w:pStyle w:val="Heading4"/>
      </w:pPr>
      <w:r>
        <w:t xml:space="preserve">POST /api/auth/login</w:t>
      </w:r>
    </w:p>
    <w:p>
      <w:pPr>
        <w:spacing w:after="160" w:line="276"/>
      </w:pPr>
      <w:r>
        <w:t xml:space="preserve">Authenticates a user and returns an auth token.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CCCCCC" w:sz="1"/>
              <w:left w:val="single" w:color="CCCCCC" w:sz="1"/>
              <w:bottom w:val="single" w:color="CCCCCC" w:sz="1"/>
              <w:right w:val="single" w:color="CCCCCC" w:sz="1"/>
            </w:tcBorders>
            <w:shd w:fill="0E7C86" w:val="clear"/>
            <w:tcMar>
              <w:top w:type="dxa" w:w="100"/>
              <w:left w:type="dxa" w:w="120"/>
              <w:bottom w:type="dxa" w:w="100"/>
              <w:right w:type="dxa" w:w="120"/>
            </w:tcMar>
            <w:vAlign w:val="center"/>
          </w:tcPr>
          <w:p>
            <w:pPr>
              <w:jc w:val="left"/>
            </w:pPr>
            <w:r>
              <w:rPr>
                <w:b/>
                <w:bCs/>
                <w:color w:val="FFFFFF"/>
                <w:sz w:val="20"/>
                <w:szCs w:val="20"/>
              </w:rPr>
              <w:t xml:space="preserve">Field</w:t>
            </w:r>
          </w:p>
        </w:tc>
        <w:tc>
          <w:tcPr>
            <w:tcW w:type="dxa" w:w="6760"/>
            <w:tcBorders>
              <w:top w:val="single" w:color="CCCCCC" w:sz="1"/>
              <w:left w:val="single" w:color="CCCCCC" w:sz="1"/>
              <w:bottom w:val="single" w:color="CCCCCC" w:sz="1"/>
              <w:right w:val="single" w:color="CCCCCC" w:sz="1"/>
            </w:tcBorders>
            <w:shd w:fill="0E7C86" w:val="clear"/>
            <w:tcMar>
              <w:top w:type="dxa" w:w="100"/>
              <w:left w:type="dxa" w:w="120"/>
              <w:bottom w:type="dxa" w:w="100"/>
              <w:right w:type="dxa" w:w="120"/>
            </w:tcMar>
            <w:vAlign w:val="center"/>
          </w:tcPr>
          <w:p>
            <w:pPr>
              <w:jc w:val="left"/>
            </w:pPr>
            <w:r>
              <w:rPr>
                <w:b/>
                <w:bCs/>
                <w:color w:val="FFFFFF"/>
                <w:sz w:val="20"/>
                <w:szCs w:val="20"/>
              </w:rPr>
              <w:t xml:space="preserve">Detail</w:t>
            </w:r>
          </w:p>
        </w:tc>
      </w:tr>
      <w:tr>
        <w:tc>
          <w:tcPr>
            <w:tcW w:type="dxa" w:w="26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vAlign w:val="center"/>
          </w:tcPr>
          <w:p>
            <w:r>
              <w:rPr>
                <w:sz w:val="19"/>
                <w:szCs w:val="19"/>
              </w:rPr>
              <w:t xml:space="preserve">Authentication Required</w:t>
            </w:r>
          </w:p>
        </w:tc>
        <w:tc>
          <w:tcPr>
            <w:tcW w:type="dxa" w:w="67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vAlign w:val="center"/>
          </w:tcPr>
          <w:p>
            <w:r>
              <w:rPr>
                <w:sz w:val="19"/>
                <w:szCs w:val="19"/>
              </w:rPr>
              <w:t xml:space="preserve">No</w:t>
            </w:r>
          </w:p>
        </w:tc>
      </w:tr>
      <w:tr>
        <w:tc>
          <w:tcPr>
            <w:tcW w:type="dxa" w:w="2600"/>
            <w:tcBorders>
              <w:top w:val="single" w:color="CCCCCC" w:sz="1"/>
              <w:left w:val="single" w:color="CCCCCC" w:sz="1"/>
              <w:bottom w:val="single" w:color="CCCCCC" w:sz="1"/>
              <w:right w:val="single" w:color="CCCCCC" w:sz="1"/>
            </w:tcBorders>
            <w:shd w:fill="EAF5F4" w:val="clear"/>
            <w:tcMar>
              <w:top w:type="dxa" w:w="90"/>
              <w:left w:type="dxa" w:w="120"/>
              <w:bottom w:type="dxa" w:w="90"/>
              <w:right w:type="dxa" w:w="120"/>
            </w:tcMar>
            <w:vAlign w:val="center"/>
          </w:tcPr>
          <w:p>
            <w:r>
              <w:rPr>
                <w:sz w:val="19"/>
                <w:szCs w:val="19"/>
              </w:rPr>
              <w:t xml:space="preserve">Request Body</w:t>
            </w:r>
          </w:p>
        </w:tc>
        <w:tc>
          <w:tcPr>
            <w:tcW w:type="dxa" w:w="6760"/>
            <w:tcBorders>
              <w:top w:val="single" w:color="CCCCCC" w:sz="1"/>
              <w:left w:val="single" w:color="CCCCCC" w:sz="1"/>
              <w:bottom w:val="single" w:color="CCCCCC" w:sz="1"/>
              <w:right w:val="single" w:color="CCCCCC" w:sz="1"/>
            </w:tcBorders>
            <w:shd w:fill="EAF5F4" w:val="clear"/>
            <w:tcMar>
              <w:top w:type="dxa" w:w="90"/>
              <w:left w:type="dxa" w:w="120"/>
              <w:bottom w:type="dxa" w:w="90"/>
              <w:right w:type="dxa" w:w="120"/>
            </w:tcMar>
            <w:vAlign w:val="center"/>
          </w:tcPr>
          <w:p>
            <w:r>
              <w:rPr>
                <w:sz w:val="19"/>
                <w:szCs w:val="19"/>
              </w:rPr>
              <w:t xml:space="preserve">{ "email", "password" }</w:t>
            </w:r>
          </w:p>
        </w:tc>
      </w:tr>
      <w:tr>
        <w:tc>
          <w:tcPr>
            <w:tcW w:type="dxa" w:w="26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vAlign w:val="center"/>
          </w:tcPr>
          <w:p>
            <w:r>
              <w:rPr>
                <w:sz w:val="19"/>
                <w:szCs w:val="19"/>
              </w:rPr>
              <w:t xml:space="preserve">Success Response</w:t>
            </w:r>
          </w:p>
        </w:tc>
        <w:tc>
          <w:tcPr>
            <w:tcW w:type="dxa" w:w="67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vAlign w:val="center"/>
          </w:tcPr>
          <w:p>
            <w:r>
              <w:rPr>
                <w:sz w:val="19"/>
                <w:szCs w:val="19"/>
              </w:rPr>
              <w:t xml:space="preserve">{ "user": { "_id", "fullName", "email", "role" }, "token": "&lt;jwt&gt;" }</w:t>
            </w:r>
          </w:p>
        </w:tc>
      </w:tr>
      <w:tr>
        <w:tc>
          <w:tcPr>
            <w:tcW w:type="dxa" w:w="2600"/>
            <w:tcBorders>
              <w:top w:val="single" w:color="CCCCCC" w:sz="1"/>
              <w:left w:val="single" w:color="CCCCCC" w:sz="1"/>
              <w:bottom w:val="single" w:color="CCCCCC" w:sz="1"/>
              <w:right w:val="single" w:color="CCCCCC" w:sz="1"/>
            </w:tcBorders>
            <w:shd w:fill="EAF5F4" w:val="clear"/>
            <w:tcMar>
              <w:top w:type="dxa" w:w="90"/>
              <w:left w:type="dxa" w:w="120"/>
              <w:bottom w:type="dxa" w:w="90"/>
              <w:right w:type="dxa" w:w="120"/>
            </w:tcMar>
            <w:vAlign w:val="center"/>
          </w:tcPr>
          <w:p>
            <w:r>
              <w:rPr>
                <w:sz w:val="19"/>
                <w:szCs w:val="19"/>
              </w:rPr>
              <w:t xml:space="preserve">Status Codes</w:t>
            </w:r>
          </w:p>
        </w:tc>
        <w:tc>
          <w:tcPr>
            <w:tcW w:type="dxa" w:w="6760"/>
            <w:tcBorders>
              <w:top w:val="single" w:color="CCCCCC" w:sz="1"/>
              <w:left w:val="single" w:color="CCCCCC" w:sz="1"/>
              <w:bottom w:val="single" w:color="CCCCCC" w:sz="1"/>
              <w:right w:val="single" w:color="CCCCCC" w:sz="1"/>
            </w:tcBorders>
            <w:shd w:fill="EAF5F4" w:val="clear"/>
            <w:tcMar>
              <w:top w:type="dxa" w:w="90"/>
              <w:left w:type="dxa" w:w="120"/>
              <w:bottom w:type="dxa" w:w="90"/>
              <w:right w:type="dxa" w:w="120"/>
            </w:tcMar>
            <w:vAlign w:val="center"/>
          </w:tcPr>
          <w:p>
            <w:r>
              <w:rPr>
                <w:sz w:val="19"/>
                <w:szCs w:val="19"/>
              </w:rPr>
              <w:t xml:space="preserve">200 OK · 401 Invalid Credentials · 429 Too Many Attempts</w:t>
            </w:r>
          </w:p>
        </w:tc>
      </w:tr>
    </w:tbl>
    <w:p>
      <w:pPr>
        <w:pStyle w:val="Heading4"/>
      </w:pPr>
      <w:r>
        <w:t xml:space="preserve">GET /api/auth/me</w:t>
      </w:r>
    </w:p>
    <w:p>
      <w:pPr>
        <w:spacing w:after="160" w:line="276"/>
      </w:pPr>
      <w:r>
        <w:t xml:space="preserve">Returns the currently authenticated user’s profile, used to validate an existing session on app load.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CCCCCC" w:sz="1"/>
              <w:left w:val="single" w:color="CCCCCC" w:sz="1"/>
              <w:bottom w:val="single" w:color="CCCCCC" w:sz="1"/>
              <w:right w:val="single" w:color="CCCCCC" w:sz="1"/>
            </w:tcBorders>
            <w:shd w:fill="0E7C86" w:val="clear"/>
            <w:tcMar>
              <w:top w:type="dxa" w:w="100"/>
              <w:left w:type="dxa" w:w="120"/>
              <w:bottom w:type="dxa" w:w="100"/>
              <w:right w:type="dxa" w:w="120"/>
            </w:tcMar>
            <w:vAlign w:val="center"/>
          </w:tcPr>
          <w:p>
            <w:pPr>
              <w:jc w:val="left"/>
            </w:pPr>
            <w:r>
              <w:rPr>
                <w:b/>
                <w:bCs/>
                <w:color w:val="FFFFFF"/>
                <w:sz w:val="20"/>
                <w:szCs w:val="20"/>
              </w:rPr>
              <w:t xml:space="preserve">Field</w:t>
            </w:r>
          </w:p>
        </w:tc>
        <w:tc>
          <w:tcPr>
            <w:tcW w:type="dxa" w:w="6760"/>
            <w:tcBorders>
              <w:top w:val="single" w:color="CCCCCC" w:sz="1"/>
              <w:left w:val="single" w:color="CCCCCC" w:sz="1"/>
              <w:bottom w:val="single" w:color="CCCCCC" w:sz="1"/>
              <w:right w:val="single" w:color="CCCCCC" w:sz="1"/>
            </w:tcBorders>
            <w:shd w:fill="0E7C86" w:val="clear"/>
            <w:tcMar>
              <w:top w:type="dxa" w:w="100"/>
              <w:left w:type="dxa" w:w="120"/>
              <w:bottom w:type="dxa" w:w="100"/>
              <w:right w:type="dxa" w:w="120"/>
            </w:tcMar>
            <w:vAlign w:val="center"/>
          </w:tcPr>
          <w:p>
            <w:pPr>
              <w:jc w:val="left"/>
            </w:pPr>
            <w:r>
              <w:rPr>
                <w:b/>
                <w:bCs/>
                <w:color w:val="FFFFFF"/>
                <w:sz w:val="20"/>
                <w:szCs w:val="20"/>
              </w:rPr>
              <w:t xml:space="preserve">Detail</w:t>
            </w:r>
          </w:p>
        </w:tc>
      </w:tr>
      <w:tr>
        <w:tc>
          <w:tcPr>
            <w:tcW w:type="dxa" w:w="26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vAlign w:val="center"/>
          </w:tcPr>
          <w:p>
            <w:r>
              <w:rPr>
                <w:sz w:val="19"/>
                <w:szCs w:val="19"/>
              </w:rPr>
              <w:t xml:space="preserve">Authentication Required</w:t>
            </w:r>
          </w:p>
        </w:tc>
        <w:tc>
          <w:tcPr>
            <w:tcW w:type="dxa" w:w="67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vAlign w:val="center"/>
          </w:tcPr>
          <w:p>
            <w:r>
              <w:rPr>
                <w:sz w:val="19"/>
                <w:szCs w:val="19"/>
              </w:rPr>
              <w:t xml:space="preserve">Yes</w:t>
            </w:r>
          </w:p>
        </w:tc>
      </w:tr>
      <w:tr>
        <w:tc>
          <w:tcPr>
            <w:tcW w:type="dxa" w:w="2600"/>
            <w:tcBorders>
              <w:top w:val="single" w:color="CCCCCC" w:sz="1"/>
              <w:left w:val="single" w:color="CCCCCC" w:sz="1"/>
              <w:bottom w:val="single" w:color="CCCCCC" w:sz="1"/>
              <w:right w:val="single" w:color="CCCCCC" w:sz="1"/>
            </w:tcBorders>
            <w:shd w:fill="EAF5F4" w:val="clear"/>
            <w:tcMar>
              <w:top w:type="dxa" w:w="90"/>
              <w:left w:type="dxa" w:w="120"/>
              <w:bottom w:type="dxa" w:w="90"/>
              <w:right w:type="dxa" w:w="120"/>
            </w:tcMar>
            <w:vAlign w:val="center"/>
          </w:tcPr>
          <w:p>
            <w:r>
              <w:rPr>
                <w:sz w:val="19"/>
                <w:szCs w:val="19"/>
              </w:rPr>
              <w:t xml:space="preserve">Request Body</w:t>
            </w:r>
          </w:p>
        </w:tc>
        <w:tc>
          <w:tcPr>
            <w:tcW w:type="dxa" w:w="6760"/>
            <w:tcBorders>
              <w:top w:val="single" w:color="CCCCCC" w:sz="1"/>
              <w:left w:val="single" w:color="CCCCCC" w:sz="1"/>
              <w:bottom w:val="single" w:color="CCCCCC" w:sz="1"/>
              <w:right w:val="single" w:color="CCCCCC" w:sz="1"/>
            </w:tcBorders>
            <w:shd w:fill="EAF5F4" w:val="clear"/>
            <w:tcMar>
              <w:top w:type="dxa" w:w="90"/>
              <w:left w:type="dxa" w:w="120"/>
              <w:bottom w:type="dxa" w:w="90"/>
              <w:right w:type="dxa" w:w="120"/>
            </w:tcMar>
            <w:vAlign w:val="center"/>
          </w:tcPr>
          <w:p>
            <w:r>
              <w:rPr>
                <w:sz w:val="19"/>
                <w:szCs w:val="19"/>
              </w:rPr>
              <w:t xml:space="preserve">None</w:t>
            </w:r>
          </w:p>
        </w:tc>
      </w:tr>
      <w:tr>
        <w:tc>
          <w:tcPr>
            <w:tcW w:type="dxa" w:w="26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vAlign w:val="center"/>
          </w:tcPr>
          <w:p>
            <w:r>
              <w:rPr>
                <w:sz w:val="19"/>
                <w:szCs w:val="19"/>
              </w:rPr>
              <w:t xml:space="preserve">Success Response</w:t>
            </w:r>
          </w:p>
        </w:tc>
        <w:tc>
          <w:tcPr>
            <w:tcW w:type="dxa" w:w="67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vAlign w:val="center"/>
          </w:tcPr>
          <w:p>
            <w:r>
              <w:rPr>
                <w:sz w:val="19"/>
                <w:szCs w:val="19"/>
              </w:rPr>
              <w:t xml:space="preserve">{ "user": { "_id", "fullName", "email", "role" } }</w:t>
            </w:r>
          </w:p>
        </w:tc>
      </w:tr>
      <w:tr>
        <w:tc>
          <w:tcPr>
            <w:tcW w:type="dxa" w:w="2600"/>
            <w:tcBorders>
              <w:top w:val="single" w:color="CCCCCC" w:sz="1"/>
              <w:left w:val="single" w:color="CCCCCC" w:sz="1"/>
              <w:bottom w:val="single" w:color="CCCCCC" w:sz="1"/>
              <w:right w:val="single" w:color="CCCCCC" w:sz="1"/>
            </w:tcBorders>
            <w:shd w:fill="EAF5F4" w:val="clear"/>
            <w:tcMar>
              <w:top w:type="dxa" w:w="90"/>
              <w:left w:type="dxa" w:w="120"/>
              <w:bottom w:type="dxa" w:w="90"/>
              <w:right w:type="dxa" w:w="120"/>
            </w:tcMar>
            <w:vAlign w:val="center"/>
          </w:tcPr>
          <w:p>
            <w:r>
              <w:rPr>
                <w:sz w:val="19"/>
                <w:szCs w:val="19"/>
              </w:rPr>
              <w:t xml:space="preserve">Status Codes</w:t>
            </w:r>
          </w:p>
        </w:tc>
        <w:tc>
          <w:tcPr>
            <w:tcW w:type="dxa" w:w="6760"/>
            <w:tcBorders>
              <w:top w:val="single" w:color="CCCCCC" w:sz="1"/>
              <w:left w:val="single" w:color="CCCCCC" w:sz="1"/>
              <w:bottom w:val="single" w:color="CCCCCC" w:sz="1"/>
              <w:right w:val="single" w:color="CCCCCC" w:sz="1"/>
            </w:tcBorders>
            <w:shd w:fill="EAF5F4" w:val="clear"/>
            <w:tcMar>
              <w:top w:type="dxa" w:w="90"/>
              <w:left w:type="dxa" w:w="120"/>
              <w:bottom w:type="dxa" w:w="90"/>
              <w:right w:type="dxa" w:w="120"/>
            </w:tcMar>
            <w:vAlign w:val="center"/>
          </w:tcPr>
          <w:p>
            <w:r>
              <w:rPr>
                <w:sz w:val="19"/>
                <w:szCs w:val="19"/>
              </w:rPr>
              <w:t xml:space="preserve">200 OK · 401 Unauthorized</w:t>
            </w:r>
          </w:p>
        </w:tc>
      </w:tr>
    </w:tbl>
    <w:p>
      <w:pPr>
        <w:pStyle w:val="Heading4"/>
      </w:pPr>
      <w:r>
        <w:t xml:space="preserve">POST /api/auth/forgot-password</w:t>
      </w:r>
    </w:p>
    <w:p>
      <w:pPr>
        <w:spacing w:after="160" w:line="276"/>
      </w:pPr>
      <w:r>
        <w:t xml:space="preserve">Initiates a password reset by emailing a time-limited reset link. Always returns a generic success message regardless of whether the email exists, to prevent account enumeration.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CCCCCC" w:sz="1"/>
              <w:left w:val="single" w:color="CCCCCC" w:sz="1"/>
              <w:bottom w:val="single" w:color="CCCCCC" w:sz="1"/>
              <w:right w:val="single" w:color="CCCCCC" w:sz="1"/>
            </w:tcBorders>
            <w:shd w:fill="0E7C86" w:val="clear"/>
            <w:tcMar>
              <w:top w:type="dxa" w:w="100"/>
              <w:left w:type="dxa" w:w="120"/>
              <w:bottom w:type="dxa" w:w="100"/>
              <w:right w:type="dxa" w:w="120"/>
            </w:tcMar>
            <w:vAlign w:val="center"/>
          </w:tcPr>
          <w:p>
            <w:pPr>
              <w:jc w:val="left"/>
            </w:pPr>
            <w:r>
              <w:rPr>
                <w:b/>
                <w:bCs/>
                <w:color w:val="FFFFFF"/>
                <w:sz w:val="20"/>
                <w:szCs w:val="20"/>
              </w:rPr>
              <w:t xml:space="preserve">Field</w:t>
            </w:r>
          </w:p>
        </w:tc>
        <w:tc>
          <w:tcPr>
            <w:tcW w:type="dxa" w:w="6760"/>
            <w:tcBorders>
              <w:top w:val="single" w:color="CCCCCC" w:sz="1"/>
              <w:left w:val="single" w:color="CCCCCC" w:sz="1"/>
              <w:bottom w:val="single" w:color="CCCCCC" w:sz="1"/>
              <w:right w:val="single" w:color="CCCCCC" w:sz="1"/>
            </w:tcBorders>
            <w:shd w:fill="0E7C86" w:val="clear"/>
            <w:tcMar>
              <w:top w:type="dxa" w:w="100"/>
              <w:left w:type="dxa" w:w="120"/>
              <w:bottom w:type="dxa" w:w="100"/>
              <w:right w:type="dxa" w:w="120"/>
            </w:tcMar>
            <w:vAlign w:val="center"/>
          </w:tcPr>
          <w:p>
            <w:pPr>
              <w:jc w:val="left"/>
            </w:pPr>
            <w:r>
              <w:rPr>
                <w:b/>
                <w:bCs/>
                <w:color w:val="FFFFFF"/>
                <w:sz w:val="20"/>
                <w:szCs w:val="20"/>
              </w:rPr>
              <w:t xml:space="preserve">Detail</w:t>
            </w:r>
          </w:p>
        </w:tc>
      </w:tr>
      <w:tr>
        <w:tc>
          <w:tcPr>
            <w:tcW w:type="dxa" w:w="26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vAlign w:val="center"/>
          </w:tcPr>
          <w:p>
            <w:r>
              <w:rPr>
                <w:sz w:val="19"/>
                <w:szCs w:val="19"/>
              </w:rPr>
              <w:t xml:space="preserve">Authentication Required</w:t>
            </w:r>
          </w:p>
        </w:tc>
        <w:tc>
          <w:tcPr>
            <w:tcW w:type="dxa" w:w="67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vAlign w:val="center"/>
          </w:tcPr>
          <w:p>
            <w:r>
              <w:rPr>
                <w:sz w:val="19"/>
                <w:szCs w:val="19"/>
              </w:rPr>
              <w:t xml:space="preserve">No</w:t>
            </w:r>
          </w:p>
        </w:tc>
      </w:tr>
      <w:tr>
        <w:tc>
          <w:tcPr>
            <w:tcW w:type="dxa" w:w="2600"/>
            <w:tcBorders>
              <w:top w:val="single" w:color="CCCCCC" w:sz="1"/>
              <w:left w:val="single" w:color="CCCCCC" w:sz="1"/>
              <w:bottom w:val="single" w:color="CCCCCC" w:sz="1"/>
              <w:right w:val="single" w:color="CCCCCC" w:sz="1"/>
            </w:tcBorders>
            <w:shd w:fill="EAF5F4" w:val="clear"/>
            <w:tcMar>
              <w:top w:type="dxa" w:w="90"/>
              <w:left w:type="dxa" w:w="120"/>
              <w:bottom w:type="dxa" w:w="90"/>
              <w:right w:type="dxa" w:w="120"/>
            </w:tcMar>
            <w:vAlign w:val="center"/>
          </w:tcPr>
          <w:p>
            <w:r>
              <w:rPr>
                <w:sz w:val="19"/>
                <w:szCs w:val="19"/>
              </w:rPr>
              <w:t xml:space="preserve">Request Body</w:t>
            </w:r>
          </w:p>
        </w:tc>
        <w:tc>
          <w:tcPr>
            <w:tcW w:type="dxa" w:w="6760"/>
            <w:tcBorders>
              <w:top w:val="single" w:color="CCCCCC" w:sz="1"/>
              <w:left w:val="single" w:color="CCCCCC" w:sz="1"/>
              <w:bottom w:val="single" w:color="CCCCCC" w:sz="1"/>
              <w:right w:val="single" w:color="CCCCCC" w:sz="1"/>
            </w:tcBorders>
            <w:shd w:fill="EAF5F4" w:val="clear"/>
            <w:tcMar>
              <w:top w:type="dxa" w:w="90"/>
              <w:left w:type="dxa" w:w="120"/>
              <w:bottom w:type="dxa" w:w="90"/>
              <w:right w:type="dxa" w:w="120"/>
            </w:tcMar>
            <w:vAlign w:val="center"/>
          </w:tcPr>
          <w:p>
            <w:r>
              <w:rPr>
                <w:sz w:val="19"/>
                <w:szCs w:val="19"/>
              </w:rPr>
              <w:t xml:space="preserve">{ "email" }</w:t>
            </w:r>
          </w:p>
        </w:tc>
      </w:tr>
      <w:tr>
        <w:tc>
          <w:tcPr>
            <w:tcW w:type="dxa" w:w="26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vAlign w:val="center"/>
          </w:tcPr>
          <w:p>
            <w:r>
              <w:rPr>
                <w:sz w:val="19"/>
                <w:szCs w:val="19"/>
              </w:rPr>
              <w:t xml:space="preserve">Success Response</w:t>
            </w:r>
          </w:p>
        </w:tc>
        <w:tc>
          <w:tcPr>
            <w:tcW w:type="dxa" w:w="67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vAlign w:val="center"/>
          </w:tcPr>
          <w:p>
            <w:r>
              <w:rPr>
                <w:sz w:val="19"/>
                <w:szCs w:val="19"/>
              </w:rPr>
              <w:t xml:space="preserve">{ "message": "If that email exists, a reset link has been sent." }</w:t>
            </w:r>
          </w:p>
        </w:tc>
      </w:tr>
      <w:tr>
        <w:tc>
          <w:tcPr>
            <w:tcW w:type="dxa" w:w="2600"/>
            <w:tcBorders>
              <w:top w:val="single" w:color="CCCCCC" w:sz="1"/>
              <w:left w:val="single" w:color="CCCCCC" w:sz="1"/>
              <w:bottom w:val="single" w:color="CCCCCC" w:sz="1"/>
              <w:right w:val="single" w:color="CCCCCC" w:sz="1"/>
            </w:tcBorders>
            <w:shd w:fill="EAF5F4" w:val="clear"/>
            <w:tcMar>
              <w:top w:type="dxa" w:w="90"/>
              <w:left w:type="dxa" w:w="120"/>
              <w:bottom w:type="dxa" w:w="90"/>
              <w:right w:type="dxa" w:w="120"/>
            </w:tcMar>
            <w:vAlign w:val="center"/>
          </w:tcPr>
          <w:p>
            <w:r>
              <w:rPr>
                <w:sz w:val="19"/>
                <w:szCs w:val="19"/>
              </w:rPr>
              <w:t xml:space="preserve">Status Codes</w:t>
            </w:r>
          </w:p>
        </w:tc>
        <w:tc>
          <w:tcPr>
            <w:tcW w:type="dxa" w:w="6760"/>
            <w:tcBorders>
              <w:top w:val="single" w:color="CCCCCC" w:sz="1"/>
              <w:left w:val="single" w:color="CCCCCC" w:sz="1"/>
              <w:bottom w:val="single" w:color="CCCCCC" w:sz="1"/>
              <w:right w:val="single" w:color="CCCCCC" w:sz="1"/>
            </w:tcBorders>
            <w:shd w:fill="EAF5F4" w:val="clear"/>
            <w:tcMar>
              <w:top w:type="dxa" w:w="90"/>
              <w:left w:type="dxa" w:w="120"/>
              <w:bottom w:type="dxa" w:w="90"/>
              <w:right w:type="dxa" w:w="120"/>
            </w:tcMar>
            <w:vAlign w:val="center"/>
          </w:tcPr>
          <w:p>
            <w:r>
              <w:rPr>
                <w:sz w:val="19"/>
                <w:szCs w:val="19"/>
              </w:rPr>
              <w:t xml:space="preserve">200 OK · 400 Validation Error</w:t>
            </w:r>
          </w:p>
        </w:tc>
      </w:tr>
    </w:tbl>
    <w:p>
      <w:pPr>
        <w:pStyle w:val="Heading4"/>
      </w:pPr>
      <w:r>
        <w:t xml:space="preserve">POST /api/auth/reset-password</w:t>
      </w:r>
    </w:p>
    <w:p>
      <w:pPr>
        <w:spacing w:after="160" w:line="276"/>
      </w:pPr>
      <w:r>
        <w:t xml:space="preserve">Completes a password reset using a valid, unexpired token.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CCCCCC" w:sz="1"/>
              <w:left w:val="single" w:color="CCCCCC" w:sz="1"/>
              <w:bottom w:val="single" w:color="CCCCCC" w:sz="1"/>
              <w:right w:val="single" w:color="CCCCCC" w:sz="1"/>
            </w:tcBorders>
            <w:shd w:fill="0E7C86" w:val="clear"/>
            <w:tcMar>
              <w:top w:type="dxa" w:w="100"/>
              <w:left w:type="dxa" w:w="120"/>
              <w:bottom w:type="dxa" w:w="100"/>
              <w:right w:type="dxa" w:w="120"/>
            </w:tcMar>
            <w:vAlign w:val="center"/>
          </w:tcPr>
          <w:p>
            <w:pPr>
              <w:jc w:val="left"/>
            </w:pPr>
            <w:r>
              <w:rPr>
                <w:b/>
                <w:bCs/>
                <w:color w:val="FFFFFF"/>
                <w:sz w:val="20"/>
                <w:szCs w:val="20"/>
              </w:rPr>
              <w:t xml:space="preserve">Field</w:t>
            </w:r>
          </w:p>
        </w:tc>
        <w:tc>
          <w:tcPr>
            <w:tcW w:type="dxa" w:w="6760"/>
            <w:tcBorders>
              <w:top w:val="single" w:color="CCCCCC" w:sz="1"/>
              <w:left w:val="single" w:color="CCCCCC" w:sz="1"/>
              <w:bottom w:val="single" w:color="CCCCCC" w:sz="1"/>
              <w:right w:val="single" w:color="CCCCCC" w:sz="1"/>
            </w:tcBorders>
            <w:shd w:fill="0E7C86" w:val="clear"/>
            <w:tcMar>
              <w:top w:type="dxa" w:w="100"/>
              <w:left w:type="dxa" w:w="120"/>
              <w:bottom w:type="dxa" w:w="100"/>
              <w:right w:type="dxa" w:w="120"/>
            </w:tcMar>
            <w:vAlign w:val="center"/>
          </w:tcPr>
          <w:p>
            <w:pPr>
              <w:jc w:val="left"/>
            </w:pPr>
            <w:r>
              <w:rPr>
                <w:b/>
                <w:bCs/>
                <w:color w:val="FFFFFF"/>
                <w:sz w:val="20"/>
                <w:szCs w:val="20"/>
              </w:rPr>
              <w:t xml:space="preserve">Detail</w:t>
            </w:r>
          </w:p>
        </w:tc>
      </w:tr>
      <w:tr>
        <w:tc>
          <w:tcPr>
            <w:tcW w:type="dxa" w:w="26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vAlign w:val="center"/>
          </w:tcPr>
          <w:p>
            <w:r>
              <w:rPr>
                <w:sz w:val="19"/>
                <w:szCs w:val="19"/>
              </w:rPr>
              <w:t xml:space="preserve">Authentication Required</w:t>
            </w:r>
          </w:p>
        </w:tc>
        <w:tc>
          <w:tcPr>
            <w:tcW w:type="dxa" w:w="67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vAlign w:val="center"/>
          </w:tcPr>
          <w:p>
            <w:r>
              <w:rPr>
                <w:sz w:val="19"/>
                <w:szCs w:val="19"/>
              </w:rPr>
              <w:t xml:space="preserve">No</w:t>
            </w:r>
          </w:p>
        </w:tc>
      </w:tr>
      <w:tr>
        <w:tc>
          <w:tcPr>
            <w:tcW w:type="dxa" w:w="2600"/>
            <w:tcBorders>
              <w:top w:val="single" w:color="CCCCCC" w:sz="1"/>
              <w:left w:val="single" w:color="CCCCCC" w:sz="1"/>
              <w:bottom w:val="single" w:color="CCCCCC" w:sz="1"/>
              <w:right w:val="single" w:color="CCCCCC" w:sz="1"/>
            </w:tcBorders>
            <w:shd w:fill="EAF5F4" w:val="clear"/>
            <w:tcMar>
              <w:top w:type="dxa" w:w="90"/>
              <w:left w:type="dxa" w:w="120"/>
              <w:bottom w:type="dxa" w:w="90"/>
              <w:right w:type="dxa" w:w="120"/>
            </w:tcMar>
            <w:vAlign w:val="center"/>
          </w:tcPr>
          <w:p>
            <w:r>
              <w:rPr>
                <w:sz w:val="19"/>
                <w:szCs w:val="19"/>
              </w:rPr>
              <w:t xml:space="preserve">Request Body</w:t>
            </w:r>
          </w:p>
        </w:tc>
        <w:tc>
          <w:tcPr>
            <w:tcW w:type="dxa" w:w="6760"/>
            <w:tcBorders>
              <w:top w:val="single" w:color="CCCCCC" w:sz="1"/>
              <w:left w:val="single" w:color="CCCCCC" w:sz="1"/>
              <w:bottom w:val="single" w:color="CCCCCC" w:sz="1"/>
              <w:right w:val="single" w:color="CCCCCC" w:sz="1"/>
            </w:tcBorders>
            <w:shd w:fill="EAF5F4" w:val="clear"/>
            <w:tcMar>
              <w:top w:type="dxa" w:w="90"/>
              <w:left w:type="dxa" w:w="120"/>
              <w:bottom w:type="dxa" w:w="90"/>
              <w:right w:type="dxa" w:w="120"/>
            </w:tcMar>
            <w:vAlign w:val="center"/>
          </w:tcPr>
          <w:p>
            <w:r>
              <w:rPr>
                <w:sz w:val="19"/>
                <w:szCs w:val="19"/>
              </w:rPr>
              <w:t xml:space="preserve">{ "token", "newPassword", "confirmNewPassword" }</w:t>
            </w:r>
          </w:p>
        </w:tc>
      </w:tr>
      <w:tr>
        <w:tc>
          <w:tcPr>
            <w:tcW w:type="dxa" w:w="26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vAlign w:val="center"/>
          </w:tcPr>
          <w:p>
            <w:r>
              <w:rPr>
                <w:sz w:val="19"/>
                <w:szCs w:val="19"/>
              </w:rPr>
              <w:t xml:space="preserve">Success Response</w:t>
            </w:r>
          </w:p>
        </w:tc>
        <w:tc>
          <w:tcPr>
            <w:tcW w:type="dxa" w:w="67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vAlign w:val="center"/>
          </w:tcPr>
          <w:p>
            <w:r>
              <w:rPr>
                <w:sz w:val="19"/>
                <w:szCs w:val="19"/>
              </w:rPr>
              <w:t xml:space="preserve">{ "message": "Password reset successful." }</w:t>
            </w:r>
          </w:p>
        </w:tc>
      </w:tr>
      <w:tr>
        <w:tc>
          <w:tcPr>
            <w:tcW w:type="dxa" w:w="2600"/>
            <w:tcBorders>
              <w:top w:val="single" w:color="CCCCCC" w:sz="1"/>
              <w:left w:val="single" w:color="CCCCCC" w:sz="1"/>
              <w:bottom w:val="single" w:color="CCCCCC" w:sz="1"/>
              <w:right w:val="single" w:color="CCCCCC" w:sz="1"/>
            </w:tcBorders>
            <w:shd w:fill="EAF5F4" w:val="clear"/>
            <w:tcMar>
              <w:top w:type="dxa" w:w="90"/>
              <w:left w:type="dxa" w:w="120"/>
              <w:bottom w:type="dxa" w:w="90"/>
              <w:right w:type="dxa" w:w="120"/>
            </w:tcMar>
            <w:vAlign w:val="center"/>
          </w:tcPr>
          <w:p>
            <w:r>
              <w:rPr>
                <w:sz w:val="19"/>
                <w:szCs w:val="19"/>
              </w:rPr>
              <w:t xml:space="preserve">Status Codes</w:t>
            </w:r>
          </w:p>
        </w:tc>
        <w:tc>
          <w:tcPr>
            <w:tcW w:type="dxa" w:w="6760"/>
            <w:tcBorders>
              <w:top w:val="single" w:color="CCCCCC" w:sz="1"/>
              <w:left w:val="single" w:color="CCCCCC" w:sz="1"/>
              <w:bottom w:val="single" w:color="CCCCCC" w:sz="1"/>
              <w:right w:val="single" w:color="CCCCCC" w:sz="1"/>
            </w:tcBorders>
            <w:shd w:fill="EAF5F4" w:val="clear"/>
            <w:tcMar>
              <w:top w:type="dxa" w:w="90"/>
              <w:left w:type="dxa" w:w="120"/>
              <w:bottom w:type="dxa" w:w="90"/>
              <w:right w:type="dxa" w:w="120"/>
            </w:tcMar>
            <w:vAlign w:val="center"/>
          </w:tcPr>
          <w:p>
            <w:r>
              <w:rPr>
                <w:sz w:val="19"/>
                <w:szCs w:val="19"/>
              </w:rPr>
              <w:t xml:space="preserve">200 OK · 400 Invalid/Expired Token or Validation Error</w:t>
            </w:r>
          </w:p>
        </w:tc>
      </w:tr>
    </w:tbl>
    <w:p>
      <w:pPr>
        <w:pStyle w:val="Heading2"/>
      </w:pPr>
      <w:r>
        <w:t xml:space="preserve">10.4 Doctors Endpoints</w:t>
      </w:r>
    </w:p>
    <w:p>
      <w:pPr>
        <w:pStyle w:val="Heading4"/>
      </w:pPr>
      <w:r>
        <w:t xml:space="preserve">GET /api/doctors</w:t>
      </w:r>
    </w:p>
    <w:p>
      <w:pPr>
        <w:spacing w:after="160" w:line="276"/>
      </w:pPr>
      <w:r>
        <w:t xml:space="preserve">Returns a paginated, optionally filtered/sorted/searched list of active doctors. Query params: `search`, `specialization`, `sort` (`rating_desc`|`experience_desc`), `featured`, `page`, `limit`.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CCCCCC" w:sz="1"/>
              <w:left w:val="single" w:color="CCCCCC" w:sz="1"/>
              <w:bottom w:val="single" w:color="CCCCCC" w:sz="1"/>
              <w:right w:val="single" w:color="CCCCCC" w:sz="1"/>
            </w:tcBorders>
            <w:shd w:fill="0E7C86" w:val="clear"/>
            <w:tcMar>
              <w:top w:type="dxa" w:w="100"/>
              <w:left w:type="dxa" w:w="120"/>
              <w:bottom w:type="dxa" w:w="100"/>
              <w:right w:type="dxa" w:w="120"/>
            </w:tcMar>
            <w:vAlign w:val="center"/>
          </w:tcPr>
          <w:p>
            <w:pPr>
              <w:jc w:val="left"/>
            </w:pPr>
            <w:r>
              <w:rPr>
                <w:b/>
                <w:bCs/>
                <w:color w:val="FFFFFF"/>
                <w:sz w:val="20"/>
                <w:szCs w:val="20"/>
              </w:rPr>
              <w:t xml:space="preserve">Field</w:t>
            </w:r>
          </w:p>
        </w:tc>
        <w:tc>
          <w:tcPr>
            <w:tcW w:type="dxa" w:w="6760"/>
            <w:tcBorders>
              <w:top w:val="single" w:color="CCCCCC" w:sz="1"/>
              <w:left w:val="single" w:color="CCCCCC" w:sz="1"/>
              <w:bottom w:val="single" w:color="CCCCCC" w:sz="1"/>
              <w:right w:val="single" w:color="CCCCCC" w:sz="1"/>
            </w:tcBorders>
            <w:shd w:fill="0E7C86" w:val="clear"/>
            <w:tcMar>
              <w:top w:type="dxa" w:w="100"/>
              <w:left w:type="dxa" w:w="120"/>
              <w:bottom w:type="dxa" w:w="100"/>
              <w:right w:type="dxa" w:w="120"/>
            </w:tcMar>
            <w:vAlign w:val="center"/>
          </w:tcPr>
          <w:p>
            <w:pPr>
              <w:jc w:val="left"/>
            </w:pPr>
            <w:r>
              <w:rPr>
                <w:b/>
                <w:bCs/>
                <w:color w:val="FFFFFF"/>
                <w:sz w:val="20"/>
                <w:szCs w:val="20"/>
              </w:rPr>
              <w:t xml:space="preserve">Detail</w:t>
            </w:r>
          </w:p>
        </w:tc>
      </w:tr>
      <w:tr>
        <w:tc>
          <w:tcPr>
            <w:tcW w:type="dxa" w:w="26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vAlign w:val="center"/>
          </w:tcPr>
          <w:p>
            <w:r>
              <w:rPr>
                <w:sz w:val="19"/>
                <w:szCs w:val="19"/>
              </w:rPr>
              <w:t xml:space="preserve">Authentication Required</w:t>
            </w:r>
          </w:p>
        </w:tc>
        <w:tc>
          <w:tcPr>
            <w:tcW w:type="dxa" w:w="67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vAlign w:val="center"/>
          </w:tcPr>
          <w:p>
            <w:r>
              <w:rPr>
                <w:sz w:val="19"/>
                <w:szCs w:val="19"/>
              </w:rPr>
              <w:t xml:space="preserve">No</w:t>
            </w:r>
          </w:p>
        </w:tc>
      </w:tr>
      <w:tr>
        <w:tc>
          <w:tcPr>
            <w:tcW w:type="dxa" w:w="2600"/>
            <w:tcBorders>
              <w:top w:val="single" w:color="CCCCCC" w:sz="1"/>
              <w:left w:val="single" w:color="CCCCCC" w:sz="1"/>
              <w:bottom w:val="single" w:color="CCCCCC" w:sz="1"/>
              <w:right w:val="single" w:color="CCCCCC" w:sz="1"/>
            </w:tcBorders>
            <w:shd w:fill="EAF5F4" w:val="clear"/>
            <w:tcMar>
              <w:top w:type="dxa" w:w="90"/>
              <w:left w:type="dxa" w:w="120"/>
              <w:bottom w:type="dxa" w:w="90"/>
              <w:right w:type="dxa" w:w="120"/>
            </w:tcMar>
            <w:vAlign w:val="center"/>
          </w:tcPr>
          <w:p>
            <w:r>
              <w:rPr>
                <w:sz w:val="19"/>
                <w:szCs w:val="19"/>
              </w:rPr>
              <w:t xml:space="preserve">Request Body</w:t>
            </w:r>
          </w:p>
        </w:tc>
        <w:tc>
          <w:tcPr>
            <w:tcW w:type="dxa" w:w="6760"/>
            <w:tcBorders>
              <w:top w:val="single" w:color="CCCCCC" w:sz="1"/>
              <w:left w:val="single" w:color="CCCCCC" w:sz="1"/>
              <w:bottom w:val="single" w:color="CCCCCC" w:sz="1"/>
              <w:right w:val="single" w:color="CCCCCC" w:sz="1"/>
            </w:tcBorders>
            <w:shd w:fill="EAF5F4" w:val="clear"/>
            <w:tcMar>
              <w:top w:type="dxa" w:w="90"/>
              <w:left w:type="dxa" w:w="120"/>
              <w:bottom w:type="dxa" w:w="90"/>
              <w:right w:type="dxa" w:w="120"/>
            </w:tcMar>
            <w:vAlign w:val="center"/>
          </w:tcPr>
          <w:p>
            <w:r>
              <w:rPr>
                <w:sz w:val="19"/>
                <w:szCs w:val="19"/>
              </w:rPr>
              <w:t xml:space="preserve">None (query params only)</w:t>
            </w:r>
          </w:p>
        </w:tc>
      </w:tr>
      <w:tr>
        <w:tc>
          <w:tcPr>
            <w:tcW w:type="dxa" w:w="26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vAlign w:val="center"/>
          </w:tcPr>
          <w:p>
            <w:r>
              <w:rPr>
                <w:sz w:val="19"/>
                <w:szCs w:val="19"/>
              </w:rPr>
              <w:t xml:space="preserve">Success Response</w:t>
            </w:r>
          </w:p>
        </w:tc>
        <w:tc>
          <w:tcPr>
            <w:tcW w:type="dxa" w:w="67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vAlign w:val="center"/>
          </w:tcPr>
          <w:p>
            <w:r>
              <w:rPr>
                <w:sz w:val="19"/>
                <w:szCs w:val="19"/>
              </w:rPr>
              <w:t xml:space="preserve">Paginated envelope of doctor summary objects</w:t>
            </w:r>
          </w:p>
        </w:tc>
      </w:tr>
      <w:tr>
        <w:tc>
          <w:tcPr>
            <w:tcW w:type="dxa" w:w="2600"/>
            <w:tcBorders>
              <w:top w:val="single" w:color="CCCCCC" w:sz="1"/>
              <w:left w:val="single" w:color="CCCCCC" w:sz="1"/>
              <w:bottom w:val="single" w:color="CCCCCC" w:sz="1"/>
              <w:right w:val="single" w:color="CCCCCC" w:sz="1"/>
            </w:tcBorders>
            <w:shd w:fill="EAF5F4" w:val="clear"/>
            <w:tcMar>
              <w:top w:type="dxa" w:w="90"/>
              <w:left w:type="dxa" w:w="120"/>
              <w:bottom w:type="dxa" w:w="90"/>
              <w:right w:type="dxa" w:w="120"/>
            </w:tcMar>
            <w:vAlign w:val="center"/>
          </w:tcPr>
          <w:p>
            <w:r>
              <w:rPr>
                <w:sz w:val="19"/>
                <w:szCs w:val="19"/>
              </w:rPr>
              <w:t xml:space="preserve">Status Codes</w:t>
            </w:r>
          </w:p>
        </w:tc>
        <w:tc>
          <w:tcPr>
            <w:tcW w:type="dxa" w:w="6760"/>
            <w:tcBorders>
              <w:top w:val="single" w:color="CCCCCC" w:sz="1"/>
              <w:left w:val="single" w:color="CCCCCC" w:sz="1"/>
              <w:bottom w:val="single" w:color="CCCCCC" w:sz="1"/>
              <w:right w:val="single" w:color="CCCCCC" w:sz="1"/>
            </w:tcBorders>
            <w:shd w:fill="EAF5F4" w:val="clear"/>
            <w:tcMar>
              <w:top w:type="dxa" w:w="90"/>
              <w:left w:type="dxa" w:w="120"/>
              <w:bottom w:type="dxa" w:w="90"/>
              <w:right w:type="dxa" w:w="120"/>
            </w:tcMar>
            <w:vAlign w:val="center"/>
          </w:tcPr>
          <w:p>
            <w:r>
              <w:rPr>
                <w:sz w:val="19"/>
                <w:szCs w:val="19"/>
              </w:rPr>
              <w:t xml:space="preserve">200 OK</w:t>
            </w:r>
          </w:p>
        </w:tc>
      </w:tr>
    </w:tbl>
    <w:p>
      <w:pPr>
        <w:pStyle w:val="Heading4"/>
      </w:pPr>
      <w:r>
        <w:t xml:space="preserve">GET /api/doctors/:id</w:t>
      </w:r>
    </w:p>
    <w:p>
      <w:pPr>
        <w:spacing w:after="160" w:line="276"/>
      </w:pPr>
      <w:r>
        <w:t xml:space="preserve">Returns full details for a single active doctor.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CCCCCC" w:sz="1"/>
              <w:left w:val="single" w:color="CCCCCC" w:sz="1"/>
              <w:bottom w:val="single" w:color="CCCCCC" w:sz="1"/>
              <w:right w:val="single" w:color="CCCCCC" w:sz="1"/>
            </w:tcBorders>
            <w:shd w:fill="0E7C86" w:val="clear"/>
            <w:tcMar>
              <w:top w:type="dxa" w:w="100"/>
              <w:left w:type="dxa" w:w="120"/>
              <w:bottom w:type="dxa" w:w="100"/>
              <w:right w:type="dxa" w:w="120"/>
            </w:tcMar>
            <w:vAlign w:val="center"/>
          </w:tcPr>
          <w:p>
            <w:pPr>
              <w:jc w:val="left"/>
            </w:pPr>
            <w:r>
              <w:rPr>
                <w:b/>
                <w:bCs/>
                <w:color w:val="FFFFFF"/>
                <w:sz w:val="20"/>
                <w:szCs w:val="20"/>
              </w:rPr>
              <w:t xml:space="preserve">Field</w:t>
            </w:r>
          </w:p>
        </w:tc>
        <w:tc>
          <w:tcPr>
            <w:tcW w:type="dxa" w:w="6760"/>
            <w:tcBorders>
              <w:top w:val="single" w:color="CCCCCC" w:sz="1"/>
              <w:left w:val="single" w:color="CCCCCC" w:sz="1"/>
              <w:bottom w:val="single" w:color="CCCCCC" w:sz="1"/>
              <w:right w:val="single" w:color="CCCCCC" w:sz="1"/>
            </w:tcBorders>
            <w:shd w:fill="0E7C86" w:val="clear"/>
            <w:tcMar>
              <w:top w:type="dxa" w:w="100"/>
              <w:left w:type="dxa" w:w="120"/>
              <w:bottom w:type="dxa" w:w="100"/>
              <w:right w:type="dxa" w:w="120"/>
            </w:tcMar>
            <w:vAlign w:val="center"/>
          </w:tcPr>
          <w:p>
            <w:pPr>
              <w:jc w:val="left"/>
            </w:pPr>
            <w:r>
              <w:rPr>
                <w:b/>
                <w:bCs/>
                <w:color w:val="FFFFFF"/>
                <w:sz w:val="20"/>
                <w:szCs w:val="20"/>
              </w:rPr>
              <w:t xml:space="preserve">Detail</w:t>
            </w:r>
          </w:p>
        </w:tc>
      </w:tr>
      <w:tr>
        <w:tc>
          <w:tcPr>
            <w:tcW w:type="dxa" w:w="26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vAlign w:val="center"/>
          </w:tcPr>
          <w:p>
            <w:r>
              <w:rPr>
                <w:sz w:val="19"/>
                <w:szCs w:val="19"/>
              </w:rPr>
              <w:t xml:space="preserve">Authentication Required</w:t>
            </w:r>
          </w:p>
        </w:tc>
        <w:tc>
          <w:tcPr>
            <w:tcW w:type="dxa" w:w="67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vAlign w:val="center"/>
          </w:tcPr>
          <w:p>
            <w:r>
              <w:rPr>
                <w:sz w:val="19"/>
                <w:szCs w:val="19"/>
              </w:rPr>
              <w:t xml:space="preserve">No</w:t>
            </w:r>
          </w:p>
        </w:tc>
      </w:tr>
      <w:tr>
        <w:tc>
          <w:tcPr>
            <w:tcW w:type="dxa" w:w="2600"/>
            <w:tcBorders>
              <w:top w:val="single" w:color="CCCCCC" w:sz="1"/>
              <w:left w:val="single" w:color="CCCCCC" w:sz="1"/>
              <w:bottom w:val="single" w:color="CCCCCC" w:sz="1"/>
              <w:right w:val="single" w:color="CCCCCC" w:sz="1"/>
            </w:tcBorders>
            <w:shd w:fill="EAF5F4" w:val="clear"/>
            <w:tcMar>
              <w:top w:type="dxa" w:w="90"/>
              <w:left w:type="dxa" w:w="120"/>
              <w:bottom w:type="dxa" w:w="90"/>
              <w:right w:type="dxa" w:w="120"/>
            </w:tcMar>
            <w:vAlign w:val="center"/>
          </w:tcPr>
          <w:p>
            <w:r>
              <w:rPr>
                <w:sz w:val="19"/>
                <w:szCs w:val="19"/>
              </w:rPr>
              <w:t xml:space="preserve">Request Body</w:t>
            </w:r>
          </w:p>
        </w:tc>
        <w:tc>
          <w:tcPr>
            <w:tcW w:type="dxa" w:w="6760"/>
            <w:tcBorders>
              <w:top w:val="single" w:color="CCCCCC" w:sz="1"/>
              <w:left w:val="single" w:color="CCCCCC" w:sz="1"/>
              <w:bottom w:val="single" w:color="CCCCCC" w:sz="1"/>
              <w:right w:val="single" w:color="CCCCCC" w:sz="1"/>
            </w:tcBorders>
            <w:shd w:fill="EAF5F4" w:val="clear"/>
            <w:tcMar>
              <w:top w:type="dxa" w:w="90"/>
              <w:left w:type="dxa" w:w="120"/>
              <w:bottom w:type="dxa" w:w="90"/>
              <w:right w:type="dxa" w:w="120"/>
            </w:tcMar>
            <w:vAlign w:val="center"/>
          </w:tcPr>
          <w:p>
            <w:r>
              <w:rPr>
                <w:sz w:val="19"/>
                <w:szCs w:val="19"/>
              </w:rPr>
              <w:t xml:space="preserve">None</w:t>
            </w:r>
          </w:p>
        </w:tc>
      </w:tr>
      <w:tr>
        <w:tc>
          <w:tcPr>
            <w:tcW w:type="dxa" w:w="26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vAlign w:val="center"/>
          </w:tcPr>
          <w:p>
            <w:r>
              <w:rPr>
                <w:sz w:val="19"/>
                <w:szCs w:val="19"/>
              </w:rPr>
              <w:t xml:space="preserve">Success Response</w:t>
            </w:r>
          </w:p>
        </w:tc>
        <w:tc>
          <w:tcPr>
            <w:tcW w:type="dxa" w:w="67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vAlign w:val="center"/>
          </w:tcPr>
          <w:p>
            <w:r>
              <w:rPr>
                <w:sz w:val="19"/>
                <w:szCs w:val="19"/>
              </w:rPr>
              <w:t xml:space="preserve">{ "doctor": { ...full doctor object incl. reviews } }</w:t>
            </w:r>
          </w:p>
        </w:tc>
      </w:tr>
      <w:tr>
        <w:tc>
          <w:tcPr>
            <w:tcW w:type="dxa" w:w="2600"/>
            <w:tcBorders>
              <w:top w:val="single" w:color="CCCCCC" w:sz="1"/>
              <w:left w:val="single" w:color="CCCCCC" w:sz="1"/>
              <w:bottom w:val="single" w:color="CCCCCC" w:sz="1"/>
              <w:right w:val="single" w:color="CCCCCC" w:sz="1"/>
            </w:tcBorders>
            <w:shd w:fill="EAF5F4" w:val="clear"/>
            <w:tcMar>
              <w:top w:type="dxa" w:w="90"/>
              <w:left w:type="dxa" w:w="120"/>
              <w:bottom w:type="dxa" w:w="90"/>
              <w:right w:type="dxa" w:w="120"/>
            </w:tcMar>
            <w:vAlign w:val="center"/>
          </w:tcPr>
          <w:p>
            <w:r>
              <w:rPr>
                <w:sz w:val="19"/>
                <w:szCs w:val="19"/>
              </w:rPr>
              <w:t xml:space="preserve">Status Codes</w:t>
            </w:r>
          </w:p>
        </w:tc>
        <w:tc>
          <w:tcPr>
            <w:tcW w:type="dxa" w:w="6760"/>
            <w:tcBorders>
              <w:top w:val="single" w:color="CCCCCC" w:sz="1"/>
              <w:left w:val="single" w:color="CCCCCC" w:sz="1"/>
              <w:bottom w:val="single" w:color="CCCCCC" w:sz="1"/>
              <w:right w:val="single" w:color="CCCCCC" w:sz="1"/>
            </w:tcBorders>
            <w:shd w:fill="EAF5F4" w:val="clear"/>
            <w:tcMar>
              <w:top w:type="dxa" w:w="90"/>
              <w:left w:type="dxa" w:w="120"/>
              <w:bottom w:type="dxa" w:w="90"/>
              <w:right w:type="dxa" w:w="120"/>
            </w:tcMar>
            <w:vAlign w:val="center"/>
          </w:tcPr>
          <w:p>
            <w:r>
              <w:rPr>
                <w:sz w:val="19"/>
                <w:szCs w:val="19"/>
              </w:rPr>
              <w:t xml:space="preserve">200 OK · 400 Invalid ID · 404 Not Found</w:t>
            </w:r>
          </w:p>
        </w:tc>
      </w:tr>
    </w:tbl>
    <w:p>
      <w:pPr>
        <w:pStyle w:val="Heading2"/>
      </w:pPr>
      <w:r>
        <w:t xml:space="preserve">10.5 Appointments Endpoints</w:t>
      </w:r>
    </w:p>
    <w:p>
      <w:pPr>
        <w:pStyle w:val="Heading4"/>
      </w:pPr>
      <w:r>
        <w:t xml:space="preserve">GET /api/appointments/availability</w:t>
      </w:r>
    </w:p>
    <w:p>
      <w:pPr>
        <w:spacing w:after="160" w:line="276"/>
      </w:pPr>
      <w:r>
        <w:t xml:space="preserve">Returns booked/available time slots for a given doctor and date. Query params: `doctorId`, `date`.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CCCCCC" w:sz="1"/>
              <w:left w:val="single" w:color="CCCCCC" w:sz="1"/>
              <w:bottom w:val="single" w:color="CCCCCC" w:sz="1"/>
              <w:right w:val="single" w:color="CCCCCC" w:sz="1"/>
            </w:tcBorders>
            <w:shd w:fill="0E7C86" w:val="clear"/>
            <w:tcMar>
              <w:top w:type="dxa" w:w="100"/>
              <w:left w:type="dxa" w:w="120"/>
              <w:bottom w:type="dxa" w:w="100"/>
              <w:right w:type="dxa" w:w="120"/>
            </w:tcMar>
            <w:vAlign w:val="center"/>
          </w:tcPr>
          <w:p>
            <w:pPr>
              <w:jc w:val="left"/>
            </w:pPr>
            <w:r>
              <w:rPr>
                <w:b/>
                <w:bCs/>
                <w:color w:val="FFFFFF"/>
                <w:sz w:val="20"/>
                <w:szCs w:val="20"/>
              </w:rPr>
              <w:t xml:space="preserve">Field</w:t>
            </w:r>
          </w:p>
        </w:tc>
        <w:tc>
          <w:tcPr>
            <w:tcW w:type="dxa" w:w="6760"/>
            <w:tcBorders>
              <w:top w:val="single" w:color="CCCCCC" w:sz="1"/>
              <w:left w:val="single" w:color="CCCCCC" w:sz="1"/>
              <w:bottom w:val="single" w:color="CCCCCC" w:sz="1"/>
              <w:right w:val="single" w:color="CCCCCC" w:sz="1"/>
            </w:tcBorders>
            <w:shd w:fill="0E7C86" w:val="clear"/>
            <w:tcMar>
              <w:top w:type="dxa" w:w="100"/>
              <w:left w:type="dxa" w:w="120"/>
              <w:bottom w:type="dxa" w:w="100"/>
              <w:right w:type="dxa" w:w="120"/>
            </w:tcMar>
            <w:vAlign w:val="center"/>
          </w:tcPr>
          <w:p>
            <w:pPr>
              <w:jc w:val="left"/>
            </w:pPr>
            <w:r>
              <w:rPr>
                <w:b/>
                <w:bCs/>
                <w:color w:val="FFFFFF"/>
                <w:sz w:val="20"/>
                <w:szCs w:val="20"/>
              </w:rPr>
              <w:t xml:space="preserve">Detail</w:t>
            </w:r>
          </w:p>
        </w:tc>
      </w:tr>
      <w:tr>
        <w:tc>
          <w:tcPr>
            <w:tcW w:type="dxa" w:w="26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vAlign w:val="center"/>
          </w:tcPr>
          <w:p>
            <w:r>
              <w:rPr>
                <w:sz w:val="19"/>
                <w:szCs w:val="19"/>
              </w:rPr>
              <w:t xml:space="preserve">Authentication Required</w:t>
            </w:r>
          </w:p>
        </w:tc>
        <w:tc>
          <w:tcPr>
            <w:tcW w:type="dxa" w:w="67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vAlign w:val="center"/>
          </w:tcPr>
          <w:p>
            <w:r>
              <w:rPr>
                <w:sz w:val="19"/>
                <w:szCs w:val="19"/>
              </w:rPr>
              <w:t xml:space="preserve">No</w:t>
            </w:r>
          </w:p>
        </w:tc>
      </w:tr>
      <w:tr>
        <w:tc>
          <w:tcPr>
            <w:tcW w:type="dxa" w:w="2600"/>
            <w:tcBorders>
              <w:top w:val="single" w:color="CCCCCC" w:sz="1"/>
              <w:left w:val="single" w:color="CCCCCC" w:sz="1"/>
              <w:bottom w:val="single" w:color="CCCCCC" w:sz="1"/>
              <w:right w:val="single" w:color="CCCCCC" w:sz="1"/>
            </w:tcBorders>
            <w:shd w:fill="EAF5F4" w:val="clear"/>
            <w:tcMar>
              <w:top w:type="dxa" w:w="90"/>
              <w:left w:type="dxa" w:w="120"/>
              <w:bottom w:type="dxa" w:w="90"/>
              <w:right w:type="dxa" w:w="120"/>
            </w:tcMar>
            <w:vAlign w:val="center"/>
          </w:tcPr>
          <w:p>
            <w:r>
              <w:rPr>
                <w:sz w:val="19"/>
                <w:szCs w:val="19"/>
              </w:rPr>
              <w:t xml:space="preserve">Request Body</w:t>
            </w:r>
          </w:p>
        </w:tc>
        <w:tc>
          <w:tcPr>
            <w:tcW w:type="dxa" w:w="6760"/>
            <w:tcBorders>
              <w:top w:val="single" w:color="CCCCCC" w:sz="1"/>
              <w:left w:val="single" w:color="CCCCCC" w:sz="1"/>
              <w:bottom w:val="single" w:color="CCCCCC" w:sz="1"/>
              <w:right w:val="single" w:color="CCCCCC" w:sz="1"/>
            </w:tcBorders>
            <w:shd w:fill="EAF5F4" w:val="clear"/>
            <w:tcMar>
              <w:top w:type="dxa" w:w="90"/>
              <w:left w:type="dxa" w:w="120"/>
              <w:bottom w:type="dxa" w:w="90"/>
              <w:right w:type="dxa" w:w="120"/>
            </w:tcMar>
            <w:vAlign w:val="center"/>
          </w:tcPr>
          <w:p>
            <w:r>
              <w:rPr>
                <w:sz w:val="19"/>
                <w:szCs w:val="19"/>
              </w:rPr>
              <w:t xml:space="preserve">None</w:t>
            </w:r>
          </w:p>
        </w:tc>
      </w:tr>
      <w:tr>
        <w:tc>
          <w:tcPr>
            <w:tcW w:type="dxa" w:w="26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vAlign w:val="center"/>
          </w:tcPr>
          <w:p>
            <w:r>
              <w:rPr>
                <w:sz w:val="19"/>
                <w:szCs w:val="19"/>
              </w:rPr>
              <w:t xml:space="preserve">Success Response</w:t>
            </w:r>
          </w:p>
        </w:tc>
        <w:tc>
          <w:tcPr>
            <w:tcW w:type="dxa" w:w="67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vAlign w:val="center"/>
          </w:tcPr>
          <w:p>
            <w:r>
              <w:rPr>
                <w:sz w:val="19"/>
                <w:szCs w:val="19"/>
              </w:rPr>
              <w:t xml:space="preserve">{ "availableSlots": ["09:00 AM", "09:30 AM", ...], "bookedSlots": ["10:00 AM"] }</w:t>
            </w:r>
          </w:p>
        </w:tc>
      </w:tr>
      <w:tr>
        <w:tc>
          <w:tcPr>
            <w:tcW w:type="dxa" w:w="2600"/>
            <w:tcBorders>
              <w:top w:val="single" w:color="CCCCCC" w:sz="1"/>
              <w:left w:val="single" w:color="CCCCCC" w:sz="1"/>
              <w:bottom w:val="single" w:color="CCCCCC" w:sz="1"/>
              <w:right w:val="single" w:color="CCCCCC" w:sz="1"/>
            </w:tcBorders>
            <w:shd w:fill="EAF5F4" w:val="clear"/>
            <w:tcMar>
              <w:top w:type="dxa" w:w="90"/>
              <w:left w:type="dxa" w:w="120"/>
              <w:bottom w:type="dxa" w:w="90"/>
              <w:right w:type="dxa" w:w="120"/>
            </w:tcMar>
            <w:vAlign w:val="center"/>
          </w:tcPr>
          <w:p>
            <w:r>
              <w:rPr>
                <w:sz w:val="19"/>
                <w:szCs w:val="19"/>
              </w:rPr>
              <w:t xml:space="preserve">Status Codes</w:t>
            </w:r>
          </w:p>
        </w:tc>
        <w:tc>
          <w:tcPr>
            <w:tcW w:type="dxa" w:w="6760"/>
            <w:tcBorders>
              <w:top w:val="single" w:color="CCCCCC" w:sz="1"/>
              <w:left w:val="single" w:color="CCCCCC" w:sz="1"/>
              <w:bottom w:val="single" w:color="CCCCCC" w:sz="1"/>
              <w:right w:val="single" w:color="CCCCCC" w:sz="1"/>
            </w:tcBorders>
            <w:shd w:fill="EAF5F4" w:val="clear"/>
            <w:tcMar>
              <w:top w:type="dxa" w:w="90"/>
              <w:left w:type="dxa" w:w="120"/>
              <w:bottom w:type="dxa" w:w="90"/>
              <w:right w:type="dxa" w:w="120"/>
            </w:tcMar>
            <w:vAlign w:val="center"/>
          </w:tcPr>
          <w:p>
            <w:r>
              <w:rPr>
                <w:sz w:val="19"/>
                <w:szCs w:val="19"/>
              </w:rPr>
              <w:t xml:space="preserve">200 OK · 400 Missing/Invalid Params · 404 Doctor Not Found</w:t>
            </w:r>
          </w:p>
        </w:tc>
      </w:tr>
    </w:tbl>
    <w:p>
      <w:pPr>
        <w:pStyle w:val="Heading4"/>
      </w:pPr>
      <w:r>
        <w:t xml:space="preserve">POST /api/appointments</w:t>
      </w:r>
    </w:p>
    <w:p>
      <w:pPr>
        <w:spacing w:after="160" w:line="276"/>
      </w:pPr>
      <w:r>
        <w:t xml:space="preserve">Creates a new appointment booking. Re-validates slot availability server-side before insert.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CCCCCC" w:sz="1"/>
              <w:left w:val="single" w:color="CCCCCC" w:sz="1"/>
              <w:bottom w:val="single" w:color="CCCCCC" w:sz="1"/>
              <w:right w:val="single" w:color="CCCCCC" w:sz="1"/>
            </w:tcBorders>
            <w:shd w:fill="0E7C86" w:val="clear"/>
            <w:tcMar>
              <w:top w:type="dxa" w:w="100"/>
              <w:left w:type="dxa" w:w="120"/>
              <w:bottom w:type="dxa" w:w="100"/>
              <w:right w:type="dxa" w:w="120"/>
            </w:tcMar>
            <w:vAlign w:val="center"/>
          </w:tcPr>
          <w:p>
            <w:pPr>
              <w:jc w:val="left"/>
            </w:pPr>
            <w:r>
              <w:rPr>
                <w:b/>
                <w:bCs/>
                <w:color w:val="FFFFFF"/>
                <w:sz w:val="20"/>
                <w:szCs w:val="20"/>
              </w:rPr>
              <w:t xml:space="preserve">Field</w:t>
            </w:r>
          </w:p>
        </w:tc>
        <w:tc>
          <w:tcPr>
            <w:tcW w:type="dxa" w:w="6760"/>
            <w:tcBorders>
              <w:top w:val="single" w:color="CCCCCC" w:sz="1"/>
              <w:left w:val="single" w:color="CCCCCC" w:sz="1"/>
              <w:bottom w:val="single" w:color="CCCCCC" w:sz="1"/>
              <w:right w:val="single" w:color="CCCCCC" w:sz="1"/>
            </w:tcBorders>
            <w:shd w:fill="0E7C86" w:val="clear"/>
            <w:tcMar>
              <w:top w:type="dxa" w:w="100"/>
              <w:left w:type="dxa" w:w="120"/>
              <w:bottom w:type="dxa" w:w="100"/>
              <w:right w:type="dxa" w:w="120"/>
            </w:tcMar>
            <w:vAlign w:val="center"/>
          </w:tcPr>
          <w:p>
            <w:pPr>
              <w:jc w:val="left"/>
            </w:pPr>
            <w:r>
              <w:rPr>
                <w:b/>
                <w:bCs/>
                <w:color w:val="FFFFFF"/>
                <w:sz w:val="20"/>
                <w:szCs w:val="20"/>
              </w:rPr>
              <w:t xml:space="preserve">Detail</w:t>
            </w:r>
          </w:p>
        </w:tc>
      </w:tr>
      <w:tr>
        <w:tc>
          <w:tcPr>
            <w:tcW w:type="dxa" w:w="26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vAlign w:val="center"/>
          </w:tcPr>
          <w:p>
            <w:r>
              <w:rPr>
                <w:sz w:val="19"/>
                <w:szCs w:val="19"/>
              </w:rPr>
              <w:t xml:space="preserve">Authentication Required</w:t>
            </w:r>
          </w:p>
        </w:tc>
        <w:tc>
          <w:tcPr>
            <w:tcW w:type="dxa" w:w="67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vAlign w:val="center"/>
          </w:tcPr>
          <w:p>
            <w:r>
              <w:rPr>
                <w:sz w:val="19"/>
                <w:szCs w:val="19"/>
              </w:rPr>
              <w:t xml:space="preserve">Optional (guest or authenticated)</w:t>
            </w:r>
          </w:p>
        </w:tc>
      </w:tr>
      <w:tr>
        <w:tc>
          <w:tcPr>
            <w:tcW w:type="dxa" w:w="2600"/>
            <w:tcBorders>
              <w:top w:val="single" w:color="CCCCCC" w:sz="1"/>
              <w:left w:val="single" w:color="CCCCCC" w:sz="1"/>
              <w:bottom w:val="single" w:color="CCCCCC" w:sz="1"/>
              <w:right w:val="single" w:color="CCCCCC" w:sz="1"/>
            </w:tcBorders>
            <w:shd w:fill="EAF5F4" w:val="clear"/>
            <w:tcMar>
              <w:top w:type="dxa" w:w="90"/>
              <w:left w:type="dxa" w:w="120"/>
              <w:bottom w:type="dxa" w:w="90"/>
              <w:right w:type="dxa" w:w="120"/>
            </w:tcMar>
            <w:vAlign w:val="center"/>
          </w:tcPr>
          <w:p>
            <w:r>
              <w:rPr>
                <w:sz w:val="19"/>
                <w:szCs w:val="19"/>
              </w:rPr>
              <w:t xml:space="preserve">Request Body</w:t>
            </w:r>
          </w:p>
        </w:tc>
        <w:tc>
          <w:tcPr>
            <w:tcW w:type="dxa" w:w="6760"/>
            <w:tcBorders>
              <w:top w:val="single" w:color="CCCCCC" w:sz="1"/>
              <w:left w:val="single" w:color="CCCCCC" w:sz="1"/>
              <w:bottom w:val="single" w:color="CCCCCC" w:sz="1"/>
              <w:right w:val="single" w:color="CCCCCC" w:sz="1"/>
            </w:tcBorders>
            <w:shd w:fill="EAF5F4" w:val="clear"/>
            <w:tcMar>
              <w:top w:type="dxa" w:w="90"/>
              <w:left w:type="dxa" w:w="120"/>
              <w:bottom w:type="dxa" w:w="90"/>
              <w:right w:type="dxa" w:w="120"/>
            </w:tcMar>
            <w:vAlign w:val="center"/>
          </w:tcPr>
          <w:p>
            <w:r>
              <w:rPr>
                <w:sz w:val="19"/>
                <w:szCs w:val="19"/>
              </w:rPr>
              <w:t xml:space="preserve">{ "doctorId", "date", "timeSlot", "patientName", "patientAge", "patientGender", "patientPhone", "reasonForVisit" }</w:t>
            </w:r>
          </w:p>
        </w:tc>
      </w:tr>
      <w:tr>
        <w:tc>
          <w:tcPr>
            <w:tcW w:type="dxa" w:w="26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vAlign w:val="center"/>
          </w:tcPr>
          <w:p>
            <w:r>
              <w:rPr>
                <w:sz w:val="19"/>
                <w:szCs w:val="19"/>
              </w:rPr>
              <w:t xml:space="preserve">Success Response</w:t>
            </w:r>
          </w:p>
        </w:tc>
        <w:tc>
          <w:tcPr>
            <w:tcW w:type="dxa" w:w="67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vAlign w:val="center"/>
          </w:tcPr>
          <w:p>
            <w:r>
              <w:rPr>
                <w:sz w:val="19"/>
                <w:szCs w:val="19"/>
              </w:rPr>
              <w:t xml:space="preserve">{ "appointment": { "_id", "doctorId", "date", "timeSlot", "status" } }</w:t>
            </w:r>
          </w:p>
        </w:tc>
      </w:tr>
      <w:tr>
        <w:tc>
          <w:tcPr>
            <w:tcW w:type="dxa" w:w="2600"/>
            <w:tcBorders>
              <w:top w:val="single" w:color="CCCCCC" w:sz="1"/>
              <w:left w:val="single" w:color="CCCCCC" w:sz="1"/>
              <w:bottom w:val="single" w:color="CCCCCC" w:sz="1"/>
              <w:right w:val="single" w:color="CCCCCC" w:sz="1"/>
            </w:tcBorders>
            <w:shd w:fill="EAF5F4" w:val="clear"/>
            <w:tcMar>
              <w:top w:type="dxa" w:w="90"/>
              <w:left w:type="dxa" w:w="120"/>
              <w:bottom w:type="dxa" w:w="90"/>
              <w:right w:type="dxa" w:w="120"/>
            </w:tcMar>
            <w:vAlign w:val="center"/>
          </w:tcPr>
          <w:p>
            <w:r>
              <w:rPr>
                <w:sz w:val="19"/>
                <w:szCs w:val="19"/>
              </w:rPr>
              <w:t xml:space="preserve">Status Codes</w:t>
            </w:r>
          </w:p>
        </w:tc>
        <w:tc>
          <w:tcPr>
            <w:tcW w:type="dxa" w:w="6760"/>
            <w:tcBorders>
              <w:top w:val="single" w:color="CCCCCC" w:sz="1"/>
              <w:left w:val="single" w:color="CCCCCC" w:sz="1"/>
              <w:bottom w:val="single" w:color="CCCCCC" w:sz="1"/>
              <w:right w:val="single" w:color="CCCCCC" w:sz="1"/>
            </w:tcBorders>
            <w:shd w:fill="EAF5F4" w:val="clear"/>
            <w:tcMar>
              <w:top w:type="dxa" w:w="90"/>
              <w:left w:type="dxa" w:w="120"/>
              <w:bottom w:type="dxa" w:w="90"/>
              <w:right w:type="dxa" w:w="120"/>
            </w:tcMar>
            <w:vAlign w:val="center"/>
          </w:tcPr>
          <w:p>
            <w:r>
              <w:rPr>
                <w:sz w:val="19"/>
                <w:szCs w:val="19"/>
              </w:rPr>
              <w:t xml:space="preserve">201 Created · 400 Validation Error · 409 Slot Already Booked</w:t>
            </w:r>
          </w:p>
        </w:tc>
      </w:tr>
    </w:tbl>
    <w:p>
      <w:pPr>
        <w:pStyle w:val="Heading4"/>
      </w:pPr>
      <w:r>
        <w:t xml:space="preserve">GET /api/appointments/my</w:t>
      </w:r>
    </w:p>
    <w:p>
      <w:pPr>
        <w:spacing w:after="160" w:line="276"/>
      </w:pPr>
      <w:r>
        <w:t xml:space="preserve">Returns the authenticated patient’s appointment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CCCCCC" w:sz="1"/>
              <w:left w:val="single" w:color="CCCCCC" w:sz="1"/>
              <w:bottom w:val="single" w:color="CCCCCC" w:sz="1"/>
              <w:right w:val="single" w:color="CCCCCC" w:sz="1"/>
            </w:tcBorders>
            <w:shd w:fill="0E7C86" w:val="clear"/>
            <w:tcMar>
              <w:top w:type="dxa" w:w="100"/>
              <w:left w:type="dxa" w:w="120"/>
              <w:bottom w:type="dxa" w:w="100"/>
              <w:right w:type="dxa" w:w="120"/>
            </w:tcMar>
            <w:vAlign w:val="center"/>
          </w:tcPr>
          <w:p>
            <w:pPr>
              <w:jc w:val="left"/>
            </w:pPr>
            <w:r>
              <w:rPr>
                <w:b/>
                <w:bCs/>
                <w:color w:val="FFFFFF"/>
                <w:sz w:val="20"/>
                <w:szCs w:val="20"/>
              </w:rPr>
              <w:t xml:space="preserve">Field</w:t>
            </w:r>
          </w:p>
        </w:tc>
        <w:tc>
          <w:tcPr>
            <w:tcW w:type="dxa" w:w="6760"/>
            <w:tcBorders>
              <w:top w:val="single" w:color="CCCCCC" w:sz="1"/>
              <w:left w:val="single" w:color="CCCCCC" w:sz="1"/>
              <w:bottom w:val="single" w:color="CCCCCC" w:sz="1"/>
              <w:right w:val="single" w:color="CCCCCC" w:sz="1"/>
            </w:tcBorders>
            <w:shd w:fill="0E7C86" w:val="clear"/>
            <w:tcMar>
              <w:top w:type="dxa" w:w="100"/>
              <w:left w:type="dxa" w:w="120"/>
              <w:bottom w:type="dxa" w:w="100"/>
              <w:right w:type="dxa" w:w="120"/>
            </w:tcMar>
            <w:vAlign w:val="center"/>
          </w:tcPr>
          <w:p>
            <w:pPr>
              <w:jc w:val="left"/>
            </w:pPr>
            <w:r>
              <w:rPr>
                <w:b/>
                <w:bCs/>
                <w:color w:val="FFFFFF"/>
                <w:sz w:val="20"/>
                <w:szCs w:val="20"/>
              </w:rPr>
              <w:t xml:space="preserve">Detail</w:t>
            </w:r>
          </w:p>
        </w:tc>
      </w:tr>
      <w:tr>
        <w:tc>
          <w:tcPr>
            <w:tcW w:type="dxa" w:w="26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vAlign w:val="center"/>
          </w:tcPr>
          <w:p>
            <w:r>
              <w:rPr>
                <w:sz w:val="19"/>
                <w:szCs w:val="19"/>
              </w:rPr>
              <w:t xml:space="preserve">Authentication Required</w:t>
            </w:r>
          </w:p>
        </w:tc>
        <w:tc>
          <w:tcPr>
            <w:tcW w:type="dxa" w:w="67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vAlign w:val="center"/>
          </w:tcPr>
          <w:p>
            <w:r>
              <w:rPr>
                <w:sz w:val="19"/>
                <w:szCs w:val="19"/>
              </w:rPr>
              <w:t xml:space="preserve">Yes</w:t>
            </w:r>
          </w:p>
        </w:tc>
      </w:tr>
      <w:tr>
        <w:tc>
          <w:tcPr>
            <w:tcW w:type="dxa" w:w="2600"/>
            <w:tcBorders>
              <w:top w:val="single" w:color="CCCCCC" w:sz="1"/>
              <w:left w:val="single" w:color="CCCCCC" w:sz="1"/>
              <w:bottom w:val="single" w:color="CCCCCC" w:sz="1"/>
              <w:right w:val="single" w:color="CCCCCC" w:sz="1"/>
            </w:tcBorders>
            <w:shd w:fill="EAF5F4" w:val="clear"/>
            <w:tcMar>
              <w:top w:type="dxa" w:w="90"/>
              <w:left w:type="dxa" w:w="120"/>
              <w:bottom w:type="dxa" w:w="90"/>
              <w:right w:type="dxa" w:w="120"/>
            </w:tcMar>
            <w:vAlign w:val="center"/>
          </w:tcPr>
          <w:p>
            <w:r>
              <w:rPr>
                <w:sz w:val="19"/>
                <w:szCs w:val="19"/>
              </w:rPr>
              <w:t xml:space="preserve">Request Body</w:t>
            </w:r>
          </w:p>
        </w:tc>
        <w:tc>
          <w:tcPr>
            <w:tcW w:type="dxa" w:w="6760"/>
            <w:tcBorders>
              <w:top w:val="single" w:color="CCCCCC" w:sz="1"/>
              <w:left w:val="single" w:color="CCCCCC" w:sz="1"/>
              <w:bottom w:val="single" w:color="CCCCCC" w:sz="1"/>
              <w:right w:val="single" w:color="CCCCCC" w:sz="1"/>
            </w:tcBorders>
            <w:shd w:fill="EAF5F4" w:val="clear"/>
            <w:tcMar>
              <w:top w:type="dxa" w:w="90"/>
              <w:left w:type="dxa" w:w="120"/>
              <w:bottom w:type="dxa" w:w="90"/>
              <w:right w:type="dxa" w:w="120"/>
            </w:tcMar>
            <w:vAlign w:val="center"/>
          </w:tcPr>
          <w:p>
            <w:r>
              <w:rPr>
                <w:sz w:val="19"/>
                <w:szCs w:val="19"/>
              </w:rPr>
              <w:t xml:space="preserve">None</w:t>
            </w:r>
          </w:p>
        </w:tc>
      </w:tr>
      <w:tr>
        <w:tc>
          <w:tcPr>
            <w:tcW w:type="dxa" w:w="26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vAlign w:val="center"/>
          </w:tcPr>
          <w:p>
            <w:r>
              <w:rPr>
                <w:sz w:val="19"/>
                <w:szCs w:val="19"/>
              </w:rPr>
              <w:t xml:space="preserve">Success Response</w:t>
            </w:r>
          </w:p>
        </w:tc>
        <w:tc>
          <w:tcPr>
            <w:tcW w:type="dxa" w:w="67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vAlign w:val="center"/>
          </w:tcPr>
          <w:p>
            <w:r>
              <w:rPr>
                <w:sz w:val="19"/>
                <w:szCs w:val="19"/>
              </w:rPr>
              <w:t xml:space="preserve">Paginated envelope of appointment objects</w:t>
            </w:r>
          </w:p>
        </w:tc>
      </w:tr>
      <w:tr>
        <w:tc>
          <w:tcPr>
            <w:tcW w:type="dxa" w:w="2600"/>
            <w:tcBorders>
              <w:top w:val="single" w:color="CCCCCC" w:sz="1"/>
              <w:left w:val="single" w:color="CCCCCC" w:sz="1"/>
              <w:bottom w:val="single" w:color="CCCCCC" w:sz="1"/>
              <w:right w:val="single" w:color="CCCCCC" w:sz="1"/>
            </w:tcBorders>
            <w:shd w:fill="EAF5F4" w:val="clear"/>
            <w:tcMar>
              <w:top w:type="dxa" w:w="90"/>
              <w:left w:type="dxa" w:w="120"/>
              <w:bottom w:type="dxa" w:w="90"/>
              <w:right w:type="dxa" w:w="120"/>
            </w:tcMar>
            <w:vAlign w:val="center"/>
          </w:tcPr>
          <w:p>
            <w:r>
              <w:rPr>
                <w:sz w:val="19"/>
                <w:szCs w:val="19"/>
              </w:rPr>
              <w:t xml:space="preserve">Status Codes</w:t>
            </w:r>
          </w:p>
        </w:tc>
        <w:tc>
          <w:tcPr>
            <w:tcW w:type="dxa" w:w="6760"/>
            <w:tcBorders>
              <w:top w:val="single" w:color="CCCCCC" w:sz="1"/>
              <w:left w:val="single" w:color="CCCCCC" w:sz="1"/>
              <w:bottom w:val="single" w:color="CCCCCC" w:sz="1"/>
              <w:right w:val="single" w:color="CCCCCC" w:sz="1"/>
            </w:tcBorders>
            <w:shd w:fill="EAF5F4" w:val="clear"/>
            <w:tcMar>
              <w:top w:type="dxa" w:w="90"/>
              <w:left w:type="dxa" w:w="120"/>
              <w:bottom w:type="dxa" w:w="90"/>
              <w:right w:type="dxa" w:w="120"/>
            </w:tcMar>
            <w:vAlign w:val="center"/>
          </w:tcPr>
          <w:p>
            <w:r>
              <w:rPr>
                <w:sz w:val="19"/>
                <w:szCs w:val="19"/>
              </w:rPr>
              <w:t xml:space="preserve">200 OK · 401 Unauthorized</w:t>
            </w:r>
          </w:p>
        </w:tc>
      </w:tr>
    </w:tbl>
    <w:p>
      <w:pPr>
        <w:pStyle w:val="Heading4"/>
      </w:pPr>
      <w:r>
        <w:t xml:space="preserve">GET /api/appointments/:id</w:t>
      </w:r>
    </w:p>
    <w:p>
      <w:pPr>
        <w:spacing w:after="160" w:line="276"/>
      </w:pPr>
      <w:r>
        <w:t xml:space="preserve">Returns a single appointment by ID (for confirmation screen lookup).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CCCCCC" w:sz="1"/>
              <w:left w:val="single" w:color="CCCCCC" w:sz="1"/>
              <w:bottom w:val="single" w:color="CCCCCC" w:sz="1"/>
              <w:right w:val="single" w:color="CCCCCC" w:sz="1"/>
            </w:tcBorders>
            <w:shd w:fill="0E7C86" w:val="clear"/>
            <w:tcMar>
              <w:top w:type="dxa" w:w="100"/>
              <w:left w:type="dxa" w:w="120"/>
              <w:bottom w:type="dxa" w:w="100"/>
              <w:right w:type="dxa" w:w="120"/>
            </w:tcMar>
            <w:vAlign w:val="center"/>
          </w:tcPr>
          <w:p>
            <w:pPr>
              <w:jc w:val="left"/>
            </w:pPr>
            <w:r>
              <w:rPr>
                <w:b/>
                <w:bCs/>
                <w:color w:val="FFFFFF"/>
                <w:sz w:val="20"/>
                <w:szCs w:val="20"/>
              </w:rPr>
              <w:t xml:space="preserve">Field</w:t>
            </w:r>
          </w:p>
        </w:tc>
        <w:tc>
          <w:tcPr>
            <w:tcW w:type="dxa" w:w="6760"/>
            <w:tcBorders>
              <w:top w:val="single" w:color="CCCCCC" w:sz="1"/>
              <w:left w:val="single" w:color="CCCCCC" w:sz="1"/>
              <w:bottom w:val="single" w:color="CCCCCC" w:sz="1"/>
              <w:right w:val="single" w:color="CCCCCC" w:sz="1"/>
            </w:tcBorders>
            <w:shd w:fill="0E7C86" w:val="clear"/>
            <w:tcMar>
              <w:top w:type="dxa" w:w="100"/>
              <w:left w:type="dxa" w:w="120"/>
              <w:bottom w:type="dxa" w:w="100"/>
              <w:right w:type="dxa" w:w="120"/>
            </w:tcMar>
            <w:vAlign w:val="center"/>
          </w:tcPr>
          <w:p>
            <w:pPr>
              <w:jc w:val="left"/>
            </w:pPr>
            <w:r>
              <w:rPr>
                <w:b/>
                <w:bCs/>
                <w:color w:val="FFFFFF"/>
                <w:sz w:val="20"/>
                <w:szCs w:val="20"/>
              </w:rPr>
              <w:t xml:space="preserve">Detail</w:t>
            </w:r>
          </w:p>
        </w:tc>
      </w:tr>
      <w:tr>
        <w:tc>
          <w:tcPr>
            <w:tcW w:type="dxa" w:w="26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vAlign w:val="center"/>
          </w:tcPr>
          <w:p>
            <w:r>
              <w:rPr>
                <w:sz w:val="19"/>
                <w:szCs w:val="19"/>
              </w:rPr>
              <w:t xml:space="preserve">Authentication Required</w:t>
            </w:r>
          </w:p>
        </w:tc>
        <w:tc>
          <w:tcPr>
            <w:tcW w:type="dxa" w:w="67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vAlign w:val="center"/>
          </w:tcPr>
          <w:p>
            <w:r>
              <w:rPr>
                <w:sz w:val="19"/>
                <w:szCs w:val="19"/>
              </w:rPr>
              <w:t xml:space="preserve">No (booking reference acts as access — Inferred Requirement)</w:t>
            </w:r>
          </w:p>
        </w:tc>
      </w:tr>
      <w:tr>
        <w:tc>
          <w:tcPr>
            <w:tcW w:type="dxa" w:w="2600"/>
            <w:tcBorders>
              <w:top w:val="single" w:color="CCCCCC" w:sz="1"/>
              <w:left w:val="single" w:color="CCCCCC" w:sz="1"/>
              <w:bottom w:val="single" w:color="CCCCCC" w:sz="1"/>
              <w:right w:val="single" w:color="CCCCCC" w:sz="1"/>
            </w:tcBorders>
            <w:shd w:fill="EAF5F4" w:val="clear"/>
            <w:tcMar>
              <w:top w:type="dxa" w:w="90"/>
              <w:left w:type="dxa" w:w="120"/>
              <w:bottom w:type="dxa" w:w="90"/>
              <w:right w:type="dxa" w:w="120"/>
            </w:tcMar>
            <w:vAlign w:val="center"/>
          </w:tcPr>
          <w:p>
            <w:r>
              <w:rPr>
                <w:sz w:val="19"/>
                <w:szCs w:val="19"/>
              </w:rPr>
              <w:t xml:space="preserve">Request Body</w:t>
            </w:r>
          </w:p>
        </w:tc>
        <w:tc>
          <w:tcPr>
            <w:tcW w:type="dxa" w:w="6760"/>
            <w:tcBorders>
              <w:top w:val="single" w:color="CCCCCC" w:sz="1"/>
              <w:left w:val="single" w:color="CCCCCC" w:sz="1"/>
              <w:bottom w:val="single" w:color="CCCCCC" w:sz="1"/>
              <w:right w:val="single" w:color="CCCCCC" w:sz="1"/>
            </w:tcBorders>
            <w:shd w:fill="EAF5F4" w:val="clear"/>
            <w:tcMar>
              <w:top w:type="dxa" w:w="90"/>
              <w:left w:type="dxa" w:w="120"/>
              <w:bottom w:type="dxa" w:w="90"/>
              <w:right w:type="dxa" w:w="120"/>
            </w:tcMar>
            <w:vAlign w:val="center"/>
          </w:tcPr>
          <w:p>
            <w:r>
              <w:rPr>
                <w:sz w:val="19"/>
                <w:szCs w:val="19"/>
              </w:rPr>
              <w:t xml:space="preserve">None</w:t>
            </w:r>
          </w:p>
        </w:tc>
      </w:tr>
      <w:tr>
        <w:tc>
          <w:tcPr>
            <w:tcW w:type="dxa" w:w="26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vAlign w:val="center"/>
          </w:tcPr>
          <w:p>
            <w:r>
              <w:rPr>
                <w:sz w:val="19"/>
                <w:szCs w:val="19"/>
              </w:rPr>
              <w:t xml:space="preserve">Success Response</w:t>
            </w:r>
          </w:p>
        </w:tc>
        <w:tc>
          <w:tcPr>
            <w:tcW w:type="dxa" w:w="67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vAlign w:val="center"/>
          </w:tcPr>
          <w:p>
            <w:r>
              <w:rPr>
                <w:sz w:val="19"/>
                <w:szCs w:val="19"/>
              </w:rPr>
              <w:t xml:space="preserve">{ "appointment": { ... } }</w:t>
            </w:r>
          </w:p>
        </w:tc>
      </w:tr>
      <w:tr>
        <w:tc>
          <w:tcPr>
            <w:tcW w:type="dxa" w:w="2600"/>
            <w:tcBorders>
              <w:top w:val="single" w:color="CCCCCC" w:sz="1"/>
              <w:left w:val="single" w:color="CCCCCC" w:sz="1"/>
              <w:bottom w:val="single" w:color="CCCCCC" w:sz="1"/>
              <w:right w:val="single" w:color="CCCCCC" w:sz="1"/>
            </w:tcBorders>
            <w:shd w:fill="EAF5F4" w:val="clear"/>
            <w:tcMar>
              <w:top w:type="dxa" w:w="90"/>
              <w:left w:type="dxa" w:w="120"/>
              <w:bottom w:type="dxa" w:w="90"/>
              <w:right w:type="dxa" w:w="120"/>
            </w:tcMar>
            <w:vAlign w:val="center"/>
          </w:tcPr>
          <w:p>
            <w:r>
              <w:rPr>
                <w:sz w:val="19"/>
                <w:szCs w:val="19"/>
              </w:rPr>
              <w:t xml:space="preserve">Status Codes</w:t>
            </w:r>
          </w:p>
        </w:tc>
        <w:tc>
          <w:tcPr>
            <w:tcW w:type="dxa" w:w="6760"/>
            <w:tcBorders>
              <w:top w:val="single" w:color="CCCCCC" w:sz="1"/>
              <w:left w:val="single" w:color="CCCCCC" w:sz="1"/>
              <w:bottom w:val="single" w:color="CCCCCC" w:sz="1"/>
              <w:right w:val="single" w:color="CCCCCC" w:sz="1"/>
            </w:tcBorders>
            <w:shd w:fill="EAF5F4" w:val="clear"/>
            <w:tcMar>
              <w:top w:type="dxa" w:w="90"/>
              <w:left w:type="dxa" w:w="120"/>
              <w:bottom w:type="dxa" w:w="90"/>
              <w:right w:type="dxa" w:w="120"/>
            </w:tcMar>
            <w:vAlign w:val="center"/>
          </w:tcPr>
          <w:p>
            <w:r>
              <w:rPr>
                <w:sz w:val="19"/>
                <w:szCs w:val="19"/>
              </w:rPr>
              <w:t xml:space="preserve">200 OK · 404 Not Found</w:t>
            </w:r>
          </w:p>
        </w:tc>
      </w:tr>
    </w:tbl>
    <w:p>
      <w:pPr>
        <w:pStyle w:val="Heading2"/>
      </w:pPr>
      <w:r>
        <w:t xml:space="preserve">10.6 Medicines Endpoints</w:t>
      </w:r>
    </w:p>
    <w:p>
      <w:pPr>
        <w:pStyle w:val="Heading4"/>
      </w:pPr>
      <w:r>
        <w:t xml:space="preserve">GET /api/medicines</w:t>
      </w:r>
    </w:p>
    <w:p>
      <w:pPr>
        <w:spacing w:after="160" w:line="276"/>
      </w:pPr>
      <w:r>
        <w:t xml:space="preserve">Returns a paginated, filtered/searched list of active medicines. Query params: `search`, `category`, `minPrice`, `maxPrice`, `page`, `limit`.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CCCCCC" w:sz="1"/>
              <w:left w:val="single" w:color="CCCCCC" w:sz="1"/>
              <w:bottom w:val="single" w:color="CCCCCC" w:sz="1"/>
              <w:right w:val="single" w:color="CCCCCC" w:sz="1"/>
            </w:tcBorders>
            <w:shd w:fill="0E7C86" w:val="clear"/>
            <w:tcMar>
              <w:top w:type="dxa" w:w="100"/>
              <w:left w:type="dxa" w:w="120"/>
              <w:bottom w:type="dxa" w:w="100"/>
              <w:right w:type="dxa" w:w="120"/>
            </w:tcMar>
            <w:vAlign w:val="center"/>
          </w:tcPr>
          <w:p>
            <w:pPr>
              <w:jc w:val="left"/>
            </w:pPr>
            <w:r>
              <w:rPr>
                <w:b/>
                <w:bCs/>
                <w:color w:val="FFFFFF"/>
                <w:sz w:val="20"/>
                <w:szCs w:val="20"/>
              </w:rPr>
              <w:t xml:space="preserve">Field</w:t>
            </w:r>
          </w:p>
        </w:tc>
        <w:tc>
          <w:tcPr>
            <w:tcW w:type="dxa" w:w="6760"/>
            <w:tcBorders>
              <w:top w:val="single" w:color="CCCCCC" w:sz="1"/>
              <w:left w:val="single" w:color="CCCCCC" w:sz="1"/>
              <w:bottom w:val="single" w:color="CCCCCC" w:sz="1"/>
              <w:right w:val="single" w:color="CCCCCC" w:sz="1"/>
            </w:tcBorders>
            <w:shd w:fill="0E7C86" w:val="clear"/>
            <w:tcMar>
              <w:top w:type="dxa" w:w="100"/>
              <w:left w:type="dxa" w:w="120"/>
              <w:bottom w:type="dxa" w:w="100"/>
              <w:right w:type="dxa" w:w="120"/>
            </w:tcMar>
            <w:vAlign w:val="center"/>
          </w:tcPr>
          <w:p>
            <w:pPr>
              <w:jc w:val="left"/>
            </w:pPr>
            <w:r>
              <w:rPr>
                <w:b/>
                <w:bCs/>
                <w:color w:val="FFFFFF"/>
                <w:sz w:val="20"/>
                <w:szCs w:val="20"/>
              </w:rPr>
              <w:t xml:space="preserve">Detail</w:t>
            </w:r>
          </w:p>
        </w:tc>
      </w:tr>
      <w:tr>
        <w:tc>
          <w:tcPr>
            <w:tcW w:type="dxa" w:w="26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vAlign w:val="center"/>
          </w:tcPr>
          <w:p>
            <w:r>
              <w:rPr>
                <w:sz w:val="19"/>
                <w:szCs w:val="19"/>
              </w:rPr>
              <w:t xml:space="preserve">Authentication Required</w:t>
            </w:r>
          </w:p>
        </w:tc>
        <w:tc>
          <w:tcPr>
            <w:tcW w:type="dxa" w:w="67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vAlign w:val="center"/>
          </w:tcPr>
          <w:p>
            <w:r>
              <w:rPr>
                <w:sz w:val="19"/>
                <w:szCs w:val="19"/>
              </w:rPr>
              <w:t xml:space="preserve">No</w:t>
            </w:r>
          </w:p>
        </w:tc>
      </w:tr>
      <w:tr>
        <w:tc>
          <w:tcPr>
            <w:tcW w:type="dxa" w:w="2600"/>
            <w:tcBorders>
              <w:top w:val="single" w:color="CCCCCC" w:sz="1"/>
              <w:left w:val="single" w:color="CCCCCC" w:sz="1"/>
              <w:bottom w:val="single" w:color="CCCCCC" w:sz="1"/>
              <w:right w:val="single" w:color="CCCCCC" w:sz="1"/>
            </w:tcBorders>
            <w:shd w:fill="EAF5F4" w:val="clear"/>
            <w:tcMar>
              <w:top w:type="dxa" w:w="90"/>
              <w:left w:type="dxa" w:w="120"/>
              <w:bottom w:type="dxa" w:w="90"/>
              <w:right w:type="dxa" w:w="120"/>
            </w:tcMar>
            <w:vAlign w:val="center"/>
          </w:tcPr>
          <w:p>
            <w:r>
              <w:rPr>
                <w:sz w:val="19"/>
                <w:szCs w:val="19"/>
              </w:rPr>
              <w:t xml:space="preserve">Request Body</w:t>
            </w:r>
          </w:p>
        </w:tc>
        <w:tc>
          <w:tcPr>
            <w:tcW w:type="dxa" w:w="6760"/>
            <w:tcBorders>
              <w:top w:val="single" w:color="CCCCCC" w:sz="1"/>
              <w:left w:val="single" w:color="CCCCCC" w:sz="1"/>
              <w:bottom w:val="single" w:color="CCCCCC" w:sz="1"/>
              <w:right w:val="single" w:color="CCCCCC" w:sz="1"/>
            </w:tcBorders>
            <w:shd w:fill="EAF5F4" w:val="clear"/>
            <w:tcMar>
              <w:top w:type="dxa" w:w="90"/>
              <w:left w:type="dxa" w:w="120"/>
              <w:bottom w:type="dxa" w:w="90"/>
              <w:right w:type="dxa" w:w="120"/>
            </w:tcMar>
            <w:vAlign w:val="center"/>
          </w:tcPr>
          <w:p>
            <w:r>
              <w:rPr>
                <w:sz w:val="19"/>
                <w:szCs w:val="19"/>
              </w:rPr>
              <w:t xml:space="preserve">None</w:t>
            </w:r>
          </w:p>
        </w:tc>
      </w:tr>
      <w:tr>
        <w:tc>
          <w:tcPr>
            <w:tcW w:type="dxa" w:w="26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vAlign w:val="center"/>
          </w:tcPr>
          <w:p>
            <w:r>
              <w:rPr>
                <w:sz w:val="19"/>
                <w:szCs w:val="19"/>
              </w:rPr>
              <w:t xml:space="preserve">Success Response</w:t>
            </w:r>
          </w:p>
        </w:tc>
        <w:tc>
          <w:tcPr>
            <w:tcW w:type="dxa" w:w="67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vAlign w:val="center"/>
          </w:tcPr>
          <w:p>
            <w:r>
              <w:rPr>
                <w:sz w:val="19"/>
                <w:szCs w:val="19"/>
              </w:rPr>
              <w:t xml:space="preserve">Paginated envelope of medicine summary objects</w:t>
            </w:r>
          </w:p>
        </w:tc>
      </w:tr>
      <w:tr>
        <w:tc>
          <w:tcPr>
            <w:tcW w:type="dxa" w:w="2600"/>
            <w:tcBorders>
              <w:top w:val="single" w:color="CCCCCC" w:sz="1"/>
              <w:left w:val="single" w:color="CCCCCC" w:sz="1"/>
              <w:bottom w:val="single" w:color="CCCCCC" w:sz="1"/>
              <w:right w:val="single" w:color="CCCCCC" w:sz="1"/>
            </w:tcBorders>
            <w:shd w:fill="EAF5F4" w:val="clear"/>
            <w:tcMar>
              <w:top w:type="dxa" w:w="90"/>
              <w:left w:type="dxa" w:w="120"/>
              <w:bottom w:type="dxa" w:w="90"/>
              <w:right w:type="dxa" w:w="120"/>
            </w:tcMar>
            <w:vAlign w:val="center"/>
          </w:tcPr>
          <w:p>
            <w:r>
              <w:rPr>
                <w:sz w:val="19"/>
                <w:szCs w:val="19"/>
              </w:rPr>
              <w:t xml:space="preserve">Status Codes</w:t>
            </w:r>
          </w:p>
        </w:tc>
        <w:tc>
          <w:tcPr>
            <w:tcW w:type="dxa" w:w="6760"/>
            <w:tcBorders>
              <w:top w:val="single" w:color="CCCCCC" w:sz="1"/>
              <w:left w:val="single" w:color="CCCCCC" w:sz="1"/>
              <w:bottom w:val="single" w:color="CCCCCC" w:sz="1"/>
              <w:right w:val="single" w:color="CCCCCC" w:sz="1"/>
            </w:tcBorders>
            <w:shd w:fill="EAF5F4" w:val="clear"/>
            <w:tcMar>
              <w:top w:type="dxa" w:w="90"/>
              <w:left w:type="dxa" w:w="120"/>
              <w:bottom w:type="dxa" w:w="90"/>
              <w:right w:type="dxa" w:w="120"/>
            </w:tcMar>
            <w:vAlign w:val="center"/>
          </w:tcPr>
          <w:p>
            <w:r>
              <w:rPr>
                <w:sz w:val="19"/>
                <w:szCs w:val="19"/>
              </w:rPr>
              <w:t xml:space="preserve">200 OK</w:t>
            </w:r>
          </w:p>
        </w:tc>
      </w:tr>
    </w:tbl>
    <w:p>
      <w:pPr>
        <w:pStyle w:val="Heading4"/>
      </w:pPr>
      <w:r>
        <w:t xml:space="preserve">GET /api/medicines/:id</w:t>
      </w:r>
    </w:p>
    <w:p>
      <w:pPr>
        <w:spacing w:after="160" w:line="276"/>
      </w:pPr>
      <w:r>
        <w:t xml:space="preserve">Returns full details for a single active medicine.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CCCCCC" w:sz="1"/>
              <w:left w:val="single" w:color="CCCCCC" w:sz="1"/>
              <w:bottom w:val="single" w:color="CCCCCC" w:sz="1"/>
              <w:right w:val="single" w:color="CCCCCC" w:sz="1"/>
            </w:tcBorders>
            <w:shd w:fill="0E7C86" w:val="clear"/>
            <w:tcMar>
              <w:top w:type="dxa" w:w="100"/>
              <w:left w:type="dxa" w:w="120"/>
              <w:bottom w:type="dxa" w:w="100"/>
              <w:right w:type="dxa" w:w="120"/>
            </w:tcMar>
            <w:vAlign w:val="center"/>
          </w:tcPr>
          <w:p>
            <w:pPr>
              <w:jc w:val="left"/>
            </w:pPr>
            <w:r>
              <w:rPr>
                <w:b/>
                <w:bCs/>
                <w:color w:val="FFFFFF"/>
                <w:sz w:val="20"/>
                <w:szCs w:val="20"/>
              </w:rPr>
              <w:t xml:space="preserve">Field</w:t>
            </w:r>
          </w:p>
        </w:tc>
        <w:tc>
          <w:tcPr>
            <w:tcW w:type="dxa" w:w="6760"/>
            <w:tcBorders>
              <w:top w:val="single" w:color="CCCCCC" w:sz="1"/>
              <w:left w:val="single" w:color="CCCCCC" w:sz="1"/>
              <w:bottom w:val="single" w:color="CCCCCC" w:sz="1"/>
              <w:right w:val="single" w:color="CCCCCC" w:sz="1"/>
            </w:tcBorders>
            <w:shd w:fill="0E7C86" w:val="clear"/>
            <w:tcMar>
              <w:top w:type="dxa" w:w="100"/>
              <w:left w:type="dxa" w:w="120"/>
              <w:bottom w:type="dxa" w:w="100"/>
              <w:right w:type="dxa" w:w="120"/>
            </w:tcMar>
            <w:vAlign w:val="center"/>
          </w:tcPr>
          <w:p>
            <w:pPr>
              <w:jc w:val="left"/>
            </w:pPr>
            <w:r>
              <w:rPr>
                <w:b/>
                <w:bCs/>
                <w:color w:val="FFFFFF"/>
                <w:sz w:val="20"/>
                <w:szCs w:val="20"/>
              </w:rPr>
              <w:t xml:space="preserve">Detail</w:t>
            </w:r>
          </w:p>
        </w:tc>
      </w:tr>
      <w:tr>
        <w:tc>
          <w:tcPr>
            <w:tcW w:type="dxa" w:w="26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vAlign w:val="center"/>
          </w:tcPr>
          <w:p>
            <w:r>
              <w:rPr>
                <w:sz w:val="19"/>
                <w:szCs w:val="19"/>
              </w:rPr>
              <w:t xml:space="preserve">Authentication Required</w:t>
            </w:r>
          </w:p>
        </w:tc>
        <w:tc>
          <w:tcPr>
            <w:tcW w:type="dxa" w:w="67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vAlign w:val="center"/>
          </w:tcPr>
          <w:p>
            <w:r>
              <w:rPr>
                <w:sz w:val="19"/>
                <w:szCs w:val="19"/>
              </w:rPr>
              <w:t xml:space="preserve">No</w:t>
            </w:r>
          </w:p>
        </w:tc>
      </w:tr>
      <w:tr>
        <w:tc>
          <w:tcPr>
            <w:tcW w:type="dxa" w:w="2600"/>
            <w:tcBorders>
              <w:top w:val="single" w:color="CCCCCC" w:sz="1"/>
              <w:left w:val="single" w:color="CCCCCC" w:sz="1"/>
              <w:bottom w:val="single" w:color="CCCCCC" w:sz="1"/>
              <w:right w:val="single" w:color="CCCCCC" w:sz="1"/>
            </w:tcBorders>
            <w:shd w:fill="EAF5F4" w:val="clear"/>
            <w:tcMar>
              <w:top w:type="dxa" w:w="90"/>
              <w:left w:type="dxa" w:w="120"/>
              <w:bottom w:type="dxa" w:w="90"/>
              <w:right w:type="dxa" w:w="120"/>
            </w:tcMar>
            <w:vAlign w:val="center"/>
          </w:tcPr>
          <w:p>
            <w:r>
              <w:rPr>
                <w:sz w:val="19"/>
                <w:szCs w:val="19"/>
              </w:rPr>
              <w:t xml:space="preserve">Request Body</w:t>
            </w:r>
          </w:p>
        </w:tc>
        <w:tc>
          <w:tcPr>
            <w:tcW w:type="dxa" w:w="6760"/>
            <w:tcBorders>
              <w:top w:val="single" w:color="CCCCCC" w:sz="1"/>
              <w:left w:val="single" w:color="CCCCCC" w:sz="1"/>
              <w:bottom w:val="single" w:color="CCCCCC" w:sz="1"/>
              <w:right w:val="single" w:color="CCCCCC" w:sz="1"/>
            </w:tcBorders>
            <w:shd w:fill="EAF5F4" w:val="clear"/>
            <w:tcMar>
              <w:top w:type="dxa" w:w="90"/>
              <w:left w:type="dxa" w:w="120"/>
              <w:bottom w:type="dxa" w:w="90"/>
              <w:right w:type="dxa" w:w="120"/>
            </w:tcMar>
            <w:vAlign w:val="center"/>
          </w:tcPr>
          <w:p>
            <w:r>
              <w:rPr>
                <w:sz w:val="19"/>
                <w:szCs w:val="19"/>
              </w:rPr>
              <w:t xml:space="preserve">None</w:t>
            </w:r>
          </w:p>
        </w:tc>
      </w:tr>
      <w:tr>
        <w:tc>
          <w:tcPr>
            <w:tcW w:type="dxa" w:w="26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vAlign w:val="center"/>
          </w:tcPr>
          <w:p>
            <w:r>
              <w:rPr>
                <w:sz w:val="19"/>
                <w:szCs w:val="19"/>
              </w:rPr>
              <w:t xml:space="preserve">Success Response</w:t>
            </w:r>
          </w:p>
        </w:tc>
        <w:tc>
          <w:tcPr>
            <w:tcW w:type="dxa" w:w="67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vAlign w:val="center"/>
          </w:tcPr>
          <w:p>
            <w:r>
              <w:rPr>
                <w:sz w:val="19"/>
                <w:szCs w:val="19"/>
              </w:rPr>
              <w:t xml:space="preserve">{ "medicine": { ...full object } }</w:t>
            </w:r>
          </w:p>
        </w:tc>
      </w:tr>
      <w:tr>
        <w:tc>
          <w:tcPr>
            <w:tcW w:type="dxa" w:w="2600"/>
            <w:tcBorders>
              <w:top w:val="single" w:color="CCCCCC" w:sz="1"/>
              <w:left w:val="single" w:color="CCCCCC" w:sz="1"/>
              <w:bottom w:val="single" w:color="CCCCCC" w:sz="1"/>
              <w:right w:val="single" w:color="CCCCCC" w:sz="1"/>
            </w:tcBorders>
            <w:shd w:fill="EAF5F4" w:val="clear"/>
            <w:tcMar>
              <w:top w:type="dxa" w:w="90"/>
              <w:left w:type="dxa" w:w="120"/>
              <w:bottom w:type="dxa" w:w="90"/>
              <w:right w:type="dxa" w:w="120"/>
            </w:tcMar>
            <w:vAlign w:val="center"/>
          </w:tcPr>
          <w:p>
            <w:r>
              <w:rPr>
                <w:sz w:val="19"/>
                <w:szCs w:val="19"/>
              </w:rPr>
              <w:t xml:space="preserve">Status Codes</w:t>
            </w:r>
          </w:p>
        </w:tc>
        <w:tc>
          <w:tcPr>
            <w:tcW w:type="dxa" w:w="6760"/>
            <w:tcBorders>
              <w:top w:val="single" w:color="CCCCCC" w:sz="1"/>
              <w:left w:val="single" w:color="CCCCCC" w:sz="1"/>
              <w:bottom w:val="single" w:color="CCCCCC" w:sz="1"/>
              <w:right w:val="single" w:color="CCCCCC" w:sz="1"/>
            </w:tcBorders>
            <w:shd w:fill="EAF5F4" w:val="clear"/>
            <w:tcMar>
              <w:top w:type="dxa" w:w="90"/>
              <w:left w:type="dxa" w:w="120"/>
              <w:bottom w:type="dxa" w:w="90"/>
              <w:right w:type="dxa" w:w="120"/>
            </w:tcMar>
            <w:vAlign w:val="center"/>
          </w:tcPr>
          <w:p>
            <w:r>
              <w:rPr>
                <w:sz w:val="19"/>
                <w:szCs w:val="19"/>
              </w:rPr>
              <w:t xml:space="preserve">200 OK · 400 Invalid ID · 404 Not Found</w:t>
            </w:r>
          </w:p>
        </w:tc>
      </w:tr>
    </w:tbl>
    <w:p>
      <w:pPr>
        <w:pStyle w:val="Heading2"/>
      </w:pPr>
      <w:r>
        <w:t xml:space="preserve">10.7 Orders (Cart &amp; Checkout) Endpoints</w:t>
      </w:r>
    </w:p>
    <w:p>
      <w:pPr>
        <w:pStyle w:val="Heading4"/>
      </w:pPr>
      <w:r>
        <w:t xml:space="preserve">POST /api/orders</w:t>
      </w:r>
    </w:p>
    <w:p>
      <w:pPr>
        <w:spacing w:after="160" w:line="276"/>
      </w:pPr>
      <w:r>
        <w:t xml:space="preserve">Places a new order. Server re-validates stock for every line item and recalculates totals from current database prices; never trusts client-submitted totals.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CCCCCC" w:sz="1"/>
              <w:left w:val="single" w:color="CCCCCC" w:sz="1"/>
              <w:bottom w:val="single" w:color="CCCCCC" w:sz="1"/>
              <w:right w:val="single" w:color="CCCCCC" w:sz="1"/>
            </w:tcBorders>
            <w:shd w:fill="0E7C86" w:val="clear"/>
            <w:tcMar>
              <w:top w:type="dxa" w:w="100"/>
              <w:left w:type="dxa" w:w="120"/>
              <w:bottom w:type="dxa" w:w="100"/>
              <w:right w:type="dxa" w:w="120"/>
            </w:tcMar>
            <w:vAlign w:val="center"/>
          </w:tcPr>
          <w:p>
            <w:pPr>
              <w:jc w:val="left"/>
            </w:pPr>
            <w:r>
              <w:rPr>
                <w:b/>
                <w:bCs/>
                <w:color w:val="FFFFFF"/>
                <w:sz w:val="20"/>
                <w:szCs w:val="20"/>
              </w:rPr>
              <w:t xml:space="preserve">Field</w:t>
            </w:r>
          </w:p>
        </w:tc>
        <w:tc>
          <w:tcPr>
            <w:tcW w:type="dxa" w:w="6760"/>
            <w:tcBorders>
              <w:top w:val="single" w:color="CCCCCC" w:sz="1"/>
              <w:left w:val="single" w:color="CCCCCC" w:sz="1"/>
              <w:bottom w:val="single" w:color="CCCCCC" w:sz="1"/>
              <w:right w:val="single" w:color="CCCCCC" w:sz="1"/>
            </w:tcBorders>
            <w:shd w:fill="0E7C86" w:val="clear"/>
            <w:tcMar>
              <w:top w:type="dxa" w:w="100"/>
              <w:left w:type="dxa" w:w="120"/>
              <w:bottom w:type="dxa" w:w="100"/>
              <w:right w:type="dxa" w:w="120"/>
            </w:tcMar>
            <w:vAlign w:val="center"/>
          </w:tcPr>
          <w:p>
            <w:pPr>
              <w:jc w:val="left"/>
            </w:pPr>
            <w:r>
              <w:rPr>
                <w:b/>
                <w:bCs/>
                <w:color w:val="FFFFFF"/>
                <w:sz w:val="20"/>
                <w:szCs w:val="20"/>
              </w:rPr>
              <w:t xml:space="preserve">Detail</w:t>
            </w:r>
          </w:p>
        </w:tc>
      </w:tr>
      <w:tr>
        <w:tc>
          <w:tcPr>
            <w:tcW w:type="dxa" w:w="26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vAlign w:val="center"/>
          </w:tcPr>
          <w:p>
            <w:r>
              <w:rPr>
                <w:sz w:val="19"/>
                <w:szCs w:val="19"/>
              </w:rPr>
              <w:t xml:space="preserve">Authentication Required</w:t>
            </w:r>
          </w:p>
        </w:tc>
        <w:tc>
          <w:tcPr>
            <w:tcW w:type="dxa" w:w="67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vAlign w:val="center"/>
          </w:tcPr>
          <w:p>
            <w:r>
              <w:rPr>
                <w:sz w:val="19"/>
                <w:szCs w:val="19"/>
              </w:rPr>
              <w:t xml:space="preserve">Optional (guest or authenticated)</w:t>
            </w:r>
          </w:p>
        </w:tc>
      </w:tr>
      <w:tr>
        <w:tc>
          <w:tcPr>
            <w:tcW w:type="dxa" w:w="2600"/>
            <w:tcBorders>
              <w:top w:val="single" w:color="CCCCCC" w:sz="1"/>
              <w:left w:val="single" w:color="CCCCCC" w:sz="1"/>
              <w:bottom w:val="single" w:color="CCCCCC" w:sz="1"/>
              <w:right w:val="single" w:color="CCCCCC" w:sz="1"/>
            </w:tcBorders>
            <w:shd w:fill="EAF5F4" w:val="clear"/>
            <w:tcMar>
              <w:top w:type="dxa" w:w="90"/>
              <w:left w:type="dxa" w:w="120"/>
              <w:bottom w:type="dxa" w:w="90"/>
              <w:right w:type="dxa" w:w="120"/>
            </w:tcMar>
            <w:vAlign w:val="center"/>
          </w:tcPr>
          <w:p>
            <w:r>
              <w:rPr>
                <w:sz w:val="19"/>
                <w:szCs w:val="19"/>
              </w:rPr>
              <w:t xml:space="preserve">Request Body</w:t>
            </w:r>
          </w:p>
        </w:tc>
        <w:tc>
          <w:tcPr>
            <w:tcW w:type="dxa" w:w="6760"/>
            <w:tcBorders>
              <w:top w:val="single" w:color="CCCCCC" w:sz="1"/>
              <w:left w:val="single" w:color="CCCCCC" w:sz="1"/>
              <w:bottom w:val="single" w:color="CCCCCC" w:sz="1"/>
              <w:right w:val="single" w:color="CCCCCC" w:sz="1"/>
            </w:tcBorders>
            <w:shd w:fill="EAF5F4" w:val="clear"/>
            <w:tcMar>
              <w:top w:type="dxa" w:w="90"/>
              <w:left w:type="dxa" w:w="120"/>
              <w:bottom w:type="dxa" w:w="90"/>
              <w:right w:type="dxa" w:w="120"/>
            </w:tcMar>
            <w:vAlign w:val="center"/>
          </w:tcPr>
          <w:p>
            <w:r>
              <w:rPr>
                <w:sz w:val="19"/>
                <w:szCs w:val="19"/>
              </w:rPr>
              <w:t xml:space="preserve">{ "items": [{ "medicineId", "quantity" }], "billingName", "billingAddress", "billingCity", "billingPostalCode", "billingPhone", "paymentMethod" }</w:t>
            </w:r>
          </w:p>
        </w:tc>
      </w:tr>
      <w:tr>
        <w:tc>
          <w:tcPr>
            <w:tcW w:type="dxa" w:w="26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vAlign w:val="center"/>
          </w:tcPr>
          <w:p>
            <w:r>
              <w:rPr>
                <w:sz w:val="19"/>
                <w:szCs w:val="19"/>
              </w:rPr>
              <w:t xml:space="preserve">Success Response</w:t>
            </w:r>
          </w:p>
        </w:tc>
        <w:tc>
          <w:tcPr>
            <w:tcW w:type="dxa" w:w="67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vAlign w:val="center"/>
          </w:tcPr>
          <w:p>
            <w:r>
              <w:rPr>
                <w:sz w:val="19"/>
                <w:szCs w:val="19"/>
              </w:rPr>
              <w:t xml:space="preserve">{ "order": { "_id", "items", "subtotal", "total", "status" } }</w:t>
            </w:r>
          </w:p>
        </w:tc>
      </w:tr>
      <w:tr>
        <w:tc>
          <w:tcPr>
            <w:tcW w:type="dxa" w:w="2600"/>
            <w:tcBorders>
              <w:top w:val="single" w:color="CCCCCC" w:sz="1"/>
              <w:left w:val="single" w:color="CCCCCC" w:sz="1"/>
              <w:bottom w:val="single" w:color="CCCCCC" w:sz="1"/>
              <w:right w:val="single" w:color="CCCCCC" w:sz="1"/>
            </w:tcBorders>
            <w:shd w:fill="EAF5F4" w:val="clear"/>
            <w:tcMar>
              <w:top w:type="dxa" w:w="90"/>
              <w:left w:type="dxa" w:w="120"/>
              <w:bottom w:type="dxa" w:w="90"/>
              <w:right w:type="dxa" w:w="120"/>
            </w:tcMar>
            <w:vAlign w:val="center"/>
          </w:tcPr>
          <w:p>
            <w:r>
              <w:rPr>
                <w:sz w:val="19"/>
                <w:szCs w:val="19"/>
              </w:rPr>
              <w:t xml:space="preserve">Status Codes</w:t>
            </w:r>
          </w:p>
        </w:tc>
        <w:tc>
          <w:tcPr>
            <w:tcW w:type="dxa" w:w="6760"/>
            <w:tcBorders>
              <w:top w:val="single" w:color="CCCCCC" w:sz="1"/>
              <w:left w:val="single" w:color="CCCCCC" w:sz="1"/>
              <w:bottom w:val="single" w:color="CCCCCC" w:sz="1"/>
              <w:right w:val="single" w:color="CCCCCC" w:sz="1"/>
            </w:tcBorders>
            <w:shd w:fill="EAF5F4" w:val="clear"/>
            <w:tcMar>
              <w:top w:type="dxa" w:w="90"/>
              <w:left w:type="dxa" w:w="120"/>
              <w:bottom w:type="dxa" w:w="90"/>
              <w:right w:type="dxa" w:w="120"/>
            </w:tcMar>
            <w:vAlign w:val="center"/>
          </w:tcPr>
          <w:p>
            <w:r>
              <w:rPr>
                <w:sz w:val="19"/>
                <w:szCs w:val="19"/>
              </w:rPr>
              <w:t xml:space="preserve">201 Created · 400 Validation Error · 409 Insufficient Stock (lists affected items)</w:t>
            </w:r>
          </w:p>
        </w:tc>
      </w:tr>
    </w:tbl>
    <w:p>
      <w:pPr>
        <w:pStyle w:val="Heading4"/>
      </w:pPr>
      <w:r>
        <w:t xml:space="preserve">GET /api/orders/my</w:t>
      </w:r>
    </w:p>
    <w:p>
      <w:pPr>
        <w:spacing w:after="160" w:line="276"/>
      </w:pPr>
      <w:r>
        <w:t xml:space="preserve">Returns the authenticated patient’s order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CCCCCC" w:sz="1"/>
              <w:left w:val="single" w:color="CCCCCC" w:sz="1"/>
              <w:bottom w:val="single" w:color="CCCCCC" w:sz="1"/>
              <w:right w:val="single" w:color="CCCCCC" w:sz="1"/>
            </w:tcBorders>
            <w:shd w:fill="0E7C86" w:val="clear"/>
            <w:tcMar>
              <w:top w:type="dxa" w:w="100"/>
              <w:left w:type="dxa" w:w="120"/>
              <w:bottom w:type="dxa" w:w="100"/>
              <w:right w:type="dxa" w:w="120"/>
            </w:tcMar>
            <w:vAlign w:val="center"/>
          </w:tcPr>
          <w:p>
            <w:pPr>
              <w:jc w:val="left"/>
            </w:pPr>
            <w:r>
              <w:rPr>
                <w:b/>
                <w:bCs/>
                <w:color w:val="FFFFFF"/>
                <w:sz w:val="20"/>
                <w:szCs w:val="20"/>
              </w:rPr>
              <w:t xml:space="preserve">Field</w:t>
            </w:r>
          </w:p>
        </w:tc>
        <w:tc>
          <w:tcPr>
            <w:tcW w:type="dxa" w:w="6760"/>
            <w:tcBorders>
              <w:top w:val="single" w:color="CCCCCC" w:sz="1"/>
              <w:left w:val="single" w:color="CCCCCC" w:sz="1"/>
              <w:bottom w:val="single" w:color="CCCCCC" w:sz="1"/>
              <w:right w:val="single" w:color="CCCCCC" w:sz="1"/>
            </w:tcBorders>
            <w:shd w:fill="0E7C86" w:val="clear"/>
            <w:tcMar>
              <w:top w:type="dxa" w:w="100"/>
              <w:left w:type="dxa" w:w="120"/>
              <w:bottom w:type="dxa" w:w="100"/>
              <w:right w:type="dxa" w:w="120"/>
            </w:tcMar>
            <w:vAlign w:val="center"/>
          </w:tcPr>
          <w:p>
            <w:pPr>
              <w:jc w:val="left"/>
            </w:pPr>
            <w:r>
              <w:rPr>
                <w:b/>
                <w:bCs/>
                <w:color w:val="FFFFFF"/>
                <w:sz w:val="20"/>
                <w:szCs w:val="20"/>
              </w:rPr>
              <w:t xml:space="preserve">Detail</w:t>
            </w:r>
          </w:p>
        </w:tc>
      </w:tr>
      <w:tr>
        <w:tc>
          <w:tcPr>
            <w:tcW w:type="dxa" w:w="26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vAlign w:val="center"/>
          </w:tcPr>
          <w:p>
            <w:r>
              <w:rPr>
                <w:sz w:val="19"/>
                <w:szCs w:val="19"/>
              </w:rPr>
              <w:t xml:space="preserve">Authentication Required</w:t>
            </w:r>
          </w:p>
        </w:tc>
        <w:tc>
          <w:tcPr>
            <w:tcW w:type="dxa" w:w="67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vAlign w:val="center"/>
          </w:tcPr>
          <w:p>
            <w:r>
              <w:rPr>
                <w:sz w:val="19"/>
                <w:szCs w:val="19"/>
              </w:rPr>
              <w:t xml:space="preserve">Yes</w:t>
            </w:r>
          </w:p>
        </w:tc>
      </w:tr>
      <w:tr>
        <w:tc>
          <w:tcPr>
            <w:tcW w:type="dxa" w:w="2600"/>
            <w:tcBorders>
              <w:top w:val="single" w:color="CCCCCC" w:sz="1"/>
              <w:left w:val="single" w:color="CCCCCC" w:sz="1"/>
              <w:bottom w:val="single" w:color="CCCCCC" w:sz="1"/>
              <w:right w:val="single" w:color="CCCCCC" w:sz="1"/>
            </w:tcBorders>
            <w:shd w:fill="EAF5F4" w:val="clear"/>
            <w:tcMar>
              <w:top w:type="dxa" w:w="90"/>
              <w:left w:type="dxa" w:w="120"/>
              <w:bottom w:type="dxa" w:w="90"/>
              <w:right w:type="dxa" w:w="120"/>
            </w:tcMar>
            <w:vAlign w:val="center"/>
          </w:tcPr>
          <w:p>
            <w:r>
              <w:rPr>
                <w:sz w:val="19"/>
                <w:szCs w:val="19"/>
              </w:rPr>
              <w:t xml:space="preserve">Request Body</w:t>
            </w:r>
          </w:p>
        </w:tc>
        <w:tc>
          <w:tcPr>
            <w:tcW w:type="dxa" w:w="6760"/>
            <w:tcBorders>
              <w:top w:val="single" w:color="CCCCCC" w:sz="1"/>
              <w:left w:val="single" w:color="CCCCCC" w:sz="1"/>
              <w:bottom w:val="single" w:color="CCCCCC" w:sz="1"/>
              <w:right w:val="single" w:color="CCCCCC" w:sz="1"/>
            </w:tcBorders>
            <w:shd w:fill="EAF5F4" w:val="clear"/>
            <w:tcMar>
              <w:top w:type="dxa" w:w="90"/>
              <w:left w:type="dxa" w:w="120"/>
              <w:bottom w:type="dxa" w:w="90"/>
              <w:right w:type="dxa" w:w="120"/>
            </w:tcMar>
            <w:vAlign w:val="center"/>
          </w:tcPr>
          <w:p>
            <w:r>
              <w:rPr>
                <w:sz w:val="19"/>
                <w:szCs w:val="19"/>
              </w:rPr>
              <w:t xml:space="preserve">None</w:t>
            </w:r>
          </w:p>
        </w:tc>
      </w:tr>
      <w:tr>
        <w:tc>
          <w:tcPr>
            <w:tcW w:type="dxa" w:w="26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vAlign w:val="center"/>
          </w:tcPr>
          <w:p>
            <w:r>
              <w:rPr>
                <w:sz w:val="19"/>
                <w:szCs w:val="19"/>
              </w:rPr>
              <w:t xml:space="preserve">Success Response</w:t>
            </w:r>
          </w:p>
        </w:tc>
        <w:tc>
          <w:tcPr>
            <w:tcW w:type="dxa" w:w="67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vAlign w:val="center"/>
          </w:tcPr>
          <w:p>
            <w:r>
              <w:rPr>
                <w:sz w:val="19"/>
                <w:szCs w:val="19"/>
              </w:rPr>
              <w:t xml:space="preserve">Paginated envelope of order objects</w:t>
            </w:r>
          </w:p>
        </w:tc>
      </w:tr>
      <w:tr>
        <w:tc>
          <w:tcPr>
            <w:tcW w:type="dxa" w:w="2600"/>
            <w:tcBorders>
              <w:top w:val="single" w:color="CCCCCC" w:sz="1"/>
              <w:left w:val="single" w:color="CCCCCC" w:sz="1"/>
              <w:bottom w:val="single" w:color="CCCCCC" w:sz="1"/>
              <w:right w:val="single" w:color="CCCCCC" w:sz="1"/>
            </w:tcBorders>
            <w:shd w:fill="EAF5F4" w:val="clear"/>
            <w:tcMar>
              <w:top w:type="dxa" w:w="90"/>
              <w:left w:type="dxa" w:w="120"/>
              <w:bottom w:type="dxa" w:w="90"/>
              <w:right w:type="dxa" w:w="120"/>
            </w:tcMar>
            <w:vAlign w:val="center"/>
          </w:tcPr>
          <w:p>
            <w:r>
              <w:rPr>
                <w:sz w:val="19"/>
                <w:szCs w:val="19"/>
              </w:rPr>
              <w:t xml:space="preserve">Status Codes</w:t>
            </w:r>
          </w:p>
        </w:tc>
        <w:tc>
          <w:tcPr>
            <w:tcW w:type="dxa" w:w="6760"/>
            <w:tcBorders>
              <w:top w:val="single" w:color="CCCCCC" w:sz="1"/>
              <w:left w:val="single" w:color="CCCCCC" w:sz="1"/>
              <w:bottom w:val="single" w:color="CCCCCC" w:sz="1"/>
              <w:right w:val="single" w:color="CCCCCC" w:sz="1"/>
            </w:tcBorders>
            <w:shd w:fill="EAF5F4" w:val="clear"/>
            <w:tcMar>
              <w:top w:type="dxa" w:w="90"/>
              <w:left w:type="dxa" w:w="120"/>
              <w:bottom w:type="dxa" w:w="90"/>
              <w:right w:type="dxa" w:w="120"/>
            </w:tcMar>
            <w:vAlign w:val="center"/>
          </w:tcPr>
          <w:p>
            <w:r>
              <w:rPr>
                <w:sz w:val="19"/>
                <w:szCs w:val="19"/>
              </w:rPr>
              <w:t xml:space="preserve">200 OK · 401 Unauthorized</w:t>
            </w:r>
          </w:p>
        </w:tc>
      </w:tr>
    </w:tbl>
    <w:p>
      <w:pPr>
        <w:pStyle w:val="Heading4"/>
      </w:pPr>
      <w:r>
        <w:t xml:space="preserve">GET /api/orders/:id</w:t>
      </w:r>
    </w:p>
    <w:p>
      <w:pPr>
        <w:spacing w:after="160" w:line="276"/>
      </w:pPr>
      <w:r>
        <w:t xml:space="preserve">Returns a single order by ID (for confirmation screen lookup).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CCCCCC" w:sz="1"/>
              <w:left w:val="single" w:color="CCCCCC" w:sz="1"/>
              <w:bottom w:val="single" w:color="CCCCCC" w:sz="1"/>
              <w:right w:val="single" w:color="CCCCCC" w:sz="1"/>
            </w:tcBorders>
            <w:shd w:fill="0E7C86" w:val="clear"/>
            <w:tcMar>
              <w:top w:type="dxa" w:w="100"/>
              <w:left w:type="dxa" w:w="120"/>
              <w:bottom w:type="dxa" w:w="100"/>
              <w:right w:type="dxa" w:w="120"/>
            </w:tcMar>
            <w:vAlign w:val="center"/>
          </w:tcPr>
          <w:p>
            <w:pPr>
              <w:jc w:val="left"/>
            </w:pPr>
            <w:r>
              <w:rPr>
                <w:b/>
                <w:bCs/>
                <w:color w:val="FFFFFF"/>
                <w:sz w:val="20"/>
                <w:szCs w:val="20"/>
              </w:rPr>
              <w:t xml:space="preserve">Field</w:t>
            </w:r>
          </w:p>
        </w:tc>
        <w:tc>
          <w:tcPr>
            <w:tcW w:type="dxa" w:w="6760"/>
            <w:tcBorders>
              <w:top w:val="single" w:color="CCCCCC" w:sz="1"/>
              <w:left w:val="single" w:color="CCCCCC" w:sz="1"/>
              <w:bottom w:val="single" w:color="CCCCCC" w:sz="1"/>
              <w:right w:val="single" w:color="CCCCCC" w:sz="1"/>
            </w:tcBorders>
            <w:shd w:fill="0E7C86" w:val="clear"/>
            <w:tcMar>
              <w:top w:type="dxa" w:w="100"/>
              <w:left w:type="dxa" w:w="120"/>
              <w:bottom w:type="dxa" w:w="100"/>
              <w:right w:type="dxa" w:w="120"/>
            </w:tcMar>
            <w:vAlign w:val="center"/>
          </w:tcPr>
          <w:p>
            <w:pPr>
              <w:jc w:val="left"/>
            </w:pPr>
            <w:r>
              <w:rPr>
                <w:b/>
                <w:bCs/>
                <w:color w:val="FFFFFF"/>
                <w:sz w:val="20"/>
                <w:szCs w:val="20"/>
              </w:rPr>
              <w:t xml:space="preserve">Detail</w:t>
            </w:r>
          </w:p>
        </w:tc>
      </w:tr>
      <w:tr>
        <w:tc>
          <w:tcPr>
            <w:tcW w:type="dxa" w:w="26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vAlign w:val="center"/>
          </w:tcPr>
          <w:p>
            <w:r>
              <w:rPr>
                <w:sz w:val="19"/>
                <w:szCs w:val="19"/>
              </w:rPr>
              <w:t xml:space="preserve">Authentication Required</w:t>
            </w:r>
          </w:p>
        </w:tc>
        <w:tc>
          <w:tcPr>
            <w:tcW w:type="dxa" w:w="67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vAlign w:val="center"/>
          </w:tcPr>
          <w:p>
            <w:r>
              <w:rPr>
                <w:sz w:val="19"/>
                <w:szCs w:val="19"/>
              </w:rPr>
              <w:t xml:space="preserve">No (order ID acts as access — Inferred Requirement)</w:t>
            </w:r>
          </w:p>
        </w:tc>
      </w:tr>
      <w:tr>
        <w:tc>
          <w:tcPr>
            <w:tcW w:type="dxa" w:w="2600"/>
            <w:tcBorders>
              <w:top w:val="single" w:color="CCCCCC" w:sz="1"/>
              <w:left w:val="single" w:color="CCCCCC" w:sz="1"/>
              <w:bottom w:val="single" w:color="CCCCCC" w:sz="1"/>
              <w:right w:val="single" w:color="CCCCCC" w:sz="1"/>
            </w:tcBorders>
            <w:shd w:fill="EAF5F4" w:val="clear"/>
            <w:tcMar>
              <w:top w:type="dxa" w:w="90"/>
              <w:left w:type="dxa" w:w="120"/>
              <w:bottom w:type="dxa" w:w="90"/>
              <w:right w:type="dxa" w:w="120"/>
            </w:tcMar>
            <w:vAlign w:val="center"/>
          </w:tcPr>
          <w:p>
            <w:r>
              <w:rPr>
                <w:sz w:val="19"/>
                <w:szCs w:val="19"/>
              </w:rPr>
              <w:t xml:space="preserve">Request Body</w:t>
            </w:r>
          </w:p>
        </w:tc>
        <w:tc>
          <w:tcPr>
            <w:tcW w:type="dxa" w:w="6760"/>
            <w:tcBorders>
              <w:top w:val="single" w:color="CCCCCC" w:sz="1"/>
              <w:left w:val="single" w:color="CCCCCC" w:sz="1"/>
              <w:bottom w:val="single" w:color="CCCCCC" w:sz="1"/>
              <w:right w:val="single" w:color="CCCCCC" w:sz="1"/>
            </w:tcBorders>
            <w:shd w:fill="EAF5F4" w:val="clear"/>
            <w:tcMar>
              <w:top w:type="dxa" w:w="90"/>
              <w:left w:type="dxa" w:w="120"/>
              <w:bottom w:type="dxa" w:w="90"/>
              <w:right w:type="dxa" w:w="120"/>
            </w:tcMar>
            <w:vAlign w:val="center"/>
          </w:tcPr>
          <w:p>
            <w:r>
              <w:rPr>
                <w:sz w:val="19"/>
                <w:szCs w:val="19"/>
              </w:rPr>
              <w:t xml:space="preserve">None</w:t>
            </w:r>
          </w:p>
        </w:tc>
      </w:tr>
      <w:tr>
        <w:tc>
          <w:tcPr>
            <w:tcW w:type="dxa" w:w="26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vAlign w:val="center"/>
          </w:tcPr>
          <w:p>
            <w:r>
              <w:rPr>
                <w:sz w:val="19"/>
                <w:szCs w:val="19"/>
              </w:rPr>
              <w:t xml:space="preserve">Success Response</w:t>
            </w:r>
          </w:p>
        </w:tc>
        <w:tc>
          <w:tcPr>
            <w:tcW w:type="dxa" w:w="67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vAlign w:val="center"/>
          </w:tcPr>
          <w:p>
            <w:r>
              <w:rPr>
                <w:sz w:val="19"/>
                <w:szCs w:val="19"/>
              </w:rPr>
              <w:t xml:space="preserve">{ "order": { ... } }</w:t>
            </w:r>
          </w:p>
        </w:tc>
      </w:tr>
      <w:tr>
        <w:tc>
          <w:tcPr>
            <w:tcW w:type="dxa" w:w="2600"/>
            <w:tcBorders>
              <w:top w:val="single" w:color="CCCCCC" w:sz="1"/>
              <w:left w:val="single" w:color="CCCCCC" w:sz="1"/>
              <w:bottom w:val="single" w:color="CCCCCC" w:sz="1"/>
              <w:right w:val="single" w:color="CCCCCC" w:sz="1"/>
            </w:tcBorders>
            <w:shd w:fill="EAF5F4" w:val="clear"/>
            <w:tcMar>
              <w:top w:type="dxa" w:w="90"/>
              <w:left w:type="dxa" w:w="120"/>
              <w:bottom w:type="dxa" w:w="90"/>
              <w:right w:type="dxa" w:w="120"/>
            </w:tcMar>
            <w:vAlign w:val="center"/>
          </w:tcPr>
          <w:p>
            <w:r>
              <w:rPr>
                <w:sz w:val="19"/>
                <w:szCs w:val="19"/>
              </w:rPr>
              <w:t xml:space="preserve">Status Codes</w:t>
            </w:r>
          </w:p>
        </w:tc>
        <w:tc>
          <w:tcPr>
            <w:tcW w:type="dxa" w:w="6760"/>
            <w:tcBorders>
              <w:top w:val="single" w:color="CCCCCC" w:sz="1"/>
              <w:left w:val="single" w:color="CCCCCC" w:sz="1"/>
              <w:bottom w:val="single" w:color="CCCCCC" w:sz="1"/>
              <w:right w:val="single" w:color="CCCCCC" w:sz="1"/>
            </w:tcBorders>
            <w:shd w:fill="EAF5F4" w:val="clear"/>
            <w:tcMar>
              <w:top w:type="dxa" w:w="90"/>
              <w:left w:type="dxa" w:w="120"/>
              <w:bottom w:type="dxa" w:w="90"/>
              <w:right w:type="dxa" w:w="120"/>
            </w:tcMar>
            <w:vAlign w:val="center"/>
          </w:tcPr>
          <w:p>
            <w:r>
              <w:rPr>
                <w:sz w:val="19"/>
                <w:szCs w:val="19"/>
              </w:rPr>
              <w:t xml:space="preserve">200 OK · 404 Not Found</w:t>
            </w:r>
          </w:p>
        </w:tc>
      </w:tr>
    </w:tbl>
    <w:p>
      <w:pPr>
        <w:pStyle w:val="Heading2"/>
      </w:pPr>
      <w:r>
        <w:t xml:space="preserve">10.8 Laboratory Endpoints</w:t>
      </w:r>
    </w:p>
    <w:p>
      <w:pPr>
        <w:pStyle w:val="Heading4"/>
      </w:pPr>
      <w:r>
        <w:t xml:space="preserve">GET /api/lab-tests</w:t>
      </w:r>
    </w:p>
    <w:p>
      <w:pPr>
        <w:spacing w:after="160" w:line="276"/>
      </w:pPr>
      <w:r>
        <w:t xml:space="preserve">Returns the list of active lab tests.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CCCCCC" w:sz="1"/>
              <w:left w:val="single" w:color="CCCCCC" w:sz="1"/>
              <w:bottom w:val="single" w:color="CCCCCC" w:sz="1"/>
              <w:right w:val="single" w:color="CCCCCC" w:sz="1"/>
            </w:tcBorders>
            <w:shd w:fill="0E7C86" w:val="clear"/>
            <w:tcMar>
              <w:top w:type="dxa" w:w="100"/>
              <w:left w:type="dxa" w:w="120"/>
              <w:bottom w:type="dxa" w:w="100"/>
              <w:right w:type="dxa" w:w="120"/>
            </w:tcMar>
            <w:vAlign w:val="center"/>
          </w:tcPr>
          <w:p>
            <w:pPr>
              <w:jc w:val="left"/>
            </w:pPr>
            <w:r>
              <w:rPr>
                <w:b/>
                <w:bCs/>
                <w:color w:val="FFFFFF"/>
                <w:sz w:val="20"/>
                <w:szCs w:val="20"/>
              </w:rPr>
              <w:t xml:space="preserve">Field</w:t>
            </w:r>
          </w:p>
        </w:tc>
        <w:tc>
          <w:tcPr>
            <w:tcW w:type="dxa" w:w="6760"/>
            <w:tcBorders>
              <w:top w:val="single" w:color="CCCCCC" w:sz="1"/>
              <w:left w:val="single" w:color="CCCCCC" w:sz="1"/>
              <w:bottom w:val="single" w:color="CCCCCC" w:sz="1"/>
              <w:right w:val="single" w:color="CCCCCC" w:sz="1"/>
            </w:tcBorders>
            <w:shd w:fill="0E7C86" w:val="clear"/>
            <w:tcMar>
              <w:top w:type="dxa" w:w="100"/>
              <w:left w:type="dxa" w:w="120"/>
              <w:bottom w:type="dxa" w:w="100"/>
              <w:right w:type="dxa" w:w="120"/>
            </w:tcMar>
            <w:vAlign w:val="center"/>
          </w:tcPr>
          <w:p>
            <w:pPr>
              <w:jc w:val="left"/>
            </w:pPr>
            <w:r>
              <w:rPr>
                <w:b/>
                <w:bCs/>
                <w:color w:val="FFFFFF"/>
                <w:sz w:val="20"/>
                <w:szCs w:val="20"/>
              </w:rPr>
              <w:t xml:space="preserve">Detail</w:t>
            </w:r>
          </w:p>
        </w:tc>
      </w:tr>
      <w:tr>
        <w:tc>
          <w:tcPr>
            <w:tcW w:type="dxa" w:w="26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vAlign w:val="center"/>
          </w:tcPr>
          <w:p>
            <w:r>
              <w:rPr>
                <w:sz w:val="19"/>
                <w:szCs w:val="19"/>
              </w:rPr>
              <w:t xml:space="preserve">Authentication Required</w:t>
            </w:r>
          </w:p>
        </w:tc>
        <w:tc>
          <w:tcPr>
            <w:tcW w:type="dxa" w:w="67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vAlign w:val="center"/>
          </w:tcPr>
          <w:p>
            <w:r>
              <w:rPr>
                <w:sz w:val="19"/>
                <w:szCs w:val="19"/>
              </w:rPr>
              <w:t xml:space="preserve">No</w:t>
            </w:r>
          </w:p>
        </w:tc>
      </w:tr>
      <w:tr>
        <w:tc>
          <w:tcPr>
            <w:tcW w:type="dxa" w:w="2600"/>
            <w:tcBorders>
              <w:top w:val="single" w:color="CCCCCC" w:sz="1"/>
              <w:left w:val="single" w:color="CCCCCC" w:sz="1"/>
              <w:bottom w:val="single" w:color="CCCCCC" w:sz="1"/>
              <w:right w:val="single" w:color="CCCCCC" w:sz="1"/>
            </w:tcBorders>
            <w:shd w:fill="EAF5F4" w:val="clear"/>
            <w:tcMar>
              <w:top w:type="dxa" w:w="90"/>
              <w:left w:type="dxa" w:w="120"/>
              <w:bottom w:type="dxa" w:w="90"/>
              <w:right w:type="dxa" w:w="120"/>
            </w:tcMar>
            <w:vAlign w:val="center"/>
          </w:tcPr>
          <w:p>
            <w:r>
              <w:rPr>
                <w:sz w:val="19"/>
                <w:szCs w:val="19"/>
              </w:rPr>
              <w:t xml:space="preserve">Request Body</w:t>
            </w:r>
          </w:p>
        </w:tc>
        <w:tc>
          <w:tcPr>
            <w:tcW w:type="dxa" w:w="6760"/>
            <w:tcBorders>
              <w:top w:val="single" w:color="CCCCCC" w:sz="1"/>
              <w:left w:val="single" w:color="CCCCCC" w:sz="1"/>
              <w:bottom w:val="single" w:color="CCCCCC" w:sz="1"/>
              <w:right w:val="single" w:color="CCCCCC" w:sz="1"/>
            </w:tcBorders>
            <w:shd w:fill="EAF5F4" w:val="clear"/>
            <w:tcMar>
              <w:top w:type="dxa" w:w="90"/>
              <w:left w:type="dxa" w:w="120"/>
              <w:bottom w:type="dxa" w:w="90"/>
              <w:right w:type="dxa" w:w="120"/>
            </w:tcMar>
            <w:vAlign w:val="center"/>
          </w:tcPr>
          <w:p>
            <w:r>
              <w:rPr>
                <w:sz w:val="19"/>
                <w:szCs w:val="19"/>
              </w:rPr>
              <w:t xml:space="preserve">None</w:t>
            </w:r>
          </w:p>
        </w:tc>
      </w:tr>
      <w:tr>
        <w:tc>
          <w:tcPr>
            <w:tcW w:type="dxa" w:w="26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vAlign w:val="center"/>
          </w:tcPr>
          <w:p>
            <w:r>
              <w:rPr>
                <w:sz w:val="19"/>
                <w:szCs w:val="19"/>
              </w:rPr>
              <w:t xml:space="preserve">Success Response</w:t>
            </w:r>
          </w:p>
        </w:tc>
        <w:tc>
          <w:tcPr>
            <w:tcW w:type="dxa" w:w="67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vAlign w:val="center"/>
          </w:tcPr>
          <w:p>
            <w:r>
              <w:rPr>
                <w:sz w:val="19"/>
                <w:szCs w:val="19"/>
              </w:rPr>
              <w:t xml:space="preserve">Paginated envelope of lab test objects</w:t>
            </w:r>
          </w:p>
        </w:tc>
      </w:tr>
      <w:tr>
        <w:tc>
          <w:tcPr>
            <w:tcW w:type="dxa" w:w="2600"/>
            <w:tcBorders>
              <w:top w:val="single" w:color="CCCCCC" w:sz="1"/>
              <w:left w:val="single" w:color="CCCCCC" w:sz="1"/>
              <w:bottom w:val="single" w:color="CCCCCC" w:sz="1"/>
              <w:right w:val="single" w:color="CCCCCC" w:sz="1"/>
            </w:tcBorders>
            <w:shd w:fill="EAF5F4" w:val="clear"/>
            <w:tcMar>
              <w:top w:type="dxa" w:w="90"/>
              <w:left w:type="dxa" w:w="120"/>
              <w:bottom w:type="dxa" w:w="90"/>
              <w:right w:type="dxa" w:w="120"/>
            </w:tcMar>
            <w:vAlign w:val="center"/>
          </w:tcPr>
          <w:p>
            <w:r>
              <w:rPr>
                <w:sz w:val="19"/>
                <w:szCs w:val="19"/>
              </w:rPr>
              <w:t xml:space="preserve">Status Codes</w:t>
            </w:r>
          </w:p>
        </w:tc>
        <w:tc>
          <w:tcPr>
            <w:tcW w:type="dxa" w:w="6760"/>
            <w:tcBorders>
              <w:top w:val="single" w:color="CCCCCC" w:sz="1"/>
              <w:left w:val="single" w:color="CCCCCC" w:sz="1"/>
              <w:bottom w:val="single" w:color="CCCCCC" w:sz="1"/>
              <w:right w:val="single" w:color="CCCCCC" w:sz="1"/>
            </w:tcBorders>
            <w:shd w:fill="EAF5F4" w:val="clear"/>
            <w:tcMar>
              <w:top w:type="dxa" w:w="90"/>
              <w:left w:type="dxa" w:w="120"/>
              <w:bottom w:type="dxa" w:w="90"/>
              <w:right w:type="dxa" w:w="120"/>
            </w:tcMar>
            <w:vAlign w:val="center"/>
          </w:tcPr>
          <w:p>
            <w:r>
              <w:rPr>
                <w:sz w:val="19"/>
                <w:szCs w:val="19"/>
              </w:rPr>
              <w:t xml:space="preserve">200 OK</w:t>
            </w:r>
          </w:p>
        </w:tc>
      </w:tr>
    </w:tbl>
    <w:p>
      <w:pPr>
        <w:pStyle w:val="Heading4"/>
      </w:pPr>
      <w:r>
        <w:t xml:space="preserve">POST /api/lab-bookings</w:t>
      </w:r>
    </w:p>
    <w:p>
      <w:pPr>
        <w:spacing w:after="160" w:line="276"/>
      </w:pPr>
      <w:r>
        <w:t xml:space="preserve">Creates a new lab test booking request.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CCCCCC" w:sz="1"/>
              <w:left w:val="single" w:color="CCCCCC" w:sz="1"/>
              <w:bottom w:val="single" w:color="CCCCCC" w:sz="1"/>
              <w:right w:val="single" w:color="CCCCCC" w:sz="1"/>
            </w:tcBorders>
            <w:shd w:fill="0E7C86" w:val="clear"/>
            <w:tcMar>
              <w:top w:type="dxa" w:w="100"/>
              <w:left w:type="dxa" w:w="120"/>
              <w:bottom w:type="dxa" w:w="100"/>
              <w:right w:type="dxa" w:w="120"/>
            </w:tcMar>
            <w:vAlign w:val="center"/>
          </w:tcPr>
          <w:p>
            <w:pPr>
              <w:jc w:val="left"/>
            </w:pPr>
            <w:r>
              <w:rPr>
                <w:b/>
                <w:bCs/>
                <w:color w:val="FFFFFF"/>
                <w:sz w:val="20"/>
                <w:szCs w:val="20"/>
              </w:rPr>
              <w:t xml:space="preserve">Field</w:t>
            </w:r>
          </w:p>
        </w:tc>
        <w:tc>
          <w:tcPr>
            <w:tcW w:type="dxa" w:w="6760"/>
            <w:tcBorders>
              <w:top w:val="single" w:color="CCCCCC" w:sz="1"/>
              <w:left w:val="single" w:color="CCCCCC" w:sz="1"/>
              <w:bottom w:val="single" w:color="CCCCCC" w:sz="1"/>
              <w:right w:val="single" w:color="CCCCCC" w:sz="1"/>
            </w:tcBorders>
            <w:shd w:fill="0E7C86" w:val="clear"/>
            <w:tcMar>
              <w:top w:type="dxa" w:w="100"/>
              <w:left w:type="dxa" w:w="120"/>
              <w:bottom w:type="dxa" w:w="100"/>
              <w:right w:type="dxa" w:w="120"/>
            </w:tcMar>
            <w:vAlign w:val="center"/>
          </w:tcPr>
          <w:p>
            <w:pPr>
              <w:jc w:val="left"/>
            </w:pPr>
            <w:r>
              <w:rPr>
                <w:b/>
                <w:bCs/>
                <w:color w:val="FFFFFF"/>
                <w:sz w:val="20"/>
                <w:szCs w:val="20"/>
              </w:rPr>
              <w:t xml:space="preserve">Detail</w:t>
            </w:r>
          </w:p>
        </w:tc>
      </w:tr>
      <w:tr>
        <w:tc>
          <w:tcPr>
            <w:tcW w:type="dxa" w:w="26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vAlign w:val="center"/>
          </w:tcPr>
          <w:p>
            <w:r>
              <w:rPr>
                <w:sz w:val="19"/>
                <w:szCs w:val="19"/>
              </w:rPr>
              <w:t xml:space="preserve">Authentication Required</w:t>
            </w:r>
          </w:p>
        </w:tc>
        <w:tc>
          <w:tcPr>
            <w:tcW w:type="dxa" w:w="67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vAlign w:val="center"/>
          </w:tcPr>
          <w:p>
            <w:r>
              <w:rPr>
                <w:sz w:val="19"/>
                <w:szCs w:val="19"/>
              </w:rPr>
              <w:t xml:space="preserve">Optional</w:t>
            </w:r>
          </w:p>
        </w:tc>
      </w:tr>
      <w:tr>
        <w:tc>
          <w:tcPr>
            <w:tcW w:type="dxa" w:w="2600"/>
            <w:tcBorders>
              <w:top w:val="single" w:color="CCCCCC" w:sz="1"/>
              <w:left w:val="single" w:color="CCCCCC" w:sz="1"/>
              <w:bottom w:val="single" w:color="CCCCCC" w:sz="1"/>
              <w:right w:val="single" w:color="CCCCCC" w:sz="1"/>
            </w:tcBorders>
            <w:shd w:fill="EAF5F4" w:val="clear"/>
            <w:tcMar>
              <w:top w:type="dxa" w:w="90"/>
              <w:left w:type="dxa" w:w="120"/>
              <w:bottom w:type="dxa" w:w="90"/>
              <w:right w:type="dxa" w:w="120"/>
            </w:tcMar>
            <w:vAlign w:val="center"/>
          </w:tcPr>
          <w:p>
            <w:r>
              <w:rPr>
                <w:sz w:val="19"/>
                <w:szCs w:val="19"/>
              </w:rPr>
              <w:t xml:space="preserve">Request Body</w:t>
            </w:r>
          </w:p>
        </w:tc>
        <w:tc>
          <w:tcPr>
            <w:tcW w:type="dxa" w:w="6760"/>
            <w:tcBorders>
              <w:top w:val="single" w:color="CCCCCC" w:sz="1"/>
              <w:left w:val="single" w:color="CCCCCC" w:sz="1"/>
              <w:bottom w:val="single" w:color="CCCCCC" w:sz="1"/>
              <w:right w:val="single" w:color="CCCCCC" w:sz="1"/>
            </w:tcBorders>
            <w:shd w:fill="EAF5F4" w:val="clear"/>
            <w:tcMar>
              <w:top w:type="dxa" w:w="90"/>
              <w:left w:type="dxa" w:w="120"/>
              <w:bottom w:type="dxa" w:w="90"/>
              <w:right w:type="dxa" w:w="120"/>
            </w:tcMar>
            <w:vAlign w:val="center"/>
          </w:tcPr>
          <w:p>
            <w:r>
              <w:rPr>
                <w:sz w:val="19"/>
                <w:szCs w:val="19"/>
              </w:rPr>
              <w:t xml:space="preserve">{ "labTestId", "patientName", "contactPhone", "preferredDate" }</w:t>
            </w:r>
          </w:p>
        </w:tc>
      </w:tr>
      <w:tr>
        <w:tc>
          <w:tcPr>
            <w:tcW w:type="dxa" w:w="26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vAlign w:val="center"/>
          </w:tcPr>
          <w:p>
            <w:r>
              <w:rPr>
                <w:sz w:val="19"/>
                <w:szCs w:val="19"/>
              </w:rPr>
              <w:t xml:space="preserve">Success Response</w:t>
            </w:r>
          </w:p>
        </w:tc>
        <w:tc>
          <w:tcPr>
            <w:tcW w:type="dxa" w:w="67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vAlign w:val="center"/>
          </w:tcPr>
          <w:p>
            <w:r>
              <w:rPr>
                <w:sz w:val="19"/>
                <w:szCs w:val="19"/>
              </w:rPr>
              <w:t xml:space="preserve">{ "labBooking": { "_id", "status" } }</w:t>
            </w:r>
          </w:p>
        </w:tc>
      </w:tr>
      <w:tr>
        <w:tc>
          <w:tcPr>
            <w:tcW w:type="dxa" w:w="2600"/>
            <w:tcBorders>
              <w:top w:val="single" w:color="CCCCCC" w:sz="1"/>
              <w:left w:val="single" w:color="CCCCCC" w:sz="1"/>
              <w:bottom w:val="single" w:color="CCCCCC" w:sz="1"/>
              <w:right w:val="single" w:color="CCCCCC" w:sz="1"/>
            </w:tcBorders>
            <w:shd w:fill="EAF5F4" w:val="clear"/>
            <w:tcMar>
              <w:top w:type="dxa" w:w="90"/>
              <w:left w:type="dxa" w:w="120"/>
              <w:bottom w:type="dxa" w:w="90"/>
              <w:right w:type="dxa" w:w="120"/>
            </w:tcMar>
            <w:vAlign w:val="center"/>
          </w:tcPr>
          <w:p>
            <w:r>
              <w:rPr>
                <w:sz w:val="19"/>
                <w:szCs w:val="19"/>
              </w:rPr>
              <w:t xml:space="preserve">Status Codes</w:t>
            </w:r>
          </w:p>
        </w:tc>
        <w:tc>
          <w:tcPr>
            <w:tcW w:type="dxa" w:w="6760"/>
            <w:tcBorders>
              <w:top w:val="single" w:color="CCCCCC" w:sz="1"/>
              <w:left w:val="single" w:color="CCCCCC" w:sz="1"/>
              <w:bottom w:val="single" w:color="CCCCCC" w:sz="1"/>
              <w:right w:val="single" w:color="CCCCCC" w:sz="1"/>
            </w:tcBorders>
            <w:shd w:fill="EAF5F4" w:val="clear"/>
            <w:tcMar>
              <w:top w:type="dxa" w:w="90"/>
              <w:left w:type="dxa" w:w="120"/>
              <w:bottom w:type="dxa" w:w="90"/>
              <w:right w:type="dxa" w:w="120"/>
            </w:tcMar>
            <w:vAlign w:val="center"/>
          </w:tcPr>
          <w:p>
            <w:r>
              <w:rPr>
                <w:sz w:val="19"/>
                <w:szCs w:val="19"/>
              </w:rPr>
              <w:t xml:space="preserve">201 Created · 400 Validation Error · 404 Lab Test Not Found</w:t>
            </w:r>
          </w:p>
        </w:tc>
      </w:tr>
    </w:tbl>
    <w:p>
      <w:pPr>
        <w:pStyle w:val="Heading2"/>
      </w:pPr>
      <w:r>
        <w:t xml:space="preserve">10.9 Emergency Contacts Endpoint</w:t>
      </w:r>
    </w:p>
    <w:p>
      <w:pPr>
        <w:pStyle w:val="Heading4"/>
      </w:pPr>
      <w:r>
        <w:t xml:space="preserve">GET /api/emergency-contacts</w:t>
      </w:r>
    </w:p>
    <w:p>
      <w:pPr>
        <w:spacing w:after="160" w:line="276"/>
      </w:pPr>
      <w:r>
        <w:t xml:space="preserve">Returns all active emergency contacts, grouped by category.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CCCCCC" w:sz="1"/>
              <w:left w:val="single" w:color="CCCCCC" w:sz="1"/>
              <w:bottom w:val="single" w:color="CCCCCC" w:sz="1"/>
              <w:right w:val="single" w:color="CCCCCC" w:sz="1"/>
            </w:tcBorders>
            <w:shd w:fill="0E7C86" w:val="clear"/>
            <w:tcMar>
              <w:top w:type="dxa" w:w="100"/>
              <w:left w:type="dxa" w:w="120"/>
              <w:bottom w:type="dxa" w:w="100"/>
              <w:right w:type="dxa" w:w="120"/>
            </w:tcMar>
            <w:vAlign w:val="center"/>
          </w:tcPr>
          <w:p>
            <w:pPr>
              <w:jc w:val="left"/>
            </w:pPr>
            <w:r>
              <w:rPr>
                <w:b/>
                <w:bCs/>
                <w:color w:val="FFFFFF"/>
                <w:sz w:val="20"/>
                <w:szCs w:val="20"/>
              </w:rPr>
              <w:t xml:space="preserve">Field</w:t>
            </w:r>
          </w:p>
        </w:tc>
        <w:tc>
          <w:tcPr>
            <w:tcW w:type="dxa" w:w="6760"/>
            <w:tcBorders>
              <w:top w:val="single" w:color="CCCCCC" w:sz="1"/>
              <w:left w:val="single" w:color="CCCCCC" w:sz="1"/>
              <w:bottom w:val="single" w:color="CCCCCC" w:sz="1"/>
              <w:right w:val="single" w:color="CCCCCC" w:sz="1"/>
            </w:tcBorders>
            <w:shd w:fill="0E7C86" w:val="clear"/>
            <w:tcMar>
              <w:top w:type="dxa" w:w="100"/>
              <w:left w:type="dxa" w:w="120"/>
              <w:bottom w:type="dxa" w:w="100"/>
              <w:right w:type="dxa" w:w="120"/>
            </w:tcMar>
            <w:vAlign w:val="center"/>
          </w:tcPr>
          <w:p>
            <w:pPr>
              <w:jc w:val="left"/>
            </w:pPr>
            <w:r>
              <w:rPr>
                <w:b/>
                <w:bCs/>
                <w:color w:val="FFFFFF"/>
                <w:sz w:val="20"/>
                <w:szCs w:val="20"/>
              </w:rPr>
              <w:t xml:space="preserve">Detail</w:t>
            </w:r>
          </w:p>
        </w:tc>
      </w:tr>
      <w:tr>
        <w:tc>
          <w:tcPr>
            <w:tcW w:type="dxa" w:w="26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vAlign w:val="center"/>
          </w:tcPr>
          <w:p>
            <w:r>
              <w:rPr>
                <w:sz w:val="19"/>
                <w:szCs w:val="19"/>
              </w:rPr>
              <w:t xml:space="preserve">Authentication Required</w:t>
            </w:r>
          </w:p>
        </w:tc>
        <w:tc>
          <w:tcPr>
            <w:tcW w:type="dxa" w:w="67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vAlign w:val="center"/>
          </w:tcPr>
          <w:p>
            <w:r>
              <w:rPr>
                <w:sz w:val="19"/>
                <w:szCs w:val="19"/>
              </w:rPr>
              <w:t xml:space="preserve">No</w:t>
            </w:r>
          </w:p>
        </w:tc>
      </w:tr>
      <w:tr>
        <w:tc>
          <w:tcPr>
            <w:tcW w:type="dxa" w:w="2600"/>
            <w:tcBorders>
              <w:top w:val="single" w:color="CCCCCC" w:sz="1"/>
              <w:left w:val="single" w:color="CCCCCC" w:sz="1"/>
              <w:bottom w:val="single" w:color="CCCCCC" w:sz="1"/>
              <w:right w:val="single" w:color="CCCCCC" w:sz="1"/>
            </w:tcBorders>
            <w:shd w:fill="EAF5F4" w:val="clear"/>
            <w:tcMar>
              <w:top w:type="dxa" w:w="90"/>
              <w:left w:type="dxa" w:w="120"/>
              <w:bottom w:type="dxa" w:w="90"/>
              <w:right w:type="dxa" w:w="120"/>
            </w:tcMar>
            <w:vAlign w:val="center"/>
          </w:tcPr>
          <w:p>
            <w:r>
              <w:rPr>
                <w:sz w:val="19"/>
                <w:szCs w:val="19"/>
              </w:rPr>
              <w:t xml:space="preserve">Request Body</w:t>
            </w:r>
          </w:p>
        </w:tc>
        <w:tc>
          <w:tcPr>
            <w:tcW w:type="dxa" w:w="6760"/>
            <w:tcBorders>
              <w:top w:val="single" w:color="CCCCCC" w:sz="1"/>
              <w:left w:val="single" w:color="CCCCCC" w:sz="1"/>
              <w:bottom w:val="single" w:color="CCCCCC" w:sz="1"/>
              <w:right w:val="single" w:color="CCCCCC" w:sz="1"/>
            </w:tcBorders>
            <w:shd w:fill="EAF5F4" w:val="clear"/>
            <w:tcMar>
              <w:top w:type="dxa" w:w="90"/>
              <w:left w:type="dxa" w:w="120"/>
              <w:bottom w:type="dxa" w:w="90"/>
              <w:right w:type="dxa" w:w="120"/>
            </w:tcMar>
            <w:vAlign w:val="center"/>
          </w:tcPr>
          <w:p>
            <w:r>
              <w:rPr>
                <w:sz w:val="19"/>
                <w:szCs w:val="19"/>
              </w:rPr>
              <w:t xml:space="preserve">None</w:t>
            </w:r>
          </w:p>
        </w:tc>
      </w:tr>
      <w:tr>
        <w:tc>
          <w:tcPr>
            <w:tcW w:type="dxa" w:w="26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vAlign w:val="center"/>
          </w:tcPr>
          <w:p>
            <w:r>
              <w:rPr>
                <w:sz w:val="19"/>
                <w:szCs w:val="19"/>
              </w:rPr>
              <w:t xml:space="preserve">Success Response</w:t>
            </w:r>
          </w:p>
        </w:tc>
        <w:tc>
          <w:tcPr>
            <w:tcW w:type="dxa" w:w="67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vAlign w:val="center"/>
          </w:tcPr>
          <w:p>
            <w:r>
              <w:rPr>
                <w:sz w:val="19"/>
                <w:szCs w:val="19"/>
              </w:rPr>
              <w:t xml:space="preserve">{ "contacts": { "Ambulance": [...], "Blood Bank": [...], "Hospital": [...], "Police": [...] } }</w:t>
            </w:r>
          </w:p>
        </w:tc>
      </w:tr>
      <w:tr>
        <w:tc>
          <w:tcPr>
            <w:tcW w:type="dxa" w:w="2600"/>
            <w:tcBorders>
              <w:top w:val="single" w:color="CCCCCC" w:sz="1"/>
              <w:left w:val="single" w:color="CCCCCC" w:sz="1"/>
              <w:bottom w:val="single" w:color="CCCCCC" w:sz="1"/>
              <w:right w:val="single" w:color="CCCCCC" w:sz="1"/>
            </w:tcBorders>
            <w:shd w:fill="EAF5F4" w:val="clear"/>
            <w:tcMar>
              <w:top w:type="dxa" w:w="90"/>
              <w:left w:type="dxa" w:w="120"/>
              <w:bottom w:type="dxa" w:w="90"/>
              <w:right w:type="dxa" w:w="120"/>
            </w:tcMar>
            <w:vAlign w:val="center"/>
          </w:tcPr>
          <w:p>
            <w:r>
              <w:rPr>
                <w:sz w:val="19"/>
                <w:szCs w:val="19"/>
              </w:rPr>
              <w:t xml:space="preserve">Status Codes</w:t>
            </w:r>
          </w:p>
        </w:tc>
        <w:tc>
          <w:tcPr>
            <w:tcW w:type="dxa" w:w="6760"/>
            <w:tcBorders>
              <w:top w:val="single" w:color="CCCCCC" w:sz="1"/>
              <w:left w:val="single" w:color="CCCCCC" w:sz="1"/>
              <w:bottom w:val="single" w:color="CCCCCC" w:sz="1"/>
              <w:right w:val="single" w:color="CCCCCC" w:sz="1"/>
            </w:tcBorders>
            <w:shd w:fill="EAF5F4" w:val="clear"/>
            <w:tcMar>
              <w:top w:type="dxa" w:w="90"/>
              <w:left w:type="dxa" w:w="120"/>
              <w:bottom w:type="dxa" w:w="90"/>
              <w:right w:type="dxa" w:w="120"/>
            </w:tcMar>
            <w:vAlign w:val="center"/>
          </w:tcPr>
          <w:p>
            <w:r>
              <w:rPr>
                <w:sz w:val="19"/>
                <w:szCs w:val="19"/>
              </w:rPr>
              <w:t xml:space="preserve">200 OK</w:t>
            </w:r>
          </w:p>
        </w:tc>
      </w:tr>
    </w:tbl>
    <w:p>
      <w:pPr>
        <w:pStyle w:val="Heading2"/>
      </w:pPr>
      <w:r>
        <w:t xml:space="preserve">10.10 Blog Endpoints</w:t>
      </w:r>
    </w:p>
    <w:p>
      <w:pPr>
        <w:pStyle w:val="Heading4"/>
      </w:pPr>
      <w:r>
        <w:t xml:space="preserve">GET /api/blogs</w:t>
      </w:r>
    </w:p>
    <w:p>
      <w:pPr>
        <w:spacing w:after="160" w:line="276"/>
      </w:pPr>
      <w:r>
        <w:t xml:space="preserve">Returns a paginated list of published blog posts. Query params: `category`, `page`, `limit`.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CCCCCC" w:sz="1"/>
              <w:left w:val="single" w:color="CCCCCC" w:sz="1"/>
              <w:bottom w:val="single" w:color="CCCCCC" w:sz="1"/>
              <w:right w:val="single" w:color="CCCCCC" w:sz="1"/>
            </w:tcBorders>
            <w:shd w:fill="0E7C86" w:val="clear"/>
            <w:tcMar>
              <w:top w:type="dxa" w:w="100"/>
              <w:left w:type="dxa" w:w="120"/>
              <w:bottom w:type="dxa" w:w="100"/>
              <w:right w:type="dxa" w:w="120"/>
            </w:tcMar>
            <w:vAlign w:val="center"/>
          </w:tcPr>
          <w:p>
            <w:pPr>
              <w:jc w:val="left"/>
            </w:pPr>
            <w:r>
              <w:rPr>
                <w:b/>
                <w:bCs/>
                <w:color w:val="FFFFFF"/>
                <w:sz w:val="20"/>
                <w:szCs w:val="20"/>
              </w:rPr>
              <w:t xml:space="preserve">Field</w:t>
            </w:r>
          </w:p>
        </w:tc>
        <w:tc>
          <w:tcPr>
            <w:tcW w:type="dxa" w:w="6760"/>
            <w:tcBorders>
              <w:top w:val="single" w:color="CCCCCC" w:sz="1"/>
              <w:left w:val="single" w:color="CCCCCC" w:sz="1"/>
              <w:bottom w:val="single" w:color="CCCCCC" w:sz="1"/>
              <w:right w:val="single" w:color="CCCCCC" w:sz="1"/>
            </w:tcBorders>
            <w:shd w:fill="0E7C86" w:val="clear"/>
            <w:tcMar>
              <w:top w:type="dxa" w:w="100"/>
              <w:left w:type="dxa" w:w="120"/>
              <w:bottom w:type="dxa" w:w="100"/>
              <w:right w:type="dxa" w:w="120"/>
            </w:tcMar>
            <w:vAlign w:val="center"/>
          </w:tcPr>
          <w:p>
            <w:pPr>
              <w:jc w:val="left"/>
            </w:pPr>
            <w:r>
              <w:rPr>
                <w:b/>
                <w:bCs/>
                <w:color w:val="FFFFFF"/>
                <w:sz w:val="20"/>
                <w:szCs w:val="20"/>
              </w:rPr>
              <w:t xml:space="preserve">Detail</w:t>
            </w:r>
          </w:p>
        </w:tc>
      </w:tr>
      <w:tr>
        <w:tc>
          <w:tcPr>
            <w:tcW w:type="dxa" w:w="26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vAlign w:val="center"/>
          </w:tcPr>
          <w:p>
            <w:r>
              <w:rPr>
                <w:sz w:val="19"/>
                <w:szCs w:val="19"/>
              </w:rPr>
              <w:t xml:space="preserve">Authentication Required</w:t>
            </w:r>
          </w:p>
        </w:tc>
        <w:tc>
          <w:tcPr>
            <w:tcW w:type="dxa" w:w="67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vAlign w:val="center"/>
          </w:tcPr>
          <w:p>
            <w:r>
              <w:rPr>
                <w:sz w:val="19"/>
                <w:szCs w:val="19"/>
              </w:rPr>
              <w:t xml:space="preserve">No</w:t>
            </w:r>
          </w:p>
        </w:tc>
      </w:tr>
      <w:tr>
        <w:tc>
          <w:tcPr>
            <w:tcW w:type="dxa" w:w="2600"/>
            <w:tcBorders>
              <w:top w:val="single" w:color="CCCCCC" w:sz="1"/>
              <w:left w:val="single" w:color="CCCCCC" w:sz="1"/>
              <w:bottom w:val="single" w:color="CCCCCC" w:sz="1"/>
              <w:right w:val="single" w:color="CCCCCC" w:sz="1"/>
            </w:tcBorders>
            <w:shd w:fill="EAF5F4" w:val="clear"/>
            <w:tcMar>
              <w:top w:type="dxa" w:w="90"/>
              <w:left w:type="dxa" w:w="120"/>
              <w:bottom w:type="dxa" w:w="90"/>
              <w:right w:type="dxa" w:w="120"/>
            </w:tcMar>
            <w:vAlign w:val="center"/>
          </w:tcPr>
          <w:p>
            <w:r>
              <w:rPr>
                <w:sz w:val="19"/>
                <w:szCs w:val="19"/>
              </w:rPr>
              <w:t xml:space="preserve">Request Body</w:t>
            </w:r>
          </w:p>
        </w:tc>
        <w:tc>
          <w:tcPr>
            <w:tcW w:type="dxa" w:w="6760"/>
            <w:tcBorders>
              <w:top w:val="single" w:color="CCCCCC" w:sz="1"/>
              <w:left w:val="single" w:color="CCCCCC" w:sz="1"/>
              <w:bottom w:val="single" w:color="CCCCCC" w:sz="1"/>
              <w:right w:val="single" w:color="CCCCCC" w:sz="1"/>
            </w:tcBorders>
            <w:shd w:fill="EAF5F4" w:val="clear"/>
            <w:tcMar>
              <w:top w:type="dxa" w:w="90"/>
              <w:left w:type="dxa" w:w="120"/>
              <w:bottom w:type="dxa" w:w="90"/>
              <w:right w:type="dxa" w:w="120"/>
            </w:tcMar>
            <w:vAlign w:val="center"/>
          </w:tcPr>
          <w:p>
            <w:r>
              <w:rPr>
                <w:sz w:val="19"/>
                <w:szCs w:val="19"/>
              </w:rPr>
              <w:t xml:space="preserve">None</w:t>
            </w:r>
          </w:p>
        </w:tc>
      </w:tr>
      <w:tr>
        <w:tc>
          <w:tcPr>
            <w:tcW w:type="dxa" w:w="26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vAlign w:val="center"/>
          </w:tcPr>
          <w:p>
            <w:r>
              <w:rPr>
                <w:sz w:val="19"/>
                <w:szCs w:val="19"/>
              </w:rPr>
              <w:t xml:space="preserve">Success Response</w:t>
            </w:r>
          </w:p>
        </w:tc>
        <w:tc>
          <w:tcPr>
            <w:tcW w:type="dxa" w:w="67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vAlign w:val="center"/>
          </w:tcPr>
          <w:p>
            <w:r>
              <w:rPr>
                <w:sz w:val="19"/>
                <w:szCs w:val="19"/>
              </w:rPr>
              <w:t xml:space="preserve">Paginated envelope of blog summary objects</w:t>
            </w:r>
          </w:p>
        </w:tc>
      </w:tr>
      <w:tr>
        <w:tc>
          <w:tcPr>
            <w:tcW w:type="dxa" w:w="2600"/>
            <w:tcBorders>
              <w:top w:val="single" w:color="CCCCCC" w:sz="1"/>
              <w:left w:val="single" w:color="CCCCCC" w:sz="1"/>
              <w:bottom w:val="single" w:color="CCCCCC" w:sz="1"/>
              <w:right w:val="single" w:color="CCCCCC" w:sz="1"/>
            </w:tcBorders>
            <w:shd w:fill="EAF5F4" w:val="clear"/>
            <w:tcMar>
              <w:top w:type="dxa" w:w="90"/>
              <w:left w:type="dxa" w:w="120"/>
              <w:bottom w:type="dxa" w:w="90"/>
              <w:right w:type="dxa" w:w="120"/>
            </w:tcMar>
            <w:vAlign w:val="center"/>
          </w:tcPr>
          <w:p>
            <w:r>
              <w:rPr>
                <w:sz w:val="19"/>
                <w:szCs w:val="19"/>
              </w:rPr>
              <w:t xml:space="preserve">Status Codes</w:t>
            </w:r>
          </w:p>
        </w:tc>
        <w:tc>
          <w:tcPr>
            <w:tcW w:type="dxa" w:w="6760"/>
            <w:tcBorders>
              <w:top w:val="single" w:color="CCCCCC" w:sz="1"/>
              <w:left w:val="single" w:color="CCCCCC" w:sz="1"/>
              <w:bottom w:val="single" w:color="CCCCCC" w:sz="1"/>
              <w:right w:val="single" w:color="CCCCCC" w:sz="1"/>
            </w:tcBorders>
            <w:shd w:fill="EAF5F4" w:val="clear"/>
            <w:tcMar>
              <w:top w:type="dxa" w:w="90"/>
              <w:left w:type="dxa" w:w="120"/>
              <w:bottom w:type="dxa" w:w="90"/>
              <w:right w:type="dxa" w:w="120"/>
            </w:tcMar>
            <w:vAlign w:val="center"/>
          </w:tcPr>
          <w:p>
            <w:r>
              <w:rPr>
                <w:sz w:val="19"/>
                <w:szCs w:val="19"/>
              </w:rPr>
              <w:t xml:space="preserve">200 OK</w:t>
            </w:r>
          </w:p>
        </w:tc>
      </w:tr>
    </w:tbl>
    <w:p>
      <w:pPr>
        <w:pStyle w:val="Heading4"/>
      </w:pPr>
      <w:r>
        <w:t xml:space="preserve">GET /api/blogs/:slug</w:t>
      </w:r>
    </w:p>
    <w:p>
      <w:pPr>
        <w:spacing w:after="160" w:line="276"/>
      </w:pPr>
      <w:r>
        <w:t xml:space="preserve">Returns the full content of a single published blog post by slug.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CCCCCC" w:sz="1"/>
              <w:left w:val="single" w:color="CCCCCC" w:sz="1"/>
              <w:bottom w:val="single" w:color="CCCCCC" w:sz="1"/>
              <w:right w:val="single" w:color="CCCCCC" w:sz="1"/>
            </w:tcBorders>
            <w:shd w:fill="0E7C86" w:val="clear"/>
            <w:tcMar>
              <w:top w:type="dxa" w:w="100"/>
              <w:left w:type="dxa" w:w="120"/>
              <w:bottom w:type="dxa" w:w="100"/>
              <w:right w:type="dxa" w:w="120"/>
            </w:tcMar>
            <w:vAlign w:val="center"/>
          </w:tcPr>
          <w:p>
            <w:pPr>
              <w:jc w:val="left"/>
            </w:pPr>
            <w:r>
              <w:rPr>
                <w:b/>
                <w:bCs/>
                <w:color w:val="FFFFFF"/>
                <w:sz w:val="20"/>
                <w:szCs w:val="20"/>
              </w:rPr>
              <w:t xml:space="preserve">Field</w:t>
            </w:r>
          </w:p>
        </w:tc>
        <w:tc>
          <w:tcPr>
            <w:tcW w:type="dxa" w:w="6760"/>
            <w:tcBorders>
              <w:top w:val="single" w:color="CCCCCC" w:sz="1"/>
              <w:left w:val="single" w:color="CCCCCC" w:sz="1"/>
              <w:bottom w:val="single" w:color="CCCCCC" w:sz="1"/>
              <w:right w:val="single" w:color="CCCCCC" w:sz="1"/>
            </w:tcBorders>
            <w:shd w:fill="0E7C86" w:val="clear"/>
            <w:tcMar>
              <w:top w:type="dxa" w:w="100"/>
              <w:left w:type="dxa" w:w="120"/>
              <w:bottom w:type="dxa" w:w="100"/>
              <w:right w:type="dxa" w:w="120"/>
            </w:tcMar>
            <w:vAlign w:val="center"/>
          </w:tcPr>
          <w:p>
            <w:pPr>
              <w:jc w:val="left"/>
            </w:pPr>
            <w:r>
              <w:rPr>
                <w:b/>
                <w:bCs/>
                <w:color w:val="FFFFFF"/>
                <w:sz w:val="20"/>
                <w:szCs w:val="20"/>
              </w:rPr>
              <w:t xml:space="preserve">Detail</w:t>
            </w:r>
          </w:p>
        </w:tc>
      </w:tr>
      <w:tr>
        <w:tc>
          <w:tcPr>
            <w:tcW w:type="dxa" w:w="26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vAlign w:val="center"/>
          </w:tcPr>
          <w:p>
            <w:r>
              <w:rPr>
                <w:sz w:val="19"/>
                <w:szCs w:val="19"/>
              </w:rPr>
              <w:t xml:space="preserve">Authentication Required</w:t>
            </w:r>
          </w:p>
        </w:tc>
        <w:tc>
          <w:tcPr>
            <w:tcW w:type="dxa" w:w="67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vAlign w:val="center"/>
          </w:tcPr>
          <w:p>
            <w:r>
              <w:rPr>
                <w:sz w:val="19"/>
                <w:szCs w:val="19"/>
              </w:rPr>
              <w:t xml:space="preserve">No</w:t>
            </w:r>
          </w:p>
        </w:tc>
      </w:tr>
      <w:tr>
        <w:tc>
          <w:tcPr>
            <w:tcW w:type="dxa" w:w="2600"/>
            <w:tcBorders>
              <w:top w:val="single" w:color="CCCCCC" w:sz="1"/>
              <w:left w:val="single" w:color="CCCCCC" w:sz="1"/>
              <w:bottom w:val="single" w:color="CCCCCC" w:sz="1"/>
              <w:right w:val="single" w:color="CCCCCC" w:sz="1"/>
            </w:tcBorders>
            <w:shd w:fill="EAF5F4" w:val="clear"/>
            <w:tcMar>
              <w:top w:type="dxa" w:w="90"/>
              <w:left w:type="dxa" w:w="120"/>
              <w:bottom w:type="dxa" w:w="90"/>
              <w:right w:type="dxa" w:w="120"/>
            </w:tcMar>
            <w:vAlign w:val="center"/>
          </w:tcPr>
          <w:p>
            <w:r>
              <w:rPr>
                <w:sz w:val="19"/>
                <w:szCs w:val="19"/>
              </w:rPr>
              <w:t xml:space="preserve">Request Body</w:t>
            </w:r>
          </w:p>
        </w:tc>
        <w:tc>
          <w:tcPr>
            <w:tcW w:type="dxa" w:w="6760"/>
            <w:tcBorders>
              <w:top w:val="single" w:color="CCCCCC" w:sz="1"/>
              <w:left w:val="single" w:color="CCCCCC" w:sz="1"/>
              <w:bottom w:val="single" w:color="CCCCCC" w:sz="1"/>
              <w:right w:val="single" w:color="CCCCCC" w:sz="1"/>
            </w:tcBorders>
            <w:shd w:fill="EAF5F4" w:val="clear"/>
            <w:tcMar>
              <w:top w:type="dxa" w:w="90"/>
              <w:left w:type="dxa" w:w="120"/>
              <w:bottom w:type="dxa" w:w="90"/>
              <w:right w:type="dxa" w:w="120"/>
            </w:tcMar>
            <w:vAlign w:val="center"/>
          </w:tcPr>
          <w:p>
            <w:r>
              <w:rPr>
                <w:sz w:val="19"/>
                <w:szCs w:val="19"/>
              </w:rPr>
              <w:t xml:space="preserve">None</w:t>
            </w:r>
          </w:p>
        </w:tc>
      </w:tr>
      <w:tr>
        <w:tc>
          <w:tcPr>
            <w:tcW w:type="dxa" w:w="26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vAlign w:val="center"/>
          </w:tcPr>
          <w:p>
            <w:r>
              <w:rPr>
                <w:sz w:val="19"/>
                <w:szCs w:val="19"/>
              </w:rPr>
              <w:t xml:space="preserve">Success Response</w:t>
            </w:r>
          </w:p>
        </w:tc>
        <w:tc>
          <w:tcPr>
            <w:tcW w:type="dxa" w:w="67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vAlign w:val="center"/>
          </w:tcPr>
          <w:p>
            <w:r>
              <w:rPr>
                <w:sz w:val="19"/>
                <w:szCs w:val="19"/>
              </w:rPr>
              <w:t xml:space="preserve">{ "blog": { ...full object } }</w:t>
            </w:r>
          </w:p>
        </w:tc>
      </w:tr>
      <w:tr>
        <w:tc>
          <w:tcPr>
            <w:tcW w:type="dxa" w:w="2600"/>
            <w:tcBorders>
              <w:top w:val="single" w:color="CCCCCC" w:sz="1"/>
              <w:left w:val="single" w:color="CCCCCC" w:sz="1"/>
              <w:bottom w:val="single" w:color="CCCCCC" w:sz="1"/>
              <w:right w:val="single" w:color="CCCCCC" w:sz="1"/>
            </w:tcBorders>
            <w:shd w:fill="EAF5F4" w:val="clear"/>
            <w:tcMar>
              <w:top w:type="dxa" w:w="90"/>
              <w:left w:type="dxa" w:w="120"/>
              <w:bottom w:type="dxa" w:w="90"/>
              <w:right w:type="dxa" w:w="120"/>
            </w:tcMar>
            <w:vAlign w:val="center"/>
          </w:tcPr>
          <w:p>
            <w:r>
              <w:rPr>
                <w:sz w:val="19"/>
                <w:szCs w:val="19"/>
              </w:rPr>
              <w:t xml:space="preserve">Status Codes</w:t>
            </w:r>
          </w:p>
        </w:tc>
        <w:tc>
          <w:tcPr>
            <w:tcW w:type="dxa" w:w="6760"/>
            <w:tcBorders>
              <w:top w:val="single" w:color="CCCCCC" w:sz="1"/>
              <w:left w:val="single" w:color="CCCCCC" w:sz="1"/>
              <w:bottom w:val="single" w:color="CCCCCC" w:sz="1"/>
              <w:right w:val="single" w:color="CCCCCC" w:sz="1"/>
            </w:tcBorders>
            <w:shd w:fill="EAF5F4" w:val="clear"/>
            <w:tcMar>
              <w:top w:type="dxa" w:w="90"/>
              <w:left w:type="dxa" w:w="120"/>
              <w:bottom w:type="dxa" w:w="90"/>
              <w:right w:type="dxa" w:w="120"/>
            </w:tcMar>
            <w:vAlign w:val="center"/>
          </w:tcPr>
          <w:p>
            <w:r>
              <w:rPr>
                <w:sz w:val="19"/>
                <w:szCs w:val="19"/>
              </w:rPr>
              <w:t xml:space="preserve">200 OK · 404 Not Found</w:t>
            </w:r>
          </w:p>
        </w:tc>
      </w:tr>
    </w:tbl>
    <w:p>
      <w:pPr>
        <w:pStyle w:val="Heading2"/>
      </w:pPr>
      <w:r>
        <w:t xml:space="preserve">10.11 Contact Endpoint</w:t>
      </w:r>
    </w:p>
    <w:p>
      <w:pPr>
        <w:pStyle w:val="Heading4"/>
      </w:pPr>
      <w:r>
        <w:t xml:space="preserve">POST /api/contact</w:t>
      </w:r>
    </w:p>
    <w:p>
      <w:pPr>
        <w:spacing w:after="160" w:line="276"/>
      </w:pPr>
      <w:r>
        <w:t xml:space="preserve">Submits a contact form message; persists it and optionally relays via email.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CCCCCC" w:sz="1"/>
              <w:left w:val="single" w:color="CCCCCC" w:sz="1"/>
              <w:bottom w:val="single" w:color="CCCCCC" w:sz="1"/>
              <w:right w:val="single" w:color="CCCCCC" w:sz="1"/>
            </w:tcBorders>
            <w:shd w:fill="0E7C86" w:val="clear"/>
            <w:tcMar>
              <w:top w:type="dxa" w:w="100"/>
              <w:left w:type="dxa" w:w="120"/>
              <w:bottom w:type="dxa" w:w="100"/>
              <w:right w:type="dxa" w:w="120"/>
            </w:tcMar>
            <w:vAlign w:val="center"/>
          </w:tcPr>
          <w:p>
            <w:pPr>
              <w:jc w:val="left"/>
            </w:pPr>
            <w:r>
              <w:rPr>
                <w:b/>
                <w:bCs/>
                <w:color w:val="FFFFFF"/>
                <w:sz w:val="20"/>
                <w:szCs w:val="20"/>
              </w:rPr>
              <w:t xml:space="preserve">Field</w:t>
            </w:r>
          </w:p>
        </w:tc>
        <w:tc>
          <w:tcPr>
            <w:tcW w:type="dxa" w:w="6760"/>
            <w:tcBorders>
              <w:top w:val="single" w:color="CCCCCC" w:sz="1"/>
              <w:left w:val="single" w:color="CCCCCC" w:sz="1"/>
              <w:bottom w:val="single" w:color="CCCCCC" w:sz="1"/>
              <w:right w:val="single" w:color="CCCCCC" w:sz="1"/>
            </w:tcBorders>
            <w:shd w:fill="0E7C86" w:val="clear"/>
            <w:tcMar>
              <w:top w:type="dxa" w:w="100"/>
              <w:left w:type="dxa" w:w="120"/>
              <w:bottom w:type="dxa" w:w="100"/>
              <w:right w:type="dxa" w:w="120"/>
            </w:tcMar>
            <w:vAlign w:val="center"/>
          </w:tcPr>
          <w:p>
            <w:pPr>
              <w:jc w:val="left"/>
            </w:pPr>
            <w:r>
              <w:rPr>
                <w:b/>
                <w:bCs/>
                <w:color w:val="FFFFFF"/>
                <w:sz w:val="20"/>
                <w:szCs w:val="20"/>
              </w:rPr>
              <w:t xml:space="preserve">Detail</w:t>
            </w:r>
          </w:p>
        </w:tc>
      </w:tr>
      <w:tr>
        <w:tc>
          <w:tcPr>
            <w:tcW w:type="dxa" w:w="26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vAlign w:val="center"/>
          </w:tcPr>
          <w:p>
            <w:r>
              <w:rPr>
                <w:sz w:val="19"/>
                <w:szCs w:val="19"/>
              </w:rPr>
              <w:t xml:space="preserve">Authentication Required</w:t>
            </w:r>
          </w:p>
        </w:tc>
        <w:tc>
          <w:tcPr>
            <w:tcW w:type="dxa" w:w="67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vAlign w:val="center"/>
          </w:tcPr>
          <w:p>
            <w:r>
              <w:rPr>
                <w:sz w:val="19"/>
                <w:szCs w:val="19"/>
              </w:rPr>
              <w:t xml:space="preserve">No</w:t>
            </w:r>
          </w:p>
        </w:tc>
      </w:tr>
      <w:tr>
        <w:tc>
          <w:tcPr>
            <w:tcW w:type="dxa" w:w="2600"/>
            <w:tcBorders>
              <w:top w:val="single" w:color="CCCCCC" w:sz="1"/>
              <w:left w:val="single" w:color="CCCCCC" w:sz="1"/>
              <w:bottom w:val="single" w:color="CCCCCC" w:sz="1"/>
              <w:right w:val="single" w:color="CCCCCC" w:sz="1"/>
            </w:tcBorders>
            <w:shd w:fill="EAF5F4" w:val="clear"/>
            <w:tcMar>
              <w:top w:type="dxa" w:w="90"/>
              <w:left w:type="dxa" w:w="120"/>
              <w:bottom w:type="dxa" w:w="90"/>
              <w:right w:type="dxa" w:w="120"/>
            </w:tcMar>
            <w:vAlign w:val="center"/>
          </w:tcPr>
          <w:p>
            <w:r>
              <w:rPr>
                <w:sz w:val="19"/>
                <w:szCs w:val="19"/>
              </w:rPr>
              <w:t xml:space="preserve">Request Body</w:t>
            </w:r>
          </w:p>
        </w:tc>
        <w:tc>
          <w:tcPr>
            <w:tcW w:type="dxa" w:w="6760"/>
            <w:tcBorders>
              <w:top w:val="single" w:color="CCCCCC" w:sz="1"/>
              <w:left w:val="single" w:color="CCCCCC" w:sz="1"/>
              <w:bottom w:val="single" w:color="CCCCCC" w:sz="1"/>
              <w:right w:val="single" w:color="CCCCCC" w:sz="1"/>
            </w:tcBorders>
            <w:shd w:fill="EAF5F4" w:val="clear"/>
            <w:tcMar>
              <w:top w:type="dxa" w:w="90"/>
              <w:left w:type="dxa" w:w="120"/>
              <w:bottom w:type="dxa" w:w="90"/>
              <w:right w:type="dxa" w:w="120"/>
            </w:tcMar>
            <w:vAlign w:val="center"/>
          </w:tcPr>
          <w:p>
            <w:r>
              <w:rPr>
                <w:sz w:val="19"/>
                <w:szCs w:val="19"/>
              </w:rPr>
              <w:t xml:space="preserve">{ "name", "email", "subject", "message" }</w:t>
            </w:r>
          </w:p>
        </w:tc>
      </w:tr>
      <w:tr>
        <w:tc>
          <w:tcPr>
            <w:tcW w:type="dxa" w:w="26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vAlign w:val="center"/>
          </w:tcPr>
          <w:p>
            <w:r>
              <w:rPr>
                <w:sz w:val="19"/>
                <w:szCs w:val="19"/>
              </w:rPr>
              <w:t xml:space="preserve">Success Response</w:t>
            </w:r>
          </w:p>
        </w:tc>
        <w:tc>
          <w:tcPr>
            <w:tcW w:type="dxa" w:w="67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vAlign w:val="center"/>
          </w:tcPr>
          <w:p>
            <w:r>
              <w:rPr>
                <w:sz w:val="19"/>
                <w:szCs w:val="19"/>
              </w:rPr>
              <w:t xml:space="preserve">{ "message": "Your message has been received." }</w:t>
            </w:r>
          </w:p>
        </w:tc>
      </w:tr>
      <w:tr>
        <w:tc>
          <w:tcPr>
            <w:tcW w:type="dxa" w:w="2600"/>
            <w:tcBorders>
              <w:top w:val="single" w:color="CCCCCC" w:sz="1"/>
              <w:left w:val="single" w:color="CCCCCC" w:sz="1"/>
              <w:bottom w:val="single" w:color="CCCCCC" w:sz="1"/>
              <w:right w:val="single" w:color="CCCCCC" w:sz="1"/>
            </w:tcBorders>
            <w:shd w:fill="EAF5F4" w:val="clear"/>
            <w:tcMar>
              <w:top w:type="dxa" w:w="90"/>
              <w:left w:type="dxa" w:w="120"/>
              <w:bottom w:type="dxa" w:w="90"/>
              <w:right w:type="dxa" w:w="120"/>
            </w:tcMar>
            <w:vAlign w:val="center"/>
          </w:tcPr>
          <w:p>
            <w:r>
              <w:rPr>
                <w:sz w:val="19"/>
                <w:szCs w:val="19"/>
              </w:rPr>
              <w:t xml:space="preserve">Status Codes</w:t>
            </w:r>
          </w:p>
        </w:tc>
        <w:tc>
          <w:tcPr>
            <w:tcW w:type="dxa" w:w="6760"/>
            <w:tcBorders>
              <w:top w:val="single" w:color="CCCCCC" w:sz="1"/>
              <w:left w:val="single" w:color="CCCCCC" w:sz="1"/>
              <w:bottom w:val="single" w:color="CCCCCC" w:sz="1"/>
              <w:right w:val="single" w:color="CCCCCC" w:sz="1"/>
            </w:tcBorders>
            <w:shd w:fill="EAF5F4" w:val="clear"/>
            <w:tcMar>
              <w:top w:type="dxa" w:w="90"/>
              <w:left w:type="dxa" w:w="120"/>
              <w:bottom w:type="dxa" w:w="90"/>
              <w:right w:type="dxa" w:w="120"/>
            </w:tcMar>
            <w:vAlign w:val="center"/>
          </w:tcPr>
          <w:p>
            <w:r>
              <w:rPr>
                <w:sz w:val="19"/>
                <w:szCs w:val="19"/>
              </w:rPr>
              <w:t xml:space="preserve">201 Created · 400 Validation Error</w:t>
            </w:r>
          </w:p>
        </w:tc>
      </w:tr>
    </w:tbl>
    <w:p>
      <w:pPr>
        <w:pStyle w:val="Heading2"/>
      </w:pPr>
      <w:r>
        <w:t xml:space="preserve">10.12 Admin Endpoints</w:t>
      </w:r>
    </w:p>
    <w:p>
      <w:pPr>
        <w:spacing w:after="160" w:line="276"/>
      </w:pPr>
      <w:r>
        <w:t xml:space="preserve">All endpoints in this subsection require `authenticate` + `authorize("admin")`.</w:t>
      </w:r>
    </w:p>
    <w:p>
      <w:pPr>
        <w:pStyle w:val="Heading4"/>
      </w:pPr>
      <w:r>
        <w:t xml:space="preserve">POST / PUT / DELETE /api/admin/doctors[/:id]</w:t>
      </w:r>
    </w:p>
    <w:p>
      <w:pPr>
        <w:spacing w:after="160" w:line="276"/>
      </w:pPr>
      <w:r>
        <w:t xml:space="preserve">Full CRUD for doctor profiles. POST creates, PUT updates, DELETE removes (or soft-deletes via `isActive: false` — Inferred Requirement, preferred over hard delete to preserve appointment history integrity).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CCCCCC" w:sz="1"/>
              <w:left w:val="single" w:color="CCCCCC" w:sz="1"/>
              <w:bottom w:val="single" w:color="CCCCCC" w:sz="1"/>
              <w:right w:val="single" w:color="CCCCCC" w:sz="1"/>
            </w:tcBorders>
            <w:shd w:fill="0E7C86" w:val="clear"/>
            <w:tcMar>
              <w:top w:type="dxa" w:w="100"/>
              <w:left w:type="dxa" w:w="120"/>
              <w:bottom w:type="dxa" w:w="100"/>
              <w:right w:type="dxa" w:w="120"/>
            </w:tcMar>
            <w:vAlign w:val="center"/>
          </w:tcPr>
          <w:p>
            <w:pPr>
              <w:jc w:val="left"/>
            </w:pPr>
            <w:r>
              <w:rPr>
                <w:b/>
                <w:bCs/>
                <w:color w:val="FFFFFF"/>
                <w:sz w:val="20"/>
                <w:szCs w:val="20"/>
              </w:rPr>
              <w:t xml:space="preserve">Field</w:t>
            </w:r>
          </w:p>
        </w:tc>
        <w:tc>
          <w:tcPr>
            <w:tcW w:type="dxa" w:w="6760"/>
            <w:tcBorders>
              <w:top w:val="single" w:color="CCCCCC" w:sz="1"/>
              <w:left w:val="single" w:color="CCCCCC" w:sz="1"/>
              <w:bottom w:val="single" w:color="CCCCCC" w:sz="1"/>
              <w:right w:val="single" w:color="CCCCCC" w:sz="1"/>
            </w:tcBorders>
            <w:shd w:fill="0E7C86" w:val="clear"/>
            <w:tcMar>
              <w:top w:type="dxa" w:w="100"/>
              <w:left w:type="dxa" w:w="120"/>
              <w:bottom w:type="dxa" w:w="100"/>
              <w:right w:type="dxa" w:w="120"/>
            </w:tcMar>
            <w:vAlign w:val="center"/>
          </w:tcPr>
          <w:p>
            <w:pPr>
              <w:jc w:val="left"/>
            </w:pPr>
            <w:r>
              <w:rPr>
                <w:b/>
                <w:bCs/>
                <w:color w:val="FFFFFF"/>
                <w:sz w:val="20"/>
                <w:szCs w:val="20"/>
              </w:rPr>
              <w:t xml:space="preserve">Detail</w:t>
            </w:r>
          </w:p>
        </w:tc>
      </w:tr>
      <w:tr>
        <w:tc>
          <w:tcPr>
            <w:tcW w:type="dxa" w:w="26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vAlign w:val="center"/>
          </w:tcPr>
          <w:p>
            <w:r>
              <w:rPr>
                <w:sz w:val="19"/>
                <w:szCs w:val="19"/>
              </w:rPr>
              <w:t xml:space="preserve">Authentication Required</w:t>
            </w:r>
          </w:p>
        </w:tc>
        <w:tc>
          <w:tcPr>
            <w:tcW w:type="dxa" w:w="67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vAlign w:val="center"/>
          </w:tcPr>
          <w:p>
            <w:r>
              <w:rPr>
                <w:sz w:val="19"/>
                <w:szCs w:val="19"/>
              </w:rPr>
              <w:t xml:space="preserve">Yes (admin)</w:t>
            </w:r>
          </w:p>
        </w:tc>
      </w:tr>
      <w:tr>
        <w:tc>
          <w:tcPr>
            <w:tcW w:type="dxa" w:w="2600"/>
            <w:tcBorders>
              <w:top w:val="single" w:color="CCCCCC" w:sz="1"/>
              <w:left w:val="single" w:color="CCCCCC" w:sz="1"/>
              <w:bottom w:val="single" w:color="CCCCCC" w:sz="1"/>
              <w:right w:val="single" w:color="CCCCCC" w:sz="1"/>
            </w:tcBorders>
            <w:shd w:fill="EAF5F4" w:val="clear"/>
            <w:tcMar>
              <w:top w:type="dxa" w:w="90"/>
              <w:left w:type="dxa" w:w="120"/>
              <w:bottom w:type="dxa" w:w="90"/>
              <w:right w:type="dxa" w:w="120"/>
            </w:tcMar>
            <w:vAlign w:val="center"/>
          </w:tcPr>
          <w:p>
            <w:r>
              <w:rPr>
                <w:sz w:val="19"/>
                <w:szCs w:val="19"/>
              </w:rPr>
              <w:t xml:space="preserve">Request Body</w:t>
            </w:r>
          </w:p>
        </w:tc>
        <w:tc>
          <w:tcPr>
            <w:tcW w:type="dxa" w:w="6760"/>
            <w:tcBorders>
              <w:top w:val="single" w:color="CCCCCC" w:sz="1"/>
              <w:left w:val="single" w:color="CCCCCC" w:sz="1"/>
              <w:bottom w:val="single" w:color="CCCCCC" w:sz="1"/>
              <w:right w:val="single" w:color="CCCCCC" w:sz="1"/>
            </w:tcBorders>
            <w:shd w:fill="EAF5F4" w:val="clear"/>
            <w:tcMar>
              <w:top w:type="dxa" w:w="90"/>
              <w:left w:type="dxa" w:w="120"/>
              <w:bottom w:type="dxa" w:w="90"/>
              <w:right w:type="dxa" w:w="120"/>
            </w:tcMar>
            <w:vAlign w:val="center"/>
          </w:tcPr>
          <w:p>
            <w:r>
              <w:rPr>
                <w:sz w:val="19"/>
                <w:szCs w:val="19"/>
              </w:rPr>
              <w:t xml:space="preserve">Doctor fields per Section 9.2 schema</w:t>
            </w:r>
          </w:p>
        </w:tc>
      </w:tr>
      <w:tr>
        <w:tc>
          <w:tcPr>
            <w:tcW w:type="dxa" w:w="26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vAlign w:val="center"/>
          </w:tcPr>
          <w:p>
            <w:r>
              <w:rPr>
                <w:sz w:val="19"/>
                <w:szCs w:val="19"/>
              </w:rPr>
              <w:t xml:space="preserve">Success Response</w:t>
            </w:r>
          </w:p>
        </w:tc>
        <w:tc>
          <w:tcPr>
            <w:tcW w:type="dxa" w:w="67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vAlign w:val="center"/>
          </w:tcPr>
          <w:p>
            <w:r>
              <w:rPr>
                <w:sz w:val="19"/>
                <w:szCs w:val="19"/>
              </w:rPr>
              <w:t xml:space="preserve">{ "doctor": { ... } }</w:t>
            </w:r>
          </w:p>
        </w:tc>
      </w:tr>
      <w:tr>
        <w:tc>
          <w:tcPr>
            <w:tcW w:type="dxa" w:w="2600"/>
            <w:tcBorders>
              <w:top w:val="single" w:color="CCCCCC" w:sz="1"/>
              <w:left w:val="single" w:color="CCCCCC" w:sz="1"/>
              <w:bottom w:val="single" w:color="CCCCCC" w:sz="1"/>
              <w:right w:val="single" w:color="CCCCCC" w:sz="1"/>
            </w:tcBorders>
            <w:shd w:fill="EAF5F4" w:val="clear"/>
            <w:tcMar>
              <w:top w:type="dxa" w:w="90"/>
              <w:left w:type="dxa" w:w="120"/>
              <w:bottom w:type="dxa" w:w="90"/>
              <w:right w:type="dxa" w:w="120"/>
            </w:tcMar>
            <w:vAlign w:val="center"/>
          </w:tcPr>
          <w:p>
            <w:r>
              <w:rPr>
                <w:sz w:val="19"/>
                <w:szCs w:val="19"/>
              </w:rPr>
              <w:t xml:space="preserve">Status Codes</w:t>
            </w:r>
          </w:p>
        </w:tc>
        <w:tc>
          <w:tcPr>
            <w:tcW w:type="dxa" w:w="6760"/>
            <w:tcBorders>
              <w:top w:val="single" w:color="CCCCCC" w:sz="1"/>
              <w:left w:val="single" w:color="CCCCCC" w:sz="1"/>
              <w:bottom w:val="single" w:color="CCCCCC" w:sz="1"/>
              <w:right w:val="single" w:color="CCCCCC" w:sz="1"/>
            </w:tcBorders>
            <w:shd w:fill="EAF5F4" w:val="clear"/>
            <w:tcMar>
              <w:top w:type="dxa" w:w="90"/>
              <w:left w:type="dxa" w:w="120"/>
              <w:bottom w:type="dxa" w:w="90"/>
              <w:right w:type="dxa" w:w="120"/>
            </w:tcMar>
            <w:vAlign w:val="center"/>
          </w:tcPr>
          <w:p>
            <w:r>
              <w:rPr>
                <w:sz w:val="19"/>
                <w:szCs w:val="19"/>
              </w:rPr>
              <w:t xml:space="preserve">200/201 OK/Created · 400 Validation Error · 403 Forbidden · 404 Not Found</w:t>
            </w:r>
          </w:p>
        </w:tc>
      </w:tr>
    </w:tbl>
    <w:p>
      <w:pPr>
        <w:pStyle w:val="Heading4"/>
      </w:pPr>
      <w:r>
        <w:t xml:space="preserve">POST / PUT / DELETE /api/admin/medicines[/:id]</w:t>
      </w:r>
    </w:p>
    <w:p>
      <w:pPr>
        <w:spacing w:after="160" w:line="276"/>
      </w:pPr>
      <w:r>
        <w:t xml:space="preserve">Full CRUD for medicine catalog entries, including stock quantity management.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CCCCCC" w:sz="1"/>
              <w:left w:val="single" w:color="CCCCCC" w:sz="1"/>
              <w:bottom w:val="single" w:color="CCCCCC" w:sz="1"/>
              <w:right w:val="single" w:color="CCCCCC" w:sz="1"/>
            </w:tcBorders>
            <w:shd w:fill="0E7C86" w:val="clear"/>
            <w:tcMar>
              <w:top w:type="dxa" w:w="100"/>
              <w:left w:type="dxa" w:w="120"/>
              <w:bottom w:type="dxa" w:w="100"/>
              <w:right w:type="dxa" w:w="120"/>
            </w:tcMar>
            <w:vAlign w:val="center"/>
          </w:tcPr>
          <w:p>
            <w:pPr>
              <w:jc w:val="left"/>
            </w:pPr>
            <w:r>
              <w:rPr>
                <w:b/>
                <w:bCs/>
                <w:color w:val="FFFFFF"/>
                <w:sz w:val="20"/>
                <w:szCs w:val="20"/>
              </w:rPr>
              <w:t xml:space="preserve">Field</w:t>
            </w:r>
          </w:p>
        </w:tc>
        <w:tc>
          <w:tcPr>
            <w:tcW w:type="dxa" w:w="6760"/>
            <w:tcBorders>
              <w:top w:val="single" w:color="CCCCCC" w:sz="1"/>
              <w:left w:val="single" w:color="CCCCCC" w:sz="1"/>
              <w:bottom w:val="single" w:color="CCCCCC" w:sz="1"/>
              <w:right w:val="single" w:color="CCCCCC" w:sz="1"/>
            </w:tcBorders>
            <w:shd w:fill="0E7C86" w:val="clear"/>
            <w:tcMar>
              <w:top w:type="dxa" w:w="100"/>
              <w:left w:type="dxa" w:w="120"/>
              <w:bottom w:type="dxa" w:w="100"/>
              <w:right w:type="dxa" w:w="120"/>
            </w:tcMar>
            <w:vAlign w:val="center"/>
          </w:tcPr>
          <w:p>
            <w:pPr>
              <w:jc w:val="left"/>
            </w:pPr>
            <w:r>
              <w:rPr>
                <w:b/>
                <w:bCs/>
                <w:color w:val="FFFFFF"/>
                <w:sz w:val="20"/>
                <w:szCs w:val="20"/>
              </w:rPr>
              <w:t xml:space="preserve">Detail</w:t>
            </w:r>
          </w:p>
        </w:tc>
      </w:tr>
      <w:tr>
        <w:tc>
          <w:tcPr>
            <w:tcW w:type="dxa" w:w="26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vAlign w:val="center"/>
          </w:tcPr>
          <w:p>
            <w:r>
              <w:rPr>
                <w:sz w:val="19"/>
                <w:szCs w:val="19"/>
              </w:rPr>
              <w:t xml:space="preserve">Authentication Required</w:t>
            </w:r>
          </w:p>
        </w:tc>
        <w:tc>
          <w:tcPr>
            <w:tcW w:type="dxa" w:w="67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vAlign w:val="center"/>
          </w:tcPr>
          <w:p>
            <w:r>
              <w:rPr>
                <w:sz w:val="19"/>
                <w:szCs w:val="19"/>
              </w:rPr>
              <w:t xml:space="preserve">Yes (admin)</w:t>
            </w:r>
          </w:p>
        </w:tc>
      </w:tr>
      <w:tr>
        <w:tc>
          <w:tcPr>
            <w:tcW w:type="dxa" w:w="2600"/>
            <w:tcBorders>
              <w:top w:val="single" w:color="CCCCCC" w:sz="1"/>
              <w:left w:val="single" w:color="CCCCCC" w:sz="1"/>
              <w:bottom w:val="single" w:color="CCCCCC" w:sz="1"/>
              <w:right w:val="single" w:color="CCCCCC" w:sz="1"/>
            </w:tcBorders>
            <w:shd w:fill="EAF5F4" w:val="clear"/>
            <w:tcMar>
              <w:top w:type="dxa" w:w="90"/>
              <w:left w:type="dxa" w:w="120"/>
              <w:bottom w:type="dxa" w:w="90"/>
              <w:right w:type="dxa" w:w="120"/>
            </w:tcMar>
            <w:vAlign w:val="center"/>
          </w:tcPr>
          <w:p>
            <w:r>
              <w:rPr>
                <w:sz w:val="19"/>
                <w:szCs w:val="19"/>
              </w:rPr>
              <w:t xml:space="preserve">Request Body</w:t>
            </w:r>
          </w:p>
        </w:tc>
        <w:tc>
          <w:tcPr>
            <w:tcW w:type="dxa" w:w="6760"/>
            <w:tcBorders>
              <w:top w:val="single" w:color="CCCCCC" w:sz="1"/>
              <w:left w:val="single" w:color="CCCCCC" w:sz="1"/>
              <w:bottom w:val="single" w:color="CCCCCC" w:sz="1"/>
              <w:right w:val="single" w:color="CCCCCC" w:sz="1"/>
            </w:tcBorders>
            <w:shd w:fill="EAF5F4" w:val="clear"/>
            <w:tcMar>
              <w:top w:type="dxa" w:w="90"/>
              <w:left w:type="dxa" w:w="120"/>
              <w:bottom w:type="dxa" w:w="90"/>
              <w:right w:type="dxa" w:w="120"/>
            </w:tcMar>
            <w:vAlign w:val="center"/>
          </w:tcPr>
          <w:p>
            <w:r>
              <w:rPr>
                <w:sz w:val="19"/>
                <w:szCs w:val="19"/>
              </w:rPr>
              <w:t xml:space="preserve">Medicine fields per Section 9.4 schema</w:t>
            </w:r>
          </w:p>
        </w:tc>
      </w:tr>
      <w:tr>
        <w:tc>
          <w:tcPr>
            <w:tcW w:type="dxa" w:w="26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vAlign w:val="center"/>
          </w:tcPr>
          <w:p>
            <w:r>
              <w:rPr>
                <w:sz w:val="19"/>
                <w:szCs w:val="19"/>
              </w:rPr>
              <w:t xml:space="preserve">Success Response</w:t>
            </w:r>
          </w:p>
        </w:tc>
        <w:tc>
          <w:tcPr>
            <w:tcW w:type="dxa" w:w="67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vAlign w:val="center"/>
          </w:tcPr>
          <w:p>
            <w:r>
              <w:rPr>
                <w:sz w:val="19"/>
                <w:szCs w:val="19"/>
              </w:rPr>
              <w:t xml:space="preserve">{ "medicine": { ... } }</w:t>
            </w:r>
          </w:p>
        </w:tc>
      </w:tr>
      <w:tr>
        <w:tc>
          <w:tcPr>
            <w:tcW w:type="dxa" w:w="2600"/>
            <w:tcBorders>
              <w:top w:val="single" w:color="CCCCCC" w:sz="1"/>
              <w:left w:val="single" w:color="CCCCCC" w:sz="1"/>
              <w:bottom w:val="single" w:color="CCCCCC" w:sz="1"/>
              <w:right w:val="single" w:color="CCCCCC" w:sz="1"/>
            </w:tcBorders>
            <w:shd w:fill="EAF5F4" w:val="clear"/>
            <w:tcMar>
              <w:top w:type="dxa" w:w="90"/>
              <w:left w:type="dxa" w:w="120"/>
              <w:bottom w:type="dxa" w:w="90"/>
              <w:right w:type="dxa" w:w="120"/>
            </w:tcMar>
            <w:vAlign w:val="center"/>
          </w:tcPr>
          <w:p>
            <w:r>
              <w:rPr>
                <w:sz w:val="19"/>
                <w:szCs w:val="19"/>
              </w:rPr>
              <w:t xml:space="preserve">Status Codes</w:t>
            </w:r>
          </w:p>
        </w:tc>
        <w:tc>
          <w:tcPr>
            <w:tcW w:type="dxa" w:w="6760"/>
            <w:tcBorders>
              <w:top w:val="single" w:color="CCCCCC" w:sz="1"/>
              <w:left w:val="single" w:color="CCCCCC" w:sz="1"/>
              <w:bottom w:val="single" w:color="CCCCCC" w:sz="1"/>
              <w:right w:val="single" w:color="CCCCCC" w:sz="1"/>
            </w:tcBorders>
            <w:shd w:fill="EAF5F4" w:val="clear"/>
            <w:tcMar>
              <w:top w:type="dxa" w:w="90"/>
              <w:left w:type="dxa" w:w="120"/>
              <w:bottom w:type="dxa" w:w="90"/>
              <w:right w:type="dxa" w:w="120"/>
            </w:tcMar>
            <w:vAlign w:val="center"/>
          </w:tcPr>
          <w:p>
            <w:r>
              <w:rPr>
                <w:sz w:val="19"/>
                <w:szCs w:val="19"/>
              </w:rPr>
              <w:t xml:space="preserve">200/201 OK/Created · 400 Validation Error · 403 Forbidden · 404 Not Found</w:t>
            </w:r>
          </w:p>
        </w:tc>
      </w:tr>
    </w:tbl>
    <w:p>
      <w:pPr>
        <w:pStyle w:val="Heading4"/>
      </w:pPr>
      <w:r>
        <w:t xml:space="preserve">POST / PUT / DELETE /api/admin/blogs[/:id]</w:t>
      </w:r>
    </w:p>
    <w:p>
      <w:pPr>
        <w:spacing w:after="160" w:line="276"/>
      </w:pPr>
      <w:r>
        <w:t xml:space="preserve">Full CRUD for blog posts, including draft/publish status transitions.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CCCCCC" w:sz="1"/>
              <w:left w:val="single" w:color="CCCCCC" w:sz="1"/>
              <w:bottom w:val="single" w:color="CCCCCC" w:sz="1"/>
              <w:right w:val="single" w:color="CCCCCC" w:sz="1"/>
            </w:tcBorders>
            <w:shd w:fill="0E7C86" w:val="clear"/>
            <w:tcMar>
              <w:top w:type="dxa" w:w="100"/>
              <w:left w:type="dxa" w:w="120"/>
              <w:bottom w:type="dxa" w:w="100"/>
              <w:right w:type="dxa" w:w="120"/>
            </w:tcMar>
            <w:vAlign w:val="center"/>
          </w:tcPr>
          <w:p>
            <w:pPr>
              <w:jc w:val="left"/>
            </w:pPr>
            <w:r>
              <w:rPr>
                <w:b/>
                <w:bCs/>
                <w:color w:val="FFFFFF"/>
                <w:sz w:val="20"/>
                <w:szCs w:val="20"/>
              </w:rPr>
              <w:t xml:space="preserve">Field</w:t>
            </w:r>
          </w:p>
        </w:tc>
        <w:tc>
          <w:tcPr>
            <w:tcW w:type="dxa" w:w="6760"/>
            <w:tcBorders>
              <w:top w:val="single" w:color="CCCCCC" w:sz="1"/>
              <w:left w:val="single" w:color="CCCCCC" w:sz="1"/>
              <w:bottom w:val="single" w:color="CCCCCC" w:sz="1"/>
              <w:right w:val="single" w:color="CCCCCC" w:sz="1"/>
            </w:tcBorders>
            <w:shd w:fill="0E7C86" w:val="clear"/>
            <w:tcMar>
              <w:top w:type="dxa" w:w="100"/>
              <w:left w:type="dxa" w:w="120"/>
              <w:bottom w:type="dxa" w:w="100"/>
              <w:right w:type="dxa" w:w="120"/>
            </w:tcMar>
            <w:vAlign w:val="center"/>
          </w:tcPr>
          <w:p>
            <w:pPr>
              <w:jc w:val="left"/>
            </w:pPr>
            <w:r>
              <w:rPr>
                <w:b/>
                <w:bCs/>
                <w:color w:val="FFFFFF"/>
                <w:sz w:val="20"/>
                <w:szCs w:val="20"/>
              </w:rPr>
              <w:t xml:space="preserve">Detail</w:t>
            </w:r>
          </w:p>
        </w:tc>
      </w:tr>
      <w:tr>
        <w:tc>
          <w:tcPr>
            <w:tcW w:type="dxa" w:w="26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vAlign w:val="center"/>
          </w:tcPr>
          <w:p>
            <w:r>
              <w:rPr>
                <w:sz w:val="19"/>
                <w:szCs w:val="19"/>
              </w:rPr>
              <w:t xml:space="preserve">Authentication Required</w:t>
            </w:r>
          </w:p>
        </w:tc>
        <w:tc>
          <w:tcPr>
            <w:tcW w:type="dxa" w:w="67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vAlign w:val="center"/>
          </w:tcPr>
          <w:p>
            <w:r>
              <w:rPr>
                <w:sz w:val="19"/>
                <w:szCs w:val="19"/>
              </w:rPr>
              <w:t xml:space="preserve">Yes (admin)</w:t>
            </w:r>
          </w:p>
        </w:tc>
      </w:tr>
      <w:tr>
        <w:tc>
          <w:tcPr>
            <w:tcW w:type="dxa" w:w="2600"/>
            <w:tcBorders>
              <w:top w:val="single" w:color="CCCCCC" w:sz="1"/>
              <w:left w:val="single" w:color="CCCCCC" w:sz="1"/>
              <w:bottom w:val="single" w:color="CCCCCC" w:sz="1"/>
              <w:right w:val="single" w:color="CCCCCC" w:sz="1"/>
            </w:tcBorders>
            <w:shd w:fill="EAF5F4" w:val="clear"/>
            <w:tcMar>
              <w:top w:type="dxa" w:w="90"/>
              <w:left w:type="dxa" w:w="120"/>
              <w:bottom w:type="dxa" w:w="90"/>
              <w:right w:type="dxa" w:w="120"/>
            </w:tcMar>
            <w:vAlign w:val="center"/>
          </w:tcPr>
          <w:p>
            <w:r>
              <w:rPr>
                <w:sz w:val="19"/>
                <w:szCs w:val="19"/>
              </w:rPr>
              <w:t xml:space="preserve">Request Body</w:t>
            </w:r>
          </w:p>
        </w:tc>
        <w:tc>
          <w:tcPr>
            <w:tcW w:type="dxa" w:w="6760"/>
            <w:tcBorders>
              <w:top w:val="single" w:color="CCCCCC" w:sz="1"/>
              <w:left w:val="single" w:color="CCCCCC" w:sz="1"/>
              <w:bottom w:val="single" w:color="CCCCCC" w:sz="1"/>
              <w:right w:val="single" w:color="CCCCCC" w:sz="1"/>
            </w:tcBorders>
            <w:shd w:fill="EAF5F4" w:val="clear"/>
            <w:tcMar>
              <w:top w:type="dxa" w:w="90"/>
              <w:left w:type="dxa" w:w="120"/>
              <w:bottom w:type="dxa" w:w="90"/>
              <w:right w:type="dxa" w:w="120"/>
            </w:tcMar>
            <w:vAlign w:val="center"/>
          </w:tcPr>
          <w:p>
            <w:r>
              <w:rPr>
                <w:sz w:val="19"/>
                <w:szCs w:val="19"/>
              </w:rPr>
              <w:t xml:space="preserve">Blog fields per Section 9.9 schema</w:t>
            </w:r>
          </w:p>
        </w:tc>
      </w:tr>
      <w:tr>
        <w:tc>
          <w:tcPr>
            <w:tcW w:type="dxa" w:w="26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vAlign w:val="center"/>
          </w:tcPr>
          <w:p>
            <w:r>
              <w:rPr>
                <w:sz w:val="19"/>
                <w:szCs w:val="19"/>
              </w:rPr>
              <w:t xml:space="preserve">Success Response</w:t>
            </w:r>
          </w:p>
        </w:tc>
        <w:tc>
          <w:tcPr>
            <w:tcW w:type="dxa" w:w="67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vAlign w:val="center"/>
          </w:tcPr>
          <w:p>
            <w:r>
              <w:rPr>
                <w:sz w:val="19"/>
                <w:szCs w:val="19"/>
              </w:rPr>
              <w:t xml:space="preserve">{ "blog": { ... } }</w:t>
            </w:r>
          </w:p>
        </w:tc>
      </w:tr>
      <w:tr>
        <w:tc>
          <w:tcPr>
            <w:tcW w:type="dxa" w:w="2600"/>
            <w:tcBorders>
              <w:top w:val="single" w:color="CCCCCC" w:sz="1"/>
              <w:left w:val="single" w:color="CCCCCC" w:sz="1"/>
              <w:bottom w:val="single" w:color="CCCCCC" w:sz="1"/>
              <w:right w:val="single" w:color="CCCCCC" w:sz="1"/>
            </w:tcBorders>
            <w:shd w:fill="EAF5F4" w:val="clear"/>
            <w:tcMar>
              <w:top w:type="dxa" w:w="90"/>
              <w:left w:type="dxa" w:w="120"/>
              <w:bottom w:type="dxa" w:w="90"/>
              <w:right w:type="dxa" w:w="120"/>
            </w:tcMar>
            <w:vAlign w:val="center"/>
          </w:tcPr>
          <w:p>
            <w:r>
              <w:rPr>
                <w:sz w:val="19"/>
                <w:szCs w:val="19"/>
              </w:rPr>
              <w:t xml:space="preserve">Status Codes</w:t>
            </w:r>
          </w:p>
        </w:tc>
        <w:tc>
          <w:tcPr>
            <w:tcW w:type="dxa" w:w="6760"/>
            <w:tcBorders>
              <w:top w:val="single" w:color="CCCCCC" w:sz="1"/>
              <w:left w:val="single" w:color="CCCCCC" w:sz="1"/>
              <w:bottom w:val="single" w:color="CCCCCC" w:sz="1"/>
              <w:right w:val="single" w:color="CCCCCC" w:sz="1"/>
            </w:tcBorders>
            <w:shd w:fill="EAF5F4" w:val="clear"/>
            <w:tcMar>
              <w:top w:type="dxa" w:w="90"/>
              <w:left w:type="dxa" w:w="120"/>
              <w:bottom w:type="dxa" w:w="90"/>
              <w:right w:type="dxa" w:w="120"/>
            </w:tcMar>
            <w:vAlign w:val="center"/>
          </w:tcPr>
          <w:p>
            <w:r>
              <w:rPr>
                <w:sz w:val="19"/>
                <w:szCs w:val="19"/>
              </w:rPr>
              <w:t xml:space="preserve">200/201 OK/Created · 400 Validation Error · 403 Forbidden · 404 Not Found</w:t>
            </w:r>
          </w:p>
        </w:tc>
      </w:tr>
    </w:tbl>
    <w:p>
      <w:pPr>
        <w:pStyle w:val="Heading4"/>
      </w:pPr>
      <w:r>
        <w:t xml:space="preserve">PATCH /api/admin/appointments/:id/status</w:t>
      </w:r>
    </w:p>
    <w:p>
      <w:pPr>
        <w:spacing w:after="160" w:line="276"/>
      </w:pPr>
      <w:r>
        <w:t xml:space="preserve">Updates an appointment’s status (`pending` → `confirmed`/`completed`/`cancelled`).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CCCCCC" w:sz="1"/>
              <w:left w:val="single" w:color="CCCCCC" w:sz="1"/>
              <w:bottom w:val="single" w:color="CCCCCC" w:sz="1"/>
              <w:right w:val="single" w:color="CCCCCC" w:sz="1"/>
            </w:tcBorders>
            <w:shd w:fill="0E7C86" w:val="clear"/>
            <w:tcMar>
              <w:top w:type="dxa" w:w="100"/>
              <w:left w:type="dxa" w:w="120"/>
              <w:bottom w:type="dxa" w:w="100"/>
              <w:right w:type="dxa" w:w="120"/>
            </w:tcMar>
            <w:vAlign w:val="center"/>
          </w:tcPr>
          <w:p>
            <w:pPr>
              <w:jc w:val="left"/>
            </w:pPr>
            <w:r>
              <w:rPr>
                <w:b/>
                <w:bCs/>
                <w:color w:val="FFFFFF"/>
                <w:sz w:val="20"/>
                <w:szCs w:val="20"/>
              </w:rPr>
              <w:t xml:space="preserve">Field</w:t>
            </w:r>
          </w:p>
        </w:tc>
        <w:tc>
          <w:tcPr>
            <w:tcW w:type="dxa" w:w="6760"/>
            <w:tcBorders>
              <w:top w:val="single" w:color="CCCCCC" w:sz="1"/>
              <w:left w:val="single" w:color="CCCCCC" w:sz="1"/>
              <w:bottom w:val="single" w:color="CCCCCC" w:sz="1"/>
              <w:right w:val="single" w:color="CCCCCC" w:sz="1"/>
            </w:tcBorders>
            <w:shd w:fill="0E7C86" w:val="clear"/>
            <w:tcMar>
              <w:top w:type="dxa" w:w="100"/>
              <w:left w:type="dxa" w:w="120"/>
              <w:bottom w:type="dxa" w:w="100"/>
              <w:right w:type="dxa" w:w="120"/>
            </w:tcMar>
            <w:vAlign w:val="center"/>
          </w:tcPr>
          <w:p>
            <w:pPr>
              <w:jc w:val="left"/>
            </w:pPr>
            <w:r>
              <w:rPr>
                <w:b/>
                <w:bCs/>
                <w:color w:val="FFFFFF"/>
                <w:sz w:val="20"/>
                <w:szCs w:val="20"/>
              </w:rPr>
              <w:t xml:space="preserve">Detail</w:t>
            </w:r>
          </w:p>
        </w:tc>
      </w:tr>
      <w:tr>
        <w:tc>
          <w:tcPr>
            <w:tcW w:type="dxa" w:w="26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vAlign w:val="center"/>
          </w:tcPr>
          <w:p>
            <w:r>
              <w:rPr>
                <w:sz w:val="19"/>
                <w:szCs w:val="19"/>
              </w:rPr>
              <w:t xml:space="preserve">Authentication Required</w:t>
            </w:r>
          </w:p>
        </w:tc>
        <w:tc>
          <w:tcPr>
            <w:tcW w:type="dxa" w:w="67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vAlign w:val="center"/>
          </w:tcPr>
          <w:p>
            <w:r>
              <w:rPr>
                <w:sz w:val="19"/>
                <w:szCs w:val="19"/>
              </w:rPr>
              <w:t xml:space="preserve">Yes (admin)</w:t>
            </w:r>
          </w:p>
        </w:tc>
      </w:tr>
      <w:tr>
        <w:tc>
          <w:tcPr>
            <w:tcW w:type="dxa" w:w="2600"/>
            <w:tcBorders>
              <w:top w:val="single" w:color="CCCCCC" w:sz="1"/>
              <w:left w:val="single" w:color="CCCCCC" w:sz="1"/>
              <w:bottom w:val="single" w:color="CCCCCC" w:sz="1"/>
              <w:right w:val="single" w:color="CCCCCC" w:sz="1"/>
            </w:tcBorders>
            <w:shd w:fill="EAF5F4" w:val="clear"/>
            <w:tcMar>
              <w:top w:type="dxa" w:w="90"/>
              <w:left w:type="dxa" w:w="120"/>
              <w:bottom w:type="dxa" w:w="90"/>
              <w:right w:type="dxa" w:w="120"/>
            </w:tcMar>
            <w:vAlign w:val="center"/>
          </w:tcPr>
          <w:p>
            <w:r>
              <w:rPr>
                <w:sz w:val="19"/>
                <w:szCs w:val="19"/>
              </w:rPr>
              <w:t xml:space="preserve">Request Body</w:t>
            </w:r>
          </w:p>
        </w:tc>
        <w:tc>
          <w:tcPr>
            <w:tcW w:type="dxa" w:w="6760"/>
            <w:tcBorders>
              <w:top w:val="single" w:color="CCCCCC" w:sz="1"/>
              <w:left w:val="single" w:color="CCCCCC" w:sz="1"/>
              <w:bottom w:val="single" w:color="CCCCCC" w:sz="1"/>
              <w:right w:val="single" w:color="CCCCCC" w:sz="1"/>
            </w:tcBorders>
            <w:shd w:fill="EAF5F4" w:val="clear"/>
            <w:tcMar>
              <w:top w:type="dxa" w:w="90"/>
              <w:left w:type="dxa" w:w="120"/>
              <w:bottom w:type="dxa" w:w="90"/>
              <w:right w:type="dxa" w:w="120"/>
            </w:tcMar>
            <w:vAlign w:val="center"/>
          </w:tcPr>
          <w:p>
            <w:r>
              <w:rPr>
                <w:sz w:val="19"/>
                <w:szCs w:val="19"/>
              </w:rPr>
              <w:t xml:space="preserve">{ "status" }</w:t>
            </w:r>
          </w:p>
        </w:tc>
      </w:tr>
      <w:tr>
        <w:tc>
          <w:tcPr>
            <w:tcW w:type="dxa" w:w="26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vAlign w:val="center"/>
          </w:tcPr>
          <w:p>
            <w:r>
              <w:rPr>
                <w:sz w:val="19"/>
                <w:szCs w:val="19"/>
              </w:rPr>
              <w:t xml:space="preserve">Success Response</w:t>
            </w:r>
          </w:p>
        </w:tc>
        <w:tc>
          <w:tcPr>
            <w:tcW w:type="dxa" w:w="67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vAlign w:val="center"/>
          </w:tcPr>
          <w:p>
            <w:r>
              <w:rPr>
                <w:sz w:val="19"/>
                <w:szCs w:val="19"/>
              </w:rPr>
              <w:t xml:space="preserve">{ "appointment": { ... } }</w:t>
            </w:r>
          </w:p>
        </w:tc>
      </w:tr>
      <w:tr>
        <w:tc>
          <w:tcPr>
            <w:tcW w:type="dxa" w:w="2600"/>
            <w:tcBorders>
              <w:top w:val="single" w:color="CCCCCC" w:sz="1"/>
              <w:left w:val="single" w:color="CCCCCC" w:sz="1"/>
              <w:bottom w:val="single" w:color="CCCCCC" w:sz="1"/>
              <w:right w:val="single" w:color="CCCCCC" w:sz="1"/>
            </w:tcBorders>
            <w:shd w:fill="EAF5F4" w:val="clear"/>
            <w:tcMar>
              <w:top w:type="dxa" w:w="90"/>
              <w:left w:type="dxa" w:w="120"/>
              <w:bottom w:type="dxa" w:w="90"/>
              <w:right w:type="dxa" w:w="120"/>
            </w:tcMar>
            <w:vAlign w:val="center"/>
          </w:tcPr>
          <w:p>
            <w:r>
              <w:rPr>
                <w:sz w:val="19"/>
                <w:szCs w:val="19"/>
              </w:rPr>
              <w:t xml:space="preserve">Status Codes</w:t>
            </w:r>
          </w:p>
        </w:tc>
        <w:tc>
          <w:tcPr>
            <w:tcW w:type="dxa" w:w="6760"/>
            <w:tcBorders>
              <w:top w:val="single" w:color="CCCCCC" w:sz="1"/>
              <w:left w:val="single" w:color="CCCCCC" w:sz="1"/>
              <w:bottom w:val="single" w:color="CCCCCC" w:sz="1"/>
              <w:right w:val="single" w:color="CCCCCC" w:sz="1"/>
            </w:tcBorders>
            <w:shd w:fill="EAF5F4" w:val="clear"/>
            <w:tcMar>
              <w:top w:type="dxa" w:w="90"/>
              <w:left w:type="dxa" w:w="120"/>
              <w:bottom w:type="dxa" w:w="90"/>
              <w:right w:type="dxa" w:w="120"/>
            </w:tcMar>
            <w:vAlign w:val="center"/>
          </w:tcPr>
          <w:p>
            <w:r>
              <w:rPr>
                <w:sz w:val="19"/>
                <w:szCs w:val="19"/>
              </w:rPr>
              <w:t xml:space="preserve">200 OK · 400 Invalid Status · 403 Forbidden · 404 Not Found</w:t>
            </w:r>
          </w:p>
        </w:tc>
      </w:tr>
    </w:tbl>
    <w:p>
      <w:pPr>
        <w:pStyle w:val="Heading4"/>
      </w:pPr>
      <w:r>
        <w:t xml:space="preserve">PATCH /api/admin/orders/:id/status</w:t>
      </w:r>
    </w:p>
    <w:p>
      <w:pPr>
        <w:spacing w:after="160" w:line="276"/>
      </w:pPr>
      <w:r>
        <w:t xml:space="preserve">Updates an order’s fulfillment status.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CCCCCC" w:sz="1"/>
              <w:left w:val="single" w:color="CCCCCC" w:sz="1"/>
              <w:bottom w:val="single" w:color="CCCCCC" w:sz="1"/>
              <w:right w:val="single" w:color="CCCCCC" w:sz="1"/>
            </w:tcBorders>
            <w:shd w:fill="0E7C86" w:val="clear"/>
            <w:tcMar>
              <w:top w:type="dxa" w:w="100"/>
              <w:left w:type="dxa" w:w="120"/>
              <w:bottom w:type="dxa" w:w="100"/>
              <w:right w:type="dxa" w:w="120"/>
            </w:tcMar>
            <w:vAlign w:val="center"/>
          </w:tcPr>
          <w:p>
            <w:pPr>
              <w:jc w:val="left"/>
            </w:pPr>
            <w:r>
              <w:rPr>
                <w:b/>
                <w:bCs/>
                <w:color w:val="FFFFFF"/>
                <w:sz w:val="20"/>
                <w:szCs w:val="20"/>
              </w:rPr>
              <w:t xml:space="preserve">Field</w:t>
            </w:r>
          </w:p>
        </w:tc>
        <w:tc>
          <w:tcPr>
            <w:tcW w:type="dxa" w:w="6760"/>
            <w:tcBorders>
              <w:top w:val="single" w:color="CCCCCC" w:sz="1"/>
              <w:left w:val="single" w:color="CCCCCC" w:sz="1"/>
              <w:bottom w:val="single" w:color="CCCCCC" w:sz="1"/>
              <w:right w:val="single" w:color="CCCCCC" w:sz="1"/>
            </w:tcBorders>
            <w:shd w:fill="0E7C86" w:val="clear"/>
            <w:tcMar>
              <w:top w:type="dxa" w:w="100"/>
              <w:left w:type="dxa" w:w="120"/>
              <w:bottom w:type="dxa" w:w="100"/>
              <w:right w:type="dxa" w:w="120"/>
            </w:tcMar>
            <w:vAlign w:val="center"/>
          </w:tcPr>
          <w:p>
            <w:pPr>
              <w:jc w:val="left"/>
            </w:pPr>
            <w:r>
              <w:rPr>
                <w:b/>
                <w:bCs/>
                <w:color w:val="FFFFFF"/>
                <w:sz w:val="20"/>
                <w:szCs w:val="20"/>
              </w:rPr>
              <w:t xml:space="preserve">Detail</w:t>
            </w:r>
          </w:p>
        </w:tc>
      </w:tr>
      <w:tr>
        <w:tc>
          <w:tcPr>
            <w:tcW w:type="dxa" w:w="26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vAlign w:val="center"/>
          </w:tcPr>
          <w:p>
            <w:r>
              <w:rPr>
                <w:sz w:val="19"/>
                <w:szCs w:val="19"/>
              </w:rPr>
              <w:t xml:space="preserve">Authentication Required</w:t>
            </w:r>
          </w:p>
        </w:tc>
        <w:tc>
          <w:tcPr>
            <w:tcW w:type="dxa" w:w="67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vAlign w:val="center"/>
          </w:tcPr>
          <w:p>
            <w:r>
              <w:rPr>
                <w:sz w:val="19"/>
                <w:szCs w:val="19"/>
              </w:rPr>
              <w:t xml:space="preserve">Yes (admin)</w:t>
            </w:r>
          </w:p>
        </w:tc>
      </w:tr>
      <w:tr>
        <w:tc>
          <w:tcPr>
            <w:tcW w:type="dxa" w:w="2600"/>
            <w:tcBorders>
              <w:top w:val="single" w:color="CCCCCC" w:sz="1"/>
              <w:left w:val="single" w:color="CCCCCC" w:sz="1"/>
              <w:bottom w:val="single" w:color="CCCCCC" w:sz="1"/>
              <w:right w:val="single" w:color="CCCCCC" w:sz="1"/>
            </w:tcBorders>
            <w:shd w:fill="EAF5F4" w:val="clear"/>
            <w:tcMar>
              <w:top w:type="dxa" w:w="90"/>
              <w:left w:type="dxa" w:w="120"/>
              <w:bottom w:type="dxa" w:w="90"/>
              <w:right w:type="dxa" w:w="120"/>
            </w:tcMar>
            <w:vAlign w:val="center"/>
          </w:tcPr>
          <w:p>
            <w:r>
              <w:rPr>
                <w:sz w:val="19"/>
                <w:szCs w:val="19"/>
              </w:rPr>
              <w:t xml:space="preserve">Request Body</w:t>
            </w:r>
          </w:p>
        </w:tc>
        <w:tc>
          <w:tcPr>
            <w:tcW w:type="dxa" w:w="6760"/>
            <w:tcBorders>
              <w:top w:val="single" w:color="CCCCCC" w:sz="1"/>
              <w:left w:val="single" w:color="CCCCCC" w:sz="1"/>
              <w:bottom w:val="single" w:color="CCCCCC" w:sz="1"/>
              <w:right w:val="single" w:color="CCCCCC" w:sz="1"/>
            </w:tcBorders>
            <w:shd w:fill="EAF5F4" w:val="clear"/>
            <w:tcMar>
              <w:top w:type="dxa" w:w="90"/>
              <w:left w:type="dxa" w:w="120"/>
              <w:bottom w:type="dxa" w:w="90"/>
              <w:right w:type="dxa" w:w="120"/>
            </w:tcMar>
            <w:vAlign w:val="center"/>
          </w:tcPr>
          <w:p>
            <w:r>
              <w:rPr>
                <w:sz w:val="19"/>
                <w:szCs w:val="19"/>
              </w:rPr>
              <w:t xml:space="preserve">{ "status" }</w:t>
            </w:r>
          </w:p>
        </w:tc>
      </w:tr>
      <w:tr>
        <w:tc>
          <w:tcPr>
            <w:tcW w:type="dxa" w:w="26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vAlign w:val="center"/>
          </w:tcPr>
          <w:p>
            <w:r>
              <w:rPr>
                <w:sz w:val="19"/>
                <w:szCs w:val="19"/>
              </w:rPr>
              <w:t xml:space="preserve">Success Response</w:t>
            </w:r>
          </w:p>
        </w:tc>
        <w:tc>
          <w:tcPr>
            <w:tcW w:type="dxa" w:w="67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vAlign w:val="center"/>
          </w:tcPr>
          <w:p>
            <w:r>
              <w:rPr>
                <w:sz w:val="19"/>
                <w:szCs w:val="19"/>
              </w:rPr>
              <w:t xml:space="preserve">{ "order": { ... } }</w:t>
            </w:r>
          </w:p>
        </w:tc>
      </w:tr>
      <w:tr>
        <w:tc>
          <w:tcPr>
            <w:tcW w:type="dxa" w:w="2600"/>
            <w:tcBorders>
              <w:top w:val="single" w:color="CCCCCC" w:sz="1"/>
              <w:left w:val="single" w:color="CCCCCC" w:sz="1"/>
              <w:bottom w:val="single" w:color="CCCCCC" w:sz="1"/>
              <w:right w:val="single" w:color="CCCCCC" w:sz="1"/>
            </w:tcBorders>
            <w:shd w:fill="EAF5F4" w:val="clear"/>
            <w:tcMar>
              <w:top w:type="dxa" w:w="90"/>
              <w:left w:type="dxa" w:w="120"/>
              <w:bottom w:type="dxa" w:w="90"/>
              <w:right w:type="dxa" w:w="120"/>
            </w:tcMar>
            <w:vAlign w:val="center"/>
          </w:tcPr>
          <w:p>
            <w:r>
              <w:rPr>
                <w:sz w:val="19"/>
                <w:szCs w:val="19"/>
              </w:rPr>
              <w:t xml:space="preserve">Status Codes</w:t>
            </w:r>
          </w:p>
        </w:tc>
        <w:tc>
          <w:tcPr>
            <w:tcW w:type="dxa" w:w="6760"/>
            <w:tcBorders>
              <w:top w:val="single" w:color="CCCCCC" w:sz="1"/>
              <w:left w:val="single" w:color="CCCCCC" w:sz="1"/>
              <w:bottom w:val="single" w:color="CCCCCC" w:sz="1"/>
              <w:right w:val="single" w:color="CCCCCC" w:sz="1"/>
            </w:tcBorders>
            <w:shd w:fill="EAF5F4" w:val="clear"/>
            <w:tcMar>
              <w:top w:type="dxa" w:w="90"/>
              <w:left w:type="dxa" w:w="120"/>
              <w:bottom w:type="dxa" w:w="90"/>
              <w:right w:type="dxa" w:w="120"/>
            </w:tcMar>
            <w:vAlign w:val="center"/>
          </w:tcPr>
          <w:p>
            <w:r>
              <w:rPr>
                <w:sz w:val="19"/>
                <w:szCs w:val="19"/>
              </w:rPr>
              <w:t xml:space="preserve">200 OK · 400 Invalid Status · 403 Forbidden · 404 Not Found</w:t>
            </w:r>
          </w:p>
        </w:tc>
      </w:tr>
    </w:tbl>
    <w:p>
      <w:pPr>
        <w:pStyle w:val="Heading4"/>
      </w:pPr>
      <w:r>
        <w:t xml:space="preserve">PATCH /api/admin/lab-bookings/:id/status</w:t>
      </w:r>
    </w:p>
    <w:p>
      <w:pPr>
        <w:spacing w:after="160" w:line="276"/>
      </w:pPr>
      <w:r>
        <w:t xml:space="preserve">Updates a lab booking’s status.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CCCCCC" w:sz="1"/>
              <w:left w:val="single" w:color="CCCCCC" w:sz="1"/>
              <w:bottom w:val="single" w:color="CCCCCC" w:sz="1"/>
              <w:right w:val="single" w:color="CCCCCC" w:sz="1"/>
            </w:tcBorders>
            <w:shd w:fill="0E7C86" w:val="clear"/>
            <w:tcMar>
              <w:top w:type="dxa" w:w="100"/>
              <w:left w:type="dxa" w:w="120"/>
              <w:bottom w:type="dxa" w:w="100"/>
              <w:right w:type="dxa" w:w="120"/>
            </w:tcMar>
            <w:vAlign w:val="center"/>
          </w:tcPr>
          <w:p>
            <w:pPr>
              <w:jc w:val="left"/>
            </w:pPr>
            <w:r>
              <w:rPr>
                <w:b/>
                <w:bCs/>
                <w:color w:val="FFFFFF"/>
                <w:sz w:val="20"/>
                <w:szCs w:val="20"/>
              </w:rPr>
              <w:t xml:space="preserve">Field</w:t>
            </w:r>
          </w:p>
        </w:tc>
        <w:tc>
          <w:tcPr>
            <w:tcW w:type="dxa" w:w="6760"/>
            <w:tcBorders>
              <w:top w:val="single" w:color="CCCCCC" w:sz="1"/>
              <w:left w:val="single" w:color="CCCCCC" w:sz="1"/>
              <w:bottom w:val="single" w:color="CCCCCC" w:sz="1"/>
              <w:right w:val="single" w:color="CCCCCC" w:sz="1"/>
            </w:tcBorders>
            <w:shd w:fill="0E7C86" w:val="clear"/>
            <w:tcMar>
              <w:top w:type="dxa" w:w="100"/>
              <w:left w:type="dxa" w:w="120"/>
              <w:bottom w:type="dxa" w:w="100"/>
              <w:right w:type="dxa" w:w="120"/>
            </w:tcMar>
            <w:vAlign w:val="center"/>
          </w:tcPr>
          <w:p>
            <w:pPr>
              <w:jc w:val="left"/>
            </w:pPr>
            <w:r>
              <w:rPr>
                <w:b/>
                <w:bCs/>
                <w:color w:val="FFFFFF"/>
                <w:sz w:val="20"/>
                <w:szCs w:val="20"/>
              </w:rPr>
              <w:t xml:space="preserve">Detail</w:t>
            </w:r>
          </w:p>
        </w:tc>
      </w:tr>
      <w:tr>
        <w:tc>
          <w:tcPr>
            <w:tcW w:type="dxa" w:w="26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vAlign w:val="center"/>
          </w:tcPr>
          <w:p>
            <w:r>
              <w:rPr>
                <w:sz w:val="19"/>
                <w:szCs w:val="19"/>
              </w:rPr>
              <w:t xml:space="preserve">Authentication Required</w:t>
            </w:r>
          </w:p>
        </w:tc>
        <w:tc>
          <w:tcPr>
            <w:tcW w:type="dxa" w:w="67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vAlign w:val="center"/>
          </w:tcPr>
          <w:p>
            <w:r>
              <w:rPr>
                <w:sz w:val="19"/>
                <w:szCs w:val="19"/>
              </w:rPr>
              <w:t xml:space="preserve">Yes (admin)</w:t>
            </w:r>
          </w:p>
        </w:tc>
      </w:tr>
      <w:tr>
        <w:tc>
          <w:tcPr>
            <w:tcW w:type="dxa" w:w="2600"/>
            <w:tcBorders>
              <w:top w:val="single" w:color="CCCCCC" w:sz="1"/>
              <w:left w:val="single" w:color="CCCCCC" w:sz="1"/>
              <w:bottom w:val="single" w:color="CCCCCC" w:sz="1"/>
              <w:right w:val="single" w:color="CCCCCC" w:sz="1"/>
            </w:tcBorders>
            <w:shd w:fill="EAF5F4" w:val="clear"/>
            <w:tcMar>
              <w:top w:type="dxa" w:w="90"/>
              <w:left w:type="dxa" w:w="120"/>
              <w:bottom w:type="dxa" w:w="90"/>
              <w:right w:type="dxa" w:w="120"/>
            </w:tcMar>
            <w:vAlign w:val="center"/>
          </w:tcPr>
          <w:p>
            <w:r>
              <w:rPr>
                <w:sz w:val="19"/>
                <w:szCs w:val="19"/>
              </w:rPr>
              <w:t xml:space="preserve">Request Body</w:t>
            </w:r>
          </w:p>
        </w:tc>
        <w:tc>
          <w:tcPr>
            <w:tcW w:type="dxa" w:w="6760"/>
            <w:tcBorders>
              <w:top w:val="single" w:color="CCCCCC" w:sz="1"/>
              <w:left w:val="single" w:color="CCCCCC" w:sz="1"/>
              <w:bottom w:val="single" w:color="CCCCCC" w:sz="1"/>
              <w:right w:val="single" w:color="CCCCCC" w:sz="1"/>
            </w:tcBorders>
            <w:shd w:fill="EAF5F4" w:val="clear"/>
            <w:tcMar>
              <w:top w:type="dxa" w:w="90"/>
              <w:left w:type="dxa" w:w="120"/>
              <w:bottom w:type="dxa" w:w="90"/>
              <w:right w:type="dxa" w:w="120"/>
            </w:tcMar>
            <w:vAlign w:val="center"/>
          </w:tcPr>
          <w:p>
            <w:r>
              <w:rPr>
                <w:sz w:val="19"/>
                <w:szCs w:val="19"/>
              </w:rPr>
              <w:t xml:space="preserve">{ "status" }</w:t>
            </w:r>
          </w:p>
        </w:tc>
      </w:tr>
      <w:tr>
        <w:tc>
          <w:tcPr>
            <w:tcW w:type="dxa" w:w="26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vAlign w:val="center"/>
          </w:tcPr>
          <w:p>
            <w:r>
              <w:rPr>
                <w:sz w:val="19"/>
                <w:szCs w:val="19"/>
              </w:rPr>
              <w:t xml:space="preserve">Success Response</w:t>
            </w:r>
          </w:p>
        </w:tc>
        <w:tc>
          <w:tcPr>
            <w:tcW w:type="dxa" w:w="67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vAlign w:val="center"/>
          </w:tcPr>
          <w:p>
            <w:r>
              <w:rPr>
                <w:sz w:val="19"/>
                <w:szCs w:val="19"/>
              </w:rPr>
              <w:t xml:space="preserve">{ "labBooking": { ... } }</w:t>
            </w:r>
          </w:p>
        </w:tc>
      </w:tr>
      <w:tr>
        <w:tc>
          <w:tcPr>
            <w:tcW w:type="dxa" w:w="2600"/>
            <w:tcBorders>
              <w:top w:val="single" w:color="CCCCCC" w:sz="1"/>
              <w:left w:val="single" w:color="CCCCCC" w:sz="1"/>
              <w:bottom w:val="single" w:color="CCCCCC" w:sz="1"/>
              <w:right w:val="single" w:color="CCCCCC" w:sz="1"/>
            </w:tcBorders>
            <w:shd w:fill="EAF5F4" w:val="clear"/>
            <w:tcMar>
              <w:top w:type="dxa" w:w="90"/>
              <w:left w:type="dxa" w:w="120"/>
              <w:bottom w:type="dxa" w:w="90"/>
              <w:right w:type="dxa" w:w="120"/>
            </w:tcMar>
            <w:vAlign w:val="center"/>
          </w:tcPr>
          <w:p>
            <w:r>
              <w:rPr>
                <w:sz w:val="19"/>
                <w:szCs w:val="19"/>
              </w:rPr>
              <w:t xml:space="preserve">Status Codes</w:t>
            </w:r>
          </w:p>
        </w:tc>
        <w:tc>
          <w:tcPr>
            <w:tcW w:type="dxa" w:w="6760"/>
            <w:tcBorders>
              <w:top w:val="single" w:color="CCCCCC" w:sz="1"/>
              <w:left w:val="single" w:color="CCCCCC" w:sz="1"/>
              <w:bottom w:val="single" w:color="CCCCCC" w:sz="1"/>
              <w:right w:val="single" w:color="CCCCCC" w:sz="1"/>
            </w:tcBorders>
            <w:shd w:fill="EAF5F4" w:val="clear"/>
            <w:tcMar>
              <w:top w:type="dxa" w:w="90"/>
              <w:left w:type="dxa" w:w="120"/>
              <w:bottom w:type="dxa" w:w="90"/>
              <w:right w:type="dxa" w:w="120"/>
            </w:tcMar>
            <w:vAlign w:val="center"/>
          </w:tcPr>
          <w:p>
            <w:r>
              <w:rPr>
                <w:sz w:val="19"/>
                <w:szCs w:val="19"/>
              </w:rPr>
              <w:t xml:space="preserve">200 OK · 400 Invalid Status · 403 Forbidden · 404 Not Found</w:t>
            </w:r>
          </w:p>
        </w:tc>
      </w:tr>
    </w:tbl>
    <w:p>
      <w:pPr>
        <w:pStyle w:val="Heading4"/>
      </w:pPr>
      <w:r>
        <w:t xml:space="preserve">GET /api/admin/messages</w:t>
      </w:r>
    </w:p>
    <w:p>
      <w:pPr>
        <w:spacing w:after="160" w:line="276"/>
      </w:pPr>
      <w:r>
        <w:t xml:space="preserve">Returns all contact messages for admin review, newest first.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CCCCCC" w:sz="1"/>
              <w:left w:val="single" w:color="CCCCCC" w:sz="1"/>
              <w:bottom w:val="single" w:color="CCCCCC" w:sz="1"/>
              <w:right w:val="single" w:color="CCCCCC" w:sz="1"/>
            </w:tcBorders>
            <w:shd w:fill="0E7C86" w:val="clear"/>
            <w:tcMar>
              <w:top w:type="dxa" w:w="100"/>
              <w:left w:type="dxa" w:w="120"/>
              <w:bottom w:type="dxa" w:w="100"/>
              <w:right w:type="dxa" w:w="120"/>
            </w:tcMar>
            <w:vAlign w:val="center"/>
          </w:tcPr>
          <w:p>
            <w:pPr>
              <w:jc w:val="left"/>
            </w:pPr>
            <w:r>
              <w:rPr>
                <w:b/>
                <w:bCs/>
                <w:color w:val="FFFFFF"/>
                <w:sz w:val="20"/>
                <w:szCs w:val="20"/>
              </w:rPr>
              <w:t xml:space="preserve">Field</w:t>
            </w:r>
          </w:p>
        </w:tc>
        <w:tc>
          <w:tcPr>
            <w:tcW w:type="dxa" w:w="6760"/>
            <w:tcBorders>
              <w:top w:val="single" w:color="CCCCCC" w:sz="1"/>
              <w:left w:val="single" w:color="CCCCCC" w:sz="1"/>
              <w:bottom w:val="single" w:color="CCCCCC" w:sz="1"/>
              <w:right w:val="single" w:color="CCCCCC" w:sz="1"/>
            </w:tcBorders>
            <w:shd w:fill="0E7C86" w:val="clear"/>
            <w:tcMar>
              <w:top w:type="dxa" w:w="100"/>
              <w:left w:type="dxa" w:w="120"/>
              <w:bottom w:type="dxa" w:w="100"/>
              <w:right w:type="dxa" w:w="120"/>
            </w:tcMar>
            <w:vAlign w:val="center"/>
          </w:tcPr>
          <w:p>
            <w:pPr>
              <w:jc w:val="left"/>
            </w:pPr>
            <w:r>
              <w:rPr>
                <w:b/>
                <w:bCs/>
                <w:color w:val="FFFFFF"/>
                <w:sz w:val="20"/>
                <w:szCs w:val="20"/>
              </w:rPr>
              <w:t xml:space="preserve">Detail</w:t>
            </w:r>
          </w:p>
        </w:tc>
      </w:tr>
      <w:tr>
        <w:tc>
          <w:tcPr>
            <w:tcW w:type="dxa" w:w="26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vAlign w:val="center"/>
          </w:tcPr>
          <w:p>
            <w:r>
              <w:rPr>
                <w:sz w:val="19"/>
                <w:szCs w:val="19"/>
              </w:rPr>
              <w:t xml:space="preserve">Authentication Required</w:t>
            </w:r>
          </w:p>
        </w:tc>
        <w:tc>
          <w:tcPr>
            <w:tcW w:type="dxa" w:w="67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vAlign w:val="center"/>
          </w:tcPr>
          <w:p>
            <w:r>
              <w:rPr>
                <w:sz w:val="19"/>
                <w:szCs w:val="19"/>
              </w:rPr>
              <w:t xml:space="preserve">Yes (admin)</w:t>
            </w:r>
          </w:p>
        </w:tc>
      </w:tr>
      <w:tr>
        <w:tc>
          <w:tcPr>
            <w:tcW w:type="dxa" w:w="2600"/>
            <w:tcBorders>
              <w:top w:val="single" w:color="CCCCCC" w:sz="1"/>
              <w:left w:val="single" w:color="CCCCCC" w:sz="1"/>
              <w:bottom w:val="single" w:color="CCCCCC" w:sz="1"/>
              <w:right w:val="single" w:color="CCCCCC" w:sz="1"/>
            </w:tcBorders>
            <w:shd w:fill="EAF5F4" w:val="clear"/>
            <w:tcMar>
              <w:top w:type="dxa" w:w="90"/>
              <w:left w:type="dxa" w:w="120"/>
              <w:bottom w:type="dxa" w:w="90"/>
              <w:right w:type="dxa" w:w="120"/>
            </w:tcMar>
            <w:vAlign w:val="center"/>
          </w:tcPr>
          <w:p>
            <w:r>
              <w:rPr>
                <w:sz w:val="19"/>
                <w:szCs w:val="19"/>
              </w:rPr>
              <w:t xml:space="preserve">Request Body</w:t>
            </w:r>
          </w:p>
        </w:tc>
        <w:tc>
          <w:tcPr>
            <w:tcW w:type="dxa" w:w="6760"/>
            <w:tcBorders>
              <w:top w:val="single" w:color="CCCCCC" w:sz="1"/>
              <w:left w:val="single" w:color="CCCCCC" w:sz="1"/>
              <w:bottom w:val="single" w:color="CCCCCC" w:sz="1"/>
              <w:right w:val="single" w:color="CCCCCC" w:sz="1"/>
            </w:tcBorders>
            <w:shd w:fill="EAF5F4" w:val="clear"/>
            <w:tcMar>
              <w:top w:type="dxa" w:w="90"/>
              <w:left w:type="dxa" w:w="120"/>
              <w:bottom w:type="dxa" w:w="90"/>
              <w:right w:type="dxa" w:w="120"/>
            </w:tcMar>
            <w:vAlign w:val="center"/>
          </w:tcPr>
          <w:p>
            <w:r>
              <w:rPr>
                <w:sz w:val="19"/>
                <w:szCs w:val="19"/>
              </w:rPr>
              <w:t xml:space="preserve">None</w:t>
            </w:r>
          </w:p>
        </w:tc>
      </w:tr>
      <w:tr>
        <w:tc>
          <w:tcPr>
            <w:tcW w:type="dxa" w:w="26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vAlign w:val="center"/>
          </w:tcPr>
          <w:p>
            <w:r>
              <w:rPr>
                <w:sz w:val="19"/>
                <w:szCs w:val="19"/>
              </w:rPr>
              <w:t xml:space="preserve">Success Response</w:t>
            </w:r>
          </w:p>
        </w:tc>
        <w:tc>
          <w:tcPr>
            <w:tcW w:type="dxa" w:w="67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vAlign w:val="center"/>
          </w:tcPr>
          <w:p>
            <w:r>
              <w:rPr>
                <w:sz w:val="19"/>
                <w:szCs w:val="19"/>
              </w:rPr>
              <w:t xml:space="preserve">Paginated envelope of contact message objects</w:t>
            </w:r>
          </w:p>
        </w:tc>
      </w:tr>
      <w:tr>
        <w:tc>
          <w:tcPr>
            <w:tcW w:type="dxa" w:w="2600"/>
            <w:tcBorders>
              <w:top w:val="single" w:color="CCCCCC" w:sz="1"/>
              <w:left w:val="single" w:color="CCCCCC" w:sz="1"/>
              <w:bottom w:val="single" w:color="CCCCCC" w:sz="1"/>
              <w:right w:val="single" w:color="CCCCCC" w:sz="1"/>
            </w:tcBorders>
            <w:shd w:fill="EAF5F4" w:val="clear"/>
            <w:tcMar>
              <w:top w:type="dxa" w:w="90"/>
              <w:left w:type="dxa" w:w="120"/>
              <w:bottom w:type="dxa" w:w="90"/>
              <w:right w:type="dxa" w:w="120"/>
            </w:tcMar>
            <w:vAlign w:val="center"/>
          </w:tcPr>
          <w:p>
            <w:r>
              <w:rPr>
                <w:sz w:val="19"/>
                <w:szCs w:val="19"/>
              </w:rPr>
              <w:t xml:space="preserve">Status Codes</w:t>
            </w:r>
          </w:p>
        </w:tc>
        <w:tc>
          <w:tcPr>
            <w:tcW w:type="dxa" w:w="6760"/>
            <w:tcBorders>
              <w:top w:val="single" w:color="CCCCCC" w:sz="1"/>
              <w:left w:val="single" w:color="CCCCCC" w:sz="1"/>
              <w:bottom w:val="single" w:color="CCCCCC" w:sz="1"/>
              <w:right w:val="single" w:color="CCCCCC" w:sz="1"/>
            </w:tcBorders>
            <w:shd w:fill="EAF5F4" w:val="clear"/>
            <w:tcMar>
              <w:top w:type="dxa" w:w="90"/>
              <w:left w:type="dxa" w:w="120"/>
              <w:bottom w:type="dxa" w:w="90"/>
              <w:right w:type="dxa" w:w="120"/>
            </w:tcMar>
            <w:vAlign w:val="center"/>
          </w:tcPr>
          <w:p>
            <w:r>
              <w:rPr>
                <w:sz w:val="19"/>
                <w:szCs w:val="19"/>
              </w:rPr>
              <w:t xml:space="preserve">200 OK · 403 Forbidden</w:t>
            </w:r>
          </w:p>
        </w:tc>
      </w:tr>
    </w:tbl>
    <w:p>
      <w:pPr>
        <w:pStyle w:val="Heading2"/>
      </w:pPr>
      <w:r>
        <w:t xml:space="preserve">10.13 HTTP Status Code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800"/>
        <w:gridCol w:w="5160"/>
      </w:tblGrid>
      <w:tr>
        <w:trPr>
          <w:tblHeader/>
        </w:trPr>
        <w:tc>
          <w:tcPr>
            <w:tcW w:type="dxa" w:w="1400"/>
            <w:tcBorders>
              <w:top w:val="single" w:color="CCCCCC" w:sz="1"/>
              <w:left w:val="single" w:color="CCCCCC" w:sz="1"/>
              <w:bottom w:val="single" w:color="CCCCCC" w:sz="1"/>
              <w:right w:val="single" w:color="CCCCCC" w:sz="1"/>
            </w:tcBorders>
            <w:shd w:fill="0E7C86" w:val="clear"/>
            <w:tcMar>
              <w:top w:type="dxa" w:w="100"/>
              <w:left w:type="dxa" w:w="120"/>
              <w:bottom w:type="dxa" w:w="100"/>
              <w:right w:type="dxa" w:w="120"/>
            </w:tcMar>
            <w:vAlign w:val="center"/>
          </w:tcPr>
          <w:p>
            <w:pPr>
              <w:jc w:val="left"/>
            </w:pPr>
            <w:r>
              <w:rPr>
                <w:b/>
                <w:bCs/>
                <w:color w:val="FFFFFF"/>
                <w:sz w:val="20"/>
                <w:szCs w:val="20"/>
              </w:rPr>
              <w:t xml:space="preserve">Code</w:t>
            </w:r>
          </w:p>
        </w:tc>
        <w:tc>
          <w:tcPr>
            <w:tcW w:type="dxa" w:w="2800"/>
            <w:tcBorders>
              <w:top w:val="single" w:color="CCCCCC" w:sz="1"/>
              <w:left w:val="single" w:color="CCCCCC" w:sz="1"/>
              <w:bottom w:val="single" w:color="CCCCCC" w:sz="1"/>
              <w:right w:val="single" w:color="CCCCCC" w:sz="1"/>
            </w:tcBorders>
            <w:shd w:fill="0E7C86" w:val="clear"/>
            <w:tcMar>
              <w:top w:type="dxa" w:w="100"/>
              <w:left w:type="dxa" w:w="120"/>
              <w:bottom w:type="dxa" w:w="100"/>
              <w:right w:type="dxa" w:w="120"/>
            </w:tcMar>
            <w:vAlign w:val="center"/>
          </w:tcPr>
          <w:p>
            <w:pPr>
              <w:jc w:val="left"/>
            </w:pPr>
            <w:r>
              <w:rPr>
                <w:b/>
                <w:bCs/>
                <w:color w:val="FFFFFF"/>
                <w:sz w:val="20"/>
                <w:szCs w:val="20"/>
              </w:rPr>
              <w:t xml:space="preserve">Meaning</w:t>
            </w:r>
          </w:p>
        </w:tc>
        <w:tc>
          <w:tcPr>
            <w:tcW w:type="dxa" w:w="5160"/>
            <w:tcBorders>
              <w:top w:val="single" w:color="CCCCCC" w:sz="1"/>
              <w:left w:val="single" w:color="CCCCCC" w:sz="1"/>
              <w:bottom w:val="single" w:color="CCCCCC" w:sz="1"/>
              <w:right w:val="single" w:color="CCCCCC" w:sz="1"/>
            </w:tcBorders>
            <w:shd w:fill="0E7C86" w:val="clear"/>
            <w:tcMar>
              <w:top w:type="dxa" w:w="100"/>
              <w:left w:type="dxa" w:w="120"/>
              <w:bottom w:type="dxa" w:w="100"/>
              <w:right w:type="dxa" w:w="120"/>
            </w:tcMar>
            <w:vAlign w:val="center"/>
          </w:tcPr>
          <w:p>
            <w:pPr>
              <w:jc w:val="left"/>
            </w:pPr>
            <w:r>
              <w:rPr>
                <w:b/>
                <w:bCs/>
                <w:color w:val="FFFFFF"/>
                <w:sz w:val="20"/>
                <w:szCs w:val="20"/>
              </w:rPr>
              <w:t xml:space="preserve">When Used</w:t>
            </w:r>
          </w:p>
        </w:tc>
      </w:tr>
      <w:tr>
        <w:tc>
          <w:tcPr>
            <w:tcW w:type="dxa" w:w="14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vAlign w:val="center"/>
          </w:tcPr>
          <w:p>
            <w:r>
              <w:rPr>
                <w:sz w:val="19"/>
                <w:szCs w:val="19"/>
              </w:rPr>
              <w:t xml:space="preserve">200</w:t>
            </w:r>
          </w:p>
        </w:tc>
        <w:tc>
          <w:tcPr>
            <w:tcW w:type="dxa" w:w="28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vAlign w:val="center"/>
          </w:tcPr>
          <w:p>
            <w:r>
              <w:rPr>
                <w:sz w:val="19"/>
                <w:szCs w:val="19"/>
              </w:rPr>
              <w:t xml:space="preserve">OK</w:t>
            </w:r>
          </w:p>
        </w:tc>
        <w:tc>
          <w:tcPr>
            <w:tcW w:type="dxa" w:w="51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vAlign w:val="center"/>
          </w:tcPr>
          <w:p>
            <w:r>
              <w:rPr>
                <w:sz w:val="19"/>
                <w:szCs w:val="19"/>
              </w:rPr>
              <w:t xml:space="preserve">Successful GET, PATCH, or PUT</w:t>
            </w:r>
          </w:p>
        </w:tc>
      </w:tr>
      <w:tr>
        <w:tc>
          <w:tcPr>
            <w:tcW w:type="dxa" w:w="1400"/>
            <w:tcBorders>
              <w:top w:val="single" w:color="CCCCCC" w:sz="1"/>
              <w:left w:val="single" w:color="CCCCCC" w:sz="1"/>
              <w:bottom w:val="single" w:color="CCCCCC" w:sz="1"/>
              <w:right w:val="single" w:color="CCCCCC" w:sz="1"/>
            </w:tcBorders>
            <w:shd w:fill="EAF5F4" w:val="clear"/>
            <w:tcMar>
              <w:top w:type="dxa" w:w="90"/>
              <w:left w:type="dxa" w:w="120"/>
              <w:bottom w:type="dxa" w:w="90"/>
              <w:right w:type="dxa" w:w="120"/>
            </w:tcMar>
            <w:vAlign w:val="center"/>
          </w:tcPr>
          <w:p>
            <w:r>
              <w:rPr>
                <w:sz w:val="19"/>
                <w:szCs w:val="19"/>
              </w:rPr>
              <w:t xml:space="preserve">201</w:t>
            </w:r>
          </w:p>
        </w:tc>
        <w:tc>
          <w:tcPr>
            <w:tcW w:type="dxa" w:w="2800"/>
            <w:tcBorders>
              <w:top w:val="single" w:color="CCCCCC" w:sz="1"/>
              <w:left w:val="single" w:color="CCCCCC" w:sz="1"/>
              <w:bottom w:val="single" w:color="CCCCCC" w:sz="1"/>
              <w:right w:val="single" w:color="CCCCCC" w:sz="1"/>
            </w:tcBorders>
            <w:shd w:fill="EAF5F4" w:val="clear"/>
            <w:tcMar>
              <w:top w:type="dxa" w:w="90"/>
              <w:left w:type="dxa" w:w="120"/>
              <w:bottom w:type="dxa" w:w="90"/>
              <w:right w:type="dxa" w:w="120"/>
            </w:tcMar>
            <w:vAlign w:val="center"/>
          </w:tcPr>
          <w:p>
            <w:r>
              <w:rPr>
                <w:sz w:val="19"/>
                <w:szCs w:val="19"/>
              </w:rPr>
              <w:t xml:space="preserve">Created</w:t>
            </w:r>
          </w:p>
        </w:tc>
        <w:tc>
          <w:tcPr>
            <w:tcW w:type="dxa" w:w="5160"/>
            <w:tcBorders>
              <w:top w:val="single" w:color="CCCCCC" w:sz="1"/>
              <w:left w:val="single" w:color="CCCCCC" w:sz="1"/>
              <w:bottom w:val="single" w:color="CCCCCC" w:sz="1"/>
              <w:right w:val="single" w:color="CCCCCC" w:sz="1"/>
            </w:tcBorders>
            <w:shd w:fill="EAF5F4" w:val="clear"/>
            <w:tcMar>
              <w:top w:type="dxa" w:w="90"/>
              <w:left w:type="dxa" w:w="120"/>
              <w:bottom w:type="dxa" w:w="90"/>
              <w:right w:type="dxa" w:w="120"/>
            </w:tcMar>
            <w:vAlign w:val="center"/>
          </w:tcPr>
          <w:p>
            <w:r>
              <w:rPr>
                <w:sz w:val="19"/>
                <w:szCs w:val="19"/>
              </w:rPr>
              <w:t xml:space="preserve">Successful POST that creates a resource</w:t>
            </w:r>
          </w:p>
        </w:tc>
      </w:tr>
      <w:tr>
        <w:tc>
          <w:tcPr>
            <w:tcW w:type="dxa" w:w="14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vAlign w:val="center"/>
          </w:tcPr>
          <w:p>
            <w:r>
              <w:rPr>
                <w:sz w:val="19"/>
                <w:szCs w:val="19"/>
              </w:rPr>
              <w:t xml:space="preserve">400</w:t>
            </w:r>
          </w:p>
        </w:tc>
        <w:tc>
          <w:tcPr>
            <w:tcW w:type="dxa" w:w="28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vAlign w:val="center"/>
          </w:tcPr>
          <w:p>
            <w:r>
              <w:rPr>
                <w:sz w:val="19"/>
                <w:szCs w:val="19"/>
              </w:rPr>
              <w:t xml:space="preserve">Bad Request</w:t>
            </w:r>
          </w:p>
        </w:tc>
        <w:tc>
          <w:tcPr>
            <w:tcW w:type="dxa" w:w="51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vAlign w:val="center"/>
          </w:tcPr>
          <w:p>
            <w:r>
              <w:rPr>
                <w:sz w:val="19"/>
                <w:szCs w:val="19"/>
              </w:rPr>
              <w:t xml:space="preserve">Validation failure or malformed request</w:t>
            </w:r>
          </w:p>
        </w:tc>
      </w:tr>
      <w:tr>
        <w:tc>
          <w:tcPr>
            <w:tcW w:type="dxa" w:w="1400"/>
            <w:tcBorders>
              <w:top w:val="single" w:color="CCCCCC" w:sz="1"/>
              <w:left w:val="single" w:color="CCCCCC" w:sz="1"/>
              <w:bottom w:val="single" w:color="CCCCCC" w:sz="1"/>
              <w:right w:val="single" w:color="CCCCCC" w:sz="1"/>
            </w:tcBorders>
            <w:shd w:fill="EAF5F4" w:val="clear"/>
            <w:tcMar>
              <w:top w:type="dxa" w:w="90"/>
              <w:left w:type="dxa" w:w="120"/>
              <w:bottom w:type="dxa" w:w="90"/>
              <w:right w:type="dxa" w:w="120"/>
            </w:tcMar>
            <w:vAlign w:val="center"/>
          </w:tcPr>
          <w:p>
            <w:r>
              <w:rPr>
                <w:sz w:val="19"/>
                <w:szCs w:val="19"/>
              </w:rPr>
              <w:t xml:space="preserve">401</w:t>
            </w:r>
          </w:p>
        </w:tc>
        <w:tc>
          <w:tcPr>
            <w:tcW w:type="dxa" w:w="2800"/>
            <w:tcBorders>
              <w:top w:val="single" w:color="CCCCCC" w:sz="1"/>
              <w:left w:val="single" w:color="CCCCCC" w:sz="1"/>
              <w:bottom w:val="single" w:color="CCCCCC" w:sz="1"/>
              <w:right w:val="single" w:color="CCCCCC" w:sz="1"/>
            </w:tcBorders>
            <w:shd w:fill="EAF5F4" w:val="clear"/>
            <w:tcMar>
              <w:top w:type="dxa" w:w="90"/>
              <w:left w:type="dxa" w:w="120"/>
              <w:bottom w:type="dxa" w:w="90"/>
              <w:right w:type="dxa" w:w="120"/>
            </w:tcMar>
            <w:vAlign w:val="center"/>
          </w:tcPr>
          <w:p>
            <w:r>
              <w:rPr>
                <w:sz w:val="19"/>
                <w:szCs w:val="19"/>
              </w:rPr>
              <w:t xml:space="preserve">Unauthorized</w:t>
            </w:r>
          </w:p>
        </w:tc>
        <w:tc>
          <w:tcPr>
            <w:tcW w:type="dxa" w:w="5160"/>
            <w:tcBorders>
              <w:top w:val="single" w:color="CCCCCC" w:sz="1"/>
              <w:left w:val="single" w:color="CCCCCC" w:sz="1"/>
              <w:bottom w:val="single" w:color="CCCCCC" w:sz="1"/>
              <w:right w:val="single" w:color="CCCCCC" w:sz="1"/>
            </w:tcBorders>
            <w:shd w:fill="EAF5F4" w:val="clear"/>
            <w:tcMar>
              <w:top w:type="dxa" w:w="90"/>
              <w:left w:type="dxa" w:w="120"/>
              <w:bottom w:type="dxa" w:w="90"/>
              <w:right w:type="dxa" w:w="120"/>
            </w:tcMar>
            <w:vAlign w:val="center"/>
          </w:tcPr>
          <w:p>
            <w:r>
              <w:rPr>
                <w:sz w:val="19"/>
                <w:szCs w:val="19"/>
              </w:rPr>
              <w:t xml:space="preserve">Missing, invalid, or expired token</w:t>
            </w:r>
          </w:p>
        </w:tc>
      </w:tr>
      <w:tr>
        <w:tc>
          <w:tcPr>
            <w:tcW w:type="dxa" w:w="14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vAlign w:val="center"/>
          </w:tcPr>
          <w:p>
            <w:r>
              <w:rPr>
                <w:sz w:val="19"/>
                <w:szCs w:val="19"/>
              </w:rPr>
              <w:t xml:space="preserve">403</w:t>
            </w:r>
          </w:p>
        </w:tc>
        <w:tc>
          <w:tcPr>
            <w:tcW w:type="dxa" w:w="28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vAlign w:val="center"/>
          </w:tcPr>
          <w:p>
            <w:r>
              <w:rPr>
                <w:sz w:val="19"/>
                <w:szCs w:val="19"/>
              </w:rPr>
              <w:t xml:space="preserve">Forbidden</w:t>
            </w:r>
          </w:p>
        </w:tc>
        <w:tc>
          <w:tcPr>
            <w:tcW w:type="dxa" w:w="51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vAlign w:val="center"/>
          </w:tcPr>
          <w:p>
            <w:r>
              <w:rPr>
                <w:sz w:val="19"/>
                <w:szCs w:val="19"/>
              </w:rPr>
              <w:t xml:space="preserve">Valid token but insufficient role/permission</w:t>
            </w:r>
          </w:p>
        </w:tc>
      </w:tr>
      <w:tr>
        <w:tc>
          <w:tcPr>
            <w:tcW w:type="dxa" w:w="1400"/>
            <w:tcBorders>
              <w:top w:val="single" w:color="CCCCCC" w:sz="1"/>
              <w:left w:val="single" w:color="CCCCCC" w:sz="1"/>
              <w:bottom w:val="single" w:color="CCCCCC" w:sz="1"/>
              <w:right w:val="single" w:color="CCCCCC" w:sz="1"/>
            </w:tcBorders>
            <w:shd w:fill="EAF5F4" w:val="clear"/>
            <w:tcMar>
              <w:top w:type="dxa" w:w="90"/>
              <w:left w:type="dxa" w:w="120"/>
              <w:bottom w:type="dxa" w:w="90"/>
              <w:right w:type="dxa" w:w="120"/>
            </w:tcMar>
            <w:vAlign w:val="center"/>
          </w:tcPr>
          <w:p>
            <w:r>
              <w:rPr>
                <w:sz w:val="19"/>
                <w:szCs w:val="19"/>
              </w:rPr>
              <w:t xml:space="preserve">404</w:t>
            </w:r>
          </w:p>
        </w:tc>
        <w:tc>
          <w:tcPr>
            <w:tcW w:type="dxa" w:w="2800"/>
            <w:tcBorders>
              <w:top w:val="single" w:color="CCCCCC" w:sz="1"/>
              <w:left w:val="single" w:color="CCCCCC" w:sz="1"/>
              <w:bottom w:val="single" w:color="CCCCCC" w:sz="1"/>
              <w:right w:val="single" w:color="CCCCCC" w:sz="1"/>
            </w:tcBorders>
            <w:shd w:fill="EAF5F4" w:val="clear"/>
            <w:tcMar>
              <w:top w:type="dxa" w:w="90"/>
              <w:left w:type="dxa" w:w="120"/>
              <w:bottom w:type="dxa" w:w="90"/>
              <w:right w:type="dxa" w:w="120"/>
            </w:tcMar>
            <w:vAlign w:val="center"/>
          </w:tcPr>
          <w:p>
            <w:r>
              <w:rPr>
                <w:sz w:val="19"/>
                <w:szCs w:val="19"/>
              </w:rPr>
              <w:t xml:space="preserve">Not Found</w:t>
            </w:r>
          </w:p>
        </w:tc>
        <w:tc>
          <w:tcPr>
            <w:tcW w:type="dxa" w:w="5160"/>
            <w:tcBorders>
              <w:top w:val="single" w:color="CCCCCC" w:sz="1"/>
              <w:left w:val="single" w:color="CCCCCC" w:sz="1"/>
              <w:bottom w:val="single" w:color="CCCCCC" w:sz="1"/>
              <w:right w:val="single" w:color="CCCCCC" w:sz="1"/>
            </w:tcBorders>
            <w:shd w:fill="EAF5F4" w:val="clear"/>
            <w:tcMar>
              <w:top w:type="dxa" w:w="90"/>
              <w:left w:type="dxa" w:w="120"/>
              <w:bottom w:type="dxa" w:w="90"/>
              <w:right w:type="dxa" w:w="120"/>
            </w:tcMar>
            <w:vAlign w:val="center"/>
          </w:tcPr>
          <w:p>
            <w:r>
              <w:rPr>
                <w:sz w:val="19"/>
                <w:szCs w:val="19"/>
              </w:rPr>
              <w:t xml:space="preserve">Resource does not exist</w:t>
            </w:r>
          </w:p>
        </w:tc>
      </w:tr>
      <w:tr>
        <w:tc>
          <w:tcPr>
            <w:tcW w:type="dxa" w:w="14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vAlign w:val="center"/>
          </w:tcPr>
          <w:p>
            <w:r>
              <w:rPr>
                <w:sz w:val="19"/>
                <w:szCs w:val="19"/>
              </w:rPr>
              <w:t xml:space="preserve">409</w:t>
            </w:r>
          </w:p>
        </w:tc>
        <w:tc>
          <w:tcPr>
            <w:tcW w:type="dxa" w:w="28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vAlign w:val="center"/>
          </w:tcPr>
          <w:p>
            <w:r>
              <w:rPr>
                <w:sz w:val="19"/>
                <w:szCs w:val="19"/>
              </w:rPr>
              <w:t xml:space="preserve">Conflict</w:t>
            </w:r>
          </w:p>
        </w:tc>
        <w:tc>
          <w:tcPr>
            <w:tcW w:type="dxa" w:w="51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vAlign w:val="center"/>
          </w:tcPr>
          <w:p>
            <w:r>
              <w:rPr>
                <w:sz w:val="19"/>
                <w:szCs w:val="19"/>
              </w:rPr>
              <w:t xml:space="preserve">Duplicate resource or booking/stock conflict</w:t>
            </w:r>
          </w:p>
        </w:tc>
      </w:tr>
      <w:tr>
        <w:tc>
          <w:tcPr>
            <w:tcW w:type="dxa" w:w="1400"/>
            <w:tcBorders>
              <w:top w:val="single" w:color="CCCCCC" w:sz="1"/>
              <w:left w:val="single" w:color="CCCCCC" w:sz="1"/>
              <w:bottom w:val="single" w:color="CCCCCC" w:sz="1"/>
              <w:right w:val="single" w:color="CCCCCC" w:sz="1"/>
            </w:tcBorders>
            <w:shd w:fill="EAF5F4" w:val="clear"/>
            <w:tcMar>
              <w:top w:type="dxa" w:w="90"/>
              <w:left w:type="dxa" w:w="120"/>
              <w:bottom w:type="dxa" w:w="90"/>
              <w:right w:type="dxa" w:w="120"/>
            </w:tcMar>
            <w:vAlign w:val="center"/>
          </w:tcPr>
          <w:p>
            <w:r>
              <w:rPr>
                <w:sz w:val="19"/>
                <w:szCs w:val="19"/>
              </w:rPr>
              <w:t xml:space="preserve">429</w:t>
            </w:r>
          </w:p>
        </w:tc>
        <w:tc>
          <w:tcPr>
            <w:tcW w:type="dxa" w:w="2800"/>
            <w:tcBorders>
              <w:top w:val="single" w:color="CCCCCC" w:sz="1"/>
              <w:left w:val="single" w:color="CCCCCC" w:sz="1"/>
              <w:bottom w:val="single" w:color="CCCCCC" w:sz="1"/>
              <w:right w:val="single" w:color="CCCCCC" w:sz="1"/>
            </w:tcBorders>
            <w:shd w:fill="EAF5F4" w:val="clear"/>
            <w:tcMar>
              <w:top w:type="dxa" w:w="90"/>
              <w:left w:type="dxa" w:w="120"/>
              <w:bottom w:type="dxa" w:w="90"/>
              <w:right w:type="dxa" w:w="120"/>
            </w:tcMar>
            <w:vAlign w:val="center"/>
          </w:tcPr>
          <w:p>
            <w:r>
              <w:rPr>
                <w:sz w:val="19"/>
                <w:szCs w:val="19"/>
              </w:rPr>
              <w:t xml:space="preserve">Too Many Requests</w:t>
            </w:r>
          </w:p>
        </w:tc>
        <w:tc>
          <w:tcPr>
            <w:tcW w:type="dxa" w:w="5160"/>
            <w:tcBorders>
              <w:top w:val="single" w:color="CCCCCC" w:sz="1"/>
              <w:left w:val="single" w:color="CCCCCC" w:sz="1"/>
              <w:bottom w:val="single" w:color="CCCCCC" w:sz="1"/>
              <w:right w:val="single" w:color="CCCCCC" w:sz="1"/>
            </w:tcBorders>
            <w:shd w:fill="EAF5F4" w:val="clear"/>
            <w:tcMar>
              <w:top w:type="dxa" w:w="90"/>
              <w:left w:type="dxa" w:w="120"/>
              <w:bottom w:type="dxa" w:w="90"/>
              <w:right w:type="dxa" w:w="120"/>
            </w:tcMar>
            <w:vAlign w:val="center"/>
          </w:tcPr>
          <w:p>
            <w:r>
              <w:rPr>
                <w:sz w:val="19"/>
                <w:szCs w:val="19"/>
              </w:rPr>
              <w:t xml:space="preserve">Rate limit exceeded</w:t>
            </w:r>
          </w:p>
        </w:tc>
      </w:tr>
      <w:tr>
        <w:tc>
          <w:tcPr>
            <w:tcW w:type="dxa" w:w="14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vAlign w:val="center"/>
          </w:tcPr>
          <w:p>
            <w:r>
              <w:rPr>
                <w:sz w:val="19"/>
                <w:szCs w:val="19"/>
              </w:rPr>
              <w:t xml:space="preserve">500</w:t>
            </w:r>
          </w:p>
        </w:tc>
        <w:tc>
          <w:tcPr>
            <w:tcW w:type="dxa" w:w="28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vAlign w:val="center"/>
          </w:tcPr>
          <w:p>
            <w:r>
              <w:rPr>
                <w:sz w:val="19"/>
                <w:szCs w:val="19"/>
              </w:rPr>
              <w:t xml:space="preserve">Internal Server Error</w:t>
            </w:r>
          </w:p>
        </w:tc>
        <w:tc>
          <w:tcPr>
            <w:tcW w:type="dxa" w:w="51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vAlign w:val="center"/>
          </w:tcPr>
          <w:p>
            <w:r>
              <w:rPr>
                <w:sz w:val="19"/>
                <w:szCs w:val="19"/>
              </w:rPr>
              <w:t xml:space="preserve">Unexpected server-side failure</w:t>
            </w:r>
          </w:p>
        </w:tc>
      </w:tr>
    </w:tbl>
    <w:p>
      <w:pPr>
        <w:pStyle w:val="Heading1"/>
        <w:pageBreakBefore/>
      </w:pPr>
      <w:r>
        <w:t xml:space="preserve">11. UI/UX Design System</w:t>
      </w:r>
    </w:p>
    <w:p>
      <w:pPr>
        <w:spacing w:after="160" w:line="276"/>
      </w:pPr>
      <w:r>
        <w:t xml:space="preserve">This design system is the single source of visual truth for the project. Member 6 (Section 6) owns and enforces this system; every other member must use these tokens rather than inventing new colors, spacing values, or font sizes ad hoc. The theme is a modern, clean healthcare aesthetic: calm teals and blues, generous white space, soft shadows, and rounded corners to feel trustworthy and approachable rather than clinical and cold.</w:t>
      </w:r>
    </w:p>
    <w:p>
      <w:pPr>
        <w:pStyle w:val="Heading2"/>
      </w:pPr>
      <w:r>
        <w:t xml:space="preserve">11.1 Color Palette</w:t>
      </w:r>
    </w:p>
    <w:p>
      <w:pPr>
        <w:pStyle w:val="Heading3"/>
      </w:pPr>
      <w:r>
        <w:t xml:space="preserve">Primary, Secondary &amp; Accent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1800"/>
        <w:gridCol w:w="3360"/>
      </w:tblGrid>
      <w:tr>
        <w:tc>
          <w:tcPr>
            <w:tcW w:type="dxa" w:w="1800"/>
            <w:tcBorders>
              <w:top w:val="single" w:color="CCCCCC" w:sz="1"/>
              <w:left w:val="single" w:color="CCCCCC" w:sz="1"/>
              <w:bottom w:val="single" w:color="CCCCCC" w:sz="1"/>
              <w:right w:val="single" w:color="CCCCCC" w:sz="1"/>
            </w:tcBorders>
            <w:shd w:fill="0E7C86" w:val="clear"/>
            <w:tcMar>
              <w:top w:type="dxa" w:w="100"/>
              <w:left w:type="dxa" w:w="120"/>
              <w:bottom w:type="dxa" w:w="100"/>
              <w:right w:type="dxa" w:w="120"/>
            </w:tcMar>
          </w:tcPr>
          <w:p>
            <w:r>
              <w:rPr>
                <w:b/>
                <w:bCs/>
                <w:color w:val="FFFFFF"/>
                <w:sz w:val="20"/>
                <w:szCs w:val="20"/>
              </w:rPr>
              <w:t xml:space="preserve">Swatch</w:t>
            </w:r>
          </w:p>
        </w:tc>
        <w:tc>
          <w:tcPr>
            <w:tcW w:type="dxa" w:w="2400"/>
            <w:tcBorders>
              <w:top w:val="single" w:color="CCCCCC" w:sz="1"/>
              <w:left w:val="single" w:color="CCCCCC" w:sz="1"/>
              <w:bottom w:val="single" w:color="CCCCCC" w:sz="1"/>
              <w:right w:val="single" w:color="CCCCCC" w:sz="1"/>
            </w:tcBorders>
            <w:shd w:fill="0E7C86" w:val="clear"/>
            <w:tcMar>
              <w:top w:type="dxa" w:w="100"/>
              <w:left w:type="dxa" w:w="120"/>
              <w:bottom w:type="dxa" w:w="100"/>
              <w:right w:type="dxa" w:w="120"/>
            </w:tcMar>
          </w:tcPr>
          <w:p>
            <w:r>
              <w:rPr>
                <w:b/>
                <w:bCs/>
                <w:color w:val="FFFFFF"/>
                <w:sz w:val="20"/>
                <w:szCs w:val="20"/>
              </w:rPr>
              <w:t xml:space="preserve">Name</w:t>
            </w:r>
          </w:p>
        </w:tc>
        <w:tc>
          <w:tcPr>
            <w:tcW w:type="dxa" w:w="1800"/>
            <w:tcBorders>
              <w:top w:val="single" w:color="CCCCCC" w:sz="1"/>
              <w:left w:val="single" w:color="CCCCCC" w:sz="1"/>
              <w:bottom w:val="single" w:color="CCCCCC" w:sz="1"/>
              <w:right w:val="single" w:color="CCCCCC" w:sz="1"/>
            </w:tcBorders>
            <w:shd w:fill="0E7C86" w:val="clear"/>
            <w:tcMar>
              <w:top w:type="dxa" w:w="100"/>
              <w:left w:type="dxa" w:w="120"/>
              <w:bottom w:type="dxa" w:w="100"/>
              <w:right w:type="dxa" w:w="120"/>
            </w:tcMar>
          </w:tcPr>
          <w:p>
            <w:r>
              <w:rPr>
                <w:b/>
                <w:bCs/>
                <w:color w:val="FFFFFF"/>
                <w:sz w:val="20"/>
                <w:szCs w:val="20"/>
              </w:rPr>
              <w:t xml:space="preserve">Hex</w:t>
            </w:r>
          </w:p>
        </w:tc>
        <w:tc>
          <w:tcPr>
            <w:tcW w:type="dxa" w:w="3360"/>
            <w:tcBorders>
              <w:top w:val="single" w:color="CCCCCC" w:sz="1"/>
              <w:left w:val="single" w:color="CCCCCC" w:sz="1"/>
              <w:bottom w:val="single" w:color="CCCCCC" w:sz="1"/>
              <w:right w:val="single" w:color="CCCCCC" w:sz="1"/>
            </w:tcBorders>
            <w:shd w:fill="0E7C86" w:val="clear"/>
            <w:tcMar>
              <w:top w:type="dxa" w:w="100"/>
              <w:left w:type="dxa" w:w="120"/>
              <w:bottom w:type="dxa" w:w="100"/>
              <w:right w:type="dxa" w:w="120"/>
            </w:tcMar>
          </w:tcPr>
          <w:p>
            <w:r>
              <w:rPr>
                <w:b/>
                <w:bCs/>
                <w:color w:val="FFFFFF"/>
                <w:sz w:val="20"/>
                <w:szCs w:val="20"/>
              </w:rPr>
              <w:t xml:space="preserve">Usage</w:t>
            </w:r>
          </w:p>
        </w:tc>
      </w:tr>
      <w:tr>
        <w:tc>
          <w:tcPr>
            <w:tcW w:type="dxa" w:w="1800"/>
            <w:tcBorders>
              <w:top w:val="single" w:color="CCCCCC" w:sz="1"/>
              <w:left w:val="single" w:color="CCCCCC" w:sz="1"/>
              <w:bottom w:val="single" w:color="CCCCCC" w:sz="1"/>
              <w:right w:val="single" w:color="CCCCCC" w:sz="1"/>
            </w:tcBorders>
            <w:shd w:fill="0E7C86" w:val="clear"/>
            <w:tcMar>
              <w:top w:type="dxa" w:w="200"/>
              <w:left w:type="dxa" w:w="120"/>
              <w:bottom w:type="dxa" w:w="200"/>
              <w:right w:type="dxa" w:w="120"/>
            </w:tcMar>
          </w:tcPr>
          <w:p>
            <w:r>
              <w:t xml:space="preserve"/>
            </w:r>
          </w:p>
        </w:tc>
        <w:tc>
          <w:tcPr>
            <w:tcW w:type="dxa" w:w="2400"/>
            <w:tcBorders>
              <w:top w:val="single" w:color="CCCCCC" w:sz="1"/>
              <w:left w:val="single" w:color="CCCCCC" w:sz="1"/>
              <w:bottom w:val="single" w:color="CCCCCC" w:sz="1"/>
              <w:right w:val="single" w:color="CCCCCC" w:sz="1"/>
            </w:tcBorders>
            <w:tcMar>
              <w:top w:type="dxa" w:w="90"/>
              <w:left w:type="dxa" w:w="120"/>
              <w:bottom w:type="dxa" w:w="90"/>
              <w:right w:type="dxa" w:w="120"/>
            </w:tcMar>
            <w:vAlign w:val="center"/>
          </w:tcPr>
          <w:p>
            <w:r>
              <w:rPr>
                <w:b/>
                <w:bCs/>
                <w:sz w:val="19"/>
                <w:szCs w:val="19"/>
              </w:rPr>
              <w:t xml:space="preserve">Primary</w:t>
            </w:r>
          </w:p>
        </w:tc>
        <w:tc>
          <w:tcPr>
            <w:tcW w:type="dxa" w:w="1800"/>
            <w:tcBorders>
              <w:top w:val="single" w:color="CCCCCC" w:sz="1"/>
              <w:left w:val="single" w:color="CCCCCC" w:sz="1"/>
              <w:bottom w:val="single" w:color="CCCCCC" w:sz="1"/>
              <w:right w:val="single" w:color="CCCCCC" w:sz="1"/>
            </w:tcBorders>
            <w:tcMar>
              <w:top w:type="dxa" w:w="90"/>
              <w:left w:type="dxa" w:w="120"/>
              <w:bottom w:type="dxa" w:w="90"/>
              <w:right w:type="dxa" w:w="120"/>
            </w:tcMar>
            <w:vAlign w:val="center"/>
          </w:tcPr>
          <w:p>
            <w:r>
              <w:rPr>
                <w:rFonts w:ascii="Consolas" w:cs="Consolas" w:eastAsia="Consolas" w:hAnsi="Consolas"/>
                <w:sz w:val="19"/>
                <w:szCs w:val="19"/>
              </w:rPr>
              <w:t xml:space="preserve">#0E7C86</w:t>
            </w:r>
          </w:p>
        </w:tc>
        <w:tc>
          <w:tcPr>
            <w:tcW w:type="dxa" w:w="3360"/>
            <w:tcBorders>
              <w:top w:val="single" w:color="CCCCCC" w:sz="1"/>
              <w:left w:val="single" w:color="CCCCCC" w:sz="1"/>
              <w:bottom w:val="single" w:color="CCCCCC" w:sz="1"/>
              <w:right w:val="single" w:color="CCCCCC" w:sz="1"/>
            </w:tcBorders>
            <w:tcMar>
              <w:top w:type="dxa" w:w="90"/>
              <w:left w:type="dxa" w:w="120"/>
              <w:bottom w:type="dxa" w:w="90"/>
              <w:right w:type="dxa" w:w="120"/>
            </w:tcMar>
            <w:vAlign w:val="center"/>
          </w:tcPr>
          <w:p>
            <w:r>
              <w:rPr>
                <w:sz w:val="19"/>
                <w:szCs w:val="19"/>
              </w:rPr>
              <w:t xml:space="preserve">Main brand color — navbar, primary buttons, links, active states</w:t>
            </w:r>
          </w:p>
        </w:tc>
      </w:tr>
      <w:tr>
        <w:tc>
          <w:tcPr>
            <w:tcW w:type="dxa" w:w="1800"/>
            <w:tcBorders>
              <w:top w:val="single" w:color="CCCCCC" w:sz="1"/>
              <w:left w:val="single" w:color="CCCCCC" w:sz="1"/>
              <w:bottom w:val="single" w:color="CCCCCC" w:sz="1"/>
              <w:right w:val="single" w:color="CCCCCC" w:sz="1"/>
            </w:tcBorders>
            <w:shd w:fill="0A5C63" w:val="clear"/>
            <w:tcMar>
              <w:top w:type="dxa" w:w="200"/>
              <w:left w:type="dxa" w:w="120"/>
              <w:bottom w:type="dxa" w:w="200"/>
              <w:right w:type="dxa" w:w="120"/>
            </w:tcMar>
          </w:tcPr>
          <w:p>
            <w:r>
              <w:t xml:space="preserve"/>
            </w:r>
          </w:p>
        </w:tc>
        <w:tc>
          <w:tcPr>
            <w:tcW w:type="dxa" w:w="2400"/>
            <w:tcBorders>
              <w:top w:val="single" w:color="CCCCCC" w:sz="1"/>
              <w:left w:val="single" w:color="CCCCCC" w:sz="1"/>
              <w:bottom w:val="single" w:color="CCCCCC" w:sz="1"/>
              <w:right w:val="single" w:color="CCCCCC" w:sz="1"/>
            </w:tcBorders>
            <w:tcMar>
              <w:top w:type="dxa" w:w="90"/>
              <w:left w:type="dxa" w:w="120"/>
              <w:bottom w:type="dxa" w:w="90"/>
              <w:right w:type="dxa" w:w="120"/>
            </w:tcMar>
            <w:vAlign w:val="center"/>
          </w:tcPr>
          <w:p>
            <w:r>
              <w:rPr>
                <w:b/>
                <w:bCs/>
                <w:sz w:val="19"/>
                <w:szCs w:val="19"/>
              </w:rPr>
              <w:t xml:space="preserve">Primary Dark</w:t>
            </w:r>
          </w:p>
        </w:tc>
        <w:tc>
          <w:tcPr>
            <w:tcW w:type="dxa" w:w="1800"/>
            <w:tcBorders>
              <w:top w:val="single" w:color="CCCCCC" w:sz="1"/>
              <w:left w:val="single" w:color="CCCCCC" w:sz="1"/>
              <w:bottom w:val="single" w:color="CCCCCC" w:sz="1"/>
              <w:right w:val="single" w:color="CCCCCC" w:sz="1"/>
            </w:tcBorders>
            <w:tcMar>
              <w:top w:type="dxa" w:w="90"/>
              <w:left w:type="dxa" w:w="120"/>
              <w:bottom w:type="dxa" w:w="90"/>
              <w:right w:type="dxa" w:w="120"/>
            </w:tcMar>
            <w:vAlign w:val="center"/>
          </w:tcPr>
          <w:p>
            <w:r>
              <w:rPr>
                <w:rFonts w:ascii="Consolas" w:cs="Consolas" w:eastAsia="Consolas" w:hAnsi="Consolas"/>
                <w:sz w:val="19"/>
                <w:szCs w:val="19"/>
              </w:rPr>
              <w:t xml:space="preserve">#0A5C63</w:t>
            </w:r>
          </w:p>
        </w:tc>
        <w:tc>
          <w:tcPr>
            <w:tcW w:type="dxa" w:w="3360"/>
            <w:tcBorders>
              <w:top w:val="single" w:color="CCCCCC" w:sz="1"/>
              <w:left w:val="single" w:color="CCCCCC" w:sz="1"/>
              <w:bottom w:val="single" w:color="CCCCCC" w:sz="1"/>
              <w:right w:val="single" w:color="CCCCCC" w:sz="1"/>
            </w:tcBorders>
            <w:tcMar>
              <w:top w:type="dxa" w:w="90"/>
              <w:left w:type="dxa" w:w="120"/>
              <w:bottom w:type="dxa" w:w="90"/>
              <w:right w:type="dxa" w:w="120"/>
            </w:tcMar>
            <w:vAlign w:val="center"/>
          </w:tcPr>
          <w:p>
            <w:r>
              <w:rPr>
                <w:sz w:val="19"/>
                <w:szCs w:val="19"/>
              </w:rPr>
              <w:t xml:space="preserve">Hover states for primary elements, headings</w:t>
            </w:r>
          </w:p>
        </w:tc>
      </w:tr>
      <w:tr>
        <w:tc>
          <w:tcPr>
            <w:tcW w:type="dxa" w:w="1800"/>
            <w:tcBorders>
              <w:top w:val="single" w:color="CCCCCC" w:sz="1"/>
              <w:left w:val="single" w:color="CCCCCC" w:sz="1"/>
              <w:bottom w:val="single" w:color="CCCCCC" w:sz="1"/>
              <w:right w:val="single" w:color="CCCCCC" w:sz="1"/>
            </w:tcBorders>
            <w:shd w:fill="2E75B6" w:val="clear"/>
            <w:tcMar>
              <w:top w:type="dxa" w:w="200"/>
              <w:left w:type="dxa" w:w="120"/>
              <w:bottom w:type="dxa" w:w="200"/>
              <w:right w:type="dxa" w:w="120"/>
            </w:tcMar>
          </w:tcPr>
          <w:p>
            <w:r>
              <w:t xml:space="preserve"/>
            </w:r>
          </w:p>
        </w:tc>
        <w:tc>
          <w:tcPr>
            <w:tcW w:type="dxa" w:w="2400"/>
            <w:tcBorders>
              <w:top w:val="single" w:color="CCCCCC" w:sz="1"/>
              <w:left w:val="single" w:color="CCCCCC" w:sz="1"/>
              <w:bottom w:val="single" w:color="CCCCCC" w:sz="1"/>
              <w:right w:val="single" w:color="CCCCCC" w:sz="1"/>
            </w:tcBorders>
            <w:tcMar>
              <w:top w:type="dxa" w:w="90"/>
              <w:left w:type="dxa" w:w="120"/>
              <w:bottom w:type="dxa" w:w="90"/>
              <w:right w:type="dxa" w:w="120"/>
            </w:tcMar>
            <w:vAlign w:val="center"/>
          </w:tcPr>
          <w:p>
            <w:r>
              <w:rPr>
                <w:b/>
                <w:bCs/>
                <w:sz w:val="19"/>
                <w:szCs w:val="19"/>
              </w:rPr>
              <w:t xml:space="preserve">Secondary</w:t>
            </w:r>
          </w:p>
        </w:tc>
        <w:tc>
          <w:tcPr>
            <w:tcW w:type="dxa" w:w="1800"/>
            <w:tcBorders>
              <w:top w:val="single" w:color="CCCCCC" w:sz="1"/>
              <w:left w:val="single" w:color="CCCCCC" w:sz="1"/>
              <w:bottom w:val="single" w:color="CCCCCC" w:sz="1"/>
              <w:right w:val="single" w:color="CCCCCC" w:sz="1"/>
            </w:tcBorders>
            <w:tcMar>
              <w:top w:type="dxa" w:w="90"/>
              <w:left w:type="dxa" w:w="120"/>
              <w:bottom w:type="dxa" w:w="90"/>
              <w:right w:type="dxa" w:w="120"/>
            </w:tcMar>
            <w:vAlign w:val="center"/>
          </w:tcPr>
          <w:p>
            <w:r>
              <w:rPr>
                <w:rFonts w:ascii="Consolas" w:cs="Consolas" w:eastAsia="Consolas" w:hAnsi="Consolas"/>
                <w:sz w:val="19"/>
                <w:szCs w:val="19"/>
              </w:rPr>
              <w:t xml:space="preserve">#2E75B6</w:t>
            </w:r>
          </w:p>
        </w:tc>
        <w:tc>
          <w:tcPr>
            <w:tcW w:type="dxa" w:w="3360"/>
            <w:tcBorders>
              <w:top w:val="single" w:color="CCCCCC" w:sz="1"/>
              <w:left w:val="single" w:color="CCCCCC" w:sz="1"/>
              <w:bottom w:val="single" w:color="CCCCCC" w:sz="1"/>
              <w:right w:val="single" w:color="CCCCCC" w:sz="1"/>
            </w:tcBorders>
            <w:tcMar>
              <w:top w:type="dxa" w:w="90"/>
              <w:left w:type="dxa" w:w="120"/>
              <w:bottom w:type="dxa" w:w="90"/>
              <w:right w:type="dxa" w:w="120"/>
            </w:tcMar>
            <w:vAlign w:val="center"/>
          </w:tcPr>
          <w:p>
            <w:r>
              <w:rPr>
                <w:sz w:val="19"/>
                <w:szCs w:val="19"/>
              </w:rPr>
              <w:t xml:space="preserve">Secondary buttons, accents, info badges</w:t>
            </w:r>
          </w:p>
        </w:tc>
      </w:tr>
      <w:tr>
        <w:tc>
          <w:tcPr>
            <w:tcW w:type="dxa" w:w="1800"/>
            <w:tcBorders>
              <w:top w:val="single" w:color="CCCCCC" w:sz="1"/>
              <w:left w:val="single" w:color="CCCCCC" w:sz="1"/>
              <w:bottom w:val="single" w:color="CCCCCC" w:sz="1"/>
              <w:right w:val="single" w:color="CCCCCC" w:sz="1"/>
            </w:tcBorders>
            <w:shd w:fill="3FB6A8" w:val="clear"/>
            <w:tcMar>
              <w:top w:type="dxa" w:w="200"/>
              <w:left w:type="dxa" w:w="120"/>
              <w:bottom w:type="dxa" w:w="200"/>
              <w:right w:type="dxa" w:w="120"/>
            </w:tcMar>
          </w:tcPr>
          <w:p>
            <w:r>
              <w:t xml:space="preserve"/>
            </w:r>
          </w:p>
        </w:tc>
        <w:tc>
          <w:tcPr>
            <w:tcW w:type="dxa" w:w="2400"/>
            <w:tcBorders>
              <w:top w:val="single" w:color="CCCCCC" w:sz="1"/>
              <w:left w:val="single" w:color="CCCCCC" w:sz="1"/>
              <w:bottom w:val="single" w:color="CCCCCC" w:sz="1"/>
              <w:right w:val="single" w:color="CCCCCC" w:sz="1"/>
            </w:tcBorders>
            <w:tcMar>
              <w:top w:type="dxa" w:w="90"/>
              <w:left w:type="dxa" w:w="120"/>
              <w:bottom w:type="dxa" w:w="90"/>
              <w:right w:type="dxa" w:w="120"/>
            </w:tcMar>
            <w:vAlign w:val="center"/>
          </w:tcPr>
          <w:p>
            <w:r>
              <w:rPr>
                <w:b/>
                <w:bCs/>
                <w:sz w:val="19"/>
                <w:szCs w:val="19"/>
              </w:rPr>
              <w:t xml:space="preserve">Accent</w:t>
            </w:r>
          </w:p>
        </w:tc>
        <w:tc>
          <w:tcPr>
            <w:tcW w:type="dxa" w:w="1800"/>
            <w:tcBorders>
              <w:top w:val="single" w:color="CCCCCC" w:sz="1"/>
              <w:left w:val="single" w:color="CCCCCC" w:sz="1"/>
              <w:bottom w:val="single" w:color="CCCCCC" w:sz="1"/>
              <w:right w:val="single" w:color="CCCCCC" w:sz="1"/>
            </w:tcBorders>
            <w:tcMar>
              <w:top w:type="dxa" w:w="90"/>
              <w:left w:type="dxa" w:w="120"/>
              <w:bottom w:type="dxa" w:w="90"/>
              <w:right w:type="dxa" w:w="120"/>
            </w:tcMar>
            <w:vAlign w:val="center"/>
          </w:tcPr>
          <w:p>
            <w:r>
              <w:rPr>
                <w:rFonts w:ascii="Consolas" w:cs="Consolas" w:eastAsia="Consolas" w:hAnsi="Consolas"/>
                <w:sz w:val="19"/>
                <w:szCs w:val="19"/>
              </w:rPr>
              <w:t xml:space="preserve">#3FB6A8</w:t>
            </w:r>
          </w:p>
        </w:tc>
        <w:tc>
          <w:tcPr>
            <w:tcW w:type="dxa" w:w="3360"/>
            <w:tcBorders>
              <w:top w:val="single" w:color="CCCCCC" w:sz="1"/>
              <w:left w:val="single" w:color="CCCCCC" w:sz="1"/>
              <w:bottom w:val="single" w:color="CCCCCC" w:sz="1"/>
              <w:right w:val="single" w:color="CCCCCC" w:sz="1"/>
            </w:tcBorders>
            <w:tcMar>
              <w:top w:type="dxa" w:w="90"/>
              <w:left w:type="dxa" w:w="120"/>
              <w:bottom w:type="dxa" w:w="90"/>
              <w:right w:type="dxa" w:w="120"/>
            </w:tcMar>
            <w:vAlign w:val="center"/>
          </w:tcPr>
          <w:p>
            <w:r>
              <w:rPr>
                <w:sz w:val="19"/>
                <w:szCs w:val="19"/>
              </w:rPr>
              <w:t xml:space="preserve">Highlights, decorative elements, chip backgrounds</w:t>
            </w:r>
          </w:p>
        </w:tc>
      </w:tr>
    </w:tbl>
    <w:p>
      <w:pPr>
        <w:pStyle w:val="Heading3"/>
      </w:pPr>
      <w:r>
        <w:t xml:space="preserve">Semantic Colors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1800"/>
        <w:gridCol w:w="3360"/>
      </w:tblGrid>
      <w:tr>
        <w:tc>
          <w:tcPr>
            <w:tcW w:type="dxa" w:w="1800"/>
            <w:tcBorders>
              <w:top w:val="single" w:color="CCCCCC" w:sz="1"/>
              <w:left w:val="single" w:color="CCCCCC" w:sz="1"/>
              <w:bottom w:val="single" w:color="CCCCCC" w:sz="1"/>
              <w:right w:val="single" w:color="CCCCCC" w:sz="1"/>
            </w:tcBorders>
            <w:shd w:fill="0E7C86" w:val="clear"/>
            <w:tcMar>
              <w:top w:type="dxa" w:w="100"/>
              <w:left w:type="dxa" w:w="120"/>
              <w:bottom w:type="dxa" w:w="100"/>
              <w:right w:type="dxa" w:w="120"/>
            </w:tcMar>
          </w:tcPr>
          <w:p>
            <w:r>
              <w:rPr>
                <w:b/>
                <w:bCs/>
                <w:color w:val="FFFFFF"/>
                <w:sz w:val="20"/>
                <w:szCs w:val="20"/>
              </w:rPr>
              <w:t xml:space="preserve">Swatch</w:t>
            </w:r>
          </w:p>
        </w:tc>
        <w:tc>
          <w:tcPr>
            <w:tcW w:type="dxa" w:w="2400"/>
            <w:tcBorders>
              <w:top w:val="single" w:color="CCCCCC" w:sz="1"/>
              <w:left w:val="single" w:color="CCCCCC" w:sz="1"/>
              <w:bottom w:val="single" w:color="CCCCCC" w:sz="1"/>
              <w:right w:val="single" w:color="CCCCCC" w:sz="1"/>
            </w:tcBorders>
            <w:shd w:fill="0E7C86" w:val="clear"/>
            <w:tcMar>
              <w:top w:type="dxa" w:w="100"/>
              <w:left w:type="dxa" w:w="120"/>
              <w:bottom w:type="dxa" w:w="100"/>
              <w:right w:type="dxa" w:w="120"/>
            </w:tcMar>
          </w:tcPr>
          <w:p>
            <w:r>
              <w:rPr>
                <w:b/>
                <w:bCs/>
                <w:color w:val="FFFFFF"/>
                <w:sz w:val="20"/>
                <w:szCs w:val="20"/>
              </w:rPr>
              <w:t xml:space="preserve">Name</w:t>
            </w:r>
          </w:p>
        </w:tc>
        <w:tc>
          <w:tcPr>
            <w:tcW w:type="dxa" w:w="1800"/>
            <w:tcBorders>
              <w:top w:val="single" w:color="CCCCCC" w:sz="1"/>
              <w:left w:val="single" w:color="CCCCCC" w:sz="1"/>
              <w:bottom w:val="single" w:color="CCCCCC" w:sz="1"/>
              <w:right w:val="single" w:color="CCCCCC" w:sz="1"/>
            </w:tcBorders>
            <w:shd w:fill="0E7C86" w:val="clear"/>
            <w:tcMar>
              <w:top w:type="dxa" w:w="100"/>
              <w:left w:type="dxa" w:w="120"/>
              <w:bottom w:type="dxa" w:w="100"/>
              <w:right w:type="dxa" w:w="120"/>
            </w:tcMar>
          </w:tcPr>
          <w:p>
            <w:r>
              <w:rPr>
                <w:b/>
                <w:bCs/>
                <w:color w:val="FFFFFF"/>
                <w:sz w:val="20"/>
                <w:szCs w:val="20"/>
              </w:rPr>
              <w:t xml:space="preserve">Hex</w:t>
            </w:r>
          </w:p>
        </w:tc>
        <w:tc>
          <w:tcPr>
            <w:tcW w:type="dxa" w:w="3360"/>
            <w:tcBorders>
              <w:top w:val="single" w:color="CCCCCC" w:sz="1"/>
              <w:left w:val="single" w:color="CCCCCC" w:sz="1"/>
              <w:bottom w:val="single" w:color="CCCCCC" w:sz="1"/>
              <w:right w:val="single" w:color="CCCCCC" w:sz="1"/>
            </w:tcBorders>
            <w:shd w:fill="0E7C86" w:val="clear"/>
            <w:tcMar>
              <w:top w:type="dxa" w:w="100"/>
              <w:left w:type="dxa" w:w="120"/>
              <w:bottom w:type="dxa" w:w="100"/>
              <w:right w:type="dxa" w:w="120"/>
            </w:tcMar>
          </w:tcPr>
          <w:p>
            <w:r>
              <w:rPr>
                <w:b/>
                <w:bCs/>
                <w:color w:val="FFFFFF"/>
                <w:sz w:val="20"/>
                <w:szCs w:val="20"/>
              </w:rPr>
              <w:t xml:space="preserve">Usage</w:t>
            </w:r>
          </w:p>
        </w:tc>
      </w:tr>
      <w:tr>
        <w:tc>
          <w:tcPr>
            <w:tcW w:type="dxa" w:w="1800"/>
            <w:tcBorders>
              <w:top w:val="single" w:color="CCCCCC" w:sz="1"/>
              <w:left w:val="single" w:color="CCCCCC" w:sz="1"/>
              <w:bottom w:val="single" w:color="CCCCCC" w:sz="1"/>
              <w:right w:val="single" w:color="CCCCCC" w:sz="1"/>
            </w:tcBorders>
            <w:shd w:fill="D64550" w:val="clear"/>
            <w:tcMar>
              <w:top w:type="dxa" w:w="200"/>
              <w:left w:type="dxa" w:w="120"/>
              <w:bottom w:type="dxa" w:w="200"/>
              <w:right w:type="dxa" w:w="120"/>
            </w:tcMar>
          </w:tcPr>
          <w:p>
            <w:r>
              <w:t xml:space="preserve"/>
            </w:r>
          </w:p>
        </w:tc>
        <w:tc>
          <w:tcPr>
            <w:tcW w:type="dxa" w:w="2400"/>
            <w:tcBorders>
              <w:top w:val="single" w:color="CCCCCC" w:sz="1"/>
              <w:left w:val="single" w:color="CCCCCC" w:sz="1"/>
              <w:bottom w:val="single" w:color="CCCCCC" w:sz="1"/>
              <w:right w:val="single" w:color="CCCCCC" w:sz="1"/>
            </w:tcBorders>
            <w:tcMar>
              <w:top w:type="dxa" w:w="90"/>
              <w:left w:type="dxa" w:w="120"/>
              <w:bottom w:type="dxa" w:w="90"/>
              <w:right w:type="dxa" w:w="120"/>
            </w:tcMar>
            <w:vAlign w:val="center"/>
          </w:tcPr>
          <w:p>
            <w:r>
              <w:rPr>
                <w:b/>
                <w:bCs/>
                <w:sz w:val="19"/>
                <w:szCs w:val="19"/>
              </w:rPr>
              <w:t xml:space="preserve">Danger</w:t>
            </w:r>
          </w:p>
        </w:tc>
        <w:tc>
          <w:tcPr>
            <w:tcW w:type="dxa" w:w="1800"/>
            <w:tcBorders>
              <w:top w:val="single" w:color="CCCCCC" w:sz="1"/>
              <w:left w:val="single" w:color="CCCCCC" w:sz="1"/>
              <w:bottom w:val="single" w:color="CCCCCC" w:sz="1"/>
              <w:right w:val="single" w:color="CCCCCC" w:sz="1"/>
            </w:tcBorders>
            <w:tcMar>
              <w:top w:type="dxa" w:w="90"/>
              <w:left w:type="dxa" w:w="120"/>
              <w:bottom w:type="dxa" w:w="90"/>
              <w:right w:type="dxa" w:w="120"/>
            </w:tcMar>
            <w:vAlign w:val="center"/>
          </w:tcPr>
          <w:p>
            <w:r>
              <w:rPr>
                <w:rFonts w:ascii="Consolas" w:cs="Consolas" w:eastAsia="Consolas" w:hAnsi="Consolas"/>
                <w:sz w:val="19"/>
                <w:szCs w:val="19"/>
              </w:rPr>
              <w:t xml:space="preserve">#D64550</w:t>
            </w:r>
          </w:p>
        </w:tc>
        <w:tc>
          <w:tcPr>
            <w:tcW w:type="dxa" w:w="3360"/>
            <w:tcBorders>
              <w:top w:val="single" w:color="CCCCCC" w:sz="1"/>
              <w:left w:val="single" w:color="CCCCCC" w:sz="1"/>
              <w:bottom w:val="single" w:color="CCCCCC" w:sz="1"/>
              <w:right w:val="single" w:color="CCCCCC" w:sz="1"/>
            </w:tcBorders>
            <w:tcMar>
              <w:top w:type="dxa" w:w="90"/>
              <w:left w:type="dxa" w:w="120"/>
              <w:bottom w:type="dxa" w:w="90"/>
              <w:right w:type="dxa" w:w="120"/>
            </w:tcMar>
            <w:vAlign w:val="center"/>
          </w:tcPr>
          <w:p>
            <w:r>
              <w:rPr>
                <w:sz w:val="19"/>
                <w:szCs w:val="19"/>
              </w:rPr>
              <w:t xml:space="preserve">Error messages, destructive actions (delete, cancel)</w:t>
            </w:r>
          </w:p>
        </w:tc>
      </w:tr>
      <w:tr>
        <w:tc>
          <w:tcPr>
            <w:tcW w:type="dxa" w:w="1800"/>
            <w:tcBorders>
              <w:top w:val="single" w:color="CCCCCC" w:sz="1"/>
              <w:left w:val="single" w:color="CCCCCC" w:sz="1"/>
              <w:bottom w:val="single" w:color="CCCCCC" w:sz="1"/>
              <w:right w:val="single" w:color="CCCCCC" w:sz="1"/>
            </w:tcBorders>
            <w:shd w:fill="E8A33D" w:val="clear"/>
            <w:tcMar>
              <w:top w:type="dxa" w:w="200"/>
              <w:left w:type="dxa" w:w="120"/>
              <w:bottom w:type="dxa" w:w="200"/>
              <w:right w:type="dxa" w:w="120"/>
            </w:tcMar>
          </w:tcPr>
          <w:p>
            <w:r>
              <w:t xml:space="preserve"/>
            </w:r>
          </w:p>
        </w:tc>
        <w:tc>
          <w:tcPr>
            <w:tcW w:type="dxa" w:w="2400"/>
            <w:tcBorders>
              <w:top w:val="single" w:color="CCCCCC" w:sz="1"/>
              <w:left w:val="single" w:color="CCCCCC" w:sz="1"/>
              <w:bottom w:val="single" w:color="CCCCCC" w:sz="1"/>
              <w:right w:val="single" w:color="CCCCCC" w:sz="1"/>
            </w:tcBorders>
            <w:tcMar>
              <w:top w:type="dxa" w:w="90"/>
              <w:left w:type="dxa" w:w="120"/>
              <w:bottom w:type="dxa" w:w="90"/>
              <w:right w:type="dxa" w:w="120"/>
            </w:tcMar>
            <w:vAlign w:val="center"/>
          </w:tcPr>
          <w:p>
            <w:r>
              <w:rPr>
                <w:b/>
                <w:bCs/>
                <w:sz w:val="19"/>
                <w:szCs w:val="19"/>
              </w:rPr>
              <w:t xml:space="preserve">Warning</w:t>
            </w:r>
          </w:p>
        </w:tc>
        <w:tc>
          <w:tcPr>
            <w:tcW w:type="dxa" w:w="1800"/>
            <w:tcBorders>
              <w:top w:val="single" w:color="CCCCCC" w:sz="1"/>
              <w:left w:val="single" w:color="CCCCCC" w:sz="1"/>
              <w:bottom w:val="single" w:color="CCCCCC" w:sz="1"/>
              <w:right w:val="single" w:color="CCCCCC" w:sz="1"/>
            </w:tcBorders>
            <w:tcMar>
              <w:top w:type="dxa" w:w="90"/>
              <w:left w:type="dxa" w:w="120"/>
              <w:bottom w:type="dxa" w:w="90"/>
              <w:right w:type="dxa" w:w="120"/>
            </w:tcMar>
            <w:vAlign w:val="center"/>
          </w:tcPr>
          <w:p>
            <w:r>
              <w:rPr>
                <w:rFonts w:ascii="Consolas" w:cs="Consolas" w:eastAsia="Consolas" w:hAnsi="Consolas"/>
                <w:sz w:val="19"/>
                <w:szCs w:val="19"/>
              </w:rPr>
              <w:t xml:space="preserve">#E8A33D</w:t>
            </w:r>
          </w:p>
        </w:tc>
        <w:tc>
          <w:tcPr>
            <w:tcW w:type="dxa" w:w="3360"/>
            <w:tcBorders>
              <w:top w:val="single" w:color="CCCCCC" w:sz="1"/>
              <w:left w:val="single" w:color="CCCCCC" w:sz="1"/>
              <w:bottom w:val="single" w:color="CCCCCC" w:sz="1"/>
              <w:right w:val="single" w:color="CCCCCC" w:sz="1"/>
            </w:tcBorders>
            <w:tcMar>
              <w:top w:type="dxa" w:w="90"/>
              <w:left w:type="dxa" w:w="120"/>
              <w:bottom w:type="dxa" w:w="90"/>
              <w:right w:type="dxa" w:w="120"/>
            </w:tcMar>
            <w:vAlign w:val="center"/>
          </w:tcPr>
          <w:p>
            <w:r>
              <w:rPr>
                <w:sz w:val="19"/>
                <w:szCs w:val="19"/>
              </w:rPr>
              <w:t xml:space="preserve">Warning banners, low-stock badges, pending status</w:t>
            </w:r>
          </w:p>
        </w:tc>
      </w:tr>
      <w:tr>
        <w:tc>
          <w:tcPr>
            <w:tcW w:type="dxa" w:w="1800"/>
            <w:tcBorders>
              <w:top w:val="single" w:color="CCCCCC" w:sz="1"/>
              <w:left w:val="single" w:color="CCCCCC" w:sz="1"/>
              <w:bottom w:val="single" w:color="CCCCCC" w:sz="1"/>
              <w:right w:val="single" w:color="CCCCCC" w:sz="1"/>
            </w:tcBorders>
            <w:shd w:fill="3CA66B" w:val="clear"/>
            <w:tcMar>
              <w:top w:type="dxa" w:w="200"/>
              <w:left w:type="dxa" w:w="120"/>
              <w:bottom w:type="dxa" w:w="200"/>
              <w:right w:type="dxa" w:w="120"/>
            </w:tcMar>
          </w:tcPr>
          <w:p>
            <w:r>
              <w:t xml:space="preserve"/>
            </w:r>
          </w:p>
        </w:tc>
        <w:tc>
          <w:tcPr>
            <w:tcW w:type="dxa" w:w="2400"/>
            <w:tcBorders>
              <w:top w:val="single" w:color="CCCCCC" w:sz="1"/>
              <w:left w:val="single" w:color="CCCCCC" w:sz="1"/>
              <w:bottom w:val="single" w:color="CCCCCC" w:sz="1"/>
              <w:right w:val="single" w:color="CCCCCC" w:sz="1"/>
            </w:tcBorders>
            <w:tcMar>
              <w:top w:type="dxa" w:w="90"/>
              <w:left w:type="dxa" w:w="120"/>
              <w:bottom w:type="dxa" w:w="90"/>
              <w:right w:type="dxa" w:w="120"/>
            </w:tcMar>
            <w:vAlign w:val="center"/>
          </w:tcPr>
          <w:p>
            <w:r>
              <w:rPr>
                <w:b/>
                <w:bCs/>
                <w:sz w:val="19"/>
                <w:szCs w:val="19"/>
              </w:rPr>
              <w:t xml:space="preserve">Success</w:t>
            </w:r>
          </w:p>
        </w:tc>
        <w:tc>
          <w:tcPr>
            <w:tcW w:type="dxa" w:w="1800"/>
            <w:tcBorders>
              <w:top w:val="single" w:color="CCCCCC" w:sz="1"/>
              <w:left w:val="single" w:color="CCCCCC" w:sz="1"/>
              <w:bottom w:val="single" w:color="CCCCCC" w:sz="1"/>
              <w:right w:val="single" w:color="CCCCCC" w:sz="1"/>
            </w:tcBorders>
            <w:tcMar>
              <w:top w:type="dxa" w:w="90"/>
              <w:left w:type="dxa" w:w="120"/>
              <w:bottom w:type="dxa" w:w="90"/>
              <w:right w:type="dxa" w:w="120"/>
            </w:tcMar>
            <w:vAlign w:val="center"/>
          </w:tcPr>
          <w:p>
            <w:r>
              <w:rPr>
                <w:rFonts w:ascii="Consolas" w:cs="Consolas" w:eastAsia="Consolas" w:hAnsi="Consolas"/>
                <w:sz w:val="19"/>
                <w:szCs w:val="19"/>
              </w:rPr>
              <w:t xml:space="preserve">#3CA66B</w:t>
            </w:r>
          </w:p>
        </w:tc>
        <w:tc>
          <w:tcPr>
            <w:tcW w:type="dxa" w:w="3360"/>
            <w:tcBorders>
              <w:top w:val="single" w:color="CCCCCC" w:sz="1"/>
              <w:left w:val="single" w:color="CCCCCC" w:sz="1"/>
              <w:bottom w:val="single" w:color="CCCCCC" w:sz="1"/>
              <w:right w:val="single" w:color="CCCCCC" w:sz="1"/>
            </w:tcBorders>
            <w:tcMar>
              <w:top w:type="dxa" w:w="90"/>
              <w:left w:type="dxa" w:w="120"/>
              <w:bottom w:type="dxa" w:w="90"/>
              <w:right w:type="dxa" w:w="120"/>
            </w:tcMar>
            <w:vAlign w:val="center"/>
          </w:tcPr>
          <w:p>
            <w:r>
              <w:rPr>
                <w:sz w:val="19"/>
                <w:szCs w:val="19"/>
              </w:rPr>
              <w:t xml:space="preserve">Success toasts, confirmed status badges</w:t>
            </w:r>
          </w:p>
        </w:tc>
      </w:tr>
    </w:tbl>
    <w:p>
      <w:pPr>
        <w:pStyle w:val="Heading3"/>
      </w:pPr>
      <w:r>
        <w:t xml:space="preserve">Neutral &amp; Background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1800"/>
        <w:gridCol w:w="3360"/>
      </w:tblGrid>
      <w:tr>
        <w:tc>
          <w:tcPr>
            <w:tcW w:type="dxa" w:w="1800"/>
            <w:tcBorders>
              <w:top w:val="single" w:color="CCCCCC" w:sz="1"/>
              <w:left w:val="single" w:color="CCCCCC" w:sz="1"/>
              <w:bottom w:val="single" w:color="CCCCCC" w:sz="1"/>
              <w:right w:val="single" w:color="CCCCCC" w:sz="1"/>
            </w:tcBorders>
            <w:shd w:fill="0E7C86" w:val="clear"/>
            <w:tcMar>
              <w:top w:type="dxa" w:w="100"/>
              <w:left w:type="dxa" w:w="120"/>
              <w:bottom w:type="dxa" w:w="100"/>
              <w:right w:type="dxa" w:w="120"/>
            </w:tcMar>
          </w:tcPr>
          <w:p>
            <w:r>
              <w:rPr>
                <w:b/>
                <w:bCs/>
                <w:color w:val="FFFFFF"/>
                <w:sz w:val="20"/>
                <w:szCs w:val="20"/>
              </w:rPr>
              <w:t xml:space="preserve">Swatch</w:t>
            </w:r>
          </w:p>
        </w:tc>
        <w:tc>
          <w:tcPr>
            <w:tcW w:type="dxa" w:w="2400"/>
            <w:tcBorders>
              <w:top w:val="single" w:color="CCCCCC" w:sz="1"/>
              <w:left w:val="single" w:color="CCCCCC" w:sz="1"/>
              <w:bottom w:val="single" w:color="CCCCCC" w:sz="1"/>
              <w:right w:val="single" w:color="CCCCCC" w:sz="1"/>
            </w:tcBorders>
            <w:shd w:fill="0E7C86" w:val="clear"/>
            <w:tcMar>
              <w:top w:type="dxa" w:w="100"/>
              <w:left w:type="dxa" w:w="120"/>
              <w:bottom w:type="dxa" w:w="100"/>
              <w:right w:type="dxa" w:w="120"/>
            </w:tcMar>
          </w:tcPr>
          <w:p>
            <w:r>
              <w:rPr>
                <w:b/>
                <w:bCs/>
                <w:color w:val="FFFFFF"/>
                <w:sz w:val="20"/>
                <w:szCs w:val="20"/>
              </w:rPr>
              <w:t xml:space="preserve">Name</w:t>
            </w:r>
          </w:p>
        </w:tc>
        <w:tc>
          <w:tcPr>
            <w:tcW w:type="dxa" w:w="1800"/>
            <w:tcBorders>
              <w:top w:val="single" w:color="CCCCCC" w:sz="1"/>
              <w:left w:val="single" w:color="CCCCCC" w:sz="1"/>
              <w:bottom w:val="single" w:color="CCCCCC" w:sz="1"/>
              <w:right w:val="single" w:color="CCCCCC" w:sz="1"/>
            </w:tcBorders>
            <w:shd w:fill="0E7C86" w:val="clear"/>
            <w:tcMar>
              <w:top w:type="dxa" w:w="100"/>
              <w:left w:type="dxa" w:w="120"/>
              <w:bottom w:type="dxa" w:w="100"/>
              <w:right w:type="dxa" w:w="120"/>
            </w:tcMar>
          </w:tcPr>
          <w:p>
            <w:r>
              <w:rPr>
                <w:b/>
                <w:bCs/>
                <w:color w:val="FFFFFF"/>
                <w:sz w:val="20"/>
                <w:szCs w:val="20"/>
              </w:rPr>
              <w:t xml:space="preserve">Hex</w:t>
            </w:r>
          </w:p>
        </w:tc>
        <w:tc>
          <w:tcPr>
            <w:tcW w:type="dxa" w:w="3360"/>
            <w:tcBorders>
              <w:top w:val="single" w:color="CCCCCC" w:sz="1"/>
              <w:left w:val="single" w:color="CCCCCC" w:sz="1"/>
              <w:bottom w:val="single" w:color="CCCCCC" w:sz="1"/>
              <w:right w:val="single" w:color="CCCCCC" w:sz="1"/>
            </w:tcBorders>
            <w:shd w:fill="0E7C86" w:val="clear"/>
            <w:tcMar>
              <w:top w:type="dxa" w:w="100"/>
              <w:left w:type="dxa" w:w="120"/>
              <w:bottom w:type="dxa" w:w="100"/>
              <w:right w:type="dxa" w:w="120"/>
            </w:tcMar>
          </w:tcPr>
          <w:p>
            <w:r>
              <w:rPr>
                <w:b/>
                <w:bCs/>
                <w:color w:val="FFFFFF"/>
                <w:sz w:val="20"/>
                <w:szCs w:val="20"/>
              </w:rPr>
              <w:t xml:space="preserve">Usage</w:t>
            </w:r>
          </w:p>
        </w:tc>
      </w:tr>
      <w:tr>
        <w:tc>
          <w:tcPr>
            <w:tcW w:type="dxa" w:w="1800"/>
            <w:tcBorders>
              <w:top w:val="single" w:color="CCCCCC" w:sz="1"/>
              <w:left w:val="single" w:color="CCCCCC" w:sz="1"/>
              <w:bottom w:val="single" w:color="CCCCCC" w:sz="1"/>
              <w:right w:val="single" w:color="CCCCCC" w:sz="1"/>
            </w:tcBorders>
            <w:shd w:fill="F4F9F9" w:val="clear"/>
            <w:tcMar>
              <w:top w:type="dxa" w:w="200"/>
              <w:left w:type="dxa" w:w="120"/>
              <w:bottom w:type="dxa" w:w="200"/>
              <w:right w:type="dxa" w:w="120"/>
            </w:tcMar>
          </w:tcPr>
          <w:p>
            <w:r>
              <w:t xml:space="preserve"/>
            </w:r>
          </w:p>
        </w:tc>
        <w:tc>
          <w:tcPr>
            <w:tcW w:type="dxa" w:w="2400"/>
            <w:tcBorders>
              <w:top w:val="single" w:color="CCCCCC" w:sz="1"/>
              <w:left w:val="single" w:color="CCCCCC" w:sz="1"/>
              <w:bottom w:val="single" w:color="CCCCCC" w:sz="1"/>
              <w:right w:val="single" w:color="CCCCCC" w:sz="1"/>
            </w:tcBorders>
            <w:tcMar>
              <w:top w:type="dxa" w:w="90"/>
              <w:left w:type="dxa" w:w="120"/>
              <w:bottom w:type="dxa" w:w="90"/>
              <w:right w:type="dxa" w:w="120"/>
            </w:tcMar>
            <w:vAlign w:val="center"/>
          </w:tcPr>
          <w:p>
            <w:r>
              <w:rPr>
                <w:b/>
                <w:bCs/>
                <w:sz w:val="19"/>
                <w:szCs w:val="19"/>
              </w:rPr>
              <w:t xml:space="preserve">Background</w:t>
            </w:r>
          </w:p>
        </w:tc>
        <w:tc>
          <w:tcPr>
            <w:tcW w:type="dxa" w:w="1800"/>
            <w:tcBorders>
              <w:top w:val="single" w:color="CCCCCC" w:sz="1"/>
              <w:left w:val="single" w:color="CCCCCC" w:sz="1"/>
              <w:bottom w:val="single" w:color="CCCCCC" w:sz="1"/>
              <w:right w:val="single" w:color="CCCCCC" w:sz="1"/>
            </w:tcBorders>
            <w:tcMar>
              <w:top w:type="dxa" w:w="90"/>
              <w:left w:type="dxa" w:w="120"/>
              <w:bottom w:type="dxa" w:w="90"/>
              <w:right w:type="dxa" w:w="120"/>
            </w:tcMar>
            <w:vAlign w:val="center"/>
          </w:tcPr>
          <w:p>
            <w:r>
              <w:rPr>
                <w:rFonts w:ascii="Consolas" w:cs="Consolas" w:eastAsia="Consolas" w:hAnsi="Consolas"/>
                <w:sz w:val="19"/>
                <w:szCs w:val="19"/>
              </w:rPr>
              <w:t xml:space="preserve">#F4F9F9</w:t>
            </w:r>
          </w:p>
        </w:tc>
        <w:tc>
          <w:tcPr>
            <w:tcW w:type="dxa" w:w="3360"/>
            <w:tcBorders>
              <w:top w:val="single" w:color="CCCCCC" w:sz="1"/>
              <w:left w:val="single" w:color="CCCCCC" w:sz="1"/>
              <w:bottom w:val="single" w:color="CCCCCC" w:sz="1"/>
              <w:right w:val="single" w:color="CCCCCC" w:sz="1"/>
            </w:tcBorders>
            <w:tcMar>
              <w:top w:type="dxa" w:w="90"/>
              <w:left w:type="dxa" w:w="120"/>
              <w:bottom w:type="dxa" w:w="90"/>
              <w:right w:type="dxa" w:w="120"/>
            </w:tcMar>
            <w:vAlign w:val="center"/>
          </w:tcPr>
          <w:p>
            <w:r>
              <w:rPr>
                <w:sz w:val="19"/>
                <w:szCs w:val="19"/>
              </w:rPr>
              <w:t xml:space="preserve">Page background (subtle, not pure white, to reduce eye strain)</w:t>
            </w:r>
          </w:p>
        </w:tc>
      </w:tr>
      <w:tr>
        <w:tc>
          <w:tcPr>
            <w:tcW w:type="dxa" w:w="1800"/>
            <w:tcBorders>
              <w:top w:val="single" w:color="CCCCCC" w:sz="1"/>
              <w:left w:val="single" w:color="CCCCCC" w:sz="1"/>
              <w:bottom w:val="single" w:color="CCCCCC" w:sz="1"/>
              <w:right w:val="single" w:color="CCCCCC" w:sz="1"/>
            </w:tcBorders>
            <w:shd w:fill="FFFFFF" w:val="clear"/>
            <w:tcMar>
              <w:top w:type="dxa" w:w="200"/>
              <w:left w:type="dxa" w:w="120"/>
              <w:bottom w:type="dxa" w:w="200"/>
              <w:right w:type="dxa" w:w="120"/>
            </w:tcMar>
          </w:tcPr>
          <w:p>
            <w:r>
              <w:t xml:space="preserve"/>
            </w:r>
          </w:p>
        </w:tc>
        <w:tc>
          <w:tcPr>
            <w:tcW w:type="dxa" w:w="2400"/>
            <w:tcBorders>
              <w:top w:val="single" w:color="CCCCCC" w:sz="1"/>
              <w:left w:val="single" w:color="CCCCCC" w:sz="1"/>
              <w:bottom w:val="single" w:color="CCCCCC" w:sz="1"/>
              <w:right w:val="single" w:color="CCCCCC" w:sz="1"/>
            </w:tcBorders>
            <w:tcMar>
              <w:top w:type="dxa" w:w="90"/>
              <w:left w:type="dxa" w:w="120"/>
              <w:bottom w:type="dxa" w:w="90"/>
              <w:right w:type="dxa" w:w="120"/>
            </w:tcMar>
            <w:vAlign w:val="center"/>
          </w:tcPr>
          <w:p>
            <w:r>
              <w:rPr>
                <w:b/>
                <w:bCs/>
                <w:sz w:val="19"/>
                <w:szCs w:val="19"/>
              </w:rPr>
              <w:t xml:space="preserve">Card / Surface</w:t>
            </w:r>
          </w:p>
        </w:tc>
        <w:tc>
          <w:tcPr>
            <w:tcW w:type="dxa" w:w="1800"/>
            <w:tcBorders>
              <w:top w:val="single" w:color="CCCCCC" w:sz="1"/>
              <w:left w:val="single" w:color="CCCCCC" w:sz="1"/>
              <w:bottom w:val="single" w:color="CCCCCC" w:sz="1"/>
              <w:right w:val="single" w:color="CCCCCC" w:sz="1"/>
            </w:tcBorders>
            <w:tcMar>
              <w:top w:type="dxa" w:w="90"/>
              <w:left w:type="dxa" w:w="120"/>
              <w:bottom w:type="dxa" w:w="90"/>
              <w:right w:type="dxa" w:w="120"/>
            </w:tcMar>
            <w:vAlign w:val="center"/>
          </w:tcPr>
          <w:p>
            <w:r>
              <w:rPr>
                <w:rFonts w:ascii="Consolas" w:cs="Consolas" w:eastAsia="Consolas" w:hAnsi="Consolas"/>
                <w:sz w:val="19"/>
                <w:szCs w:val="19"/>
              </w:rPr>
              <w:t xml:space="preserve">#FFFFFF</w:t>
            </w:r>
          </w:p>
        </w:tc>
        <w:tc>
          <w:tcPr>
            <w:tcW w:type="dxa" w:w="3360"/>
            <w:tcBorders>
              <w:top w:val="single" w:color="CCCCCC" w:sz="1"/>
              <w:left w:val="single" w:color="CCCCCC" w:sz="1"/>
              <w:bottom w:val="single" w:color="CCCCCC" w:sz="1"/>
              <w:right w:val="single" w:color="CCCCCC" w:sz="1"/>
            </w:tcBorders>
            <w:tcMar>
              <w:top w:type="dxa" w:w="90"/>
              <w:left w:type="dxa" w:w="120"/>
              <w:bottom w:type="dxa" w:w="90"/>
              <w:right w:type="dxa" w:w="120"/>
            </w:tcMar>
            <w:vAlign w:val="center"/>
          </w:tcPr>
          <w:p>
            <w:r>
              <w:rPr>
                <w:sz w:val="19"/>
                <w:szCs w:val="19"/>
              </w:rPr>
              <w:t xml:space="preserve">Cards, modals, form surfaces</w:t>
            </w:r>
          </w:p>
        </w:tc>
      </w:tr>
      <w:tr>
        <w:tc>
          <w:tcPr>
            <w:tcW w:type="dxa" w:w="1800"/>
            <w:tcBorders>
              <w:top w:val="single" w:color="CCCCCC" w:sz="1"/>
              <w:left w:val="single" w:color="CCCCCC" w:sz="1"/>
              <w:bottom w:val="single" w:color="CCCCCC" w:sz="1"/>
              <w:right w:val="single" w:color="CCCCCC" w:sz="1"/>
            </w:tcBorders>
            <w:shd w:fill="1A2B2E" w:val="clear"/>
            <w:tcMar>
              <w:top w:type="dxa" w:w="200"/>
              <w:left w:type="dxa" w:w="120"/>
              <w:bottom w:type="dxa" w:w="200"/>
              <w:right w:type="dxa" w:w="120"/>
            </w:tcMar>
          </w:tcPr>
          <w:p>
            <w:r>
              <w:t xml:space="preserve"/>
            </w:r>
          </w:p>
        </w:tc>
        <w:tc>
          <w:tcPr>
            <w:tcW w:type="dxa" w:w="2400"/>
            <w:tcBorders>
              <w:top w:val="single" w:color="CCCCCC" w:sz="1"/>
              <w:left w:val="single" w:color="CCCCCC" w:sz="1"/>
              <w:bottom w:val="single" w:color="CCCCCC" w:sz="1"/>
              <w:right w:val="single" w:color="CCCCCC" w:sz="1"/>
            </w:tcBorders>
            <w:tcMar>
              <w:top w:type="dxa" w:w="90"/>
              <w:left w:type="dxa" w:w="120"/>
              <w:bottom w:type="dxa" w:w="90"/>
              <w:right w:type="dxa" w:w="120"/>
            </w:tcMar>
            <w:vAlign w:val="center"/>
          </w:tcPr>
          <w:p>
            <w:r>
              <w:rPr>
                <w:b/>
                <w:bCs/>
                <w:sz w:val="19"/>
                <w:szCs w:val="19"/>
              </w:rPr>
              <w:t xml:space="preserve">Text — Heading</w:t>
            </w:r>
          </w:p>
        </w:tc>
        <w:tc>
          <w:tcPr>
            <w:tcW w:type="dxa" w:w="1800"/>
            <w:tcBorders>
              <w:top w:val="single" w:color="CCCCCC" w:sz="1"/>
              <w:left w:val="single" w:color="CCCCCC" w:sz="1"/>
              <w:bottom w:val="single" w:color="CCCCCC" w:sz="1"/>
              <w:right w:val="single" w:color="CCCCCC" w:sz="1"/>
            </w:tcBorders>
            <w:tcMar>
              <w:top w:type="dxa" w:w="90"/>
              <w:left w:type="dxa" w:w="120"/>
              <w:bottom w:type="dxa" w:w="90"/>
              <w:right w:type="dxa" w:w="120"/>
            </w:tcMar>
            <w:vAlign w:val="center"/>
          </w:tcPr>
          <w:p>
            <w:r>
              <w:rPr>
                <w:rFonts w:ascii="Consolas" w:cs="Consolas" w:eastAsia="Consolas" w:hAnsi="Consolas"/>
                <w:sz w:val="19"/>
                <w:szCs w:val="19"/>
              </w:rPr>
              <w:t xml:space="preserve">#1A2B2E</w:t>
            </w:r>
          </w:p>
        </w:tc>
        <w:tc>
          <w:tcPr>
            <w:tcW w:type="dxa" w:w="3360"/>
            <w:tcBorders>
              <w:top w:val="single" w:color="CCCCCC" w:sz="1"/>
              <w:left w:val="single" w:color="CCCCCC" w:sz="1"/>
              <w:bottom w:val="single" w:color="CCCCCC" w:sz="1"/>
              <w:right w:val="single" w:color="CCCCCC" w:sz="1"/>
            </w:tcBorders>
            <w:tcMar>
              <w:top w:type="dxa" w:w="90"/>
              <w:left w:type="dxa" w:w="120"/>
              <w:bottom w:type="dxa" w:w="90"/>
              <w:right w:type="dxa" w:w="120"/>
            </w:tcMar>
            <w:vAlign w:val="center"/>
          </w:tcPr>
          <w:p>
            <w:r>
              <w:rPr>
                <w:sz w:val="19"/>
                <w:szCs w:val="19"/>
              </w:rPr>
              <w:t xml:space="preserve">All headings</w:t>
            </w:r>
          </w:p>
        </w:tc>
      </w:tr>
      <w:tr>
        <w:tc>
          <w:tcPr>
            <w:tcW w:type="dxa" w:w="1800"/>
            <w:tcBorders>
              <w:top w:val="single" w:color="CCCCCC" w:sz="1"/>
              <w:left w:val="single" w:color="CCCCCC" w:sz="1"/>
              <w:bottom w:val="single" w:color="CCCCCC" w:sz="1"/>
              <w:right w:val="single" w:color="CCCCCC" w:sz="1"/>
            </w:tcBorders>
            <w:shd w:fill="333333" w:val="clear"/>
            <w:tcMar>
              <w:top w:type="dxa" w:w="200"/>
              <w:left w:type="dxa" w:w="120"/>
              <w:bottom w:type="dxa" w:w="200"/>
              <w:right w:type="dxa" w:w="120"/>
            </w:tcMar>
          </w:tcPr>
          <w:p>
            <w:r>
              <w:t xml:space="preserve"/>
            </w:r>
          </w:p>
        </w:tc>
        <w:tc>
          <w:tcPr>
            <w:tcW w:type="dxa" w:w="2400"/>
            <w:tcBorders>
              <w:top w:val="single" w:color="CCCCCC" w:sz="1"/>
              <w:left w:val="single" w:color="CCCCCC" w:sz="1"/>
              <w:bottom w:val="single" w:color="CCCCCC" w:sz="1"/>
              <w:right w:val="single" w:color="CCCCCC" w:sz="1"/>
            </w:tcBorders>
            <w:tcMar>
              <w:top w:type="dxa" w:w="90"/>
              <w:left w:type="dxa" w:w="120"/>
              <w:bottom w:type="dxa" w:w="90"/>
              <w:right w:type="dxa" w:w="120"/>
            </w:tcMar>
            <w:vAlign w:val="center"/>
          </w:tcPr>
          <w:p>
            <w:r>
              <w:rPr>
                <w:b/>
                <w:bCs/>
                <w:sz w:val="19"/>
                <w:szCs w:val="19"/>
              </w:rPr>
              <w:t xml:space="preserve">Text — Body</w:t>
            </w:r>
          </w:p>
        </w:tc>
        <w:tc>
          <w:tcPr>
            <w:tcW w:type="dxa" w:w="1800"/>
            <w:tcBorders>
              <w:top w:val="single" w:color="CCCCCC" w:sz="1"/>
              <w:left w:val="single" w:color="CCCCCC" w:sz="1"/>
              <w:bottom w:val="single" w:color="CCCCCC" w:sz="1"/>
              <w:right w:val="single" w:color="CCCCCC" w:sz="1"/>
            </w:tcBorders>
            <w:tcMar>
              <w:top w:type="dxa" w:w="90"/>
              <w:left w:type="dxa" w:w="120"/>
              <w:bottom w:type="dxa" w:w="90"/>
              <w:right w:type="dxa" w:w="120"/>
            </w:tcMar>
            <w:vAlign w:val="center"/>
          </w:tcPr>
          <w:p>
            <w:r>
              <w:rPr>
                <w:rFonts w:ascii="Consolas" w:cs="Consolas" w:eastAsia="Consolas" w:hAnsi="Consolas"/>
                <w:sz w:val="19"/>
                <w:szCs w:val="19"/>
              </w:rPr>
              <w:t xml:space="preserve">#333333</w:t>
            </w:r>
          </w:p>
        </w:tc>
        <w:tc>
          <w:tcPr>
            <w:tcW w:type="dxa" w:w="3360"/>
            <w:tcBorders>
              <w:top w:val="single" w:color="CCCCCC" w:sz="1"/>
              <w:left w:val="single" w:color="CCCCCC" w:sz="1"/>
              <w:bottom w:val="single" w:color="CCCCCC" w:sz="1"/>
              <w:right w:val="single" w:color="CCCCCC" w:sz="1"/>
            </w:tcBorders>
            <w:tcMar>
              <w:top w:type="dxa" w:w="90"/>
              <w:left w:type="dxa" w:w="120"/>
              <w:bottom w:type="dxa" w:w="90"/>
              <w:right w:type="dxa" w:w="120"/>
            </w:tcMar>
            <w:vAlign w:val="center"/>
          </w:tcPr>
          <w:p>
            <w:r>
              <w:rPr>
                <w:sz w:val="19"/>
                <w:szCs w:val="19"/>
              </w:rPr>
              <w:t xml:space="preserve">Body copy, labels</w:t>
            </w:r>
          </w:p>
        </w:tc>
      </w:tr>
      <w:tr>
        <w:tc>
          <w:tcPr>
            <w:tcW w:type="dxa" w:w="1800"/>
            <w:tcBorders>
              <w:top w:val="single" w:color="CCCCCC" w:sz="1"/>
              <w:left w:val="single" w:color="CCCCCC" w:sz="1"/>
              <w:bottom w:val="single" w:color="CCCCCC" w:sz="1"/>
              <w:right w:val="single" w:color="CCCCCC" w:sz="1"/>
            </w:tcBorders>
            <w:shd w:fill="CCCCCC" w:val="clear"/>
            <w:tcMar>
              <w:top w:type="dxa" w:w="200"/>
              <w:left w:type="dxa" w:w="120"/>
              <w:bottom w:type="dxa" w:w="200"/>
              <w:right w:type="dxa" w:w="120"/>
            </w:tcMar>
          </w:tcPr>
          <w:p>
            <w:r>
              <w:t xml:space="preserve"/>
            </w:r>
          </w:p>
        </w:tc>
        <w:tc>
          <w:tcPr>
            <w:tcW w:type="dxa" w:w="2400"/>
            <w:tcBorders>
              <w:top w:val="single" w:color="CCCCCC" w:sz="1"/>
              <w:left w:val="single" w:color="CCCCCC" w:sz="1"/>
              <w:bottom w:val="single" w:color="CCCCCC" w:sz="1"/>
              <w:right w:val="single" w:color="CCCCCC" w:sz="1"/>
            </w:tcBorders>
            <w:tcMar>
              <w:top w:type="dxa" w:w="90"/>
              <w:left w:type="dxa" w:w="120"/>
              <w:bottom w:type="dxa" w:w="90"/>
              <w:right w:type="dxa" w:w="120"/>
            </w:tcMar>
            <w:vAlign w:val="center"/>
          </w:tcPr>
          <w:p>
            <w:r>
              <w:rPr>
                <w:b/>
                <w:bCs/>
                <w:sz w:val="19"/>
                <w:szCs w:val="19"/>
              </w:rPr>
              <w:t xml:space="preserve">Border / Divider</w:t>
            </w:r>
          </w:p>
        </w:tc>
        <w:tc>
          <w:tcPr>
            <w:tcW w:type="dxa" w:w="1800"/>
            <w:tcBorders>
              <w:top w:val="single" w:color="CCCCCC" w:sz="1"/>
              <w:left w:val="single" w:color="CCCCCC" w:sz="1"/>
              <w:bottom w:val="single" w:color="CCCCCC" w:sz="1"/>
              <w:right w:val="single" w:color="CCCCCC" w:sz="1"/>
            </w:tcBorders>
            <w:tcMar>
              <w:top w:type="dxa" w:w="90"/>
              <w:left w:type="dxa" w:w="120"/>
              <w:bottom w:type="dxa" w:w="90"/>
              <w:right w:type="dxa" w:w="120"/>
            </w:tcMar>
            <w:vAlign w:val="center"/>
          </w:tcPr>
          <w:p>
            <w:r>
              <w:rPr>
                <w:rFonts w:ascii="Consolas" w:cs="Consolas" w:eastAsia="Consolas" w:hAnsi="Consolas"/>
                <w:sz w:val="19"/>
                <w:szCs w:val="19"/>
              </w:rPr>
              <w:t xml:space="preserve">#CCCCCC</w:t>
            </w:r>
          </w:p>
        </w:tc>
        <w:tc>
          <w:tcPr>
            <w:tcW w:type="dxa" w:w="3360"/>
            <w:tcBorders>
              <w:top w:val="single" w:color="CCCCCC" w:sz="1"/>
              <w:left w:val="single" w:color="CCCCCC" w:sz="1"/>
              <w:bottom w:val="single" w:color="CCCCCC" w:sz="1"/>
              <w:right w:val="single" w:color="CCCCCC" w:sz="1"/>
            </w:tcBorders>
            <w:tcMar>
              <w:top w:type="dxa" w:w="90"/>
              <w:left w:type="dxa" w:w="120"/>
              <w:bottom w:type="dxa" w:w="90"/>
              <w:right w:type="dxa" w:w="120"/>
            </w:tcMar>
            <w:vAlign w:val="center"/>
          </w:tcPr>
          <w:p>
            <w:r>
              <w:rPr>
                <w:sz w:val="19"/>
                <w:szCs w:val="19"/>
              </w:rPr>
              <w:t xml:space="preserve">Card borders, table borders, dividers</w:t>
            </w:r>
          </w:p>
        </w:tc>
      </w:tr>
    </w:tbl>
    <w:p>
      <w:pPr>
        <w:pStyle w:val="Heading2"/>
      </w:pPr>
      <w:r>
        <w:t xml:space="preserve">11.2 Typography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400"/>
        <w:gridCol w:w="1100"/>
        <w:gridCol w:w="1700"/>
        <w:gridCol w:w="2660"/>
      </w:tblGrid>
      <w:tr>
        <w:trPr>
          <w:tblHeader/>
        </w:trPr>
        <w:tc>
          <w:tcPr>
            <w:tcW w:type="dxa" w:w="1500"/>
            <w:tcBorders>
              <w:top w:val="single" w:color="CCCCCC" w:sz="1"/>
              <w:left w:val="single" w:color="CCCCCC" w:sz="1"/>
              <w:bottom w:val="single" w:color="CCCCCC" w:sz="1"/>
              <w:right w:val="single" w:color="CCCCCC" w:sz="1"/>
            </w:tcBorders>
            <w:shd w:fill="0E7C86" w:val="clear"/>
            <w:tcMar>
              <w:top w:type="dxa" w:w="100"/>
              <w:left w:type="dxa" w:w="120"/>
              <w:bottom w:type="dxa" w:w="100"/>
              <w:right w:type="dxa" w:w="120"/>
            </w:tcMar>
            <w:vAlign w:val="center"/>
          </w:tcPr>
          <w:p>
            <w:pPr>
              <w:jc w:val="left"/>
            </w:pPr>
            <w:r>
              <w:rPr>
                <w:b/>
                <w:bCs/>
                <w:color w:val="FFFFFF"/>
                <w:sz w:val="20"/>
                <w:szCs w:val="20"/>
              </w:rPr>
              <w:t xml:space="preserve">Token</w:t>
            </w:r>
          </w:p>
        </w:tc>
        <w:tc>
          <w:tcPr>
            <w:tcW w:type="dxa" w:w="2400"/>
            <w:tcBorders>
              <w:top w:val="single" w:color="CCCCCC" w:sz="1"/>
              <w:left w:val="single" w:color="CCCCCC" w:sz="1"/>
              <w:bottom w:val="single" w:color="CCCCCC" w:sz="1"/>
              <w:right w:val="single" w:color="CCCCCC" w:sz="1"/>
            </w:tcBorders>
            <w:shd w:fill="0E7C86" w:val="clear"/>
            <w:tcMar>
              <w:top w:type="dxa" w:w="100"/>
              <w:left w:type="dxa" w:w="120"/>
              <w:bottom w:type="dxa" w:w="100"/>
              <w:right w:type="dxa" w:w="120"/>
            </w:tcMar>
            <w:vAlign w:val="center"/>
          </w:tcPr>
          <w:p>
            <w:pPr>
              <w:jc w:val="left"/>
            </w:pPr>
            <w:r>
              <w:rPr>
                <w:b/>
                <w:bCs/>
                <w:color w:val="FFFFFF"/>
                <w:sz w:val="20"/>
                <w:szCs w:val="20"/>
              </w:rPr>
              <w:t xml:space="preserve">Font</w:t>
            </w:r>
          </w:p>
        </w:tc>
        <w:tc>
          <w:tcPr>
            <w:tcW w:type="dxa" w:w="1100"/>
            <w:tcBorders>
              <w:top w:val="single" w:color="CCCCCC" w:sz="1"/>
              <w:left w:val="single" w:color="CCCCCC" w:sz="1"/>
              <w:bottom w:val="single" w:color="CCCCCC" w:sz="1"/>
              <w:right w:val="single" w:color="CCCCCC" w:sz="1"/>
            </w:tcBorders>
            <w:shd w:fill="0E7C86" w:val="clear"/>
            <w:tcMar>
              <w:top w:type="dxa" w:w="100"/>
              <w:left w:type="dxa" w:w="120"/>
              <w:bottom w:type="dxa" w:w="100"/>
              <w:right w:type="dxa" w:w="120"/>
            </w:tcMar>
            <w:vAlign w:val="center"/>
          </w:tcPr>
          <w:p>
            <w:pPr>
              <w:jc w:val="left"/>
            </w:pPr>
            <w:r>
              <w:rPr>
                <w:b/>
                <w:bCs/>
                <w:color w:val="FFFFFF"/>
                <w:sz w:val="20"/>
                <w:szCs w:val="20"/>
              </w:rPr>
              <w:t xml:space="preserve">Size</w:t>
            </w:r>
          </w:p>
        </w:tc>
        <w:tc>
          <w:tcPr>
            <w:tcW w:type="dxa" w:w="1700"/>
            <w:tcBorders>
              <w:top w:val="single" w:color="CCCCCC" w:sz="1"/>
              <w:left w:val="single" w:color="CCCCCC" w:sz="1"/>
              <w:bottom w:val="single" w:color="CCCCCC" w:sz="1"/>
              <w:right w:val="single" w:color="CCCCCC" w:sz="1"/>
            </w:tcBorders>
            <w:shd w:fill="0E7C86" w:val="clear"/>
            <w:tcMar>
              <w:top w:type="dxa" w:w="100"/>
              <w:left w:type="dxa" w:w="120"/>
              <w:bottom w:type="dxa" w:w="100"/>
              <w:right w:type="dxa" w:w="120"/>
            </w:tcMar>
            <w:vAlign w:val="center"/>
          </w:tcPr>
          <w:p>
            <w:pPr>
              <w:jc w:val="left"/>
            </w:pPr>
            <w:r>
              <w:rPr>
                <w:b/>
                <w:bCs/>
                <w:color w:val="FFFFFF"/>
                <w:sz w:val="20"/>
                <w:szCs w:val="20"/>
              </w:rPr>
              <w:t xml:space="preserve">Weight</w:t>
            </w:r>
          </w:p>
        </w:tc>
        <w:tc>
          <w:tcPr>
            <w:tcW w:type="dxa" w:w="2660"/>
            <w:tcBorders>
              <w:top w:val="single" w:color="CCCCCC" w:sz="1"/>
              <w:left w:val="single" w:color="CCCCCC" w:sz="1"/>
              <w:bottom w:val="single" w:color="CCCCCC" w:sz="1"/>
              <w:right w:val="single" w:color="CCCCCC" w:sz="1"/>
            </w:tcBorders>
            <w:shd w:fill="0E7C86" w:val="clear"/>
            <w:tcMar>
              <w:top w:type="dxa" w:w="100"/>
              <w:left w:type="dxa" w:w="120"/>
              <w:bottom w:type="dxa" w:w="100"/>
              <w:right w:type="dxa" w:w="120"/>
            </w:tcMar>
            <w:vAlign w:val="center"/>
          </w:tcPr>
          <w:p>
            <w:pPr>
              <w:jc w:val="left"/>
            </w:pPr>
            <w:r>
              <w:rPr>
                <w:b/>
                <w:bCs/>
                <w:color w:val="FFFFFF"/>
                <w:sz w:val="20"/>
                <w:szCs w:val="20"/>
              </w:rPr>
              <w:t xml:space="preserve">Usage</w:t>
            </w:r>
          </w:p>
        </w:tc>
      </w:tr>
      <w:tr>
        <w:tc>
          <w:tcPr>
            <w:tcW w:type="dxa" w:w="15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vAlign w:val="center"/>
          </w:tcPr>
          <w:p>
            <w:r>
              <w:rPr>
                <w:sz w:val="19"/>
                <w:szCs w:val="19"/>
              </w:rPr>
              <w:t xml:space="preserve">Display</w:t>
            </w:r>
          </w:p>
        </w:tc>
        <w:tc>
          <w:tcPr>
            <w:tcW w:type="dxa" w:w="24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vAlign w:val="center"/>
          </w:tcPr>
          <w:p>
            <w:r>
              <w:rPr>
                <w:sz w:val="19"/>
                <w:szCs w:val="19"/>
              </w:rPr>
              <w:t xml:space="preserve">Poppins (or system fallback: Arial)</w:t>
            </w:r>
          </w:p>
        </w:tc>
        <w:tc>
          <w:tcPr>
            <w:tcW w:type="dxa" w:w="11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vAlign w:val="center"/>
          </w:tcPr>
          <w:p>
            <w:r>
              <w:rPr>
                <w:sz w:val="19"/>
                <w:szCs w:val="19"/>
              </w:rPr>
              <w:t xml:space="preserve">40px</w:t>
            </w:r>
          </w:p>
        </w:tc>
        <w:tc>
          <w:tcPr>
            <w:tcW w:type="dxa" w:w="17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vAlign w:val="center"/>
          </w:tcPr>
          <w:p>
            <w:r>
              <w:rPr>
                <w:sz w:val="19"/>
                <w:szCs w:val="19"/>
              </w:rPr>
              <w:t xml:space="preserve">700 (Bold)</w:t>
            </w:r>
          </w:p>
        </w:tc>
        <w:tc>
          <w:tcPr>
            <w:tcW w:type="dxa" w:w="26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vAlign w:val="center"/>
          </w:tcPr>
          <w:p>
            <w:r>
              <w:rPr>
                <w:sz w:val="19"/>
                <w:szCs w:val="19"/>
              </w:rPr>
              <w:t xml:space="preserve">Hero headline only</w:t>
            </w:r>
          </w:p>
        </w:tc>
      </w:tr>
      <w:tr>
        <w:tc>
          <w:tcPr>
            <w:tcW w:type="dxa" w:w="1500"/>
            <w:tcBorders>
              <w:top w:val="single" w:color="CCCCCC" w:sz="1"/>
              <w:left w:val="single" w:color="CCCCCC" w:sz="1"/>
              <w:bottom w:val="single" w:color="CCCCCC" w:sz="1"/>
              <w:right w:val="single" w:color="CCCCCC" w:sz="1"/>
            </w:tcBorders>
            <w:shd w:fill="EAF5F4" w:val="clear"/>
            <w:tcMar>
              <w:top w:type="dxa" w:w="90"/>
              <w:left w:type="dxa" w:w="120"/>
              <w:bottom w:type="dxa" w:w="90"/>
              <w:right w:type="dxa" w:w="120"/>
            </w:tcMar>
            <w:vAlign w:val="center"/>
          </w:tcPr>
          <w:p>
            <w:r>
              <w:rPr>
                <w:sz w:val="19"/>
                <w:szCs w:val="19"/>
              </w:rPr>
              <w:t xml:space="preserve">H1</w:t>
            </w:r>
          </w:p>
        </w:tc>
        <w:tc>
          <w:tcPr>
            <w:tcW w:type="dxa" w:w="2400"/>
            <w:tcBorders>
              <w:top w:val="single" w:color="CCCCCC" w:sz="1"/>
              <w:left w:val="single" w:color="CCCCCC" w:sz="1"/>
              <w:bottom w:val="single" w:color="CCCCCC" w:sz="1"/>
              <w:right w:val="single" w:color="CCCCCC" w:sz="1"/>
            </w:tcBorders>
            <w:shd w:fill="EAF5F4" w:val="clear"/>
            <w:tcMar>
              <w:top w:type="dxa" w:w="90"/>
              <w:left w:type="dxa" w:w="120"/>
              <w:bottom w:type="dxa" w:w="90"/>
              <w:right w:type="dxa" w:w="120"/>
            </w:tcMar>
            <w:vAlign w:val="center"/>
          </w:tcPr>
          <w:p>
            <w:r>
              <w:rPr>
                <w:sz w:val="19"/>
                <w:szCs w:val="19"/>
              </w:rPr>
              <w:t xml:space="preserve">Poppins</w:t>
            </w:r>
          </w:p>
        </w:tc>
        <w:tc>
          <w:tcPr>
            <w:tcW w:type="dxa" w:w="1100"/>
            <w:tcBorders>
              <w:top w:val="single" w:color="CCCCCC" w:sz="1"/>
              <w:left w:val="single" w:color="CCCCCC" w:sz="1"/>
              <w:bottom w:val="single" w:color="CCCCCC" w:sz="1"/>
              <w:right w:val="single" w:color="CCCCCC" w:sz="1"/>
            </w:tcBorders>
            <w:shd w:fill="EAF5F4" w:val="clear"/>
            <w:tcMar>
              <w:top w:type="dxa" w:w="90"/>
              <w:left w:type="dxa" w:w="120"/>
              <w:bottom w:type="dxa" w:w="90"/>
              <w:right w:type="dxa" w:w="120"/>
            </w:tcMar>
            <w:vAlign w:val="center"/>
          </w:tcPr>
          <w:p>
            <w:r>
              <w:rPr>
                <w:sz w:val="19"/>
                <w:szCs w:val="19"/>
              </w:rPr>
              <w:t xml:space="preserve">32px</w:t>
            </w:r>
          </w:p>
        </w:tc>
        <w:tc>
          <w:tcPr>
            <w:tcW w:type="dxa" w:w="1700"/>
            <w:tcBorders>
              <w:top w:val="single" w:color="CCCCCC" w:sz="1"/>
              <w:left w:val="single" w:color="CCCCCC" w:sz="1"/>
              <w:bottom w:val="single" w:color="CCCCCC" w:sz="1"/>
              <w:right w:val="single" w:color="CCCCCC" w:sz="1"/>
            </w:tcBorders>
            <w:shd w:fill="EAF5F4" w:val="clear"/>
            <w:tcMar>
              <w:top w:type="dxa" w:w="90"/>
              <w:left w:type="dxa" w:w="120"/>
              <w:bottom w:type="dxa" w:w="90"/>
              <w:right w:type="dxa" w:w="120"/>
            </w:tcMar>
            <w:vAlign w:val="center"/>
          </w:tcPr>
          <w:p>
            <w:r>
              <w:rPr>
                <w:sz w:val="19"/>
                <w:szCs w:val="19"/>
              </w:rPr>
              <w:t xml:space="preserve">700 (Bold)</w:t>
            </w:r>
          </w:p>
        </w:tc>
        <w:tc>
          <w:tcPr>
            <w:tcW w:type="dxa" w:w="2660"/>
            <w:tcBorders>
              <w:top w:val="single" w:color="CCCCCC" w:sz="1"/>
              <w:left w:val="single" w:color="CCCCCC" w:sz="1"/>
              <w:bottom w:val="single" w:color="CCCCCC" w:sz="1"/>
              <w:right w:val="single" w:color="CCCCCC" w:sz="1"/>
            </w:tcBorders>
            <w:shd w:fill="EAF5F4" w:val="clear"/>
            <w:tcMar>
              <w:top w:type="dxa" w:w="90"/>
              <w:left w:type="dxa" w:w="120"/>
              <w:bottom w:type="dxa" w:w="90"/>
              <w:right w:type="dxa" w:w="120"/>
            </w:tcMar>
            <w:vAlign w:val="center"/>
          </w:tcPr>
          <w:p>
            <w:r>
              <w:rPr>
                <w:sz w:val="19"/>
                <w:szCs w:val="19"/>
              </w:rPr>
              <w:t xml:space="preserve">Page titles</w:t>
            </w:r>
          </w:p>
        </w:tc>
      </w:tr>
      <w:tr>
        <w:tc>
          <w:tcPr>
            <w:tcW w:type="dxa" w:w="15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vAlign w:val="center"/>
          </w:tcPr>
          <w:p>
            <w:r>
              <w:rPr>
                <w:sz w:val="19"/>
                <w:szCs w:val="19"/>
              </w:rPr>
              <w:t xml:space="preserve">H2</w:t>
            </w:r>
          </w:p>
        </w:tc>
        <w:tc>
          <w:tcPr>
            <w:tcW w:type="dxa" w:w="24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vAlign w:val="center"/>
          </w:tcPr>
          <w:p>
            <w:r>
              <w:rPr>
                <w:sz w:val="19"/>
                <w:szCs w:val="19"/>
              </w:rPr>
              <w:t xml:space="preserve">Poppins</w:t>
            </w:r>
          </w:p>
        </w:tc>
        <w:tc>
          <w:tcPr>
            <w:tcW w:type="dxa" w:w="11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vAlign w:val="center"/>
          </w:tcPr>
          <w:p>
            <w:r>
              <w:rPr>
                <w:sz w:val="19"/>
                <w:szCs w:val="19"/>
              </w:rPr>
              <w:t xml:space="preserve">24px</w:t>
            </w:r>
          </w:p>
        </w:tc>
        <w:tc>
          <w:tcPr>
            <w:tcW w:type="dxa" w:w="17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vAlign w:val="center"/>
          </w:tcPr>
          <w:p>
            <w:r>
              <w:rPr>
                <w:sz w:val="19"/>
                <w:szCs w:val="19"/>
              </w:rPr>
              <w:t xml:space="preserve">600 (Semibold)</w:t>
            </w:r>
          </w:p>
        </w:tc>
        <w:tc>
          <w:tcPr>
            <w:tcW w:type="dxa" w:w="26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vAlign w:val="center"/>
          </w:tcPr>
          <w:p>
            <w:r>
              <w:rPr>
                <w:sz w:val="19"/>
                <w:szCs w:val="19"/>
              </w:rPr>
              <w:t xml:space="preserve">Section headings</w:t>
            </w:r>
          </w:p>
        </w:tc>
      </w:tr>
      <w:tr>
        <w:tc>
          <w:tcPr>
            <w:tcW w:type="dxa" w:w="1500"/>
            <w:tcBorders>
              <w:top w:val="single" w:color="CCCCCC" w:sz="1"/>
              <w:left w:val="single" w:color="CCCCCC" w:sz="1"/>
              <w:bottom w:val="single" w:color="CCCCCC" w:sz="1"/>
              <w:right w:val="single" w:color="CCCCCC" w:sz="1"/>
            </w:tcBorders>
            <w:shd w:fill="EAF5F4" w:val="clear"/>
            <w:tcMar>
              <w:top w:type="dxa" w:w="90"/>
              <w:left w:type="dxa" w:w="120"/>
              <w:bottom w:type="dxa" w:w="90"/>
              <w:right w:type="dxa" w:w="120"/>
            </w:tcMar>
            <w:vAlign w:val="center"/>
          </w:tcPr>
          <w:p>
            <w:r>
              <w:rPr>
                <w:sz w:val="19"/>
                <w:szCs w:val="19"/>
              </w:rPr>
              <w:t xml:space="preserve">H3</w:t>
            </w:r>
          </w:p>
        </w:tc>
        <w:tc>
          <w:tcPr>
            <w:tcW w:type="dxa" w:w="2400"/>
            <w:tcBorders>
              <w:top w:val="single" w:color="CCCCCC" w:sz="1"/>
              <w:left w:val="single" w:color="CCCCCC" w:sz="1"/>
              <w:bottom w:val="single" w:color="CCCCCC" w:sz="1"/>
              <w:right w:val="single" w:color="CCCCCC" w:sz="1"/>
            </w:tcBorders>
            <w:shd w:fill="EAF5F4" w:val="clear"/>
            <w:tcMar>
              <w:top w:type="dxa" w:w="90"/>
              <w:left w:type="dxa" w:w="120"/>
              <w:bottom w:type="dxa" w:w="90"/>
              <w:right w:type="dxa" w:w="120"/>
            </w:tcMar>
            <w:vAlign w:val="center"/>
          </w:tcPr>
          <w:p>
            <w:r>
              <w:rPr>
                <w:sz w:val="19"/>
                <w:szCs w:val="19"/>
              </w:rPr>
              <w:t xml:space="preserve">Poppins</w:t>
            </w:r>
          </w:p>
        </w:tc>
        <w:tc>
          <w:tcPr>
            <w:tcW w:type="dxa" w:w="1100"/>
            <w:tcBorders>
              <w:top w:val="single" w:color="CCCCCC" w:sz="1"/>
              <w:left w:val="single" w:color="CCCCCC" w:sz="1"/>
              <w:bottom w:val="single" w:color="CCCCCC" w:sz="1"/>
              <w:right w:val="single" w:color="CCCCCC" w:sz="1"/>
            </w:tcBorders>
            <w:shd w:fill="EAF5F4" w:val="clear"/>
            <w:tcMar>
              <w:top w:type="dxa" w:w="90"/>
              <w:left w:type="dxa" w:w="120"/>
              <w:bottom w:type="dxa" w:w="90"/>
              <w:right w:type="dxa" w:w="120"/>
            </w:tcMar>
            <w:vAlign w:val="center"/>
          </w:tcPr>
          <w:p>
            <w:r>
              <w:rPr>
                <w:sz w:val="19"/>
                <w:szCs w:val="19"/>
              </w:rPr>
              <w:t xml:space="preserve">20px</w:t>
            </w:r>
          </w:p>
        </w:tc>
        <w:tc>
          <w:tcPr>
            <w:tcW w:type="dxa" w:w="1700"/>
            <w:tcBorders>
              <w:top w:val="single" w:color="CCCCCC" w:sz="1"/>
              <w:left w:val="single" w:color="CCCCCC" w:sz="1"/>
              <w:bottom w:val="single" w:color="CCCCCC" w:sz="1"/>
              <w:right w:val="single" w:color="CCCCCC" w:sz="1"/>
            </w:tcBorders>
            <w:shd w:fill="EAF5F4" w:val="clear"/>
            <w:tcMar>
              <w:top w:type="dxa" w:w="90"/>
              <w:left w:type="dxa" w:w="120"/>
              <w:bottom w:type="dxa" w:w="90"/>
              <w:right w:type="dxa" w:w="120"/>
            </w:tcMar>
            <w:vAlign w:val="center"/>
          </w:tcPr>
          <w:p>
            <w:r>
              <w:rPr>
                <w:sz w:val="19"/>
                <w:szCs w:val="19"/>
              </w:rPr>
              <w:t xml:space="preserve">600 (Semibold)</w:t>
            </w:r>
          </w:p>
        </w:tc>
        <w:tc>
          <w:tcPr>
            <w:tcW w:type="dxa" w:w="2660"/>
            <w:tcBorders>
              <w:top w:val="single" w:color="CCCCCC" w:sz="1"/>
              <w:left w:val="single" w:color="CCCCCC" w:sz="1"/>
              <w:bottom w:val="single" w:color="CCCCCC" w:sz="1"/>
              <w:right w:val="single" w:color="CCCCCC" w:sz="1"/>
            </w:tcBorders>
            <w:shd w:fill="EAF5F4" w:val="clear"/>
            <w:tcMar>
              <w:top w:type="dxa" w:w="90"/>
              <w:left w:type="dxa" w:w="120"/>
              <w:bottom w:type="dxa" w:w="90"/>
              <w:right w:type="dxa" w:w="120"/>
            </w:tcMar>
            <w:vAlign w:val="center"/>
          </w:tcPr>
          <w:p>
            <w:r>
              <w:rPr>
                <w:sz w:val="19"/>
                <w:szCs w:val="19"/>
              </w:rPr>
              <w:t xml:space="preserve">Card titles, subsection headings</w:t>
            </w:r>
          </w:p>
        </w:tc>
      </w:tr>
      <w:tr>
        <w:tc>
          <w:tcPr>
            <w:tcW w:type="dxa" w:w="15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vAlign w:val="center"/>
          </w:tcPr>
          <w:p>
            <w:r>
              <w:rPr>
                <w:sz w:val="19"/>
                <w:szCs w:val="19"/>
              </w:rPr>
              <w:t xml:space="preserve">Body</w:t>
            </w:r>
          </w:p>
        </w:tc>
        <w:tc>
          <w:tcPr>
            <w:tcW w:type="dxa" w:w="24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vAlign w:val="center"/>
          </w:tcPr>
          <w:p>
            <w:r>
              <w:rPr>
                <w:sz w:val="19"/>
                <w:szCs w:val="19"/>
              </w:rPr>
              <w:t xml:space="preserve">Inter (or system fallback: Arial)</w:t>
            </w:r>
          </w:p>
        </w:tc>
        <w:tc>
          <w:tcPr>
            <w:tcW w:type="dxa" w:w="11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vAlign w:val="center"/>
          </w:tcPr>
          <w:p>
            <w:r>
              <w:rPr>
                <w:sz w:val="19"/>
                <w:szCs w:val="19"/>
              </w:rPr>
              <w:t xml:space="preserve">16px</w:t>
            </w:r>
          </w:p>
        </w:tc>
        <w:tc>
          <w:tcPr>
            <w:tcW w:type="dxa" w:w="17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vAlign w:val="center"/>
          </w:tcPr>
          <w:p>
            <w:r>
              <w:rPr>
                <w:sz w:val="19"/>
                <w:szCs w:val="19"/>
              </w:rPr>
              <w:t xml:space="preserve">400 (Regular)</w:t>
            </w:r>
          </w:p>
        </w:tc>
        <w:tc>
          <w:tcPr>
            <w:tcW w:type="dxa" w:w="26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vAlign w:val="center"/>
          </w:tcPr>
          <w:p>
            <w:r>
              <w:rPr>
                <w:sz w:val="19"/>
                <w:szCs w:val="19"/>
              </w:rPr>
              <w:t xml:space="preserve">Paragraph text, form labels</w:t>
            </w:r>
          </w:p>
        </w:tc>
      </w:tr>
      <w:tr>
        <w:tc>
          <w:tcPr>
            <w:tcW w:type="dxa" w:w="1500"/>
            <w:tcBorders>
              <w:top w:val="single" w:color="CCCCCC" w:sz="1"/>
              <w:left w:val="single" w:color="CCCCCC" w:sz="1"/>
              <w:bottom w:val="single" w:color="CCCCCC" w:sz="1"/>
              <w:right w:val="single" w:color="CCCCCC" w:sz="1"/>
            </w:tcBorders>
            <w:shd w:fill="EAF5F4" w:val="clear"/>
            <w:tcMar>
              <w:top w:type="dxa" w:w="90"/>
              <w:left w:type="dxa" w:w="120"/>
              <w:bottom w:type="dxa" w:w="90"/>
              <w:right w:type="dxa" w:w="120"/>
            </w:tcMar>
            <w:vAlign w:val="center"/>
          </w:tcPr>
          <w:p>
            <w:r>
              <w:rPr>
                <w:sz w:val="19"/>
                <w:szCs w:val="19"/>
              </w:rPr>
              <w:t xml:space="preserve">Small</w:t>
            </w:r>
          </w:p>
        </w:tc>
        <w:tc>
          <w:tcPr>
            <w:tcW w:type="dxa" w:w="2400"/>
            <w:tcBorders>
              <w:top w:val="single" w:color="CCCCCC" w:sz="1"/>
              <w:left w:val="single" w:color="CCCCCC" w:sz="1"/>
              <w:bottom w:val="single" w:color="CCCCCC" w:sz="1"/>
              <w:right w:val="single" w:color="CCCCCC" w:sz="1"/>
            </w:tcBorders>
            <w:shd w:fill="EAF5F4" w:val="clear"/>
            <w:tcMar>
              <w:top w:type="dxa" w:w="90"/>
              <w:left w:type="dxa" w:w="120"/>
              <w:bottom w:type="dxa" w:w="90"/>
              <w:right w:type="dxa" w:w="120"/>
            </w:tcMar>
            <w:vAlign w:val="center"/>
          </w:tcPr>
          <w:p>
            <w:r>
              <w:rPr>
                <w:sz w:val="19"/>
                <w:szCs w:val="19"/>
              </w:rPr>
              <w:t xml:space="preserve">Inter</w:t>
            </w:r>
          </w:p>
        </w:tc>
        <w:tc>
          <w:tcPr>
            <w:tcW w:type="dxa" w:w="1100"/>
            <w:tcBorders>
              <w:top w:val="single" w:color="CCCCCC" w:sz="1"/>
              <w:left w:val="single" w:color="CCCCCC" w:sz="1"/>
              <w:bottom w:val="single" w:color="CCCCCC" w:sz="1"/>
              <w:right w:val="single" w:color="CCCCCC" w:sz="1"/>
            </w:tcBorders>
            <w:shd w:fill="EAF5F4" w:val="clear"/>
            <w:tcMar>
              <w:top w:type="dxa" w:w="90"/>
              <w:left w:type="dxa" w:w="120"/>
              <w:bottom w:type="dxa" w:w="90"/>
              <w:right w:type="dxa" w:w="120"/>
            </w:tcMar>
            <w:vAlign w:val="center"/>
          </w:tcPr>
          <w:p>
            <w:r>
              <w:rPr>
                <w:sz w:val="19"/>
                <w:szCs w:val="19"/>
              </w:rPr>
              <w:t xml:space="preserve">14px</w:t>
            </w:r>
          </w:p>
        </w:tc>
        <w:tc>
          <w:tcPr>
            <w:tcW w:type="dxa" w:w="1700"/>
            <w:tcBorders>
              <w:top w:val="single" w:color="CCCCCC" w:sz="1"/>
              <w:left w:val="single" w:color="CCCCCC" w:sz="1"/>
              <w:bottom w:val="single" w:color="CCCCCC" w:sz="1"/>
              <w:right w:val="single" w:color="CCCCCC" w:sz="1"/>
            </w:tcBorders>
            <w:shd w:fill="EAF5F4" w:val="clear"/>
            <w:tcMar>
              <w:top w:type="dxa" w:w="90"/>
              <w:left w:type="dxa" w:w="120"/>
              <w:bottom w:type="dxa" w:w="90"/>
              <w:right w:type="dxa" w:w="120"/>
            </w:tcMar>
            <w:vAlign w:val="center"/>
          </w:tcPr>
          <w:p>
            <w:r>
              <w:rPr>
                <w:sz w:val="19"/>
                <w:szCs w:val="19"/>
              </w:rPr>
              <w:t xml:space="preserve">400 (Regular)</w:t>
            </w:r>
          </w:p>
        </w:tc>
        <w:tc>
          <w:tcPr>
            <w:tcW w:type="dxa" w:w="2660"/>
            <w:tcBorders>
              <w:top w:val="single" w:color="CCCCCC" w:sz="1"/>
              <w:left w:val="single" w:color="CCCCCC" w:sz="1"/>
              <w:bottom w:val="single" w:color="CCCCCC" w:sz="1"/>
              <w:right w:val="single" w:color="CCCCCC" w:sz="1"/>
            </w:tcBorders>
            <w:shd w:fill="EAF5F4" w:val="clear"/>
            <w:tcMar>
              <w:top w:type="dxa" w:w="90"/>
              <w:left w:type="dxa" w:w="120"/>
              <w:bottom w:type="dxa" w:w="90"/>
              <w:right w:type="dxa" w:w="120"/>
            </w:tcMar>
            <w:vAlign w:val="center"/>
          </w:tcPr>
          <w:p>
            <w:r>
              <w:rPr>
                <w:sz w:val="19"/>
                <w:szCs w:val="19"/>
              </w:rPr>
              <w:t xml:space="preserve">Helper text, captions, timestamps</w:t>
            </w:r>
          </w:p>
        </w:tc>
      </w:tr>
      <w:tr>
        <w:tc>
          <w:tcPr>
            <w:tcW w:type="dxa" w:w="15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vAlign w:val="center"/>
          </w:tcPr>
          <w:p>
            <w:r>
              <w:rPr>
                <w:sz w:val="19"/>
                <w:szCs w:val="19"/>
              </w:rPr>
              <w:t xml:space="preserve">Button Text</w:t>
            </w:r>
          </w:p>
        </w:tc>
        <w:tc>
          <w:tcPr>
            <w:tcW w:type="dxa" w:w="24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vAlign w:val="center"/>
          </w:tcPr>
          <w:p>
            <w:r>
              <w:rPr>
                <w:sz w:val="19"/>
                <w:szCs w:val="19"/>
              </w:rPr>
              <w:t xml:space="preserve">Inter</w:t>
            </w:r>
          </w:p>
        </w:tc>
        <w:tc>
          <w:tcPr>
            <w:tcW w:type="dxa" w:w="11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vAlign w:val="center"/>
          </w:tcPr>
          <w:p>
            <w:r>
              <w:rPr>
                <w:sz w:val="19"/>
                <w:szCs w:val="19"/>
              </w:rPr>
              <w:t xml:space="preserve">16px</w:t>
            </w:r>
          </w:p>
        </w:tc>
        <w:tc>
          <w:tcPr>
            <w:tcW w:type="dxa" w:w="17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vAlign w:val="center"/>
          </w:tcPr>
          <w:p>
            <w:r>
              <w:rPr>
                <w:sz w:val="19"/>
                <w:szCs w:val="19"/>
              </w:rPr>
              <w:t xml:space="preserve">600 (Semibold)</w:t>
            </w:r>
          </w:p>
        </w:tc>
        <w:tc>
          <w:tcPr>
            <w:tcW w:type="dxa" w:w="26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vAlign w:val="center"/>
          </w:tcPr>
          <w:p>
            <w:r>
              <w:rPr>
                <w:sz w:val="19"/>
                <w:szCs w:val="19"/>
              </w:rPr>
              <w:t xml:space="preserve">All button labels</w:t>
            </w:r>
          </w:p>
        </w:tc>
      </w:tr>
    </w:tbl>
    <w:p>
      <w:pPr>
        <w:spacing w:after="160" w:line="276"/>
      </w:pPr>
      <w:r>
        <w:t xml:space="preserve">Both Poppins and Inter are freely available via Google Fonts. If a CDN font cannot be loaded in a given environment, fall back to the system default (Arial/Helvetica) — never block rendering on a font load failure.</w:t>
      </w:r>
    </w:p>
    <w:p>
      <w:pPr>
        <w:pStyle w:val="Heading2"/>
      </w:pPr>
      <w:r>
        <w:t xml:space="preserve">11.3 Spacing Scale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1500"/>
        <w:gridCol w:w="6360"/>
      </w:tblGrid>
      <w:tr>
        <w:trPr>
          <w:tblHeader/>
        </w:trPr>
        <w:tc>
          <w:tcPr>
            <w:tcW w:type="dxa" w:w="1500"/>
            <w:tcBorders>
              <w:top w:val="single" w:color="CCCCCC" w:sz="1"/>
              <w:left w:val="single" w:color="CCCCCC" w:sz="1"/>
              <w:bottom w:val="single" w:color="CCCCCC" w:sz="1"/>
              <w:right w:val="single" w:color="CCCCCC" w:sz="1"/>
            </w:tcBorders>
            <w:shd w:fill="0E7C86" w:val="clear"/>
            <w:tcMar>
              <w:top w:type="dxa" w:w="100"/>
              <w:left w:type="dxa" w:w="120"/>
              <w:bottom w:type="dxa" w:w="100"/>
              <w:right w:type="dxa" w:w="120"/>
            </w:tcMar>
            <w:vAlign w:val="center"/>
          </w:tcPr>
          <w:p>
            <w:pPr>
              <w:jc w:val="left"/>
            </w:pPr>
            <w:r>
              <w:rPr>
                <w:b/>
                <w:bCs/>
                <w:color w:val="FFFFFF"/>
                <w:sz w:val="20"/>
                <w:szCs w:val="20"/>
              </w:rPr>
              <w:t xml:space="preserve">Token</w:t>
            </w:r>
          </w:p>
        </w:tc>
        <w:tc>
          <w:tcPr>
            <w:tcW w:type="dxa" w:w="1500"/>
            <w:tcBorders>
              <w:top w:val="single" w:color="CCCCCC" w:sz="1"/>
              <w:left w:val="single" w:color="CCCCCC" w:sz="1"/>
              <w:bottom w:val="single" w:color="CCCCCC" w:sz="1"/>
              <w:right w:val="single" w:color="CCCCCC" w:sz="1"/>
            </w:tcBorders>
            <w:shd w:fill="0E7C86" w:val="clear"/>
            <w:tcMar>
              <w:top w:type="dxa" w:w="100"/>
              <w:left w:type="dxa" w:w="120"/>
              <w:bottom w:type="dxa" w:w="100"/>
              <w:right w:type="dxa" w:w="120"/>
            </w:tcMar>
            <w:vAlign w:val="center"/>
          </w:tcPr>
          <w:p>
            <w:pPr>
              <w:jc w:val="left"/>
            </w:pPr>
            <w:r>
              <w:rPr>
                <w:b/>
                <w:bCs/>
                <w:color w:val="FFFFFF"/>
                <w:sz w:val="20"/>
                <w:szCs w:val="20"/>
              </w:rPr>
              <w:t xml:space="preserve">Value</w:t>
            </w:r>
          </w:p>
        </w:tc>
        <w:tc>
          <w:tcPr>
            <w:tcW w:type="dxa" w:w="6360"/>
            <w:tcBorders>
              <w:top w:val="single" w:color="CCCCCC" w:sz="1"/>
              <w:left w:val="single" w:color="CCCCCC" w:sz="1"/>
              <w:bottom w:val="single" w:color="CCCCCC" w:sz="1"/>
              <w:right w:val="single" w:color="CCCCCC" w:sz="1"/>
            </w:tcBorders>
            <w:shd w:fill="0E7C86" w:val="clear"/>
            <w:tcMar>
              <w:top w:type="dxa" w:w="100"/>
              <w:left w:type="dxa" w:w="120"/>
              <w:bottom w:type="dxa" w:w="100"/>
              <w:right w:type="dxa" w:w="120"/>
            </w:tcMar>
            <w:vAlign w:val="center"/>
          </w:tcPr>
          <w:p>
            <w:pPr>
              <w:jc w:val="left"/>
            </w:pPr>
            <w:r>
              <w:rPr>
                <w:b/>
                <w:bCs/>
                <w:color w:val="FFFFFF"/>
                <w:sz w:val="20"/>
                <w:szCs w:val="20"/>
              </w:rPr>
              <w:t xml:space="preserve">Typical Usage</w:t>
            </w:r>
          </w:p>
        </w:tc>
      </w:tr>
      <w:tr>
        <w:tc>
          <w:tcPr>
            <w:tcW w:type="dxa" w:w="15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vAlign w:val="center"/>
          </w:tcPr>
          <w:p>
            <w:r>
              <w:rPr>
                <w:sz w:val="19"/>
                <w:szCs w:val="19"/>
              </w:rPr>
              <w:t xml:space="preserve">xs</w:t>
            </w:r>
          </w:p>
        </w:tc>
        <w:tc>
          <w:tcPr>
            <w:tcW w:type="dxa" w:w="15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vAlign w:val="center"/>
          </w:tcPr>
          <w:p>
            <w:r>
              <w:rPr>
                <w:sz w:val="19"/>
                <w:szCs w:val="19"/>
              </w:rPr>
              <w:t xml:space="preserve">4px</w:t>
            </w:r>
          </w:p>
        </w:tc>
        <w:tc>
          <w:tcPr>
            <w:tcW w:type="dxa" w:w="63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vAlign w:val="center"/>
          </w:tcPr>
          <w:p>
            <w:r>
              <w:rPr>
                <w:sz w:val="19"/>
                <w:szCs w:val="19"/>
              </w:rPr>
              <w:t xml:space="preserve">Icon-to-text gaps</w:t>
            </w:r>
          </w:p>
        </w:tc>
      </w:tr>
      <w:tr>
        <w:tc>
          <w:tcPr>
            <w:tcW w:type="dxa" w:w="1500"/>
            <w:tcBorders>
              <w:top w:val="single" w:color="CCCCCC" w:sz="1"/>
              <w:left w:val="single" w:color="CCCCCC" w:sz="1"/>
              <w:bottom w:val="single" w:color="CCCCCC" w:sz="1"/>
              <w:right w:val="single" w:color="CCCCCC" w:sz="1"/>
            </w:tcBorders>
            <w:shd w:fill="EAF5F4" w:val="clear"/>
            <w:tcMar>
              <w:top w:type="dxa" w:w="90"/>
              <w:left w:type="dxa" w:w="120"/>
              <w:bottom w:type="dxa" w:w="90"/>
              <w:right w:type="dxa" w:w="120"/>
            </w:tcMar>
            <w:vAlign w:val="center"/>
          </w:tcPr>
          <w:p>
            <w:r>
              <w:rPr>
                <w:sz w:val="19"/>
                <w:szCs w:val="19"/>
              </w:rPr>
              <w:t xml:space="preserve">sm</w:t>
            </w:r>
          </w:p>
        </w:tc>
        <w:tc>
          <w:tcPr>
            <w:tcW w:type="dxa" w:w="1500"/>
            <w:tcBorders>
              <w:top w:val="single" w:color="CCCCCC" w:sz="1"/>
              <w:left w:val="single" w:color="CCCCCC" w:sz="1"/>
              <w:bottom w:val="single" w:color="CCCCCC" w:sz="1"/>
              <w:right w:val="single" w:color="CCCCCC" w:sz="1"/>
            </w:tcBorders>
            <w:shd w:fill="EAF5F4" w:val="clear"/>
            <w:tcMar>
              <w:top w:type="dxa" w:w="90"/>
              <w:left w:type="dxa" w:w="120"/>
              <w:bottom w:type="dxa" w:w="90"/>
              <w:right w:type="dxa" w:w="120"/>
            </w:tcMar>
            <w:vAlign w:val="center"/>
          </w:tcPr>
          <w:p>
            <w:r>
              <w:rPr>
                <w:sz w:val="19"/>
                <w:szCs w:val="19"/>
              </w:rPr>
              <w:t xml:space="preserve">8px</w:t>
            </w:r>
          </w:p>
        </w:tc>
        <w:tc>
          <w:tcPr>
            <w:tcW w:type="dxa" w:w="6360"/>
            <w:tcBorders>
              <w:top w:val="single" w:color="CCCCCC" w:sz="1"/>
              <w:left w:val="single" w:color="CCCCCC" w:sz="1"/>
              <w:bottom w:val="single" w:color="CCCCCC" w:sz="1"/>
              <w:right w:val="single" w:color="CCCCCC" w:sz="1"/>
            </w:tcBorders>
            <w:shd w:fill="EAF5F4" w:val="clear"/>
            <w:tcMar>
              <w:top w:type="dxa" w:w="90"/>
              <w:left w:type="dxa" w:w="120"/>
              <w:bottom w:type="dxa" w:w="90"/>
              <w:right w:type="dxa" w:w="120"/>
            </w:tcMar>
            <w:vAlign w:val="center"/>
          </w:tcPr>
          <w:p>
            <w:r>
              <w:rPr>
                <w:sz w:val="19"/>
                <w:szCs w:val="19"/>
              </w:rPr>
              <w:t xml:space="preserve">Tight internal padding (chips, badges)</w:t>
            </w:r>
          </w:p>
        </w:tc>
      </w:tr>
      <w:tr>
        <w:tc>
          <w:tcPr>
            <w:tcW w:type="dxa" w:w="15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vAlign w:val="center"/>
          </w:tcPr>
          <w:p>
            <w:r>
              <w:rPr>
                <w:sz w:val="19"/>
                <w:szCs w:val="19"/>
              </w:rPr>
              <w:t xml:space="preserve">md</w:t>
            </w:r>
          </w:p>
        </w:tc>
        <w:tc>
          <w:tcPr>
            <w:tcW w:type="dxa" w:w="15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vAlign w:val="center"/>
          </w:tcPr>
          <w:p>
            <w:r>
              <w:rPr>
                <w:sz w:val="19"/>
                <w:szCs w:val="19"/>
              </w:rPr>
              <w:t xml:space="preserve">16px</w:t>
            </w:r>
          </w:p>
        </w:tc>
        <w:tc>
          <w:tcPr>
            <w:tcW w:type="dxa" w:w="63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vAlign w:val="center"/>
          </w:tcPr>
          <w:p>
            <w:r>
              <w:rPr>
                <w:sz w:val="19"/>
                <w:szCs w:val="19"/>
              </w:rPr>
              <w:t xml:space="preserve">Default gap between related elements</w:t>
            </w:r>
          </w:p>
        </w:tc>
      </w:tr>
      <w:tr>
        <w:tc>
          <w:tcPr>
            <w:tcW w:type="dxa" w:w="1500"/>
            <w:tcBorders>
              <w:top w:val="single" w:color="CCCCCC" w:sz="1"/>
              <w:left w:val="single" w:color="CCCCCC" w:sz="1"/>
              <w:bottom w:val="single" w:color="CCCCCC" w:sz="1"/>
              <w:right w:val="single" w:color="CCCCCC" w:sz="1"/>
            </w:tcBorders>
            <w:shd w:fill="EAF5F4" w:val="clear"/>
            <w:tcMar>
              <w:top w:type="dxa" w:w="90"/>
              <w:left w:type="dxa" w:w="120"/>
              <w:bottom w:type="dxa" w:w="90"/>
              <w:right w:type="dxa" w:w="120"/>
            </w:tcMar>
            <w:vAlign w:val="center"/>
          </w:tcPr>
          <w:p>
            <w:r>
              <w:rPr>
                <w:sz w:val="19"/>
                <w:szCs w:val="19"/>
              </w:rPr>
              <w:t xml:space="preserve">lg</w:t>
            </w:r>
          </w:p>
        </w:tc>
        <w:tc>
          <w:tcPr>
            <w:tcW w:type="dxa" w:w="1500"/>
            <w:tcBorders>
              <w:top w:val="single" w:color="CCCCCC" w:sz="1"/>
              <w:left w:val="single" w:color="CCCCCC" w:sz="1"/>
              <w:bottom w:val="single" w:color="CCCCCC" w:sz="1"/>
              <w:right w:val="single" w:color="CCCCCC" w:sz="1"/>
            </w:tcBorders>
            <w:shd w:fill="EAF5F4" w:val="clear"/>
            <w:tcMar>
              <w:top w:type="dxa" w:w="90"/>
              <w:left w:type="dxa" w:w="120"/>
              <w:bottom w:type="dxa" w:w="90"/>
              <w:right w:type="dxa" w:w="120"/>
            </w:tcMar>
            <w:vAlign w:val="center"/>
          </w:tcPr>
          <w:p>
            <w:r>
              <w:rPr>
                <w:sz w:val="19"/>
                <w:szCs w:val="19"/>
              </w:rPr>
              <w:t xml:space="preserve">24px</w:t>
            </w:r>
          </w:p>
        </w:tc>
        <w:tc>
          <w:tcPr>
            <w:tcW w:type="dxa" w:w="6360"/>
            <w:tcBorders>
              <w:top w:val="single" w:color="CCCCCC" w:sz="1"/>
              <w:left w:val="single" w:color="CCCCCC" w:sz="1"/>
              <w:bottom w:val="single" w:color="CCCCCC" w:sz="1"/>
              <w:right w:val="single" w:color="CCCCCC" w:sz="1"/>
            </w:tcBorders>
            <w:shd w:fill="EAF5F4" w:val="clear"/>
            <w:tcMar>
              <w:top w:type="dxa" w:w="90"/>
              <w:left w:type="dxa" w:w="120"/>
              <w:bottom w:type="dxa" w:w="90"/>
              <w:right w:type="dxa" w:w="120"/>
            </w:tcMar>
            <w:vAlign w:val="center"/>
          </w:tcPr>
          <w:p>
            <w:r>
              <w:rPr>
                <w:sz w:val="19"/>
                <w:szCs w:val="19"/>
              </w:rPr>
              <w:t xml:space="preserve">Card padding, form field gaps</w:t>
            </w:r>
          </w:p>
        </w:tc>
      </w:tr>
      <w:tr>
        <w:tc>
          <w:tcPr>
            <w:tcW w:type="dxa" w:w="15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vAlign w:val="center"/>
          </w:tcPr>
          <w:p>
            <w:r>
              <w:rPr>
                <w:sz w:val="19"/>
                <w:szCs w:val="19"/>
              </w:rPr>
              <w:t xml:space="preserve">xl</w:t>
            </w:r>
          </w:p>
        </w:tc>
        <w:tc>
          <w:tcPr>
            <w:tcW w:type="dxa" w:w="15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vAlign w:val="center"/>
          </w:tcPr>
          <w:p>
            <w:r>
              <w:rPr>
                <w:sz w:val="19"/>
                <w:szCs w:val="19"/>
              </w:rPr>
              <w:t xml:space="preserve">40px</w:t>
            </w:r>
          </w:p>
        </w:tc>
        <w:tc>
          <w:tcPr>
            <w:tcW w:type="dxa" w:w="63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vAlign w:val="center"/>
          </w:tcPr>
          <w:p>
            <w:r>
              <w:rPr>
                <w:sz w:val="19"/>
                <w:szCs w:val="19"/>
              </w:rPr>
              <w:t xml:space="preserve">Section padding (top/bottom)</w:t>
            </w:r>
          </w:p>
        </w:tc>
      </w:tr>
      <w:tr>
        <w:tc>
          <w:tcPr>
            <w:tcW w:type="dxa" w:w="1500"/>
            <w:tcBorders>
              <w:top w:val="single" w:color="CCCCCC" w:sz="1"/>
              <w:left w:val="single" w:color="CCCCCC" w:sz="1"/>
              <w:bottom w:val="single" w:color="CCCCCC" w:sz="1"/>
              <w:right w:val="single" w:color="CCCCCC" w:sz="1"/>
            </w:tcBorders>
            <w:shd w:fill="EAF5F4" w:val="clear"/>
            <w:tcMar>
              <w:top w:type="dxa" w:w="90"/>
              <w:left w:type="dxa" w:w="120"/>
              <w:bottom w:type="dxa" w:w="90"/>
              <w:right w:type="dxa" w:w="120"/>
            </w:tcMar>
            <w:vAlign w:val="center"/>
          </w:tcPr>
          <w:p>
            <w:r>
              <w:rPr>
                <w:sz w:val="19"/>
                <w:szCs w:val="19"/>
              </w:rPr>
              <w:t xml:space="preserve">2xl</w:t>
            </w:r>
          </w:p>
        </w:tc>
        <w:tc>
          <w:tcPr>
            <w:tcW w:type="dxa" w:w="1500"/>
            <w:tcBorders>
              <w:top w:val="single" w:color="CCCCCC" w:sz="1"/>
              <w:left w:val="single" w:color="CCCCCC" w:sz="1"/>
              <w:bottom w:val="single" w:color="CCCCCC" w:sz="1"/>
              <w:right w:val="single" w:color="CCCCCC" w:sz="1"/>
            </w:tcBorders>
            <w:shd w:fill="EAF5F4" w:val="clear"/>
            <w:tcMar>
              <w:top w:type="dxa" w:w="90"/>
              <w:left w:type="dxa" w:w="120"/>
              <w:bottom w:type="dxa" w:w="90"/>
              <w:right w:type="dxa" w:w="120"/>
            </w:tcMar>
            <w:vAlign w:val="center"/>
          </w:tcPr>
          <w:p>
            <w:r>
              <w:rPr>
                <w:sz w:val="19"/>
                <w:szCs w:val="19"/>
              </w:rPr>
              <w:t xml:space="preserve">64px</w:t>
            </w:r>
          </w:p>
        </w:tc>
        <w:tc>
          <w:tcPr>
            <w:tcW w:type="dxa" w:w="6360"/>
            <w:tcBorders>
              <w:top w:val="single" w:color="CCCCCC" w:sz="1"/>
              <w:left w:val="single" w:color="CCCCCC" w:sz="1"/>
              <w:bottom w:val="single" w:color="CCCCCC" w:sz="1"/>
              <w:right w:val="single" w:color="CCCCCC" w:sz="1"/>
            </w:tcBorders>
            <w:shd w:fill="EAF5F4" w:val="clear"/>
            <w:tcMar>
              <w:top w:type="dxa" w:w="90"/>
              <w:left w:type="dxa" w:w="120"/>
              <w:bottom w:type="dxa" w:w="90"/>
              <w:right w:type="dxa" w:w="120"/>
            </w:tcMar>
            <w:vAlign w:val="center"/>
          </w:tcPr>
          <w:p>
            <w:r>
              <w:rPr>
                <w:sz w:val="19"/>
                <w:szCs w:val="19"/>
              </w:rPr>
              <w:t xml:space="preserve">Major section separation on landing/home page</w:t>
            </w:r>
          </w:p>
        </w:tc>
      </w:tr>
    </w:tbl>
    <w:p>
      <w:pPr>
        <w:pStyle w:val="Heading2"/>
      </w:pPr>
      <w:r>
        <w:t xml:space="preserve">11.4 Border Radius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1500"/>
        <w:gridCol w:w="6360"/>
      </w:tblGrid>
      <w:tr>
        <w:trPr>
          <w:tblHeader/>
        </w:trPr>
        <w:tc>
          <w:tcPr>
            <w:tcW w:type="dxa" w:w="1500"/>
            <w:tcBorders>
              <w:top w:val="single" w:color="CCCCCC" w:sz="1"/>
              <w:left w:val="single" w:color="CCCCCC" w:sz="1"/>
              <w:bottom w:val="single" w:color="CCCCCC" w:sz="1"/>
              <w:right w:val="single" w:color="CCCCCC" w:sz="1"/>
            </w:tcBorders>
            <w:shd w:fill="0E7C86" w:val="clear"/>
            <w:tcMar>
              <w:top w:type="dxa" w:w="100"/>
              <w:left w:type="dxa" w:w="120"/>
              <w:bottom w:type="dxa" w:w="100"/>
              <w:right w:type="dxa" w:w="120"/>
            </w:tcMar>
            <w:vAlign w:val="center"/>
          </w:tcPr>
          <w:p>
            <w:pPr>
              <w:jc w:val="left"/>
            </w:pPr>
            <w:r>
              <w:rPr>
                <w:b/>
                <w:bCs/>
                <w:color w:val="FFFFFF"/>
                <w:sz w:val="20"/>
                <w:szCs w:val="20"/>
              </w:rPr>
              <w:t xml:space="preserve">Token</w:t>
            </w:r>
          </w:p>
        </w:tc>
        <w:tc>
          <w:tcPr>
            <w:tcW w:type="dxa" w:w="1500"/>
            <w:tcBorders>
              <w:top w:val="single" w:color="CCCCCC" w:sz="1"/>
              <w:left w:val="single" w:color="CCCCCC" w:sz="1"/>
              <w:bottom w:val="single" w:color="CCCCCC" w:sz="1"/>
              <w:right w:val="single" w:color="CCCCCC" w:sz="1"/>
            </w:tcBorders>
            <w:shd w:fill="0E7C86" w:val="clear"/>
            <w:tcMar>
              <w:top w:type="dxa" w:w="100"/>
              <w:left w:type="dxa" w:w="120"/>
              <w:bottom w:type="dxa" w:w="100"/>
              <w:right w:type="dxa" w:w="120"/>
            </w:tcMar>
            <w:vAlign w:val="center"/>
          </w:tcPr>
          <w:p>
            <w:pPr>
              <w:jc w:val="left"/>
            </w:pPr>
            <w:r>
              <w:rPr>
                <w:b/>
                <w:bCs/>
                <w:color w:val="FFFFFF"/>
                <w:sz w:val="20"/>
                <w:szCs w:val="20"/>
              </w:rPr>
              <w:t xml:space="preserve">Value</w:t>
            </w:r>
          </w:p>
        </w:tc>
        <w:tc>
          <w:tcPr>
            <w:tcW w:type="dxa" w:w="6360"/>
            <w:tcBorders>
              <w:top w:val="single" w:color="CCCCCC" w:sz="1"/>
              <w:left w:val="single" w:color="CCCCCC" w:sz="1"/>
              <w:bottom w:val="single" w:color="CCCCCC" w:sz="1"/>
              <w:right w:val="single" w:color="CCCCCC" w:sz="1"/>
            </w:tcBorders>
            <w:shd w:fill="0E7C86" w:val="clear"/>
            <w:tcMar>
              <w:top w:type="dxa" w:w="100"/>
              <w:left w:type="dxa" w:w="120"/>
              <w:bottom w:type="dxa" w:w="100"/>
              <w:right w:type="dxa" w:w="120"/>
            </w:tcMar>
            <w:vAlign w:val="center"/>
          </w:tcPr>
          <w:p>
            <w:pPr>
              <w:jc w:val="left"/>
            </w:pPr>
            <w:r>
              <w:rPr>
                <w:b/>
                <w:bCs/>
                <w:color w:val="FFFFFF"/>
                <w:sz w:val="20"/>
                <w:szCs w:val="20"/>
              </w:rPr>
              <w:t xml:space="preserve">Usage</w:t>
            </w:r>
          </w:p>
        </w:tc>
      </w:tr>
      <w:tr>
        <w:tc>
          <w:tcPr>
            <w:tcW w:type="dxa" w:w="15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vAlign w:val="center"/>
          </w:tcPr>
          <w:p>
            <w:r>
              <w:rPr>
                <w:sz w:val="19"/>
                <w:szCs w:val="19"/>
              </w:rPr>
              <w:t xml:space="preserve">sm</w:t>
            </w:r>
          </w:p>
        </w:tc>
        <w:tc>
          <w:tcPr>
            <w:tcW w:type="dxa" w:w="15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vAlign w:val="center"/>
          </w:tcPr>
          <w:p>
            <w:r>
              <w:rPr>
                <w:sz w:val="19"/>
                <w:szCs w:val="19"/>
              </w:rPr>
              <w:t xml:space="preserve">4px</w:t>
            </w:r>
          </w:p>
        </w:tc>
        <w:tc>
          <w:tcPr>
            <w:tcW w:type="dxa" w:w="63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vAlign w:val="center"/>
          </w:tcPr>
          <w:p>
            <w:r>
              <w:rPr>
                <w:sz w:val="19"/>
                <w:szCs w:val="19"/>
              </w:rPr>
              <w:t xml:space="preserve">Badges, small chips</w:t>
            </w:r>
          </w:p>
        </w:tc>
      </w:tr>
      <w:tr>
        <w:tc>
          <w:tcPr>
            <w:tcW w:type="dxa" w:w="1500"/>
            <w:tcBorders>
              <w:top w:val="single" w:color="CCCCCC" w:sz="1"/>
              <w:left w:val="single" w:color="CCCCCC" w:sz="1"/>
              <w:bottom w:val="single" w:color="CCCCCC" w:sz="1"/>
              <w:right w:val="single" w:color="CCCCCC" w:sz="1"/>
            </w:tcBorders>
            <w:shd w:fill="EAF5F4" w:val="clear"/>
            <w:tcMar>
              <w:top w:type="dxa" w:w="90"/>
              <w:left w:type="dxa" w:w="120"/>
              <w:bottom w:type="dxa" w:w="90"/>
              <w:right w:type="dxa" w:w="120"/>
            </w:tcMar>
            <w:vAlign w:val="center"/>
          </w:tcPr>
          <w:p>
            <w:r>
              <w:rPr>
                <w:sz w:val="19"/>
                <w:szCs w:val="19"/>
              </w:rPr>
              <w:t xml:space="preserve">md</w:t>
            </w:r>
          </w:p>
        </w:tc>
        <w:tc>
          <w:tcPr>
            <w:tcW w:type="dxa" w:w="1500"/>
            <w:tcBorders>
              <w:top w:val="single" w:color="CCCCCC" w:sz="1"/>
              <w:left w:val="single" w:color="CCCCCC" w:sz="1"/>
              <w:bottom w:val="single" w:color="CCCCCC" w:sz="1"/>
              <w:right w:val="single" w:color="CCCCCC" w:sz="1"/>
            </w:tcBorders>
            <w:shd w:fill="EAF5F4" w:val="clear"/>
            <w:tcMar>
              <w:top w:type="dxa" w:w="90"/>
              <w:left w:type="dxa" w:w="120"/>
              <w:bottom w:type="dxa" w:w="90"/>
              <w:right w:type="dxa" w:w="120"/>
            </w:tcMar>
            <w:vAlign w:val="center"/>
          </w:tcPr>
          <w:p>
            <w:r>
              <w:rPr>
                <w:sz w:val="19"/>
                <w:szCs w:val="19"/>
              </w:rPr>
              <w:t xml:space="preserve">8px</w:t>
            </w:r>
          </w:p>
        </w:tc>
        <w:tc>
          <w:tcPr>
            <w:tcW w:type="dxa" w:w="6360"/>
            <w:tcBorders>
              <w:top w:val="single" w:color="CCCCCC" w:sz="1"/>
              <w:left w:val="single" w:color="CCCCCC" w:sz="1"/>
              <w:bottom w:val="single" w:color="CCCCCC" w:sz="1"/>
              <w:right w:val="single" w:color="CCCCCC" w:sz="1"/>
            </w:tcBorders>
            <w:shd w:fill="EAF5F4" w:val="clear"/>
            <w:tcMar>
              <w:top w:type="dxa" w:w="90"/>
              <w:left w:type="dxa" w:w="120"/>
              <w:bottom w:type="dxa" w:w="90"/>
              <w:right w:type="dxa" w:w="120"/>
            </w:tcMar>
            <w:vAlign w:val="center"/>
          </w:tcPr>
          <w:p>
            <w:r>
              <w:rPr>
                <w:sz w:val="19"/>
                <w:szCs w:val="19"/>
              </w:rPr>
              <w:t xml:space="preserve">Buttons, inputs</w:t>
            </w:r>
          </w:p>
        </w:tc>
      </w:tr>
      <w:tr>
        <w:tc>
          <w:tcPr>
            <w:tcW w:type="dxa" w:w="15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vAlign w:val="center"/>
          </w:tcPr>
          <w:p>
            <w:r>
              <w:rPr>
                <w:sz w:val="19"/>
                <w:szCs w:val="19"/>
              </w:rPr>
              <w:t xml:space="preserve">lg</w:t>
            </w:r>
          </w:p>
        </w:tc>
        <w:tc>
          <w:tcPr>
            <w:tcW w:type="dxa" w:w="15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vAlign w:val="center"/>
          </w:tcPr>
          <w:p>
            <w:r>
              <w:rPr>
                <w:sz w:val="19"/>
                <w:szCs w:val="19"/>
              </w:rPr>
              <w:t xml:space="preserve">12px</w:t>
            </w:r>
          </w:p>
        </w:tc>
        <w:tc>
          <w:tcPr>
            <w:tcW w:type="dxa" w:w="63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vAlign w:val="center"/>
          </w:tcPr>
          <w:p>
            <w:r>
              <w:rPr>
                <w:sz w:val="19"/>
                <w:szCs w:val="19"/>
              </w:rPr>
              <w:t xml:space="preserve">Cards, modals</w:t>
            </w:r>
          </w:p>
        </w:tc>
      </w:tr>
      <w:tr>
        <w:tc>
          <w:tcPr>
            <w:tcW w:type="dxa" w:w="1500"/>
            <w:tcBorders>
              <w:top w:val="single" w:color="CCCCCC" w:sz="1"/>
              <w:left w:val="single" w:color="CCCCCC" w:sz="1"/>
              <w:bottom w:val="single" w:color="CCCCCC" w:sz="1"/>
              <w:right w:val="single" w:color="CCCCCC" w:sz="1"/>
            </w:tcBorders>
            <w:shd w:fill="EAF5F4" w:val="clear"/>
            <w:tcMar>
              <w:top w:type="dxa" w:w="90"/>
              <w:left w:type="dxa" w:w="120"/>
              <w:bottom w:type="dxa" w:w="90"/>
              <w:right w:type="dxa" w:w="120"/>
            </w:tcMar>
            <w:vAlign w:val="center"/>
          </w:tcPr>
          <w:p>
            <w:r>
              <w:rPr>
                <w:sz w:val="19"/>
                <w:szCs w:val="19"/>
              </w:rPr>
              <w:t xml:space="preserve">full</w:t>
            </w:r>
          </w:p>
        </w:tc>
        <w:tc>
          <w:tcPr>
            <w:tcW w:type="dxa" w:w="1500"/>
            <w:tcBorders>
              <w:top w:val="single" w:color="CCCCCC" w:sz="1"/>
              <w:left w:val="single" w:color="CCCCCC" w:sz="1"/>
              <w:bottom w:val="single" w:color="CCCCCC" w:sz="1"/>
              <w:right w:val="single" w:color="CCCCCC" w:sz="1"/>
            </w:tcBorders>
            <w:shd w:fill="EAF5F4" w:val="clear"/>
            <w:tcMar>
              <w:top w:type="dxa" w:w="90"/>
              <w:left w:type="dxa" w:w="120"/>
              <w:bottom w:type="dxa" w:w="90"/>
              <w:right w:type="dxa" w:w="120"/>
            </w:tcMar>
            <w:vAlign w:val="center"/>
          </w:tcPr>
          <w:p>
            <w:r>
              <w:rPr>
                <w:sz w:val="19"/>
                <w:szCs w:val="19"/>
              </w:rPr>
              <w:t xml:space="preserve">9999px</w:t>
            </w:r>
          </w:p>
        </w:tc>
        <w:tc>
          <w:tcPr>
            <w:tcW w:type="dxa" w:w="6360"/>
            <w:tcBorders>
              <w:top w:val="single" w:color="CCCCCC" w:sz="1"/>
              <w:left w:val="single" w:color="CCCCCC" w:sz="1"/>
              <w:bottom w:val="single" w:color="CCCCCC" w:sz="1"/>
              <w:right w:val="single" w:color="CCCCCC" w:sz="1"/>
            </w:tcBorders>
            <w:shd w:fill="EAF5F4" w:val="clear"/>
            <w:tcMar>
              <w:top w:type="dxa" w:w="90"/>
              <w:left w:type="dxa" w:w="120"/>
              <w:bottom w:type="dxa" w:w="90"/>
              <w:right w:type="dxa" w:w="120"/>
            </w:tcMar>
            <w:vAlign w:val="center"/>
          </w:tcPr>
          <w:p>
            <w:r>
              <w:rPr>
                <w:sz w:val="19"/>
                <w:szCs w:val="19"/>
              </w:rPr>
              <w:t xml:space="preserve">Pills, avatar images, circular icon buttons</w:t>
            </w:r>
          </w:p>
        </w:tc>
      </w:tr>
    </w:tbl>
    <w:p>
      <w:pPr>
        <w:pStyle w:val="Heading2"/>
      </w:pPr>
      <w:r>
        <w:t xml:space="preserve">11.5 Icons</w:t>
      </w:r>
    </w:p>
    <w:p>
      <w:pPr>
        <w:pStyle w:val="ListParagraph"/>
        <w:numPr>
          <w:ilvl w:val="0"/>
          <w:numId w:val="2"/>
        </w:numPr>
        <w:spacing w:after="80" w:line="276"/>
      </w:pPr>
      <w:r>
        <w:t xml:space="preserve">Use a single consistent icon library across the entire app — `lucide-react` or `react-icons` (Inferred Requirement) — never mix icon sets, which creates visual inconsistency.</w:t>
      </w:r>
    </w:p>
    <w:p>
      <w:pPr>
        <w:pStyle w:val="ListParagraph"/>
        <w:numPr>
          <w:ilvl w:val="0"/>
          <w:numId w:val="2"/>
        </w:numPr>
        <w:spacing w:after="80" w:line="276"/>
      </w:pPr>
      <w:r>
        <w:t xml:space="preserve">Standard icon size: 20px inline with text, 24px standalone (nav/buttons), 32–40px for feature/illustration icons.</w:t>
      </w:r>
    </w:p>
    <w:p>
      <w:pPr>
        <w:pStyle w:val="ListParagraph"/>
        <w:numPr>
          <w:ilvl w:val="0"/>
          <w:numId w:val="2"/>
        </w:numPr>
        <w:spacing w:after="80" w:line="276"/>
      </w:pPr>
      <w:r>
        <w:t xml:space="preserve">Icons inherit `currentColor` so they automatically match surrounding text color/theme.</w:t>
      </w:r>
    </w:p>
    <w:p>
      <w:pPr>
        <w:pStyle w:val="Heading2"/>
      </w:pPr>
      <w:r>
        <w:t xml:space="preserve">11.6 Buttons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3000"/>
        <w:gridCol w:w="1700"/>
        <w:gridCol w:w="3160"/>
      </w:tblGrid>
      <w:tr>
        <w:trPr>
          <w:tblHeader/>
        </w:trPr>
        <w:tc>
          <w:tcPr>
            <w:tcW w:type="dxa" w:w="1500"/>
            <w:tcBorders>
              <w:top w:val="single" w:color="CCCCCC" w:sz="1"/>
              <w:left w:val="single" w:color="CCCCCC" w:sz="1"/>
              <w:bottom w:val="single" w:color="CCCCCC" w:sz="1"/>
              <w:right w:val="single" w:color="CCCCCC" w:sz="1"/>
            </w:tcBorders>
            <w:shd w:fill="0E7C86" w:val="clear"/>
            <w:tcMar>
              <w:top w:type="dxa" w:w="100"/>
              <w:left w:type="dxa" w:w="120"/>
              <w:bottom w:type="dxa" w:w="100"/>
              <w:right w:type="dxa" w:w="120"/>
            </w:tcMar>
            <w:vAlign w:val="center"/>
          </w:tcPr>
          <w:p>
            <w:pPr>
              <w:jc w:val="left"/>
            </w:pPr>
            <w:r>
              <w:rPr>
                <w:b/>
                <w:bCs/>
                <w:color w:val="FFFFFF"/>
                <w:sz w:val="20"/>
                <w:szCs w:val="20"/>
              </w:rPr>
              <w:t xml:space="preserve">Variant</w:t>
            </w:r>
          </w:p>
        </w:tc>
        <w:tc>
          <w:tcPr>
            <w:tcW w:type="dxa" w:w="3000"/>
            <w:tcBorders>
              <w:top w:val="single" w:color="CCCCCC" w:sz="1"/>
              <w:left w:val="single" w:color="CCCCCC" w:sz="1"/>
              <w:bottom w:val="single" w:color="CCCCCC" w:sz="1"/>
              <w:right w:val="single" w:color="CCCCCC" w:sz="1"/>
            </w:tcBorders>
            <w:shd w:fill="0E7C86" w:val="clear"/>
            <w:tcMar>
              <w:top w:type="dxa" w:w="100"/>
              <w:left w:type="dxa" w:w="120"/>
              <w:bottom w:type="dxa" w:w="100"/>
              <w:right w:type="dxa" w:w="120"/>
            </w:tcMar>
            <w:vAlign w:val="center"/>
          </w:tcPr>
          <w:p>
            <w:pPr>
              <w:jc w:val="left"/>
            </w:pPr>
            <w:r>
              <w:rPr>
                <w:b/>
                <w:bCs/>
                <w:color w:val="FFFFFF"/>
                <w:sz w:val="20"/>
                <w:szCs w:val="20"/>
              </w:rPr>
              <w:t xml:space="preserve">Background</w:t>
            </w:r>
          </w:p>
        </w:tc>
        <w:tc>
          <w:tcPr>
            <w:tcW w:type="dxa" w:w="1700"/>
            <w:tcBorders>
              <w:top w:val="single" w:color="CCCCCC" w:sz="1"/>
              <w:left w:val="single" w:color="CCCCCC" w:sz="1"/>
              <w:bottom w:val="single" w:color="CCCCCC" w:sz="1"/>
              <w:right w:val="single" w:color="CCCCCC" w:sz="1"/>
            </w:tcBorders>
            <w:shd w:fill="0E7C86" w:val="clear"/>
            <w:tcMar>
              <w:top w:type="dxa" w:w="100"/>
              <w:left w:type="dxa" w:w="120"/>
              <w:bottom w:type="dxa" w:w="100"/>
              <w:right w:type="dxa" w:w="120"/>
            </w:tcMar>
            <w:vAlign w:val="center"/>
          </w:tcPr>
          <w:p>
            <w:pPr>
              <w:jc w:val="left"/>
            </w:pPr>
            <w:r>
              <w:rPr>
                <w:b/>
                <w:bCs/>
                <w:color w:val="FFFFFF"/>
                <w:sz w:val="20"/>
                <w:szCs w:val="20"/>
              </w:rPr>
              <w:t xml:space="preserve">Text Color</w:t>
            </w:r>
          </w:p>
        </w:tc>
        <w:tc>
          <w:tcPr>
            <w:tcW w:type="dxa" w:w="3160"/>
            <w:tcBorders>
              <w:top w:val="single" w:color="CCCCCC" w:sz="1"/>
              <w:left w:val="single" w:color="CCCCCC" w:sz="1"/>
              <w:bottom w:val="single" w:color="CCCCCC" w:sz="1"/>
              <w:right w:val="single" w:color="CCCCCC" w:sz="1"/>
            </w:tcBorders>
            <w:shd w:fill="0E7C86" w:val="clear"/>
            <w:tcMar>
              <w:top w:type="dxa" w:w="100"/>
              <w:left w:type="dxa" w:w="120"/>
              <w:bottom w:type="dxa" w:w="100"/>
              <w:right w:type="dxa" w:w="120"/>
            </w:tcMar>
            <w:vAlign w:val="center"/>
          </w:tcPr>
          <w:p>
            <w:pPr>
              <w:jc w:val="left"/>
            </w:pPr>
            <w:r>
              <w:rPr>
                <w:b/>
                <w:bCs/>
                <w:color w:val="FFFFFF"/>
                <w:sz w:val="20"/>
                <w:szCs w:val="20"/>
              </w:rPr>
              <w:t xml:space="preserve">Usage</w:t>
            </w:r>
          </w:p>
        </w:tc>
      </w:tr>
      <w:tr>
        <w:tc>
          <w:tcPr>
            <w:tcW w:type="dxa" w:w="15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vAlign w:val="center"/>
          </w:tcPr>
          <w:p>
            <w:r>
              <w:rPr>
                <w:sz w:val="19"/>
                <w:szCs w:val="19"/>
              </w:rPr>
              <w:t xml:space="preserve">Primary</w:t>
            </w:r>
          </w:p>
        </w:tc>
        <w:tc>
          <w:tcPr>
            <w:tcW w:type="dxa" w:w="30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vAlign w:val="center"/>
          </w:tcPr>
          <w:p>
            <w:r>
              <w:rPr>
                <w:sz w:val="19"/>
                <w:szCs w:val="19"/>
              </w:rPr>
              <w:t xml:space="preserve">0E7C86 (hover: 0A5C63)</w:t>
            </w:r>
          </w:p>
        </w:tc>
        <w:tc>
          <w:tcPr>
            <w:tcW w:type="dxa" w:w="17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vAlign w:val="center"/>
          </w:tcPr>
          <w:p>
            <w:r>
              <w:rPr>
                <w:sz w:val="19"/>
                <w:szCs w:val="19"/>
              </w:rPr>
              <w:t xml:space="preserve">White</w:t>
            </w:r>
          </w:p>
        </w:tc>
        <w:tc>
          <w:tcPr>
            <w:tcW w:type="dxa" w:w="31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vAlign w:val="center"/>
          </w:tcPr>
          <w:p>
            <w:r>
              <w:rPr>
                <w:sz w:val="19"/>
                <w:szCs w:val="19"/>
              </w:rPr>
              <w:t xml:space="preserve">Main CTAs: "Book Appointment", "Add to Cart", "Checkout"</w:t>
            </w:r>
          </w:p>
        </w:tc>
      </w:tr>
      <w:tr>
        <w:tc>
          <w:tcPr>
            <w:tcW w:type="dxa" w:w="1500"/>
            <w:tcBorders>
              <w:top w:val="single" w:color="CCCCCC" w:sz="1"/>
              <w:left w:val="single" w:color="CCCCCC" w:sz="1"/>
              <w:bottom w:val="single" w:color="CCCCCC" w:sz="1"/>
              <w:right w:val="single" w:color="CCCCCC" w:sz="1"/>
            </w:tcBorders>
            <w:shd w:fill="EAF5F4" w:val="clear"/>
            <w:tcMar>
              <w:top w:type="dxa" w:w="90"/>
              <w:left w:type="dxa" w:w="120"/>
              <w:bottom w:type="dxa" w:w="90"/>
              <w:right w:type="dxa" w:w="120"/>
            </w:tcMar>
            <w:vAlign w:val="center"/>
          </w:tcPr>
          <w:p>
            <w:r>
              <w:rPr>
                <w:sz w:val="19"/>
                <w:szCs w:val="19"/>
              </w:rPr>
              <w:t xml:space="preserve">Secondary</w:t>
            </w:r>
          </w:p>
        </w:tc>
        <w:tc>
          <w:tcPr>
            <w:tcW w:type="dxa" w:w="3000"/>
            <w:tcBorders>
              <w:top w:val="single" w:color="CCCCCC" w:sz="1"/>
              <w:left w:val="single" w:color="CCCCCC" w:sz="1"/>
              <w:bottom w:val="single" w:color="CCCCCC" w:sz="1"/>
              <w:right w:val="single" w:color="CCCCCC" w:sz="1"/>
            </w:tcBorders>
            <w:shd w:fill="EAF5F4" w:val="clear"/>
            <w:tcMar>
              <w:top w:type="dxa" w:w="90"/>
              <w:left w:type="dxa" w:w="120"/>
              <w:bottom w:type="dxa" w:w="90"/>
              <w:right w:type="dxa" w:w="120"/>
            </w:tcMar>
            <w:vAlign w:val="center"/>
          </w:tcPr>
          <w:p>
            <w:r>
              <w:rPr>
                <w:sz w:val="19"/>
                <w:szCs w:val="19"/>
              </w:rPr>
              <w:t xml:space="preserve">Transparent, 0E7C86 border</w:t>
            </w:r>
          </w:p>
        </w:tc>
        <w:tc>
          <w:tcPr>
            <w:tcW w:type="dxa" w:w="1700"/>
            <w:tcBorders>
              <w:top w:val="single" w:color="CCCCCC" w:sz="1"/>
              <w:left w:val="single" w:color="CCCCCC" w:sz="1"/>
              <w:bottom w:val="single" w:color="CCCCCC" w:sz="1"/>
              <w:right w:val="single" w:color="CCCCCC" w:sz="1"/>
            </w:tcBorders>
            <w:shd w:fill="EAF5F4" w:val="clear"/>
            <w:tcMar>
              <w:top w:type="dxa" w:w="90"/>
              <w:left w:type="dxa" w:w="120"/>
              <w:bottom w:type="dxa" w:w="90"/>
              <w:right w:type="dxa" w:w="120"/>
            </w:tcMar>
            <w:vAlign w:val="center"/>
          </w:tcPr>
          <w:p>
            <w:r>
              <w:rPr>
                <w:sz w:val="19"/>
                <w:szCs w:val="19"/>
              </w:rPr>
              <w:t xml:space="preserve">0E7C86</w:t>
            </w:r>
          </w:p>
        </w:tc>
        <w:tc>
          <w:tcPr>
            <w:tcW w:type="dxa" w:w="3160"/>
            <w:tcBorders>
              <w:top w:val="single" w:color="CCCCCC" w:sz="1"/>
              <w:left w:val="single" w:color="CCCCCC" w:sz="1"/>
              <w:bottom w:val="single" w:color="CCCCCC" w:sz="1"/>
              <w:right w:val="single" w:color="CCCCCC" w:sz="1"/>
            </w:tcBorders>
            <w:shd w:fill="EAF5F4" w:val="clear"/>
            <w:tcMar>
              <w:top w:type="dxa" w:w="90"/>
              <w:left w:type="dxa" w:w="120"/>
              <w:bottom w:type="dxa" w:w="90"/>
              <w:right w:type="dxa" w:w="120"/>
            </w:tcMar>
            <w:vAlign w:val="center"/>
          </w:tcPr>
          <w:p>
            <w:r>
              <w:rPr>
                <w:sz w:val="19"/>
                <w:szCs w:val="19"/>
              </w:rPr>
              <w:t xml:space="preserve">Secondary actions: "View Profile", "Learn More"</w:t>
            </w:r>
          </w:p>
        </w:tc>
      </w:tr>
      <w:tr>
        <w:tc>
          <w:tcPr>
            <w:tcW w:type="dxa" w:w="15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vAlign w:val="center"/>
          </w:tcPr>
          <w:p>
            <w:r>
              <w:rPr>
                <w:sz w:val="19"/>
                <w:szCs w:val="19"/>
              </w:rPr>
              <w:t xml:space="preserve">Danger</w:t>
            </w:r>
          </w:p>
        </w:tc>
        <w:tc>
          <w:tcPr>
            <w:tcW w:type="dxa" w:w="30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vAlign w:val="center"/>
          </w:tcPr>
          <w:p>
            <w:r>
              <w:rPr>
                <w:sz w:val="19"/>
                <w:szCs w:val="19"/>
              </w:rPr>
              <w:t xml:space="preserve">D64550</w:t>
            </w:r>
          </w:p>
        </w:tc>
        <w:tc>
          <w:tcPr>
            <w:tcW w:type="dxa" w:w="17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vAlign w:val="center"/>
          </w:tcPr>
          <w:p>
            <w:r>
              <w:rPr>
                <w:sz w:val="19"/>
                <w:szCs w:val="19"/>
              </w:rPr>
              <w:t xml:space="preserve">White</w:t>
            </w:r>
          </w:p>
        </w:tc>
        <w:tc>
          <w:tcPr>
            <w:tcW w:type="dxa" w:w="31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vAlign w:val="center"/>
          </w:tcPr>
          <w:p>
            <w:r>
              <w:rPr>
                <w:sz w:val="19"/>
                <w:szCs w:val="19"/>
              </w:rPr>
              <w:t xml:space="preserve">Destructive actions: "Cancel Appointment", "Remove Item"</w:t>
            </w:r>
          </w:p>
        </w:tc>
      </w:tr>
      <w:tr>
        <w:tc>
          <w:tcPr>
            <w:tcW w:type="dxa" w:w="1500"/>
            <w:tcBorders>
              <w:top w:val="single" w:color="CCCCCC" w:sz="1"/>
              <w:left w:val="single" w:color="CCCCCC" w:sz="1"/>
              <w:bottom w:val="single" w:color="CCCCCC" w:sz="1"/>
              <w:right w:val="single" w:color="CCCCCC" w:sz="1"/>
            </w:tcBorders>
            <w:shd w:fill="EAF5F4" w:val="clear"/>
            <w:tcMar>
              <w:top w:type="dxa" w:w="90"/>
              <w:left w:type="dxa" w:w="120"/>
              <w:bottom w:type="dxa" w:w="90"/>
              <w:right w:type="dxa" w:w="120"/>
            </w:tcMar>
            <w:vAlign w:val="center"/>
          </w:tcPr>
          <w:p>
            <w:r>
              <w:rPr>
                <w:sz w:val="19"/>
                <w:szCs w:val="19"/>
              </w:rPr>
              <w:t xml:space="preserve">Ghost</w:t>
            </w:r>
          </w:p>
        </w:tc>
        <w:tc>
          <w:tcPr>
            <w:tcW w:type="dxa" w:w="3000"/>
            <w:tcBorders>
              <w:top w:val="single" w:color="CCCCCC" w:sz="1"/>
              <w:left w:val="single" w:color="CCCCCC" w:sz="1"/>
              <w:bottom w:val="single" w:color="CCCCCC" w:sz="1"/>
              <w:right w:val="single" w:color="CCCCCC" w:sz="1"/>
            </w:tcBorders>
            <w:shd w:fill="EAF5F4" w:val="clear"/>
            <w:tcMar>
              <w:top w:type="dxa" w:w="90"/>
              <w:left w:type="dxa" w:w="120"/>
              <w:bottom w:type="dxa" w:w="90"/>
              <w:right w:type="dxa" w:w="120"/>
            </w:tcMar>
            <w:vAlign w:val="center"/>
          </w:tcPr>
          <w:p>
            <w:r>
              <w:rPr>
                <w:sz w:val="19"/>
                <w:szCs w:val="19"/>
              </w:rPr>
              <w:t xml:space="preserve">Transparent</w:t>
            </w:r>
          </w:p>
        </w:tc>
        <w:tc>
          <w:tcPr>
            <w:tcW w:type="dxa" w:w="1700"/>
            <w:tcBorders>
              <w:top w:val="single" w:color="CCCCCC" w:sz="1"/>
              <w:left w:val="single" w:color="CCCCCC" w:sz="1"/>
              <w:bottom w:val="single" w:color="CCCCCC" w:sz="1"/>
              <w:right w:val="single" w:color="CCCCCC" w:sz="1"/>
            </w:tcBorders>
            <w:shd w:fill="EAF5F4" w:val="clear"/>
            <w:tcMar>
              <w:top w:type="dxa" w:w="90"/>
              <w:left w:type="dxa" w:w="120"/>
              <w:bottom w:type="dxa" w:w="90"/>
              <w:right w:type="dxa" w:w="120"/>
            </w:tcMar>
            <w:vAlign w:val="center"/>
          </w:tcPr>
          <w:p>
            <w:r>
              <w:rPr>
                <w:sz w:val="19"/>
                <w:szCs w:val="19"/>
              </w:rPr>
              <w:t xml:space="preserve">333333</w:t>
            </w:r>
          </w:p>
        </w:tc>
        <w:tc>
          <w:tcPr>
            <w:tcW w:type="dxa" w:w="3160"/>
            <w:tcBorders>
              <w:top w:val="single" w:color="CCCCCC" w:sz="1"/>
              <w:left w:val="single" w:color="CCCCCC" w:sz="1"/>
              <w:bottom w:val="single" w:color="CCCCCC" w:sz="1"/>
              <w:right w:val="single" w:color="CCCCCC" w:sz="1"/>
            </w:tcBorders>
            <w:shd w:fill="EAF5F4" w:val="clear"/>
            <w:tcMar>
              <w:top w:type="dxa" w:w="90"/>
              <w:left w:type="dxa" w:w="120"/>
              <w:bottom w:type="dxa" w:w="90"/>
              <w:right w:type="dxa" w:w="120"/>
            </w:tcMar>
            <w:vAlign w:val="center"/>
          </w:tcPr>
          <w:p>
            <w:r>
              <w:rPr>
                <w:sz w:val="19"/>
                <w:szCs w:val="19"/>
              </w:rPr>
              <w:t xml:space="preserve">Low-emphasis actions inside tables/cards</w:t>
            </w:r>
          </w:p>
        </w:tc>
      </w:tr>
    </w:tbl>
    <w:p>
      <w:pPr>
        <w:pStyle w:val="ListParagraph"/>
        <w:numPr>
          <w:ilvl w:val="0"/>
          <w:numId w:val="2"/>
        </w:numPr>
        <w:spacing w:after="80" w:line="276"/>
      </w:pPr>
      <w:r>
        <w:t xml:space="preserve">All buttons: 8px border radius, 600 font weight, minimum 44px height for touch accessibility (Section 4.8).</w:t>
      </w:r>
    </w:p>
    <w:p>
      <w:pPr>
        <w:pStyle w:val="ListParagraph"/>
        <w:numPr>
          <w:ilvl w:val="0"/>
          <w:numId w:val="2"/>
        </w:numPr>
        <w:spacing w:after="80" w:line="276"/>
      </w:pPr>
      <w:r>
        <w:t xml:space="preserve">Disabled state: 50% opacity, `cursor: not-allowed`, no hover effect.</w:t>
      </w:r>
    </w:p>
    <w:p>
      <w:pPr>
        <w:pStyle w:val="Heading2"/>
      </w:pPr>
      <w:r>
        <w:t xml:space="preserve">11.7 Cards</w:t>
      </w:r>
    </w:p>
    <w:p>
      <w:pPr>
        <w:pStyle w:val="ListParagraph"/>
        <w:numPr>
          <w:ilvl w:val="0"/>
          <w:numId w:val="2"/>
        </w:numPr>
        <w:spacing w:after="80" w:line="276"/>
      </w:pPr>
      <w:r>
        <w:t xml:space="preserve">White background, 12px border radius, subtle box-shadow (`0 2px 8px rgba(0,0,0,0.06)`), 16–24px internal padding.</w:t>
      </w:r>
    </w:p>
    <w:p>
      <w:pPr>
        <w:pStyle w:val="ListParagraph"/>
        <w:numPr>
          <w:ilvl w:val="0"/>
          <w:numId w:val="2"/>
        </w:numPr>
        <w:spacing w:after="80" w:line="276"/>
      </w:pPr>
      <w:r>
        <w:t xml:space="preserve">Hover state (where interactive, e.g., `DoctorCard`, `MedicineCard`): lift effect via `transform: translateY(-4px)` and a slightly deeper shadow, transitioning over 200ms.</w:t>
      </w:r>
    </w:p>
    <w:p>
      <w:pPr>
        <w:pStyle w:val="Heading2"/>
      </w:pPr>
      <w:r>
        <w:t xml:space="preserve">11.8 Forms</w:t>
      </w:r>
    </w:p>
    <w:p>
      <w:pPr>
        <w:pStyle w:val="ListParagraph"/>
        <w:numPr>
          <w:ilvl w:val="0"/>
          <w:numId w:val="2"/>
        </w:numPr>
        <w:spacing w:after="80" w:line="276"/>
      </w:pPr>
      <w:r>
        <w:t xml:space="preserve">Inputs: 1px solid border (`#CCCCCC`), 8px border radius, 12px vertical / 16px horizontal padding, 16px font size (prevents mobile zoom-on-focus on iOS).</w:t>
      </w:r>
    </w:p>
    <w:p>
      <w:pPr>
        <w:pStyle w:val="ListParagraph"/>
        <w:numPr>
          <w:ilvl w:val="0"/>
          <w:numId w:val="2"/>
        </w:numPr>
        <w:spacing w:after="80" w:line="276"/>
      </w:pPr>
      <w:r>
        <w:t xml:space="preserve">Focus state: border color changes to Primary, with a subtle outer glow (`box-shadow: 0 0 0 3px rgba(14,124,134,0.15)`).</w:t>
      </w:r>
    </w:p>
    <w:p>
      <w:pPr>
        <w:pStyle w:val="ListParagraph"/>
        <w:numPr>
          <w:ilvl w:val="0"/>
          <w:numId w:val="2"/>
        </w:numPr>
        <w:spacing w:after="80" w:line="276"/>
      </w:pPr>
      <w:r>
        <w:t xml:space="preserve">Error state: border color changes to Danger; an inline error message renders below the field in Danger color at Small text size.</w:t>
      </w:r>
    </w:p>
    <w:p>
      <w:pPr>
        <w:pStyle w:val="ListParagraph"/>
        <w:numPr>
          <w:ilvl w:val="0"/>
          <w:numId w:val="2"/>
        </w:numPr>
        <w:spacing w:after="80" w:line="276"/>
      </w:pPr>
      <w:r>
        <w:t xml:space="preserve">Labels are always visible above the field (never placeholder-only), per Section 4.6 (Accessibility).</w:t>
      </w:r>
    </w:p>
    <w:p>
      <w:pPr>
        <w:pStyle w:val="Heading2"/>
      </w:pPr>
      <w:r>
        <w:t xml:space="preserve">11.9 Tables</w:t>
      </w:r>
    </w:p>
    <w:p>
      <w:pPr>
        <w:pStyle w:val="ListParagraph"/>
        <w:numPr>
          <w:ilvl w:val="0"/>
          <w:numId w:val="2"/>
        </w:numPr>
        <w:spacing w:after="80" w:line="276"/>
      </w:pPr>
      <w:r>
        <w:t xml:space="preserve">Header row: Primary background, white bold text (consistent with this very document’s tables).</w:t>
      </w:r>
    </w:p>
    <w:p>
      <w:pPr>
        <w:pStyle w:val="ListParagraph"/>
        <w:numPr>
          <w:ilvl w:val="0"/>
          <w:numId w:val="2"/>
        </w:numPr>
        <w:spacing w:after="80" w:line="276"/>
      </w:pPr>
      <w:r>
        <w:t xml:space="preserve">Body rows alternate between white and a very light tint of the background color for scannability ("zebra striping").</w:t>
      </w:r>
    </w:p>
    <w:p>
      <w:pPr>
        <w:pStyle w:val="ListParagraph"/>
        <w:numPr>
          <w:ilvl w:val="0"/>
          <w:numId w:val="2"/>
        </w:numPr>
        <w:spacing w:after="80" w:line="276"/>
      </w:pPr>
      <w:r>
        <w:t xml:space="preserve">On mobile, wide tables (e.g., Admin data tables) collapse into stacked card rows rather than allowing horizontal scroll (Section 4.8).</w:t>
      </w:r>
    </w:p>
    <w:p>
      <w:pPr>
        <w:pStyle w:val="Heading2"/>
      </w:pPr>
      <w:r>
        <w:t xml:space="preserve">11.10 Navbar, Footer &amp; Sidebar</w:t>
      </w:r>
    </w:p>
    <w:p>
      <w:pPr>
        <w:pStyle w:val="ListParagraph"/>
        <w:numPr>
          <w:ilvl w:val="0"/>
          <w:numId w:val="2"/>
        </w:numPr>
        <w:spacing w:after="80" w:line="276"/>
      </w:pPr>
      <w:r>
        <w:t xml:space="preserve">Navbar: sticky/fixed to top, white background with a subtle bottom border, logo on the left, primary nav links centered or right-aligned, auth/cart icons on the far right; collapses into a hamburger menu below the `md` breakpoint (Section 11.14).</w:t>
      </w:r>
    </w:p>
    <w:p>
      <w:pPr>
        <w:pStyle w:val="ListParagraph"/>
        <w:numPr>
          <w:ilvl w:val="0"/>
          <w:numId w:val="2"/>
        </w:numPr>
        <w:spacing w:after="80" w:line="276"/>
      </w:pPr>
      <w:r>
        <w:t xml:space="preserve">Footer: dark background (`textDark` or a slightly lighter near-black), white/light text, organized into columns (Company, Quick Links, Modules, Contact/Social), with the Emergency Contacts link always present and visually distinct (e.g., in Danger color) given its safety-critical nature.</w:t>
      </w:r>
    </w:p>
    <w:p>
      <w:pPr>
        <w:pStyle w:val="ListParagraph"/>
        <w:numPr>
          <w:ilvl w:val="0"/>
          <w:numId w:val="2"/>
        </w:numPr>
        <w:spacing w:after="80" w:line="276"/>
      </w:pPr>
      <w:r>
        <w:t xml:space="preserve">Admin Sidebar: fixed-width (240px desktop) left sidebar with section links (Dashboard, Doctors, Medicines, Blogs, Appointments, Orders, Lab Bookings, Messages); collapses to an icon-only rail or off-canvas drawer on smaller screens.</w:t>
      </w:r>
    </w:p>
    <w:p>
      <w:pPr>
        <w:pStyle w:val="Heading2"/>
      </w:pPr>
      <w:r>
        <w:t xml:space="preserve">11.11 Dark Mode Recommendation</w:t>
      </w:r>
    </w:p>
    <w:p>
      <w:pPr>
        <w:spacing w:after="160" w:line="276"/>
      </w:pPr>
      <w:r>
        <w:t xml:space="preserve">Dark mode is recommended as a stretch goal (Section 19) rather than a Week-1 requirement, since the brief does not request it and building two fully tested themes inside a 1-week sprint would meaningfully cut into core feature time. If implemented, Member 6 should add a `data-theme="dark"` attribute toggle on the root element with CSS custom properties for every color token in Section 11.1, rather than hardcoding colors anywhere in component code — this is precisely why the design tokens in this section exist as named variables rather than raw hex values sprinkled through the codebase.</w:t>
      </w:r>
    </w:p>
    <w:p>
      <w:pPr>
        <w:pStyle w:val="Heading2"/>
      </w:pPr>
      <w:r>
        <w:t xml:space="preserve">11.12 Loading Skeletons</w:t>
      </w:r>
    </w:p>
    <w:p>
      <w:pPr>
        <w:pStyle w:val="ListParagraph"/>
        <w:numPr>
          <w:ilvl w:val="0"/>
          <w:numId w:val="2"/>
        </w:numPr>
        <w:spacing w:after="80" w:line="276"/>
      </w:pPr>
      <w:r>
        <w:t xml:space="preserve">Every data-dependent section (Featured Doctors, Doctors List, Medicines List, Blog List) must show a skeleton placeholder (gray rounded rectangles matching the eventual content’s shape) during loading rather than a blank screen or a single centered spinner — skeletons reduce perceived load time and avoid layout shift when content arrives.</w:t>
      </w:r>
    </w:p>
    <w:p>
      <w:pPr>
        <w:pStyle w:val="ListParagraph"/>
        <w:numPr>
          <w:ilvl w:val="0"/>
          <w:numId w:val="2"/>
        </w:numPr>
        <w:spacing w:after="80" w:line="276"/>
      </w:pPr>
      <w:r>
        <w:t xml:space="preserve">Skeleton background: a light gray (`#E5E5E5`) with a subtle shimmer animation moving left to right.</w:t>
      </w:r>
    </w:p>
    <w:p>
      <w:pPr>
        <w:pStyle w:val="Heading2"/>
      </w:pPr>
      <w:r>
        <w:t xml:space="preserve">11.13 Animation Guidelines</w:t>
      </w:r>
    </w:p>
    <w:p>
      <w:pPr>
        <w:spacing w:after="160" w:line="276"/>
      </w:pPr>
      <w:r>
        <w:t xml:space="preserve">These directly satisfy the "Animations Required" section of the original project brief.</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460"/>
        <w:gridCol w:w="3700"/>
      </w:tblGrid>
      <w:tr>
        <w:trPr>
          <w:tblHeader/>
        </w:trPr>
        <w:tc>
          <w:tcPr>
            <w:tcW w:type="dxa" w:w="2200"/>
            <w:tcBorders>
              <w:top w:val="single" w:color="CCCCCC" w:sz="1"/>
              <w:left w:val="single" w:color="CCCCCC" w:sz="1"/>
              <w:bottom w:val="single" w:color="CCCCCC" w:sz="1"/>
              <w:right w:val="single" w:color="CCCCCC" w:sz="1"/>
            </w:tcBorders>
            <w:shd w:fill="0E7C86" w:val="clear"/>
            <w:tcMar>
              <w:top w:type="dxa" w:w="100"/>
              <w:left w:type="dxa" w:w="120"/>
              <w:bottom w:type="dxa" w:w="100"/>
              <w:right w:type="dxa" w:w="120"/>
            </w:tcMar>
            <w:vAlign w:val="center"/>
          </w:tcPr>
          <w:p>
            <w:pPr>
              <w:jc w:val="left"/>
            </w:pPr>
            <w:r>
              <w:rPr>
                <w:b/>
                <w:bCs/>
                <w:color w:val="FFFFFF"/>
                <w:sz w:val="20"/>
                <w:szCs w:val="20"/>
              </w:rPr>
              <w:t xml:space="preserve">Animation</w:t>
            </w:r>
          </w:p>
        </w:tc>
        <w:tc>
          <w:tcPr>
            <w:tcW w:type="dxa" w:w="3460"/>
            <w:tcBorders>
              <w:top w:val="single" w:color="CCCCCC" w:sz="1"/>
              <w:left w:val="single" w:color="CCCCCC" w:sz="1"/>
              <w:bottom w:val="single" w:color="CCCCCC" w:sz="1"/>
              <w:right w:val="single" w:color="CCCCCC" w:sz="1"/>
            </w:tcBorders>
            <w:shd w:fill="0E7C86" w:val="clear"/>
            <w:tcMar>
              <w:top w:type="dxa" w:w="100"/>
              <w:left w:type="dxa" w:w="120"/>
              <w:bottom w:type="dxa" w:w="100"/>
              <w:right w:type="dxa" w:w="120"/>
            </w:tcMar>
            <w:vAlign w:val="center"/>
          </w:tcPr>
          <w:p>
            <w:pPr>
              <w:jc w:val="left"/>
            </w:pPr>
            <w:r>
              <w:rPr>
                <w:b/>
                <w:bCs/>
                <w:color w:val="FFFFFF"/>
                <w:sz w:val="20"/>
                <w:szCs w:val="20"/>
              </w:rPr>
              <w:t xml:space="preserve">Where Used</w:t>
            </w:r>
          </w:p>
        </w:tc>
        <w:tc>
          <w:tcPr>
            <w:tcW w:type="dxa" w:w="3700"/>
            <w:tcBorders>
              <w:top w:val="single" w:color="CCCCCC" w:sz="1"/>
              <w:left w:val="single" w:color="CCCCCC" w:sz="1"/>
              <w:bottom w:val="single" w:color="CCCCCC" w:sz="1"/>
              <w:right w:val="single" w:color="CCCCCC" w:sz="1"/>
            </w:tcBorders>
            <w:shd w:fill="0E7C86" w:val="clear"/>
            <w:tcMar>
              <w:top w:type="dxa" w:w="100"/>
              <w:left w:type="dxa" w:w="120"/>
              <w:bottom w:type="dxa" w:w="100"/>
              <w:right w:type="dxa" w:w="120"/>
            </w:tcMar>
            <w:vAlign w:val="center"/>
          </w:tcPr>
          <w:p>
            <w:pPr>
              <w:jc w:val="left"/>
            </w:pPr>
            <w:r>
              <w:rPr>
                <w:b/>
                <w:bCs/>
                <w:color w:val="FFFFFF"/>
                <w:sz w:val="20"/>
                <w:szCs w:val="20"/>
              </w:rPr>
              <w:t xml:space="preserve">Implementation Note</w:t>
            </w:r>
          </w:p>
        </w:tc>
      </w:tr>
      <w:tr>
        <w:tc>
          <w:tcPr>
            <w:tcW w:type="dxa" w:w="22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vAlign w:val="center"/>
          </w:tcPr>
          <w:p>
            <w:r>
              <w:rPr>
                <w:sz w:val="19"/>
                <w:szCs w:val="19"/>
              </w:rPr>
              <w:t xml:space="preserve">Fade In</w:t>
            </w:r>
          </w:p>
        </w:tc>
        <w:tc>
          <w:tcPr>
            <w:tcW w:type="dxa" w:w="34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vAlign w:val="center"/>
          </w:tcPr>
          <w:p>
            <w:r>
              <w:rPr>
                <w:sz w:val="19"/>
                <w:szCs w:val="19"/>
              </w:rPr>
              <w:t xml:space="preserve">Page transitions, modal open, toast appearance</w:t>
            </w:r>
          </w:p>
        </w:tc>
        <w:tc>
          <w:tcPr>
            <w:tcW w:type="dxa" w:w="37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vAlign w:val="center"/>
          </w:tcPr>
          <w:p>
            <w:r>
              <w:rPr>
                <w:sz w:val="19"/>
                <w:szCs w:val="19"/>
              </w:rPr>
              <w:t xml:space="preserve">Opacity 0 → 1 over 200–300ms</w:t>
            </w:r>
          </w:p>
        </w:tc>
      </w:tr>
      <w:tr>
        <w:tc>
          <w:tcPr>
            <w:tcW w:type="dxa" w:w="2200"/>
            <w:tcBorders>
              <w:top w:val="single" w:color="CCCCCC" w:sz="1"/>
              <w:left w:val="single" w:color="CCCCCC" w:sz="1"/>
              <w:bottom w:val="single" w:color="CCCCCC" w:sz="1"/>
              <w:right w:val="single" w:color="CCCCCC" w:sz="1"/>
            </w:tcBorders>
            <w:shd w:fill="EAF5F4" w:val="clear"/>
            <w:tcMar>
              <w:top w:type="dxa" w:w="90"/>
              <w:left w:type="dxa" w:w="120"/>
              <w:bottom w:type="dxa" w:w="90"/>
              <w:right w:type="dxa" w:w="120"/>
            </w:tcMar>
            <w:vAlign w:val="center"/>
          </w:tcPr>
          <w:p>
            <w:r>
              <w:rPr>
                <w:sz w:val="19"/>
                <w:szCs w:val="19"/>
              </w:rPr>
              <w:t xml:space="preserve">Scroll Reveal</w:t>
            </w:r>
          </w:p>
        </w:tc>
        <w:tc>
          <w:tcPr>
            <w:tcW w:type="dxa" w:w="3460"/>
            <w:tcBorders>
              <w:top w:val="single" w:color="CCCCCC" w:sz="1"/>
              <w:left w:val="single" w:color="CCCCCC" w:sz="1"/>
              <w:bottom w:val="single" w:color="CCCCCC" w:sz="1"/>
              <w:right w:val="single" w:color="CCCCCC" w:sz="1"/>
            </w:tcBorders>
            <w:shd w:fill="EAF5F4" w:val="clear"/>
            <w:tcMar>
              <w:top w:type="dxa" w:w="90"/>
              <w:left w:type="dxa" w:w="120"/>
              <w:bottom w:type="dxa" w:w="90"/>
              <w:right w:type="dxa" w:w="120"/>
            </w:tcMar>
            <w:vAlign w:val="center"/>
          </w:tcPr>
          <w:p>
            <w:r>
              <w:rPr>
                <w:sz w:val="19"/>
                <w:szCs w:val="19"/>
              </w:rPr>
              <w:t xml:space="preserve">Home page sections (Services, Testimonials, Stats) as user scrolls</w:t>
            </w:r>
          </w:p>
        </w:tc>
        <w:tc>
          <w:tcPr>
            <w:tcW w:type="dxa" w:w="3700"/>
            <w:tcBorders>
              <w:top w:val="single" w:color="CCCCCC" w:sz="1"/>
              <w:left w:val="single" w:color="CCCCCC" w:sz="1"/>
              <w:bottom w:val="single" w:color="CCCCCC" w:sz="1"/>
              <w:right w:val="single" w:color="CCCCCC" w:sz="1"/>
            </w:tcBorders>
            <w:shd w:fill="EAF5F4" w:val="clear"/>
            <w:tcMar>
              <w:top w:type="dxa" w:w="90"/>
              <w:left w:type="dxa" w:w="120"/>
              <w:bottom w:type="dxa" w:w="90"/>
              <w:right w:type="dxa" w:w="120"/>
            </w:tcMar>
            <w:vAlign w:val="center"/>
          </w:tcPr>
          <w:p>
            <w:r>
              <w:rPr>
                <w:sz w:val="19"/>
                <w:szCs w:val="19"/>
              </w:rPr>
              <w:t xml:space="preserve">Intersection Observer triggers a fade+slide-up on first view</w:t>
            </w:r>
          </w:p>
        </w:tc>
      </w:tr>
      <w:tr>
        <w:tc>
          <w:tcPr>
            <w:tcW w:type="dxa" w:w="22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vAlign w:val="center"/>
          </w:tcPr>
          <w:p>
            <w:r>
              <w:rPr>
                <w:sz w:val="19"/>
                <w:szCs w:val="19"/>
              </w:rPr>
              <w:t xml:space="preserve">Hover Effects</w:t>
            </w:r>
          </w:p>
        </w:tc>
        <w:tc>
          <w:tcPr>
            <w:tcW w:type="dxa" w:w="34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vAlign w:val="center"/>
          </w:tcPr>
          <w:p>
            <w:r>
              <w:rPr>
                <w:sz w:val="19"/>
                <w:szCs w:val="19"/>
              </w:rPr>
              <w:t xml:space="preserve">Cards, buttons, nav links</w:t>
            </w:r>
          </w:p>
        </w:tc>
        <w:tc>
          <w:tcPr>
            <w:tcW w:type="dxa" w:w="37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vAlign w:val="center"/>
          </w:tcPr>
          <w:p>
            <w:r>
              <w:rPr>
                <w:sz w:val="19"/>
                <w:szCs w:val="19"/>
              </w:rPr>
              <w:t xml:space="preserve">Subtle lift/scale/color-shift, 150–200ms transition, never longer (snappy feel)</w:t>
            </w:r>
          </w:p>
        </w:tc>
      </w:tr>
      <w:tr>
        <w:tc>
          <w:tcPr>
            <w:tcW w:type="dxa" w:w="2200"/>
            <w:tcBorders>
              <w:top w:val="single" w:color="CCCCCC" w:sz="1"/>
              <w:left w:val="single" w:color="CCCCCC" w:sz="1"/>
              <w:bottom w:val="single" w:color="CCCCCC" w:sz="1"/>
              <w:right w:val="single" w:color="CCCCCC" w:sz="1"/>
            </w:tcBorders>
            <w:shd w:fill="EAF5F4" w:val="clear"/>
            <w:tcMar>
              <w:top w:type="dxa" w:w="90"/>
              <w:left w:type="dxa" w:w="120"/>
              <w:bottom w:type="dxa" w:w="90"/>
              <w:right w:type="dxa" w:w="120"/>
            </w:tcMar>
            <w:vAlign w:val="center"/>
          </w:tcPr>
          <w:p>
            <w:r>
              <w:rPr>
                <w:sz w:val="19"/>
                <w:szCs w:val="19"/>
              </w:rPr>
              <w:t xml:space="preserve">Card Zoom Effect</w:t>
            </w:r>
          </w:p>
        </w:tc>
        <w:tc>
          <w:tcPr>
            <w:tcW w:type="dxa" w:w="3460"/>
            <w:tcBorders>
              <w:top w:val="single" w:color="CCCCCC" w:sz="1"/>
              <w:left w:val="single" w:color="CCCCCC" w:sz="1"/>
              <w:bottom w:val="single" w:color="CCCCCC" w:sz="1"/>
              <w:right w:val="single" w:color="CCCCCC" w:sz="1"/>
            </w:tcBorders>
            <w:shd w:fill="EAF5F4" w:val="clear"/>
            <w:tcMar>
              <w:top w:type="dxa" w:w="90"/>
              <w:left w:type="dxa" w:w="120"/>
              <w:bottom w:type="dxa" w:w="90"/>
              <w:right w:type="dxa" w:w="120"/>
            </w:tcMar>
            <w:vAlign w:val="center"/>
          </w:tcPr>
          <w:p>
            <w:r>
              <w:rPr>
                <w:sz w:val="19"/>
                <w:szCs w:val="19"/>
              </w:rPr>
              <w:t xml:space="preserve">DoctorCard / MedicineCard image on hover</w:t>
            </w:r>
          </w:p>
        </w:tc>
        <w:tc>
          <w:tcPr>
            <w:tcW w:type="dxa" w:w="3700"/>
            <w:tcBorders>
              <w:top w:val="single" w:color="CCCCCC" w:sz="1"/>
              <w:left w:val="single" w:color="CCCCCC" w:sz="1"/>
              <w:bottom w:val="single" w:color="CCCCCC" w:sz="1"/>
              <w:right w:val="single" w:color="CCCCCC" w:sz="1"/>
            </w:tcBorders>
            <w:shd w:fill="EAF5F4" w:val="clear"/>
            <w:tcMar>
              <w:top w:type="dxa" w:w="90"/>
              <w:left w:type="dxa" w:w="120"/>
              <w:bottom w:type="dxa" w:w="90"/>
              <w:right w:type="dxa" w:w="120"/>
            </w:tcMar>
            <w:vAlign w:val="center"/>
          </w:tcPr>
          <w:p>
            <w:r>
              <w:rPr>
                <w:sz w:val="19"/>
                <w:szCs w:val="19"/>
              </w:rPr>
              <w:t xml:space="preserve">Image `transform: scale(1.05)` within an `overflow: hidden` container</w:t>
            </w:r>
          </w:p>
        </w:tc>
      </w:tr>
      <w:tr>
        <w:tc>
          <w:tcPr>
            <w:tcW w:type="dxa" w:w="22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vAlign w:val="center"/>
          </w:tcPr>
          <w:p>
            <w:r>
              <w:rPr>
                <w:sz w:val="19"/>
                <w:szCs w:val="19"/>
              </w:rPr>
              <w:t xml:space="preserve">Button Ripple Effect</w:t>
            </w:r>
          </w:p>
        </w:tc>
        <w:tc>
          <w:tcPr>
            <w:tcW w:type="dxa" w:w="34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vAlign w:val="center"/>
          </w:tcPr>
          <w:p>
            <w:r>
              <w:rPr>
                <w:sz w:val="19"/>
                <w:szCs w:val="19"/>
              </w:rPr>
              <w:t xml:space="preserve">Primary buttons on click</w:t>
            </w:r>
          </w:p>
        </w:tc>
        <w:tc>
          <w:tcPr>
            <w:tcW w:type="dxa" w:w="37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vAlign w:val="center"/>
          </w:tcPr>
          <w:p>
            <w:r>
              <w:rPr>
                <w:sz w:val="19"/>
                <w:szCs w:val="19"/>
              </w:rPr>
              <w:t xml:space="preserve">A circular expanding opacity overlay originating from the click point</w:t>
            </w:r>
          </w:p>
        </w:tc>
      </w:tr>
      <w:tr>
        <w:tc>
          <w:tcPr>
            <w:tcW w:type="dxa" w:w="2200"/>
            <w:tcBorders>
              <w:top w:val="single" w:color="CCCCCC" w:sz="1"/>
              <w:left w:val="single" w:color="CCCCCC" w:sz="1"/>
              <w:bottom w:val="single" w:color="CCCCCC" w:sz="1"/>
              <w:right w:val="single" w:color="CCCCCC" w:sz="1"/>
            </w:tcBorders>
            <w:shd w:fill="EAF5F4" w:val="clear"/>
            <w:tcMar>
              <w:top w:type="dxa" w:w="90"/>
              <w:left w:type="dxa" w:w="120"/>
              <w:bottom w:type="dxa" w:w="90"/>
              <w:right w:type="dxa" w:w="120"/>
            </w:tcMar>
            <w:vAlign w:val="center"/>
          </w:tcPr>
          <w:p>
            <w:r>
              <w:rPr>
                <w:sz w:val="19"/>
                <w:szCs w:val="19"/>
              </w:rPr>
              <w:t xml:space="preserve">Counter Animation</w:t>
            </w:r>
          </w:p>
        </w:tc>
        <w:tc>
          <w:tcPr>
            <w:tcW w:type="dxa" w:w="3460"/>
            <w:tcBorders>
              <w:top w:val="single" w:color="CCCCCC" w:sz="1"/>
              <w:left w:val="single" w:color="CCCCCC" w:sz="1"/>
              <w:bottom w:val="single" w:color="CCCCCC" w:sz="1"/>
              <w:right w:val="single" w:color="CCCCCC" w:sz="1"/>
            </w:tcBorders>
            <w:shd w:fill="EAF5F4" w:val="clear"/>
            <w:tcMar>
              <w:top w:type="dxa" w:w="90"/>
              <w:left w:type="dxa" w:w="120"/>
              <w:bottom w:type="dxa" w:w="90"/>
              <w:right w:type="dxa" w:w="120"/>
            </w:tcMar>
            <w:vAlign w:val="center"/>
          </w:tcPr>
          <w:p>
            <w:r>
              <w:rPr>
                <w:sz w:val="19"/>
                <w:szCs w:val="19"/>
              </w:rPr>
              <w:t xml:space="preserve">Home page health statistics</w:t>
            </w:r>
          </w:p>
        </w:tc>
        <w:tc>
          <w:tcPr>
            <w:tcW w:type="dxa" w:w="3700"/>
            <w:tcBorders>
              <w:top w:val="single" w:color="CCCCCC" w:sz="1"/>
              <w:left w:val="single" w:color="CCCCCC" w:sz="1"/>
              <w:bottom w:val="single" w:color="CCCCCC" w:sz="1"/>
              <w:right w:val="single" w:color="CCCCCC" w:sz="1"/>
            </w:tcBorders>
            <w:shd w:fill="EAF5F4" w:val="clear"/>
            <w:tcMar>
              <w:top w:type="dxa" w:w="90"/>
              <w:left w:type="dxa" w:w="120"/>
              <w:bottom w:type="dxa" w:w="90"/>
              <w:right w:type="dxa" w:w="120"/>
            </w:tcMar>
            <w:vAlign w:val="center"/>
          </w:tcPr>
          <w:p>
            <w:r>
              <w:rPr>
                <w:sz w:val="19"/>
                <w:szCs w:val="19"/>
              </w:rPr>
              <w:t xml:space="preserve">Animate numeric value from 0 to target when scrolled into view (Section 5.2)</w:t>
            </w:r>
          </w:p>
        </w:tc>
      </w:tr>
      <w:tr>
        <w:tc>
          <w:tcPr>
            <w:tcW w:type="dxa" w:w="22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vAlign w:val="center"/>
          </w:tcPr>
          <w:p>
            <w:r>
              <w:rPr>
                <w:sz w:val="19"/>
                <w:szCs w:val="19"/>
              </w:rPr>
              <w:t xml:space="preserve">Smooth Page Transition</w:t>
            </w:r>
          </w:p>
        </w:tc>
        <w:tc>
          <w:tcPr>
            <w:tcW w:type="dxa" w:w="34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vAlign w:val="center"/>
          </w:tcPr>
          <w:p>
            <w:r>
              <w:rPr>
                <w:sz w:val="19"/>
                <w:szCs w:val="19"/>
              </w:rPr>
              <w:t xml:space="preserve">Route changes</w:t>
            </w:r>
          </w:p>
        </w:tc>
        <w:tc>
          <w:tcPr>
            <w:tcW w:type="dxa" w:w="37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vAlign w:val="center"/>
          </w:tcPr>
          <w:p>
            <w:r>
              <w:rPr>
                <w:sz w:val="19"/>
                <w:szCs w:val="19"/>
              </w:rPr>
              <w:t xml:space="preserve">Brief fade/slide between route unmount and mount (e.g., via Framer Motion or CSS transition classes)</w:t>
            </w:r>
          </w:p>
        </w:tc>
      </w:tr>
    </w:tbl>
    <w:p>
      <w:pPr>
        <w:spacing w:after="160" w:line="276"/>
      </w:pPr>
      <w:r>
        <w:t xml:space="preserve">Recommended library: Framer Motion for React (Inferred Requirement) — it covers fade, slide, scroll-reveal, and page-transition needs with a single dependency rather than hand-rolling multiple CSS animation systems.</w:t>
      </w:r>
    </w:p>
    <w:p>
      <w:pPr>
        <w:pStyle w:val="Heading2"/>
      </w:pPr>
      <w:r>
        <w:t xml:space="preserve">11.14 Toast Notifications</w:t>
      </w:r>
    </w:p>
    <w:p>
      <w:pPr>
        <w:pStyle w:val="ListParagraph"/>
        <w:numPr>
          <w:ilvl w:val="0"/>
          <w:numId w:val="2"/>
        </w:numPr>
        <w:spacing w:after="80" w:line="276"/>
      </w:pPr>
      <w:r>
        <w:t xml:space="preserve">Used for transient feedback: "Added to cart," "Appointment booked," "Message sent," error states.</w:t>
      </w:r>
    </w:p>
    <w:p>
      <w:pPr>
        <w:pStyle w:val="ListParagraph"/>
        <w:numPr>
          <w:ilvl w:val="0"/>
          <w:numId w:val="2"/>
        </w:numPr>
        <w:spacing w:after="80" w:line="276"/>
      </w:pPr>
      <w:r>
        <w:t xml:space="preserve">Position: top-right on desktop, top-center on mobile; auto-dismiss after 3–4 seconds; success in a green/teal accent, error in Danger color.</w:t>
      </w:r>
    </w:p>
    <w:p>
      <w:pPr>
        <w:pStyle w:val="ListParagraph"/>
        <w:numPr>
          <w:ilvl w:val="0"/>
          <w:numId w:val="2"/>
        </w:numPr>
        <w:spacing w:after="80" w:line="276"/>
      </w:pPr>
      <w:r>
        <w:t xml:space="preserve">Recommended library: `react-hot-toast` or `react-toastify` (Inferred Requirement) rather than building a custom toast system from scratch.</w:t>
      </w:r>
    </w:p>
    <w:p>
      <w:pPr>
        <w:pStyle w:val="Heading2"/>
      </w:pPr>
      <w:r>
        <w:t xml:space="preserve">11.15 Responsive Breakpoints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5760"/>
      </w:tblGrid>
      <w:tr>
        <w:trPr>
          <w:tblHeader/>
        </w:trPr>
        <w:tc>
          <w:tcPr>
            <w:tcW w:type="dxa" w:w="1800"/>
            <w:tcBorders>
              <w:top w:val="single" w:color="CCCCCC" w:sz="1"/>
              <w:left w:val="single" w:color="CCCCCC" w:sz="1"/>
              <w:bottom w:val="single" w:color="CCCCCC" w:sz="1"/>
              <w:right w:val="single" w:color="CCCCCC" w:sz="1"/>
            </w:tcBorders>
            <w:shd w:fill="0E7C86" w:val="clear"/>
            <w:tcMar>
              <w:top w:type="dxa" w:w="100"/>
              <w:left w:type="dxa" w:w="120"/>
              <w:bottom w:type="dxa" w:w="100"/>
              <w:right w:type="dxa" w:w="120"/>
            </w:tcMar>
            <w:vAlign w:val="center"/>
          </w:tcPr>
          <w:p>
            <w:pPr>
              <w:jc w:val="left"/>
            </w:pPr>
            <w:r>
              <w:rPr>
                <w:b/>
                <w:bCs/>
                <w:color w:val="FFFFFF"/>
                <w:sz w:val="20"/>
                <w:szCs w:val="20"/>
              </w:rPr>
              <w:t xml:space="preserve">Breakpoint</w:t>
            </w:r>
          </w:p>
        </w:tc>
        <w:tc>
          <w:tcPr>
            <w:tcW w:type="dxa" w:w="1800"/>
            <w:tcBorders>
              <w:top w:val="single" w:color="CCCCCC" w:sz="1"/>
              <w:left w:val="single" w:color="CCCCCC" w:sz="1"/>
              <w:bottom w:val="single" w:color="CCCCCC" w:sz="1"/>
              <w:right w:val="single" w:color="CCCCCC" w:sz="1"/>
            </w:tcBorders>
            <w:shd w:fill="0E7C86" w:val="clear"/>
            <w:tcMar>
              <w:top w:type="dxa" w:w="100"/>
              <w:left w:type="dxa" w:w="120"/>
              <w:bottom w:type="dxa" w:w="100"/>
              <w:right w:type="dxa" w:w="120"/>
            </w:tcMar>
            <w:vAlign w:val="center"/>
          </w:tcPr>
          <w:p>
            <w:pPr>
              <w:jc w:val="left"/>
            </w:pPr>
            <w:r>
              <w:rPr>
                <w:b/>
                <w:bCs/>
                <w:color w:val="FFFFFF"/>
                <w:sz w:val="20"/>
                <w:szCs w:val="20"/>
              </w:rPr>
              <w:t xml:space="preserve">Min Width</w:t>
            </w:r>
          </w:p>
        </w:tc>
        <w:tc>
          <w:tcPr>
            <w:tcW w:type="dxa" w:w="5760"/>
            <w:tcBorders>
              <w:top w:val="single" w:color="CCCCCC" w:sz="1"/>
              <w:left w:val="single" w:color="CCCCCC" w:sz="1"/>
              <w:bottom w:val="single" w:color="CCCCCC" w:sz="1"/>
              <w:right w:val="single" w:color="CCCCCC" w:sz="1"/>
            </w:tcBorders>
            <w:shd w:fill="0E7C86" w:val="clear"/>
            <w:tcMar>
              <w:top w:type="dxa" w:w="100"/>
              <w:left w:type="dxa" w:w="120"/>
              <w:bottom w:type="dxa" w:w="100"/>
              <w:right w:type="dxa" w:w="120"/>
            </w:tcMar>
            <w:vAlign w:val="center"/>
          </w:tcPr>
          <w:p>
            <w:pPr>
              <w:jc w:val="left"/>
            </w:pPr>
            <w:r>
              <w:rPr>
                <w:b/>
                <w:bCs/>
                <w:color w:val="FFFFFF"/>
                <w:sz w:val="20"/>
                <w:szCs w:val="20"/>
              </w:rPr>
              <w:t xml:space="preserve">Typical Devices</w:t>
            </w:r>
          </w:p>
        </w:tc>
      </w:tr>
      <w:tr>
        <w:tc>
          <w:tcPr>
            <w:tcW w:type="dxa" w:w="18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vAlign w:val="center"/>
          </w:tcPr>
          <w:p>
            <w:r>
              <w:rPr>
                <w:sz w:val="19"/>
                <w:szCs w:val="19"/>
              </w:rPr>
              <w:t xml:space="preserve">xs</w:t>
            </w:r>
          </w:p>
        </w:tc>
        <w:tc>
          <w:tcPr>
            <w:tcW w:type="dxa" w:w="18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vAlign w:val="center"/>
          </w:tcPr>
          <w:p>
            <w:r>
              <w:rPr>
                <w:sz w:val="19"/>
                <w:szCs w:val="19"/>
              </w:rPr>
              <w:t xml:space="preserve">0px</w:t>
            </w:r>
          </w:p>
        </w:tc>
        <w:tc>
          <w:tcPr>
            <w:tcW w:type="dxa" w:w="57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vAlign w:val="center"/>
          </w:tcPr>
          <w:p>
            <w:r>
              <w:rPr>
                <w:sz w:val="19"/>
                <w:szCs w:val="19"/>
              </w:rPr>
              <w:t xml:space="preserve">Small mobile phones</w:t>
            </w:r>
          </w:p>
        </w:tc>
      </w:tr>
      <w:tr>
        <w:tc>
          <w:tcPr>
            <w:tcW w:type="dxa" w:w="1800"/>
            <w:tcBorders>
              <w:top w:val="single" w:color="CCCCCC" w:sz="1"/>
              <w:left w:val="single" w:color="CCCCCC" w:sz="1"/>
              <w:bottom w:val="single" w:color="CCCCCC" w:sz="1"/>
              <w:right w:val="single" w:color="CCCCCC" w:sz="1"/>
            </w:tcBorders>
            <w:shd w:fill="EAF5F4" w:val="clear"/>
            <w:tcMar>
              <w:top w:type="dxa" w:w="90"/>
              <w:left w:type="dxa" w:w="120"/>
              <w:bottom w:type="dxa" w:w="90"/>
              <w:right w:type="dxa" w:w="120"/>
            </w:tcMar>
            <w:vAlign w:val="center"/>
          </w:tcPr>
          <w:p>
            <w:r>
              <w:rPr>
                <w:sz w:val="19"/>
                <w:szCs w:val="19"/>
              </w:rPr>
              <w:t xml:space="preserve">sm</w:t>
            </w:r>
          </w:p>
        </w:tc>
        <w:tc>
          <w:tcPr>
            <w:tcW w:type="dxa" w:w="1800"/>
            <w:tcBorders>
              <w:top w:val="single" w:color="CCCCCC" w:sz="1"/>
              <w:left w:val="single" w:color="CCCCCC" w:sz="1"/>
              <w:bottom w:val="single" w:color="CCCCCC" w:sz="1"/>
              <w:right w:val="single" w:color="CCCCCC" w:sz="1"/>
            </w:tcBorders>
            <w:shd w:fill="EAF5F4" w:val="clear"/>
            <w:tcMar>
              <w:top w:type="dxa" w:w="90"/>
              <w:left w:type="dxa" w:w="120"/>
              <w:bottom w:type="dxa" w:w="90"/>
              <w:right w:type="dxa" w:w="120"/>
            </w:tcMar>
            <w:vAlign w:val="center"/>
          </w:tcPr>
          <w:p>
            <w:r>
              <w:rPr>
                <w:sz w:val="19"/>
                <w:szCs w:val="19"/>
              </w:rPr>
              <w:t xml:space="preserve">480px</w:t>
            </w:r>
          </w:p>
        </w:tc>
        <w:tc>
          <w:tcPr>
            <w:tcW w:type="dxa" w:w="5760"/>
            <w:tcBorders>
              <w:top w:val="single" w:color="CCCCCC" w:sz="1"/>
              <w:left w:val="single" w:color="CCCCCC" w:sz="1"/>
              <w:bottom w:val="single" w:color="CCCCCC" w:sz="1"/>
              <w:right w:val="single" w:color="CCCCCC" w:sz="1"/>
            </w:tcBorders>
            <w:shd w:fill="EAF5F4" w:val="clear"/>
            <w:tcMar>
              <w:top w:type="dxa" w:w="90"/>
              <w:left w:type="dxa" w:w="120"/>
              <w:bottom w:type="dxa" w:w="90"/>
              <w:right w:type="dxa" w:w="120"/>
            </w:tcMar>
            <w:vAlign w:val="center"/>
          </w:tcPr>
          <w:p>
            <w:r>
              <w:rPr>
                <w:sz w:val="19"/>
                <w:szCs w:val="19"/>
              </w:rPr>
              <w:t xml:space="preserve">Standard mobile phones</w:t>
            </w:r>
          </w:p>
        </w:tc>
      </w:tr>
      <w:tr>
        <w:tc>
          <w:tcPr>
            <w:tcW w:type="dxa" w:w="18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vAlign w:val="center"/>
          </w:tcPr>
          <w:p>
            <w:r>
              <w:rPr>
                <w:sz w:val="19"/>
                <w:szCs w:val="19"/>
              </w:rPr>
              <w:t xml:space="preserve">md</w:t>
            </w:r>
          </w:p>
        </w:tc>
        <w:tc>
          <w:tcPr>
            <w:tcW w:type="dxa" w:w="18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vAlign w:val="center"/>
          </w:tcPr>
          <w:p>
            <w:r>
              <w:rPr>
                <w:sz w:val="19"/>
                <w:szCs w:val="19"/>
              </w:rPr>
              <w:t xml:space="preserve">768px</w:t>
            </w:r>
          </w:p>
        </w:tc>
        <w:tc>
          <w:tcPr>
            <w:tcW w:type="dxa" w:w="57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vAlign w:val="center"/>
          </w:tcPr>
          <w:p>
            <w:r>
              <w:rPr>
                <w:sz w:val="19"/>
                <w:szCs w:val="19"/>
              </w:rPr>
              <w:t xml:space="preserve">Tablets, small laptops</w:t>
            </w:r>
          </w:p>
        </w:tc>
      </w:tr>
      <w:tr>
        <w:tc>
          <w:tcPr>
            <w:tcW w:type="dxa" w:w="1800"/>
            <w:tcBorders>
              <w:top w:val="single" w:color="CCCCCC" w:sz="1"/>
              <w:left w:val="single" w:color="CCCCCC" w:sz="1"/>
              <w:bottom w:val="single" w:color="CCCCCC" w:sz="1"/>
              <w:right w:val="single" w:color="CCCCCC" w:sz="1"/>
            </w:tcBorders>
            <w:shd w:fill="EAF5F4" w:val="clear"/>
            <w:tcMar>
              <w:top w:type="dxa" w:w="90"/>
              <w:left w:type="dxa" w:w="120"/>
              <w:bottom w:type="dxa" w:w="90"/>
              <w:right w:type="dxa" w:w="120"/>
            </w:tcMar>
            <w:vAlign w:val="center"/>
          </w:tcPr>
          <w:p>
            <w:r>
              <w:rPr>
                <w:sz w:val="19"/>
                <w:szCs w:val="19"/>
              </w:rPr>
              <w:t xml:space="preserve">lg</w:t>
            </w:r>
          </w:p>
        </w:tc>
        <w:tc>
          <w:tcPr>
            <w:tcW w:type="dxa" w:w="1800"/>
            <w:tcBorders>
              <w:top w:val="single" w:color="CCCCCC" w:sz="1"/>
              <w:left w:val="single" w:color="CCCCCC" w:sz="1"/>
              <w:bottom w:val="single" w:color="CCCCCC" w:sz="1"/>
              <w:right w:val="single" w:color="CCCCCC" w:sz="1"/>
            </w:tcBorders>
            <w:shd w:fill="EAF5F4" w:val="clear"/>
            <w:tcMar>
              <w:top w:type="dxa" w:w="90"/>
              <w:left w:type="dxa" w:w="120"/>
              <w:bottom w:type="dxa" w:w="90"/>
              <w:right w:type="dxa" w:w="120"/>
            </w:tcMar>
            <w:vAlign w:val="center"/>
          </w:tcPr>
          <w:p>
            <w:r>
              <w:rPr>
                <w:sz w:val="19"/>
                <w:szCs w:val="19"/>
              </w:rPr>
              <w:t xml:space="preserve">1024px</w:t>
            </w:r>
          </w:p>
        </w:tc>
        <w:tc>
          <w:tcPr>
            <w:tcW w:type="dxa" w:w="5760"/>
            <w:tcBorders>
              <w:top w:val="single" w:color="CCCCCC" w:sz="1"/>
              <w:left w:val="single" w:color="CCCCCC" w:sz="1"/>
              <w:bottom w:val="single" w:color="CCCCCC" w:sz="1"/>
              <w:right w:val="single" w:color="CCCCCC" w:sz="1"/>
            </w:tcBorders>
            <w:shd w:fill="EAF5F4" w:val="clear"/>
            <w:tcMar>
              <w:top w:type="dxa" w:w="90"/>
              <w:left w:type="dxa" w:w="120"/>
              <w:bottom w:type="dxa" w:w="90"/>
              <w:right w:type="dxa" w:w="120"/>
            </w:tcMar>
            <w:vAlign w:val="center"/>
          </w:tcPr>
          <w:p>
            <w:r>
              <w:rPr>
                <w:sz w:val="19"/>
                <w:szCs w:val="19"/>
              </w:rPr>
              <w:t xml:space="preserve">Laptops, small desktops</w:t>
            </w:r>
          </w:p>
        </w:tc>
      </w:tr>
      <w:tr>
        <w:tc>
          <w:tcPr>
            <w:tcW w:type="dxa" w:w="18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vAlign w:val="center"/>
          </w:tcPr>
          <w:p>
            <w:r>
              <w:rPr>
                <w:sz w:val="19"/>
                <w:szCs w:val="19"/>
              </w:rPr>
              <w:t xml:space="preserve">xl</w:t>
            </w:r>
          </w:p>
        </w:tc>
        <w:tc>
          <w:tcPr>
            <w:tcW w:type="dxa" w:w="18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vAlign w:val="center"/>
          </w:tcPr>
          <w:p>
            <w:r>
              <w:rPr>
                <w:sz w:val="19"/>
                <w:szCs w:val="19"/>
              </w:rPr>
              <w:t xml:space="preserve">1280px</w:t>
            </w:r>
          </w:p>
        </w:tc>
        <w:tc>
          <w:tcPr>
            <w:tcW w:type="dxa" w:w="57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vAlign w:val="center"/>
          </w:tcPr>
          <w:p>
            <w:r>
              <w:rPr>
                <w:sz w:val="19"/>
                <w:szCs w:val="19"/>
              </w:rPr>
              <w:t xml:space="preserve">Large desktops</w:t>
            </w:r>
          </w:p>
        </w:tc>
      </w:tr>
    </w:tbl>
    <w:p>
      <w:pPr>
        <w:spacing w:after="160" w:line="276"/>
      </w:pPr>
      <w:r>
        <w:t xml:space="preserve">Mobile-first CSS is required: write base styles for the smallest viewport, then layer `min-width` media queries upward — never the reverse.</w:t>
      </w:r>
    </w:p>
    <w:p>
      <w:pPr>
        <w:pStyle w:val="Heading1"/>
        <w:pageBreakBefore/>
      </w:pPr>
      <w:r>
        <w:t xml:space="preserve">12. Reusable Components</w:t>
      </w:r>
    </w:p>
    <w:p>
      <w:pPr>
        <w:spacing w:after="160" w:line="276"/>
      </w:pPr>
      <w:r>
        <w:t xml:space="preserve">This is the canonical list of shared React components that must be built once (by Member 6, with contributions from whoever needs a variant first) and reused across every module, rather than re-implemented per page. Reusing this list is what keeps the application visually and behaviorally consistent across 7 independently-developed modules.</w:t>
      </w:r>
    </w:p>
    <w:p>
      <w:pPr>
        <w:pStyle w:val="Heading2"/>
      </w:pPr>
      <w:r>
        <w:t xml:space="preserve">12.1 Layout Components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660"/>
        <w:gridCol w:w="2500"/>
      </w:tblGrid>
      <w:tr>
        <w:trPr>
          <w:tblHeader/>
        </w:trPr>
        <w:tc>
          <w:tcPr>
            <w:tcW w:type="dxa" w:w="2200"/>
            <w:tcBorders>
              <w:top w:val="single" w:color="CCCCCC" w:sz="1"/>
              <w:left w:val="single" w:color="CCCCCC" w:sz="1"/>
              <w:bottom w:val="single" w:color="CCCCCC" w:sz="1"/>
              <w:right w:val="single" w:color="CCCCCC" w:sz="1"/>
            </w:tcBorders>
            <w:shd w:fill="0E7C86" w:val="clear"/>
            <w:tcMar>
              <w:top w:type="dxa" w:w="100"/>
              <w:left w:type="dxa" w:w="120"/>
              <w:bottom w:type="dxa" w:w="100"/>
              <w:right w:type="dxa" w:w="120"/>
            </w:tcMar>
            <w:vAlign w:val="center"/>
          </w:tcPr>
          <w:p>
            <w:pPr>
              <w:jc w:val="left"/>
            </w:pPr>
            <w:r>
              <w:rPr>
                <w:b/>
                <w:bCs/>
                <w:color w:val="FFFFFF"/>
                <w:sz w:val="20"/>
                <w:szCs w:val="20"/>
              </w:rPr>
              <w:t xml:space="preserve">Component</w:t>
            </w:r>
          </w:p>
        </w:tc>
        <w:tc>
          <w:tcPr>
            <w:tcW w:type="dxa" w:w="4660"/>
            <w:tcBorders>
              <w:top w:val="single" w:color="CCCCCC" w:sz="1"/>
              <w:left w:val="single" w:color="CCCCCC" w:sz="1"/>
              <w:bottom w:val="single" w:color="CCCCCC" w:sz="1"/>
              <w:right w:val="single" w:color="CCCCCC" w:sz="1"/>
            </w:tcBorders>
            <w:shd w:fill="0E7C86" w:val="clear"/>
            <w:tcMar>
              <w:top w:type="dxa" w:w="100"/>
              <w:left w:type="dxa" w:w="120"/>
              <w:bottom w:type="dxa" w:w="100"/>
              <w:right w:type="dxa" w:w="120"/>
            </w:tcMar>
            <w:vAlign w:val="center"/>
          </w:tcPr>
          <w:p>
            <w:pPr>
              <w:jc w:val="left"/>
            </w:pPr>
            <w:r>
              <w:rPr>
                <w:b/>
                <w:bCs/>
                <w:color w:val="FFFFFF"/>
                <w:sz w:val="20"/>
                <w:szCs w:val="20"/>
              </w:rPr>
              <w:t xml:space="preserve">Purpose</w:t>
            </w:r>
          </w:p>
        </w:tc>
        <w:tc>
          <w:tcPr>
            <w:tcW w:type="dxa" w:w="2500"/>
            <w:tcBorders>
              <w:top w:val="single" w:color="CCCCCC" w:sz="1"/>
              <w:left w:val="single" w:color="CCCCCC" w:sz="1"/>
              <w:bottom w:val="single" w:color="CCCCCC" w:sz="1"/>
              <w:right w:val="single" w:color="CCCCCC" w:sz="1"/>
            </w:tcBorders>
            <w:shd w:fill="0E7C86" w:val="clear"/>
            <w:tcMar>
              <w:top w:type="dxa" w:w="100"/>
              <w:left w:type="dxa" w:w="120"/>
              <w:bottom w:type="dxa" w:w="100"/>
              <w:right w:type="dxa" w:w="120"/>
            </w:tcMar>
            <w:vAlign w:val="center"/>
          </w:tcPr>
          <w:p>
            <w:pPr>
              <w:jc w:val="left"/>
            </w:pPr>
            <w:r>
              <w:rPr>
                <w:b/>
                <w:bCs/>
                <w:color w:val="FFFFFF"/>
                <w:sz w:val="20"/>
                <w:szCs w:val="20"/>
              </w:rPr>
              <w:t xml:space="preserve">Key Props</w:t>
            </w:r>
          </w:p>
        </w:tc>
      </w:tr>
      <w:tr>
        <w:tc>
          <w:tcPr>
            <w:tcW w:type="dxa" w:w="22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vAlign w:val="center"/>
          </w:tcPr>
          <w:p>
            <w:r>
              <w:rPr>
                <w:sz w:val="19"/>
                <w:szCs w:val="19"/>
              </w:rPr>
              <w:t xml:space="preserve">Navbar</w:t>
            </w:r>
          </w:p>
        </w:tc>
        <w:tc>
          <w:tcPr>
            <w:tcW w:type="dxa" w:w="46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vAlign w:val="center"/>
          </w:tcPr>
          <w:p>
            <w:r>
              <w:rPr>
                <w:sz w:val="19"/>
                <w:szCs w:val="19"/>
              </w:rPr>
              <w:t xml:space="preserve">Persistent top navigation with logo, links, auth/cart icons, mobile hamburger menu</w:t>
            </w:r>
          </w:p>
        </w:tc>
        <w:tc>
          <w:tcPr>
            <w:tcW w:type="dxa" w:w="25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vAlign w:val="center"/>
          </w:tcPr>
          <w:p>
            <w:r>
              <w:rPr>
                <w:sz w:val="19"/>
                <w:szCs w:val="19"/>
              </w:rPr>
              <w:t xml:space="preserve">isAuthenticated, cartItemCount, onLogout</w:t>
            </w:r>
          </w:p>
        </w:tc>
      </w:tr>
      <w:tr>
        <w:tc>
          <w:tcPr>
            <w:tcW w:type="dxa" w:w="2200"/>
            <w:tcBorders>
              <w:top w:val="single" w:color="CCCCCC" w:sz="1"/>
              <w:left w:val="single" w:color="CCCCCC" w:sz="1"/>
              <w:bottom w:val="single" w:color="CCCCCC" w:sz="1"/>
              <w:right w:val="single" w:color="CCCCCC" w:sz="1"/>
            </w:tcBorders>
            <w:shd w:fill="EAF5F4" w:val="clear"/>
            <w:tcMar>
              <w:top w:type="dxa" w:w="90"/>
              <w:left w:type="dxa" w:w="120"/>
              <w:bottom w:type="dxa" w:w="90"/>
              <w:right w:type="dxa" w:w="120"/>
            </w:tcMar>
            <w:vAlign w:val="center"/>
          </w:tcPr>
          <w:p>
            <w:r>
              <w:rPr>
                <w:sz w:val="19"/>
                <w:szCs w:val="19"/>
              </w:rPr>
              <w:t xml:space="preserve">Footer</w:t>
            </w:r>
          </w:p>
        </w:tc>
        <w:tc>
          <w:tcPr>
            <w:tcW w:type="dxa" w:w="4660"/>
            <w:tcBorders>
              <w:top w:val="single" w:color="CCCCCC" w:sz="1"/>
              <w:left w:val="single" w:color="CCCCCC" w:sz="1"/>
              <w:bottom w:val="single" w:color="CCCCCC" w:sz="1"/>
              <w:right w:val="single" w:color="CCCCCC" w:sz="1"/>
            </w:tcBorders>
            <w:shd w:fill="EAF5F4" w:val="clear"/>
            <w:tcMar>
              <w:top w:type="dxa" w:w="90"/>
              <w:left w:type="dxa" w:w="120"/>
              <w:bottom w:type="dxa" w:w="90"/>
              <w:right w:type="dxa" w:w="120"/>
            </w:tcMar>
            <w:vAlign w:val="center"/>
          </w:tcPr>
          <w:p>
            <w:r>
              <w:rPr>
                <w:sz w:val="19"/>
                <w:szCs w:val="19"/>
              </w:rPr>
              <w:t xml:space="preserve">Persistent bottom footer with quick links, contact info, emergency link, social icons</w:t>
            </w:r>
          </w:p>
        </w:tc>
        <w:tc>
          <w:tcPr>
            <w:tcW w:type="dxa" w:w="2500"/>
            <w:tcBorders>
              <w:top w:val="single" w:color="CCCCCC" w:sz="1"/>
              <w:left w:val="single" w:color="CCCCCC" w:sz="1"/>
              <w:bottom w:val="single" w:color="CCCCCC" w:sz="1"/>
              <w:right w:val="single" w:color="CCCCCC" w:sz="1"/>
            </w:tcBorders>
            <w:shd w:fill="EAF5F4" w:val="clear"/>
            <w:tcMar>
              <w:top w:type="dxa" w:w="90"/>
              <w:left w:type="dxa" w:w="120"/>
              <w:bottom w:type="dxa" w:w="90"/>
              <w:right w:type="dxa" w:w="120"/>
            </w:tcMar>
            <w:vAlign w:val="center"/>
          </w:tcPr>
          <w:p>
            <w:r>
              <w:rPr>
                <w:sz w:val="19"/>
                <w:szCs w:val="19"/>
              </w:rPr>
              <w:t xml:space="preserve">None (mostly static content)</w:t>
            </w:r>
          </w:p>
        </w:tc>
      </w:tr>
      <w:tr>
        <w:tc>
          <w:tcPr>
            <w:tcW w:type="dxa" w:w="22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vAlign w:val="center"/>
          </w:tcPr>
          <w:p>
            <w:r>
              <w:rPr>
                <w:sz w:val="19"/>
                <w:szCs w:val="19"/>
              </w:rPr>
              <w:t xml:space="preserve">AdminSidebar</w:t>
            </w:r>
          </w:p>
        </w:tc>
        <w:tc>
          <w:tcPr>
            <w:tcW w:type="dxa" w:w="46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vAlign w:val="center"/>
          </w:tcPr>
          <w:p>
            <w:r>
              <w:rPr>
                <w:sz w:val="19"/>
                <w:szCs w:val="19"/>
              </w:rPr>
              <w:t xml:space="preserve">Left navigation for the Admin dashboard</w:t>
            </w:r>
          </w:p>
        </w:tc>
        <w:tc>
          <w:tcPr>
            <w:tcW w:type="dxa" w:w="25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vAlign w:val="center"/>
          </w:tcPr>
          <w:p>
            <w:r>
              <w:rPr>
                <w:sz w:val="19"/>
                <w:szCs w:val="19"/>
              </w:rPr>
              <w:t xml:space="preserve">activeRoute</w:t>
            </w:r>
          </w:p>
        </w:tc>
      </w:tr>
      <w:tr>
        <w:tc>
          <w:tcPr>
            <w:tcW w:type="dxa" w:w="2200"/>
            <w:tcBorders>
              <w:top w:val="single" w:color="CCCCCC" w:sz="1"/>
              <w:left w:val="single" w:color="CCCCCC" w:sz="1"/>
              <w:bottom w:val="single" w:color="CCCCCC" w:sz="1"/>
              <w:right w:val="single" w:color="CCCCCC" w:sz="1"/>
            </w:tcBorders>
            <w:shd w:fill="EAF5F4" w:val="clear"/>
            <w:tcMar>
              <w:top w:type="dxa" w:w="90"/>
              <w:left w:type="dxa" w:w="120"/>
              <w:bottom w:type="dxa" w:w="90"/>
              <w:right w:type="dxa" w:w="120"/>
            </w:tcMar>
            <w:vAlign w:val="center"/>
          </w:tcPr>
          <w:p>
            <w:r>
              <w:rPr>
                <w:sz w:val="19"/>
                <w:szCs w:val="19"/>
              </w:rPr>
              <w:t xml:space="preserve">AdminLayout</w:t>
            </w:r>
          </w:p>
        </w:tc>
        <w:tc>
          <w:tcPr>
            <w:tcW w:type="dxa" w:w="4660"/>
            <w:tcBorders>
              <w:top w:val="single" w:color="CCCCCC" w:sz="1"/>
              <w:left w:val="single" w:color="CCCCCC" w:sz="1"/>
              <w:bottom w:val="single" w:color="CCCCCC" w:sz="1"/>
              <w:right w:val="single" w:color="CCCCCC" w:sz="1"/>
            </w:tcBorders>
            <w:shd w:fill="EAF5F4" w:val="clear"/>
            <w:tcMar>
              <w:top w:type="dxa" w:w="90"/>
              <w:left w:type="dxa" w:w="120"/>
              <w:bottom w:type="dxa" w:w="90"/>
              <w:right w:type="dxa" w:w="120"/>
            </w:tcMar>
            <w:vAlign w:val="center"/>
          </w:tcPr>
          <w:p>
            <w:r>
              <w:rPr>
                <w:sz w:val="19"/>
                <w:szCs w:val="19"/>
              </w:rPr>
              <w:t xml:space="preserve">Wraps Admin pages with Sidebar + content area</w:t>
            </w:r>
          </w:p>
        </w:tc>
        <w:tc>
          <w:tcPr>
            <w:tcW w:type="dxa" w:w="2500"/>
            <w:tcBorders>
              <w:top w:val="single" w:color="CCCCCC" w:sz="1"/>
              <w:left w:val="single" w:color="CCCCCC" w:sz="1"/>
              <w:bottom w:val="single" w:color="CCCCCC" w:sz="1"/>
              <w:right w:val="single" w:color="CCCCCC" w:sz="1"/>
            </w:tcBorders>
            <w:shd w:fill="EAF5F4" w:val="clear"/>
            <w:tcMar>
              <w:top w:type="dxa" w:w="90"/>
              <w:left w:type="dxa" w:w="120"/>
              <w:bottom w:type="dxa" w:w="90"/>
              <w:right w:type="dxa" w:w="120"/>
            </w:tcMar>
            <w:vAlign w:val="center"/>
          </w:tcPr>
          <w:p>
            <w:r>
              <w:rPr>
                <w:sz w:val="19"/>
                <w:szCs w:val="19"/>
              </w:rPr>
              <w:t xml:space="preserve">children</w:t>
            </w:r>
          </w:p>
        </w:tc>
      </w:tr>
      <w:tr>
        <w:tc>
          <w:tcPr>
            <w:tcW w:type="dxa" w:w="22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vAlign w:val="center"/>
          </w:tcPr>
          <w:p>
            <w:r>
              <w:rPr>
                <w:sz w:val="19"/>
                <w:szCs w:val="19"/>
              </w:rPr>
              <w:t xml:space="preserve">PageContainer</w:t>
            </w:r>
          </w:p>
        </w:tc>
        <w:tc>
          <w:tcPr>
            <w:tcW w:type="dxa" w:w="46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vAlign w:val="center"/>
          </w:tcPr>
          <w:p>
            <w:r>
              <w:rPr>
                <w:sz w:val="19"/>
                <w:szCs w:val="19"/>
              </w:rPr>
              <w:t xml:space="preserve">Consistent max-width + horizontal padding wrapper for page content</w:t>
            </w:r>
          </w:p>
        </w:tc>
        <w:tc>
          <w:tcPr>
            <w:tcW w:type="dxa" w:w="25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vAlign w:val="center"/>
          </w:tcPr>
          <w:p>
            <w:r>
              <w:rPr>
                <w:sz w:val="19"/>
                <w:szCs w:val="19"/>
              </w:rPr>
              <w:t xml:space="preserve">children, className</w:t>
            </w:r>
          </w:p>
        </w:tc>
      </w:tr>
    </w:tbl>
    <w:p>
      <w:pPr>
        <w:pStyle w:val="Heading2"/>
      </w:pPr>
      <w:r>
        <w:t xml:space="preserve">12.2 Form &amp; Input Components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360"/>
        <w:gridCol w:w="2600"/>
      </w:tblGrid>
      <w:tr>
        <w:trPr>
          <w:tblHeader/>
        </w:trPr>
        <w:tc>
          <w:tcPr>
            <w:tcW w:type="dxa" w:w="2400"/>
            <w:tcBorders>
              <w:top w:val="single" w:color="CCCCCC" w:sz="1"/>
              <w:left w:val="single" w:color="CCCCCC" w:sz="1"/>
              <w:bottom w:val="single" w:color="CCCCCC" w:sz="1"/>
              <w:right w:val="single" w:color="CCCCCC" w:sz="1"/>
            </w:tcBorders>
            <w:shd w:fill="0E7C86" w:val="clear"/>
            <w:tcMar>
              <w:top w:type="dxa" w:w="100"/>
              <w:left w:type="dxa" w:w="120"/>
              <w:bottom w:type="dxa" w:w="100"/>
              <w:right w:type="dxa" w:w="120"/>
            </w:tcMar>
            <w:vAlign w:val="center"/>
          </w:tcPr>
          <w:p>
            <w:pPr>
              <w:jc w:val="left"/>
            </w:pPr>
            <w:r>
              <w:rPr>
                <w:b/>
                <w:bCs/>
                <w:color w:val="FFFFFF"/>
                <w:sz w:val="20"/>
                <w:szCs w:val="20"/>
              </w:rPr>
              <w:t xml:space="preserve">Component</w:t>
            </w:r>
          </w:p>
        </w:tc>
        <w:tc>
          <w:tcPr>
            <w:tcW w:type="dxa" w:w="4360"/>
            <w:tcBorders>
              <w:top w:val="single" w:color="CCCCCC" w:sz="1"/>
              <w:left w:val="single" w:color="CCCCCC" w:sz="1"/>
              <w:bottom w:val="single" w:color="CCCCCC" w:sz="1"/>
              <w:right w:val="single" w:color="CCCCCC" w:sz="1"/>
            </w:tcBorders>
            <w:shd w:fill="0E7C86" w:val="clear"/>
            <w:tcMar>
              <w:top w:type="dxa" w:w="100"/>
              <w:left w:type="dxa" w:w="120"/>
              <w:bottom w:type="dxa" w:w="100"/>
              <w:right w:type="dxa" w:w="120"/>
            </w:tcMar>
            <w:vAlign w:val="center"/>
          </w:tcPr>
          <w:p>
            <w:pPr>
              <w:jc w:val="left"/>
            </w:pPr>
            <w:r>
              <w:rPr>
                <w:b/>
                <w:bCs/>
                <w:color w:val="FFFFFF"/>
                <w:sz w:val="20"/>
                <w:szCs w:val="20"/>
              </w:rPr>
              <w:t xml:space="preserve">Purpose</w:t>
            </w:r>
          </w:p>
        </w:tc>
        <w:tc>
          <w:tcPr>
            <w:tcW w:type="dxa" w:w="2600"/>
            <w:tcBorders>
              <w:top w:val="single" w:color="CCCCCC" w:sz="1"/>
              <w:left w:val="single" w:color="CCCCCC" w:sz="1"/>
              <w:bottom w:val="single" w:color="CCCCCC" w:sz="1"/>
              <w:right w:val="single" w:color="CCCCCC" w:sz="1"/>
            </w:tcBorders>
            <w:shd w:fill="0E7C86" w:val="clear"/>
            <w:tcMar>
              <w:top w:type="dxa" w:w="100"/>
              <w:left w:type="dxa" w:w="120"/>
              <w:bottom w:type="dxa" w:w="100"/>
              <w:right w:type="dxa" w:w="120"/>
            </w:tcMar>
            <w:vAlign w:val="center"/>
          </w:tcPr>
          <w:p>
            <w:pPr>
              <w:jc w:val="left"/>
            </w:pPr>
            <w:r>
              <w:rPr>
                <w:b/>
                <w:bCs/>
                <w:color w:val="FFFFFF"/>
                <w:sz w:val="20"/>
                <w:szCs w:val="20"/>
              </w:rPr>
              <w:t xml:space="preserve">Key Props</w:t>
            </w:r>
          </w:p>
        </w:tc>
      </w:tr>
      <w:tr>
        <w:tc>
          <w:tcPr>
            <w:tcW w:type="dxa" w:w="24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vAlign w:val="center"/>
          </w:tcPr>
          <w:p>
            <w:r>
              <w:rPr>
                <w:sz w:val="19"/>
                <w:szCs w:val="19"/>
              </w:rPr>
              <w:t xml:space="preserve">Input</w:t>
            </w:r>
          </w:p>
        </w:tc>
        <w:tc>
          <w:tcPr>
            <w:tcW w:type="dxa" w:w="43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vAlign w:val="center"/>
          </w:tcPr>
          <w:p>
            <w:r>
              <w:rPr>
                <w:sz w:val="19"/>
                <w:szCs w:val="19"/>
              </w:rPr>
              <w:t xml:space="preserve">Styled text/email/password/number input with label and inline error</w:t>
            </w:r>
          </w:p>
        </w:tc>
        <w:tc>
          <w:tcPr>
            <w:tcW w:type="dxa" w:w="26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vAlign w:val="center"/>
          </w:tcPr>
          <w:p>
            <w:r>
              <w:rPr>
                <w:sz w:val="19"/>
                <w:szCs w:val="19"/>
              </w:rPr>
              <w:t xml:space="preserve">label, type, value, onChange, error, placeholder</w:t>
            </w:r>
          </w:p>
        </w:tc>
      </w:tr>
      <w:tr>
        <w:tc>
          <w:tcPr>
            <w:tcW w:type="dxa" w:w="2400"/>
            <w:tcBorders>
              <w:top w:val="single" w:color="CCCCCC" w:sz="1"/>
              <w:left w:val="single" w:color="CCCCCC" w:sz="1"/>
              <w:bottom w:val="single" w:color="CCCCCC" w:sz="1"/>
              <w:right w:val="single" w:color="CCCCCC" w:sz="1"/>
            </w:tcBorders>
            <w:shd w:fill="EAF5F4" w:val="clear"/>
            <w:tcMar>
              <w:top w:type="dxa" w:w="90"/>
              <w:left w:type="dxa" w:w="120"/>
              <w:bottom w:type="dxa" w:w="90"/>
              <w:right w:type="dxa" w:w="120"/>
            </w:tcMar>
            <w:vAlign w:val="center"/>
          </w:tcPr>
          <w:p>
            <w:r>
              <w:rPr>
                <w:sz w:val="19"/>
                <w:szCs w:val="19"/>
              </w:rPr>
              <w:t xml:space="preserve">TextArea</w:t>
            </w:r>
          </w:p>
        </w:tc>
        <w:tc>
          <w:tcPr>
            <w:tcW w:type="dxa" w:w="4360"/>
            <w:tcBorders>
              <w:top w:val="single" w:color="CCCCCC" w:sz="1"/>
              <w:left w:val="single" w:color="CCCCCC" w:sz="1"/>
              <w:bottom w:val="single" w:color="CCCCCC" w:sz="1"/>
              <w:right w:val="single" w:color="CCCCCC" w:sz="1"/>
            </w:tcBorders>
            <w:shd w:fill="EAF5F4" w:val="clear"/>
            <w:tcMar>
              <w:top w:type="dxa" w:w="90"/>
              <w:left w:type="dxa" w:w="120"/>
              <w:bottom w:type="dxa" w:w="90"/>
              <w:right w:type="dxa" w:w="120"/>
            </w:tcMar>
            <w:vAlign w:val="center"/>
          </w:tcPr>
          <w:p>
            <w:r>
              <w:rPr>
                <w:sz w:val="19"/>
                <w:szCs w:val="19"/>
              </w:rPr>
              <w:t xml:space="preserve">Multi-line text input (Contact form, blog content in Admin)</w:t>
            </w:r>
          </w:p>
        </w:tc>
        <w:tc>
          <w:tcPr>
            <w:tcW w:type="dxa" w:w="2600"/>
            <w:tcBorders>
              <w:top w:val="single" w:color="CCCCCC" w:sz="1"/>
              <w:left w:val="single" w:color="CCCCCC" w:sz="1"/>
              <w:bottom w:val="single" w:color="CCCCCC" w:sz="1"/>
              <w:right w:val="single" w:color="CCCCCC" w:sz="1"/>
            </w:tcBorders>
            <w:shd w:fill="EAF5F4" w:val="clear"/>
            <w:tcMar>
              <w:top w:type="dxa" w:w="90"/>
              <w:left w:type="dxa" w:w="120"/>
              <w:bottom w:type="dxa" w:w="90"/>
              <w:right w:type="dxa" w:w="120"/>
            </w:tcMar>
            <w:vAlign w:val="center"/>
          </w:tcPr>
          <w:p>
            <w:r>
              <w:rPr>
                <w:sz w:val="19"/>
                <w:szCs w:val="19"/>
              </w:rPr>
              <w:t xml:space="preserve">label, value, onChange, error, maxLength</w:t>
            </w:r>
          </w:p>
        </w:tc>
      </w:tr>
      <w:tr>
        <w:tc>
          <w:tcPr>
            <w:tcW w:type="dxa" w:w="24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vAlign w:val="center"/>
          </w:tcPr>
          <w:p>
            <w:r>
              <w:rPr>
                <w:sz w:val="19"/>
                <w:szCs w:val="19"/>
              </w:rPr>
              <w:t xml:space="preserve">SearchBar</w:t>
            </w:r>
          </w:p>
        </w:tc>
        <w:tc>
          <w:tcPr>
            <w:tcW w:type="dxa" w:w="43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vAlign w:val="center"/>
          </w:tcPr>
          <w:p>
            <w:r>
              <w:rPr>
                <w:sz w:val="19"/>
                <w:szCs w:val="19"/>
              </w:rPr>
              <w:t xml:space="preserve">Debounced search input with a search icon</w:t>
            </w:r>
          </w:p>
        </w:tc>
        <w:tc>
          <w:tcPr>
            <w:tcW w:type="dxa" w:w="26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vAlign w:val="center"/>
          </w:tcPr>
          <w:p>
            <w:r>
              <w:rPr>
                <w:sz w:val="19"/>
                <w:szCs w:val="19"/>
              </w:rPr>
              <w:t xml:space="preserve">value, onChange, placeholder</w:t>
            </w:r>
          </w:p>
        </w:tc>
      </w:tr>
      <w:tr>
        <w:tc>
          <w:tcPr>
            <w:tcW w:type="dxa" w:w="2400"/>
            <w:tcBorders>
              <w:top w:val="single" w:color="CCCCCC" w:sz="1"/>
              <w:left w:val="single" w:color="CCCCCC" w:sz="1"/>
              <w:bottom w:val="single" w:color="CCCCCC" w:sz="1"/>
              <w:right w:val="single" w:color="CCCCCC" w:sz="1"/>
            </w:tcBorders>
            <w:shd w:fill="EAF5F4" w:val="clear"/>
            <w:tcMar>
              <w:top w:type="dxa" w:w="90"/>
              <w:left w:type="dxa" w:w="120"/>
              <w:bottom w:type="dxa" w:w="90"/>
              <w:right w:type="dxa" w:w="120"/>
            </w:tcMar>
            <w:vAlign w:val="center"/>
          </w:tcPr>
          <w:p>
            <w:r>
              <w:rPr>
                <w:sz w:val="19"/>
                <w:szCs w:val="19"/>
              </w:rPr>
              <w:t xml:space="preserve">FilterDropdown</w:t>
            </w:r>
          </w:p>
        </w:tc>
        <w:tc>
          <w:tcPr>
            <w:tcW w:type="dxa" w:w="4360"/>
            <w:tcBorders>
              <w:top w:val="single" w:color="CCCCCC" w:sz="1"/>
              <w:left w:val="single" w:color="CCCCCC" w:sz="1"/>
              <w:bottom w:val="single" w:color="CCCCCC" w:sz="1"/>
              <w:right w:val="single" w:color="CCCCCC" w:sz="1"/>
            </w:tcBorders>
            <w:shd w:fill="EAF5F4" w:val="clear"/>
            <w:tcMar>
              <w:top w:type="dxa" w:w="90"/>
              <w:left w:type="dxa" w:w="120"/>
              <w:bottom w:type="dxa" w:w="90"/>
              <w:right w:type="dxa" w:w="120"/>
            </w:tcMar>
            <w:vAlign w:val="center"/>
          </w:tcPr>
          <w:p>
            <w:r>
              <w:rPr>
                <w:sz w:val="19"/>
                <w:szCs w:val="19"/>
              </w:rPr>
              <w:t xml:space="preserve">Single or multi-select filter (specialization, category)</w:t>
            </w:r>
          </w:p>
        </w:tc>
        <w:tc>
          <w:tcPr>
            <w:tcW w:type="dxa" w:w="2600"/>
            <w:tcBorders>
              <w:top w:val="single" w:color="CCCCCC" w:sz="1"/>
              <w:left w:val="single" w:color="CCCCCC" w:sz="1"/>
              <w:bottom w:val="single" w:color="CCCCCC" w:sz="1"/>
              <w:right w:val="single" w:color="CCCCCC" w:sz="1"/>
            </w:tcBorders>
            <w:shd w:fill="EAF5F4" w:val="clear"/>
            <w:tcMar>
              <w:top w:type="dxa" w:w="90"/>
              <w:left w:type="dxa" w:w="120"/>
              <w:bottom w:type="dxa" w:w="90"/>
              <w:right w:type="dxa" w:w="120"/>
            </w:tcMar>
            <w:vAlign w:val="center"/>
          </w:tcPr>
          <w:p>
            <w:r>
              <w:rPr>
                <w:sz w:val="19"/>
                <w:szCs w:val="19"/>
              </w:rPr>
              <w:t xml:space="preserve">options, value, onChange, label</w:t>
            </w:r>
          </w:p>
        </w:tc>
      </w:tr>
      <w:tr>
        <w:tc>
          <w:tcPr>
            <w:tcW w:type="dxa" w:w="24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vAlign w:val="center"/>
          </w:tcPr>
          <w:p>
            <w:r>
              <w:rPr>
                <w:sz w:val="19"/>
                <w:szCs w:val="19"/>
              </w:rPr>
              <w:t xml:space="preserve">DatePicker</w:t>
            </w:r>
          </w:p>
        </w:tc>
        <w:tc>
          <w:tcPr>
            <w:tcW w:type="dxa" w:w="43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vAlign w:val="center"/>
          </w:tcPr>
          <w:p>
            <w:r>
              <w:rPr>
                <w:sz w:val="19"/>
                <w:szCs w:val="19"/>
              </w:rPr>
              <w:t xml:space="preserve">Date selection control used in Appointments and Lab Bookings</w:t>
            </w:r>
          </w:p>
        </w:tc>
        <w:tc>
          <w:tcPr>
            <w:tcW w:type="dxa" w:w="26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vAlign w:val="center"/>
          </w:tcPr>
          <w:p>
            <w:r>
              <w:rPr>
                <w:sz w:val="19"/>
                <w:szCs w:val="19"/>
              </w:rPr>
              <w:t xml:space="preserve">value, onChange, minDate, disabledDates</w:t>
            </w:r>
          </w:p>
        </w:tc>
      </w:tr>
      <w:tr>
        <w:tc>
          <w:tcPr>
            <w:tcW w:type="dxa" w:w="2400"/>
            <w:tcBorders>
              <w:top w:val="single" w:color="CCCCCC" w:sz="1"/>
              <w:left w:val="single" w:color="CCCCCC" w:sz="1"/>
              <w:bottom w:val="single" w:color="CCCCCC" w:sz="1"/>
              <w:right w:val="single" w:color="CCCCCC" w:sz="1"/>
            </w:tcBorders>
            <w:shd w:fill="EAF5F4" w:val="clear"/>
            <w:tcMar>
              <w:top w:type="dxa" w:w="90"/>
              <w:left w:type="dxa" w:w="120"/>
              <w:bottom w:type="dxa" w:w="90"/>
              <w:right w:type="dxa" w:w="120"/>
            </w:tcMar>
            <w:vAlign w:val="center"/>
          </w:tcPr>
          <w:p>
            <w:r>
              <w:rPr>
                <w:sz w:val="19"/>
                <w:szCs w:val="19"/>
              </w:rPr>
              <w:t xml:space="preserve">TimeSlotPicker</w:t>
            </w:r>
          </w:p>
        </w:tc>
        <w:tc>
          <w:tcPr>
            <w:tcW w:type="dxa" w:w="4360"/>
            <w:tcBorders>
              <w:top w:val="single" w:color="CCCCCC" w:sz="1"/>
              <w:left w:val="single" w:color="CCCCCC" w:sz="1"/>
              <w:bottom w:val="single" w:color="CCCCCC" w:sz="1"/>
              <w:right w:val="single" w:color="CCCCCC" w:sz="1"/>
            </w:tcBorders>
            <w:shd w:fill="EAF5F4" w:val="clear"/>
            <w:tcMar>
              <w:top w:type="dxa" w:w="90"/>
              <w:left w:type="dxa" w:w="120"/>
              <w:bottom w:type="dxa" w:w="90"/>
              <w:right w:type="dxa" w:w="120"/>
            </w:tcMar>
            <w:vAlign w:val="center"/>
          </w:tcPr>
          <w:p>
            <w:r>
              <w:rPr>
                <w:sz w:val="19"/>
                <w:szCs w:val="19"/>
              </w:rPr>
              <w:t xml:space="preserve">Renders selectable/disabled time slot chips for Appointment booking</w:t>
            </w:r>
          </w:p>
        </w:tc>
        <w:tc>
          <w:tcPr>
            <w:tcW w:type="dxa" w:w="2600"/>
            <w:tcBorders>
              <w:top w:val="single" w:color="CCCCCC" w:sz="1"/>
              <w:left w:val="single" w:color="CCCCCC" w:sz="1"/>
              <w:bottom w:val="single" w:color="CCCCCC" w:sz="1"/>
              <w:right w:val="single" w:color="CCCCCC" w:sz="1"/>
            </w:tcBorders>
            <w:shd w:fill="EAF5F4" w:val="clear"/>
            <w:tcMar>
              <w:top w:type="dxa" w:w="90"/>
              <w:left w:type="dxa" w:w="120"/>
              <w:bottom w:type="dxa" w:w="90"/>
              <w:right w:type="dxa" w:w="120"/>
            </w:tcMar>
            <w:vAlign w:val="center"/>
          </w:tcPr>
          <w:p>
            <w:r>
              <w:rPr>
                <w:sz w:val="19"/>
                <w:szCs w:val="19"/>
              </w:rPr>
              <w:t xml:space="preserve">slots, bookedSlots, value, onChange</w:t>
            </w:r>
          </w:p>
        </w:tc>
      </w:tr>
      <w:tr>
        <w:tc>
          <w:tcPr>
            <w:tcW w:type="dxa" w:w="24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vAlign w:val="center"/>
          </w:tcPr>
          <w:p>
            <w:r>
              <w:rPr>
                <w:sz w:val="19"/>
                <w:szCs w:val="19"/>
              </w:rPr>
              <w:t xml:space="preserve">QuantityStepper</w:t>
            </w:r>
          </w:p>
        </w:tc>
        <w:tc>
          <w:tcPr>
            <w:tcW w:type="dxa" w:w="43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vAlign w:val="center"/>
          </w:tcPr>
          <w:p>
            <w:r>
              <w:rPr>
                <w:sz w:val="19"/>
                <w:szCs w:val="19"/>
              </w:rPr>
              <w:t xml:space="preserve">Increment/decrement numeric control for cart quantities</w:t>
            </w:r>
          </w:p>
        </w:tc>
        <w:tc>
          <w:tcPr>
            <w:tcW w:type="dxa" w:w="26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vAlign w:val="center"/>
          </w:tcPr>
          <w:p>
            <w:r>
              <w:rPr>
                <w:sz w:val="19"/>
                <w:szCs w:val="19"/>
              </w:rPr>
              <w:t xml:space="preserve">value, onChange, min, max</w:t>
            </w:r>
          </w:p>
        </w:tc>
      </w:tr>
      <w:tr>
        <w:tc>
          <w:tcPr>
            <w:tcW w:type="dxa" w:w="2400"/>
            <w:tcBorders>
              <w:top w:val="single" w:color="CCCCCC" w:sz="1"/>
              <w:left w:val="single" w:color="CCCCCC" w:sz="1"/>
              <w:bottom w:val="single" w:color="CCCCCC" w:sz="1"/>
              <w:right w:val="single" w:color="CCCCCC" w:sz="1"/>
            </w:tcBorders>
            <w:shd w:fill="EAF5F4" w:val="clear"/>
            <w:tcMar>
              <w:top w:type="dxa" w:w="90"/>
              <w:left w:type="dxa" w:w="120"/>
              <w:bottom w:type="dxa" w:w="90"/>
              <w:right w:type="dxa" w:w="120"/>
            </w:tcMar>
            <w:vAlign w:val="center"/>
          </w:tcPr>
          <w:p>
            <w:r>
              <w:rPr>
                <w:sz w:val="19"/>
                <w:szCs w:val="19"/>
              </w:rPr>
              <w:t xml:space="preserve">PaymentMethodSelector</w:t>
            </w:r>
          </w:p>
        </w:tc>
        <w:tc>
          <w:tcPr>
            <w:tcW w:type="dxa" w:w="4360"/>
            <w:tcBorders>
              <w:top w:val="single" w:color="CCCCCC" w:sz="1"/>
              <w:left w:val="single" w:color="CCCCCC" w:sz="1"/>
              <w:bottom w:val="single" w:color="CCCCCC" w:sz="1"/>
              <w:right w:val="single" w:color="CCCCCC" w:sz="1"/>
            </w:tcBorders>
            <w:shd w:fill="EAF5F4" w:val="clear"/>
            <w:tcMar>
              <w:top w:type="dxa" w:w="90"/>
              <w:left w:type="dxa" w:w="120"/>
              <w:bottom w:type="dxa" w:w="90"/>
              <w:right w:type="dxa" w:w="120"/>
            </w:tcMar>
            <w:vAlign w:val="center"/>
          </w:tcPr>
          <w:p>
            <w:r>
              <w:rPr>
                <w:sz w:val="19"/>
                <w:szCs w:val="19"/>
              </w:rPr>
              <w:t xml:space="preserve">Radio-style selector for Checkout payment method</w:t>
            </w:r>
          </w:p>
        </w:tc>
        <w:tc>
          <w:tcPr>
            <w:tcW w:type="dxa" w:w="2600"/>
            <w:tcBorders>
              <w:top w:val="single" w:color="CCCCCC" w:sz="1"/>
              <w:left w:val="single" w:color="CCCCCC" w:sz="1"/>
              <w:bottom w:val="single" w:color="CCCCCC" w:sz="1"/>
              <w:right w:val="single" w:color="CCCCCC" w:sz="1"/>
            </w:tcBorders>
            <w:shd w:fill="EAF5F4" w:val="clear"/>
            <w:tcMar>
              <w:top w:type="dxa" w:w="90"/>
              <w:left w:type="dxa" w:w="120"/>
              <w:bottom w:type="dxa" w:w="90"/>
              <w:right w:type="dxa" w:w="120"/>
            </w:tcMar>
            <w:vAlign w:val="center"/>
          </w:tcPr>
          <w:p>
            <w:r>
              <w:rPr>
                <w:sz w:val="19"/>
                <w:szCs w:val="19"/>
              </w:rPr>
              <w:t xml:space="preserve">value, onChange, options</w:t>
            </w:r>
          </w:p>
        </w:tc>
      </w:tr>
    </w:tbl>
    <w:p>
      <w:pPr>
        <w:pStyle w:val="Heading2"/>
      </w:pPr>
      <w:r>
        <w:t xml:space="preserve">12.3 Display &amp; Feedback Components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760"/>
        <w:gridCol w:w="2400"/>
      </w:tblGrid>
      <w:tr>
        <w:trPr>
          <w:tblHeader/>
        </w:trPr>
        <w:tc>
          <w:tcPr>
            <w:tcW w:type="dxa" w:w="2200"/>
            <w:tcBorders>
              <w:top w:val="single" w:color="CCCCCC" w:sz="1"/>
              <w:left w:val="single" w:color="CCCCCC" w:sz="1"/>
              <w:bottom w:val="single" w:color="CCCCCC" w:sz="1"/>
              <w:right w:val="single" w:color="CCCCCC" w:sz="1"/>
            </w:tcBorders>
            <w:shd w:fill="0E7C86" w:val="clear"/>
            <w:tcMar>
              <w:top w:type="dxa" w:w="100"/>
              <w:left w:type="dxa" w:w="120"/>
              <w:bottom w:type="dxa" w:w="100"/>
              <w:right w:type="dxa" w:w="120"/>
            </w:tcMar>
            <w:vAlign w:val="center"/>
          </w:tcPr>
          <w:p>
            <w:pPr>
              <w:jc w:val="left"/>
            </w:pPr>
            <w:r>
              <w:rPr>
                <w:b/>
                <w:bCs/>
                <w:color w:val="FFFFFF"/>
                <w:sz w:val="20"/>
                <w:szCs w:val="20"/>
              </w:rPr>
              <w:t xml:space="preserve">Component</w:t>
            </w:r>
          </w:p>
        </w:tc>
        <w:tc>
          <w:tcPr>
            <w:tcW w:type="dxa" w:w="4760"/>
            <w:tcBorders>
              <w:top w:val="single" w:color="CCCCCC" w:sz="1"/>
              <w:left w:val="single" w:color="CCCCCC" w:sz="1"/>
              <w:bottom w:val="single" w:color="CCCCCC" w:sz="1"/>
              <w:right w:val="single" w:color="CCCCCC" w:sz="1"/>
            </w:tcBorders>
            <w:shd w:fill="0E7C86" w:val="clear"/>
            <w:tcMar>
              <w:top w:type="dxa" w:w="100"/>
              <w:left w:type="dxa" w:w="120"/>
              <w:bottom w:type="dxa" w:w="100"/>
              <w:right w:type="dxa" w:w="120"/>
            </w:tcMar>
            <w:vAlign w:val="center"/>
          </w:tcPr>
          <w:p>
            <w:pPr>
              <w:jc w:val="left"/>
            </w:pPr>
            <w:r>
              <w:rPr>
                <w:b/>
                <w:bCs/>
                <w:color w:val="FFFFFF"/>
                <w:sz w:val="20"/>
                <w:szCs w:val="20"/>
              </w:rPr>
              <w:t xml:space="preserve">Purpose</w:t>
            </w:r>
          </w:p>
        </w:tc>
        <w:tc>
          <w:tcPr>
            <w:tcW w:type="dxa" w:w="2400"/>
            <w:tcBorders>
              <w:top w:val="single" w:color="CCCCCC" w:sz="1"/>
              <w:left w:val="single" w:color="CCCCCC" w:sz="1"/>
              <w:bottom w:val="single" w:color="CCCCCC" w:sz="1"/>
              <w:right w:val="single" w:color="CCCCCC" w:sz="1"/>
            </w:tcBorders>
            <w:shd w:fill="0E7C86" w:val="clear"/>
            <w:tcMar>
              <w:top w:type="dxa" w:w="100"/>
              <w:left w:type="dxa" w:w="120"/>
              <w:bottom w:type="dxa" w:w="100"/>
              <w:right w:type="dxa" w:w="120"/>
            </w:tcMar>
            <w:vAlign w:val="center"/>
          </w:tcPr>
          <w:p>
            <w:pPr>
              <w:jc w:val="left"/>
            </w:pPr>
            <w:r>
              <w:rPr>
                <w:b/>
                <w:bCs/>
                <w:color w:val="FFFFFF"/>
                <w:sz w:val="20"/>
                <w:szCs w:val="20"/>
              </w:rPr>
              <w:t xml:space="preserve">Key Props</w:t>
            </w:r>
          </w:p>
        </w:tc>
      </w:tr>
      <w:tr>
        <w:tc>
          <w:tcPr>
            <w:tcW w:type="dxa" w:w="22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vAlign w:val="center"/>
          </w:tcPr>
          <w:p>
            <w:r>
              <w:rPr>
                <w:sz w:val="19"/>
                <w:szCs w:val="19"/>
              </w:rPr>
              <w:t xml:space="preserve">Button</w:t>
            </w:r>
          </w:p>
        </w:tc>
        <w:tc>
          <w:tcPr>
            <w:tcW w:type="dxa" w:w="47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vAlign w:val="center"/>
          </w:tcPr>
          <w:p>
            <w:r>
              <w:rPr>
                <w:sz w:val="19"/>
                <w:szCs w:val="19"/>
              </w:rPr>
              <w:t xml:space="preserve">Primary/Secondary/Danger/Ghost styled button (Section 11.6)</w:t>
            </w:r>
          </w:p>
        </w:tc>
        <w:tc>
          <w:tcPr>
            <w:tcW w:type="dxa" w:w="24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vAlign w:val="center"/>
          </w:tcPr>
          <w:p>
            <w:r>
              <w:rPr>
                <w:sz w:val="19"/>
                <w:szCs w:val="19"/>
              </w:rPr>
              <w:t xml:space="preserve">variant, onClick, disabled, children</w:t>
            </w:r>
          </w:p>
        </w:tc>
      </w:tr>
      <w:tr>
        <w:tc>
          <w:tcPr>
            <w:tcW w:type="dxa" w:w="2200"/>
            <w:tcBorders>
              <w:top w:val="single" w:color="CCCCCC" w:sz="1"/>
              <w:left w:val="single" w:color="CCCCCC" w:sz="1"/>
              <w:bottom w:val="single" w:color="CCCCCC" w:sz="1"/>
              <w:right w:val="single" w:color="CCCCCC" w:sz="1"/>
            </w:tcBorders>
            <w:shd w:fill="EAF5F4" w:val="clear"/>
            <w:tcMar>
              <w:top w:type="dxa" w:w="90"/>
              <w:left w:type="dxa" w:w="120"/>
              <w:bottom w:type="dxa" w:w="90"/>
              <w:right w:type="dxa" w:w="120"/>
            </w:tcMar>
            <w:vAlign w:val="center"/>
          </w:tcPr>
          <w:p>
            <w:r>
              <w:rPr>
                <w:sz w:val="19"/>
                <w:szCs w:val="19"/>
              </w:rPr>
              <w:t xml:space="preserve">Card</w:t>
            </w:r>
          </w:p>
        </w:tc>
        <w:tc>
          <w:tcPr>
            <w:tcW w:type="dxa" w:w="4760"/>
            <w:tcBorders>
              <w:top w:val="single" w:color="CCCCCC" w:sz="1"/>
              <w:left w:val="single" w:color="CCCCCC" w:sz="1"/>
              <w:bottom w:val="single" w:color="CCCCCC" w:sz="1"/>
              <w:right w:val="single" w:color="CCCCCC" w:sz="1"/>
            </w:tcBorders>
            <w:shd w:fill="EAF5F4" w:val="clear"/>
            <w:tcMar>
              <w:top w:type="dxa" w:w="90"/>
              <w:left w:type="dxa" w:w="120"/>
              <w:bottom w:type="dxa" w:w="90"/>
              <w:right w:type="dxa" w:w="120"/>
            </w:tcMar>
            <w:vAlign w:val="center"/>
          </w:tcPr>
          <w:p>
            <w:r>
              <w:rPr>
                <w:sz w:val="19"/>
                <w:szCs w:val="19"/>
              </w:rPr>
              <w:t xml:space="preserve">Generic styled container (Section 11.7) used as a base for domain cards</w:t>
            </w:r>
          </w:p>
        </w:tc>
        <w:tc>
          <w:tcPr>
            <w:tcW w:type="dxa" w:w="2400"/>
            <w:tcBorders>
              <w:top w:val="single" w:color="CCCCCC" w:sz="1"/>
              <w:left w:val="single" w:color="CCCCCC" w:sz="1"/>
              <w:bottom w:val="single" w:color="CCCCCC" w:sz="1"/>
              <w:right w:val="single" w:color="CCCCCC" w:sz="1"/>
            </w:tcBorders>
            <w:shd w:fill="EAF5F4" w:val="clear"/>
            <w:tcMar>
              <w:top w:type="dxa" w:w="90"/>
              <w:left w:type="dxa" w:w="120"/>
              <w:bottom w:type="dxa" w:w="90"/>
              <w:right w:type="dxa" w:w="120"/>
            </w:tcMar>
            <w:vAlign w:val="center"/>
          </w:tcPr>
          <w:p>
            <w:r>
              <w:rPr>
                <w:sz w:val="19"/>
                <w:szCs w:val="19"/>
              </w:rPr>
              <w:t xml:space="preserve">children, className, hoverEffect</w:t>
            </w:r>
          </w:p>
        </w:tc>
      </w:tr>
      <w:tr>
        <w:tc>
          <w:tcPr>
            <w:tcW w:type="dxa" w:w="22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vAlign w:val="center"/>
          </w:tcPr>
          <w:p>
            <w:r>
              <w:rPr>
                <w:sz w:val="19"/>
                <w:szCs w:val="19"/>
              </w:rPr>
              <w:t xml:space="preserve">Modal</w:t>
            </w:r>
          </w:p>
        </w:tc>
        <w:tc>
          <w:tcPr>
            <w:tcW w:type="dxa" w:w="47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vAlign w:val="center"/>
          </w:tcPr>
          <w:p>
            <w:r>
              <w:rPr>
                <w:sz w:val="19"/>
                <w:szCs w:val="19"/>
              </w:rPr>
              <w:t xml:space="preserve">Reusable overlay dialog (Lab booking, Admin forms, confirmations)</w:t>
            </w:r>
          </w:p>
        </w:tc>
        <w:tc>
          <w:tcPr>
            <w:tcW w:type="dxa" w:w="24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vAlign w:val="center"/>
          </w:tcPr>
          <w:p>
            <w:r>
              <w:rPr>
                <w:sz w:val="19"/>
                <w:szCs w:val="19"/>
              </w:rPr>
              <w:t xml:space="preserve">isOpen, onClose, title, children</w:t>
            </w:r>
          </w:p>
        </w:tc>
      </w:tr>
      <w:tr>
        <w:tc>
          <w:tcPr>
            <w:tcW w:type="dxa" w:w="2200"/>
            <w:tcBorders>
              <w:top w:val="single" w:color="CCCCCC" w:sz="1"/>
              <w:left w:val="single" w:color="CCCCCC" w:sz="1"/>
              <w:bottom w:val="single" w:color="CCCCCC" w:sz="1"/>
              <w:right w:val="single" w:color="CCCCCC" w:sz="1"/>
            </w:tcBorders>
            <w:shd w:fill="EAF5F4" w:val="clear"/>
            <w:tcMar>
              <w:top w:type="dxa" w:w="90"/>
              <w:left w:type="dxa" w:w="120"/>
              <w:bottom w:type="dxa" w:w="90"/>
              <w:right w:type="dxa" w:w="120"/>
            </w:tcMar>
            <w:vAlign w:val="center"/>
          </w:tcPr>
          <w:p>
            <w:r>
              <w:rPr>
                <w:sz w:val="19"/>
                <w:szCs w:val="19"/>
              </w:rPr>
              <w:t xml:space="preserve">ConfirmDialog</w:t>
            </w:r>
          </w:p>
        </w:tc>
        <w:tc>
          <w:tcPr>
            <w:tcW w:type="dxa" w:w="4760"/>
            <w:tcBorders>
              <w:top w:val="single" w:color="CCCCCC" w:sz="1"/>
              <w:left w:val="single" w:color="CCCCCC" w:sz="1"/>
              <w:bottom w:val="single" w:color="CCCCCC" w:sz="1"/>
              <w:right w:val="single" w:color="CCCCCC" w:sz="1"/>
            </w:tcBorders>
            <w:shd w:fill="EAF5F4" w:val="clear"/>
            <w:tcMar>
              <w:top w:type="dxa" w:w="90"/>
              <w:left w:type="dxa" w:w="120"/>
              <w:bottom w:type="dxa" w:w="90"/>
              <w:right w:type="dxa" w:w="120"/>
            </w:tcMar>
            <w:vAlign w:val="center"/>
          </w:tcPr>
          <w:p>
            <w:r>
              <w:rPr>
                <w:sz w:val="19"/>
                <w:szCs w:val="19"/>
              </w:rPr>
              <w:t xml:space="preserve">Yes/No confirmation modal for destructive actions</w:t>
            </w:r>
          </w:p>
        </w:tc>
        <w:tc>
          <w:tcPr>
            <w:tcW w:type="dxa" w:w="2400"/>
            <w:tcBorders>
              <w:top w:val="single" w:color="CCCCCC" w:sz="1"/>
              <w:left w:val="single" w:color="CCCCCC" w:sz="1"/>
              <w:bottom w:val="single" w:color="CCCCCC" w:sz="1"/>
              <w:right w:val="single" w:color="CCCCCC" w:sz="1"/>
            </w:tcBorders>
            <w:shd w:fill="EAF5F4" w:val="clear"/>
            <w:tcMar>
              <w:top w:type="dxa" w:w="90"/>
              <w:left w:type="dxa" w:w="120"/>
              <w:bottom w:type="dxa" w:w="90"/>
              <w:right w:type="dxa" w:w="120"/>
            </w:tcMar>
            <w:vAlign w:val="center"/>
          </w:tcPr>
          <w:p>
            <w:r>
              <w:rPr>
                <w:sz w:val="19"/>
                <w:szCs w:val="19"/>
              </w:rPr>
              <w:t xml:space="preserve">isOpen, message, onConfirm, onCancel</w:t>
            </w:r>
          </w:p>
        </w:tc>
      </w:tr>
      <w:tr>
        <w:tc>
          <w:tcPr>
            <w:tcW w:type="dxa" w:w="22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vAlign w:val="center"/>
          </w:tcPr>
          <w:p>
            <w:r>
              <w:rPr>
                <w:sz w:val="19"/>
                <w:szCs w:val="19"/>
              </w:rPr>
              <w:t xml:space="preserve">Loader</w:t>
            </w:r>
          </w:p>
        </w:tc>
        <w:tc>
          <w:tcPr>
            <w:tcW w:type="dxa" w:w="47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vAlign w:val="center"/>
          </w:tcPr>
          <w:p>
            <w:r>
              <w:rPr>
                <w:sz w:val="19"/>
                <w:szCs w:val="19"/>
              </w:rPr>
              <w:t xml:space="preserve">Spinner shown during data fetches where a skeleton is not yet implemented</w:t>
            </w:r>
          </w:p>
        </w:tc>
        <w:tc>
          <w:tcPr>
            <w:tcW w:type="dxa" w:w="24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vAlign w:val="center"/>
          </w:tcPr>
          <w:p>
            <w:r>
              <w:rPr>
                <w:sz w:val="19"/>
                <w:szCs w:val="19"/>
              </w:rPr>
              <w:t xml:space="preserve">size</w:t>
            </w:r>
          </w:p>
        </w:tc>
      </w:tr>
      <w:tr>
        <w:tc>
          <w:tcPr>
            <w:tcW w:type="dxa" w:w="2200"/>
            <w:tcBorders>
              <w:top w:val="single" w:color="CCCCCC" w:sz="1"/>
              <w:left w:val="single" w:color="CCCCCC" w:sz="1"/>
              <w:bottom w:val="single" w:color="CCCCCC" w:sz="1"/>
              <w:right w:val="single" w:color="CCCCCC" w:sz="1"/>
            </w:tcBorders>
            <w:shd w:fill="EAF5F4" w:val="clear"/>
            <w:tcMar>
              <w:top w:type="dxa" w:w="90"/>
              <w:left w:type="dxa" w:w="120"/>
              <w:bottom w:type="dxa" w:w="90"/>
              <w:right w:type="dxa" w:w="120"/>
            </w:tcMar>
            <w:vAlign w:val="center"/>
          </w:tcPr>
          <w:p>
            <w:r>
              <w:rPr>
                <w:sz w:val="19"/>
                <w:szCs w:val="19"/>
              </w:rPr>
              <w:t xml:space="preserve">SkeletonCard</w:t>
            </w:r>
          </w:p>
        </w:tc>
        <w:tc>
          <w:tcPr>
            <w:tcW w:type="dxa" w:w="4760"/>
            <w:tcBorders>
              <w:top w:val="single" w:color="CCCCCC" w:sz="1"/>
              <w:left w:val="single" w:color="CCCCCC" w:sz="1"/>
              <w:bottom w:val="single" w:color="CCCCCC" w:sz="1"/>
              <w:right w:val="single" w:color="CCCCCC" w:sz="1"/>
            </w:tcBorders>
            <w:shd w:fill="EAF5F4" w:val="clear"/>
            <w:tcMar>
              <w:top w:type="dxa" w:w="90"/>
              <w:left w:type="dxa" w:w="120"/>
              <w:bottom w:type="dxa" w:w="90"/>
              <w:right w:type="dxa" w:w="120"/>
            </w:tcMar>
            <w:vAlign w:val="center"/>
          </w:tcPr>
          <w:p>
            <w:r>
              <w:rPr>
                <w:sz w:val="19"/>
                <w:szCs w:val="19"/>
              </w:rPr>
              <w:t xml:space="preserve">Placeholder card matching DoctorCard/MedicineCard dimensions during loading (Section 11.12)</w:t>
            </w:r>
          </w:p>
        </w:tc>
        <w:tc>
          <w:tcPr>
            <w:tcW w:type="dxa" w:w="2400"/>
            <w:tcBorders>
              <w:top w:val="single" w:color="CCCCCC" w:sz="1"/>
              <w:left w:val="single" w:color="CCCCCC" w:sz="1"/>
              <w:bottom w:val="single" w:color="CCCCCC" w:sz="1"/>
              <w:right w:val="single" w:color="CCCCCC" w:sz="1"/>
            </w:tcBorders>
            <w:shd w:fill="EAF5F4" w:val="clear"/>
            <w:tcMar>
              <w:top w:type="dxa" w:w="90"/>
              <w:left w:type="dxa" w:w="120"/>
              <w:bottom w:type="dxa" w:w="90"/>
              <w:right w:type="dxa" w:w="120"/>
            </w:tcMar>
            <w:vAlign w:val="center"/>
          </w:tcPr>
          <w:p>
            <w:r>
              <w:rPr>
                <w:sz w:val="19"/>
                <w:szCs w:val="19"/>
              </w:rPr>
              <w:t xml:space="preserve">count</w:t>
            </w:r>
          </w:p>
        </w:tc>
      </w:tr>
      <w:tr>
        <w:tc>
          <w:tcPr>
            <w:tcW w:type="dxa" w:w="22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vAlign w:val="center"/>
          </w:tcPr>
          <w:p>
            <w:r>
              <w:rPr>
                <w:sz w:val="19"/>
                <w:szCs w:val="19"/>
              </w:rPr>
              <w:t xml:space="preserve">Toast</w:t>
            </w:r>
          </w:p>
        </w:tc>
        <w:tc>
          <w:tcPr>
            <w:tcW w:type="dxa" w:w="47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vAlign w:val="center"/>
          </w:tcPr>
          <w:p>
            <w:r>
              <w:rPr>
                <w:sz w:val="19"/>
                <w:szCs w:val="19"/>
              </w:rPr>
              <w:t xml:space="preserve">Transient success/error/info notification (Section 11.14)</w:t>
            </w:r>
          </w:p>
        </w:tc>
        <w:tc>
          <w:tcPr>
            <w:tcW w:type="dxa" w:w="24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vAlign w:val="center"/>
          </w:tcPr>
          <w:p>
            <w:r>
              <w:rPr>
                <w:sz w:val="19"/>
                <w:szCs w:val="19"/>
              </w:rPr>
              <w:t xml:space="preserve">type, message</w:t>
            </w:r>
          </w:p>
        </w:tc>
      </w:tr>
      <w:tr>
        <w:tc>
          <w:tcPr>
            <w:tcW w:type="dxa" w:w="2200"/>
            <w:tcBorders>
              <w:top w:val="single" w:color="CCCCCC" w:sz="1"/>
              <w:left w:val="single" w:color="CCCCCC" w:sz="1"/>
              <w:bottom w:val="single" w:color="CCCCCC" w:sz="1"/>
              <w:right w:val="single" w:color="CCCCCC" w:sz="1"/>
            </w:tcBorders>
            <w:shd w:fill="EAF5F4" w:val="clear"/>
            <w:tcMar>
              <w:top w:type="dxa" w:w="90"/>
              <w:left w:type="dxa" w:w="120"/>
              <w:bottom w:type="dxa" w:w="90"/>
              <w:right w:type="dxa" w:w="120"/>
            </w:tcMar>
            <w:vAlign w:val="center"/>
          </w:tcPr>
          <w:p>
            <w:r>
              <w:rPr>
                <w:sz w:val="19"/>
                <w:szCs w:val="19"/>
              </w:rPr>
              <w:t xml:space="preserve">EmptyState</w:t>
            </w:r>
          </w:p>
        </w:tc>
        <w:tc>
          <w:tcPr>
            <w:tcW w:type="dxa" w:w="4760"/>
            <w:tcBorders>
              <w:top w:val="single" w:color="CCCCCC" w:sz="1"/>
              <w:left w:val="single" w:color="CCCCCC" w:sz="1"/>
              <w:bottom w:val="single" w:color="CCCCCC" w:sz="1"/>
              <w:right w:val="single" w:color="CCCCCC" w:sz="1"/>
            </w:tcBorders>
            <w:shd w:fill="EAF5F4" w:val="clear"/>
            <w:tcMar>
              <w:top w:type="dxa" w:w="90"/>
              <w:left w:type="dxa" w:w="120"/>
              <w:bottom w:type="dxa" w:w="90"/>
              <w:right w:type="dxa" w:w="120"/>
            </w:tcMar>
            <w:vAlign w:val="center"/>
          </w:tcPr>
          <w:p>
            <w:r>
              <w:rPr>
                <w:sz w:val="19"/>
                <w:szCs w:val="19"/>
              </w:rPr>
              <w:t xml:space="preserve">Friendly "No results found" illustration + message for empty lists</w:t>
            </w:r>
          </w:p>
        </w:tc>
        <w:tc>
          <w:tcPr>
            <w:tcW w:type="dxa" w:w="2400"/>
            <w:tcBorders>
              <w:top w:val="single" w:color="CCCCCC" w:sz="1"/>
              <w:left w:val="single" w:color="CCCCCC" w:sz="1"/>
              <w:bottom w:val="single" w:color="CCCCCC" w:sz="1"/>
              <w:right w:val="single" w:color="CCCCCC" w:sz="1"/>
            </w:tcBorders>
            <w:shd w:fill="EAF5F4" w:val="clear"/>
            <w:tcMar>
              <w:top w:type="dxa" w:w="90"/>
              <w:left w:type="dxa" w:w="120"/>
              <w:bottom w:type="dxa" w:w="90"/>
              <w:right w:type="dxa" w:w="120"/>
            </w:tcMar>
            <w:vAlign w:val="center"/>
          </w:tcPr>
          <w:p>
            <w:r>
              <w:rPr>
                <w:sz w:val="19"/>
                <w:szCs w:val="19"/>
              </w:rPr>
              <w:t xml:space="preserve">title, message, icon</w:t>
            </w:r>
          </w:p>
        </w:tc>
      </w:tr>
      <w:tr>
        <w:tc>
          <w:tcPr>
            <w:tcW w:type="dxa" w:w="22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vAlign w:val="center"/>
          </w:tcPr>
          <w:p>
            <w:r>
              <w:rPr>
                <w:sz w:val="19"/>
                <w:szCs w:val="19"/>
              </w:rPr>
              <w:t xml:space="preserve">Pagination</w:t>
            </w:r>
          </w:p>
        </w:tc>
        <w:tc>
          <w:tcPr>
            <w:tcW w:type="dxa" w:w="47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vAlign w:val="center"/>
          </w:tcPr>
          <w:p>
            <w:r>
              <w:rPr>
                <w:sz w:val="19"/>
                <w:szCs w:val="19"/>
              </w:rPr>
              <w:t xml:space="preserve">Page number controls for all list pages</w:t>
            </w:r>
          </w:p>
        </w:tc>
        <w:tc>
          <w:tcPr>
            <w:tcW w:type="dxa" w:w="24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vAlign w:val="center"/>
          </w:tcPr>
          <w:p>
            <w:r>
              <w:rPr>
                <w:sz w:val="19"/>
                <w:szCs w:val="19"/>
              </w:rPr>
              <w:t xml:space="preserve">currentPage, totalPages, onPageChange</w:t>
            </w:r>
          </w:p>
        </w:tc>
      </w:tr>
      <w:tr>
        <w:tc>
          <w:tcPr>
            <w:tcW w:type="dxa" w:w="2200"/>
            <w:tcBorders>
              <w:top w:val="single" w:color="CCCCCC" w:sz="1"/>
              <w:left w:val="single" w:color="CCCCCC" w:sz="1"/>
              <w:bottom w:val="single" w:color="CCCCCC" w:sz="1"/>
              <w:right w:val="single" w:color="CCCCCC" w:sz="1"/>
            </w:tcBorders>
            <w:shd w:fill="EAF5F4" w:val="clear"/>
            <w:tcMar>
              <w:top w:type="dxa" w:w="90"/>
              <w:left w:type="dxa" w:w="120"/>
              <w:bottom w:type="dxa" w:w="90"/>
              <w:right w:type="dxa" w:w="120"/>
            </w:tcMar>
            <w:vAlign w:val="center"/>
          </w:tcPr>
          <w:p>
            <w:r>
              <w:rPr>
                <w:sz w:val="19"/>
                <w:szCs w:val="19"/>
              </w:rPr>
              <w:t xml:space="preserve">StatusBadge</w:t>
            </w:r>
          </w:p>
        </w:tc>
        <w:tc>
          <w:tcPr>
            <w:tcW w:type="dxa" w:w="4760"/>
            <w:tcBorders>
              <w:top w:val="single" w:color="CCCCCC" w:sz="1"/>
              <w:left w:val="single" w:color="CCCCCC" w:sz="1"/>
              <w:bottom w:val="single" w:color="CCCCCC" w:sz="1"/>
              <w:right w:val="single" w:color="CCCCCC" w:sz="1"/>
            </w:tcBorders>
            <w:shd w:fill="EAF5F4" w:val="clear"/>
            <w:tcMar>
              <w:top w:type="dxa" w:w="90"/>
              <w:left w:type="dxa" w:w="120"/>
              <w:bottom w:type="dxa" w:w="90"/>
              <w:right w:type="dxa" w:w="120"/>
            </w:tcMar>
            <w:vAlign w:val="center"/>
          </w:tcPr>
          <w:p>
            <w:r>
              <w:rPr>
                <w:sz w:val="19"/>
                <w:szCs w:val="19"/>
              </w:rPr>
              <w:t xml:space="preserve">Colored pill showing status (pending/confirmed/completed/cancelled, etc.)</w:t>
            </w:r>
          </w:p>
        </w:tc>
        <w:tc>
          <w:tcPr>
            <w:tcW w:type="dxa" w:w="2400"/>
            <w:tcBorders>
              <w:top w:val="single" w:color="CCCCCC" w:sz="1"/>
              <w:left w:val="single" w:color="CCCCCC" w:sz="1"/>
              <w:bottom w:val="single" w:color="CCCCCC" w:sz="1"/>
              <w:right w:val="single" w:color="CCCCCC" w:sz="1"/>
            </w:tcBorders>
            <w:shd w:fill="EAF5F4" w:val="clear"/>
            <w:tcMar>
              <w:top w:type="dxa" w:w="90"/>
              <w:left w:type="dxa" w:w="120"/>
              <w:bottom w:type="dxa" w:w="90"/>
              <w:right w:type="dxa" w:w="120"/>
            </w:tcMar>
            <w:vAlign w:val="center"/>
          </w:tcPr>
          <w:p>
            <w:r>
              <w:rPr>
                <w:sz w:val="19"/>
                <w:szCs w:val="19"/>
              </w:rPr>
              <w:t xml:space="preserve">status</w:t>
            </w:r>
          </w:p>
        </w:tc>
      </w:tr>
      <w:tr>
        <w:tc>
          <w:tcPr>
            <w:tcW w:type="dxa" w:w="22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vAlign w:val="center"/>
          </w:tcPr>
          <w:p>
            <w:r>
              <w:rPr>
                <w:sz w:val="19"/>
                <w:szCs w:val="19"/>
              </w:rPr>
              <w:t xml:space="preserve">RatingStars</w:t>
            </w:r>
          </w:p>
        </w:tc>
        <w:tc>
          <w:tcPr>
            <w:tcW w:type="dxa" w:w="47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vAlign w:val="center"/>
          </w:tcPr>
          <w:p>
            <w:r>
              <w:rPr>
                <w:sz w:val="19"/>
                <w:szCs w:val="19"/>
              </w:rPr>
              <w:t xml:space="preserve">Read-only star rating display (Doctors, Medicines)</w:t>
            </w:r>
          </w:p>
        </w:tc>
        <w:tc>
          <w:tcPr>
            <w:tcW w:type="dxa" w:w="24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vAlign w:val="center"/>
          </w:tcPr>
          <w:p>
            <w:r>
              <w:rPr>
                <w:sz w:val="19"/>
                <w:szCs w:val="19"/>
              </w:rPr>
              <w:t xml:space="preserve">rating, reviewCount</w:t>
            </w:r>
          </w:p>
        </w:tc>
      </w:tr>
      <w:tr>
        <w:tc>
          <w:tcPr>
            <w:tcW w:type="dxa" w:w="2200"/>
            <w:tcBorders>
              <w:top w:val="single" w:color="CCCCCC" w:sz="1"/>
              <w:left w:val="single" w:color="CCCCCC" w:sz="1"/>
              <w:bottom w:val="single" w:color="CCCCCC" w:sz="1"/>
              <w:right w:val="single" w:color="CCCCCC" w:sz="1"/>
            </w:tcBorders>
            <w:shd w:fill="EAF5F4" w:val="clear"/>
            <w:tcMar>
              <w:top w:type="dxa" w:w="90"/>
              <w:left w:type="dxa" w:w="120"/>
              <w:bottom w:type="dxa" w:w="90"/>
              <w:right w:type="dxa" w:w="120"/>
            </w:tcMar>
            <w:vAlign w:val="center"/>
          </w:tcPr>
          <w:p>
            <w:r>
              <w:rPr>
                <w:sz w:val="19"/>
                <w:szCs w:val="19"/>
              </w:rPr>
              <w:t xml:space="preserve">StatCounter</w:t>
            </w:r>
          </w:p>
        </w:tc>
        <w:tc>
          <w:tcPr>
            <w:tcW w:type="dxa" w:w="4760"/>
            <w:tcBorders>
              <w:top w:val="single" w:color="CCCCCC" w:sz="1"/>
              <w:left w:val="single" w:color="CCCCCC" w:sz="1"/>
              <w:bottom w:val="single" w:color="CCCCCC" w:sz="1"/>
              <w:right w:val="single" w:color="CCCCCC" w:sz="1"/>
            </w:tcBorders>
            <w:shd w:fill="EAF5F4" w:val="clear"/>
            <w:tcMar>
              <w:top w:type="dxa" w:w="90"/>
              <w:left w:type="dxa" w:w="120"/>
              <w:bottom w:type="dxa" w:w="90"/>
              <w:right w:type="dxa" w:w="120"/>
            </w:tcMar>
            <w:vAlign w:val="center"/>
          </w:tcPr>
          <w:p>
            <w:r>
              <w:rPr>
                <w:sz w:val="19"/>
                <w:szCs w:val="19"/>
              </w:rPr>
              <w:t xml:space="preserve">Animated count-up number for Home page statistics (Section 5.2)</w:t>
            </w:r>
          </w:p>
        </w:tc>
        <w:tc>
          <w:tcPr>
            <w:tcW w:type="dxa" w:w="2400"/>
            <w:tcBorders>
              <w:top w:val="single" w:color="CCCCCC" w:sz="1"/>
              <w:left w:val="single" w:color="CCCCCC" w:sz="1"/>
              <w:bottom w:val="single" w:color="CCCCCC" w:sz="1"/>
              <w:right w:val="single" w:color="CCCCCC" w:sz="1"/>
            </w:tcBorders>
            <w:shd w:fill="EAF5F4" w:val="clear"/>
            <w:tcMar>
              <w:top w:type="dxa" w:w="90"/>
              <w:left w:type="dxa" w:w="120"/>
              <w:bottom w:type="dxa" w:w="90"/>
              <w:right w:type="dxa" w:w="120"/>
            </w:tcMar>
            <w:vAlign w:val="center"/>
          </w:tcPr>
          <w:p>
            <w:r>
              <w:rPr>
                <w:sz w:val="19"/>
                <w:szCs w:val="19"/>
              </w:rPr>
              <w:t xml:space="preserve">targetValue, label, duration</w:t>
            </w:r>
          </w:p>
        </w:tc>
      </w:tr>
    </w:tbl>
    <w:p>
      <w:pPr>
        <w:pStyle w:val="Heading2"/>
      </w:pPr>
      <w:r>
        <w:t xml:space="preserve">12.4 Domain-Specific Cards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560"/>
        <w:gridCol w:w="2400"/>
      </w:tblGrid>
      <w:tr>
        <w:trPr>
          <w:tblHeader/>
        </w:trPr>
        <w:tc>
          <w:tcPr>
            <w:tcW w:type="dxa" w:w="2400"/>
            <w:tcBorders>
              <w:top w:val="single" w:color="CCCCCC" w:sz="1"/>
              <w:left w:val="single" w:color="CCCCCC" w:sz="1"/>
              <w:bottom w:val="single" w:color="CCCCCC" w:sz="1"/>
              <w:right w:val="single" w:color="CCCCCC" w:sz="1"/>
            </w:tcBorders>
            <w:shd w:fill="0E7C86" w:val="clear"/>
            <w:tcMar>
              <w:top w:type="dxa" w:w="100"/>
              <w:left w:type="dxa" w:w="120"/>
              <w:bottom w:type="dxa" w:w="100"/>
              <w:right w:type="dxa" w:w="120"/>
            </w:tcMar>
            <w:vAlign w:val="center"/>
          </w:tcPr>
          <w:p>
            <w:pPr>
              <w:jc w:val="left"/>
            </w:pPr>
            <w:r>
              <w:rPr>
                <w:b/>
                <w:bCs/>
                <w:color w:val="FFFFFF"/>
                <w:sz w:val="20"/>
                <w:szCs w:val="20"/>
              </w:rPr>
              <w:t xml:space="preserve">Component</w:t>
            </w:r>
          </w:p>
        </w:tc>
        <w:tc>
          <w:tcPr>
            <w:tcW w:type="dxa" w:w="4560"/>
            <w:tcBorders>
              <w:top w:val="single" w:color="CCCCCC" w:sz="1"/>
              <w:left w:val="single" w:color="CCCCCC" w:sz="1"/>
              <w:bottom w:val="single" w:color="CCCCCC" w:sz="1"/>
              <w:right w:val="single" w:color="CCCCCC" w:sz="1"/>
            </w:tcBorders>
            <w:shd w:fill="0E7C86" w:val="clear"/>
            <w:tcMar>
              <w:top w:type="dxa" w:w="100"/>
              <w:left w:type="dxa" w:w="120"/>
              <w:bottom w:type="dxa" w:w="100"/>
              <w:right w:type="dxa" w:w="120"/>
            </w:tcMar>
            <w:vAlign w:val="center"/>
          </w:tcPr>
          <w:p>
            <w:pPr>
              <w:jc w:val="left"/>
            </w:pPr>
            <w:r>
              <w:rPr>
                <w:b/>
                <w:bCs/>
                <w:color w:val="FFFFFF"/>
                <w:sz w:val="20"/>
                <w:szCs w:val="20"/>
              </w:rPr>
              <w:t xml:space="preserve">Purpose</w:t>
            </w:r>
          </w:p>
        </w:tc>
        <w:tc>
          <w:tcPr>
            <w:tcW w:type="dxa" w:w="2400"/>
            <w:tcBorders>
              <w:top w:val="single" w:color="CCCCCC" w:sz="1"/>
              <w:left w:val="single" w:color="CCCCCC" w:sz="1"/>
              <w:bottom w:val="single" w:color="CCCCCC" w:sz="1"/>
              <w:right w:val="single" w:color="CCCCCC" w:sz="1"/>
            </w:tcBorders>
            <w:shd w:fill="0E7C86" w:val="clear"/>
            <w:tcMar>
              <w:top w:type="dxa" w:w="100"/>
              <w:left w:type="dxa" w:w="120"/>
              <w:bottom w:type="dxa" w:w="100"/>
              <w:right w:type="dxa" w:w="120"/>
            </w:tcMar>
            <w:vAlign w:val="center"/>
          </w:tcPr>
          <w:p>
            <w:pPr>
              <w:jc w:val="left"/>
            </w:pPr>
            <w:r>
              <w:rPr>
                <w:b/>
                <w:bCs/>
                <w:color w:val="FFFFFF"/>
                <w:sz w:val="20"/>
                <w:szCs w:val="20"/>
              </w:rPr>
              <w:t xml:space="preserve">Key Props</w:t>
            </w:r>
          </w:p>
        </w:tc>
      </w:tr>
      <w:tr>
        <w:tc>
          <w:tcPr>
            <w:tcW w:type="dxa" w:w="24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vAlign w:val="center"/>
          </w:tcPr>
          <w:p>
            <w:r>
              <w:rPr>
                <w:sz w:val="19"/>
                <w:szCs w:val="19"/>
              </w:rPr>
              <w:t xml:space="preserve">DoctorCard</w:t>
            </w:r>
          </w:p>
        </w:tc>
        <w:tc>
          <w:tcPr>
            <w:tcW w:type="dxa" w:w="45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vAlign w:val="center"/>
          </w:tcPr>
          <w:p>
            <w:r>
              <w:rPr>
                <w:sz w:val="19"/>
                <w:szCs w:val="19"/>
              </w:rPr>
              <w:t xml:space="preserve">Doctor summary card used in Doctors List and Home (Featured Doctors)</w:t>
            </w:r>
          </w:p>
        </w:tc>
        <w:tc>
          <w:tcPr>
            <w:tcW w:type="dxa" w:w="24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vAlign w:val="center"/>
          </w:tcPr>
          <w:p>
            <w:r>
              <w:rPr>
                <w:sz w:val="19"/>
                <w:szCs w:val="19"/>
              </w:rPr>
              <w:t xml:space="preserve">doctor (object), onBookClick</w:t>
            </w:r>
          </w:p>
        </w:tc>
      </w:tr>
      <w:tr>
        <w:tc>
          <w:tcPr>
            <w:tcW w:type="dxa" w:w="2400"/>
            <w:tcBorders>
              <w:top w:val="single" w:color="CCCCCC" w:sz="1"/>
              <w:left w:val="single" w:color="CCCCCC" w:sz="1"/>
              <w:bottom w:val="single" w:color="CCCCCC" w:sz="1"/>
              <w:right w:val="single" w:color="CCCCCC" w:sz="1"/>
            </w:tcBorders>
            <w:shd w:fill="EAF5F4" w:val="clear"/>
            <w:tcMar>
              <w:top w:type="dxa" w:w="90"/>
              <w:left w:type="dxa" w:w="120"/>
              <w:bottom w:type="dxa" w:w="90"/>
              <w:right w:type="dxa" w:w="120"/>
            </w:tcMar>
            <w:vAlign w:val="center"/>
          </w:tcPr>
          <w:p>
            <w:r>
              <w:rPr>
                <w:sz w:val="19"/>
                <w:szCs w:val="19"/>
              </w:rPr>
              <w:t xml:space="preserve">MedicineCard</w:t>
            </w:r>
          </w:p>
        </w:tc>
        <w:tc>
          <w:tcPr>
            <w:tcW w:type="dxa" w:w="4560"/>
            <w:tcBorders>
              <w:top w:val="single" w:color="CCCCCC" w:sz="1"/>
              <w:left w:val="single" w:color="CCCCCC" w:sz="1"/>
              <w:bottom w:val="single" w:color="CCCCCC" w:sz="1"/>
              <w:right w:val="single" w:color="CCCCCC" w:sz="1"/>
            </w:tcBorders>
            <w:shd w:fill="EAF5F4" w:val="clear"/>
            <w:tcMar>
              <w:top w:type="dxa" w:w="90"/>
              <w:left w:type="dxa" w:w="120"/>
              <w:bottom w:type="dxa" w:w="90"/>
              <w:right w:type="dxa" w:w="120"/>
            </w:tcMar>
            <w:vAlign w:val="center"/>
          </w:tcPr>
          <w:p>
            <w:r>
              <w:rPr>
                <w:sz w:val="19"/>
                <w:szCs w:val="19"/>
              </w:rPr>
              <w:t xml:space="preserve">Medicine summary card used in Medicines List</w:t>
            </w:r>
          </w:p>
        </w:tc>
        <w:tc>
          <w:tcPr>
            <w:tcW w:type="dxa" w:w="2400"/>
            <w:tcBorders>
              <w:top w:val="single" w:color="CCCCCC" w:sz="1"/>
              <w:left w:val="single" w:color="CCCCCC" w:sz="1"/>
              <w:bottom w:val="single" w:color="CCCCCC" w:sz="1"/>
              <w:right w:val="single" w:color="CCCCCC" w:sz="1"/>
            </w:tcBorders>
            <w:shd w:fill="EAF5F4" w:val="clear"/>
            <w:tcMar>
              <w:top w:type="dxa" w:w="90"/>
              <w:left w:type="dxa" w:w="120"/>
              <w:bottom w:type="dxa" w:w="90"/>
              <w:right w:type="dxa" w:w="120"/>
            </w:tcMar>
            <w:vAlign w:val="center"/>
          </w:tcPr>
          <w:p>
            <w:r>
              <w:rPr>
                <w:sz w:val="19"/>
                <w:szCs w:val="19"/>
              </w:rPr>
              <w:t xml:space="preserve">medicine (object), onAddToCart</w:t>
            </w:r>
          </w:p>
        </w:tc>
      </w:tr>
      <w:tr>
        <w:tc>
          <w:tcPr>
            <w:tcW w:type="dxa" w:w="24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vAlign w:val="center"/>
          </w:tcPr>
          <w:p>
            <w:r>
              <w:rPr>
                <w:sz w:val="19"/>
                <w:szCs w:val="19"/>
              </w:rPr>
              <w:t xml:space="preserve">LabTestCard</w:t>
            </w:r>
          </w:p>
        </w:tc>
        <w:tc>
          <w:tcPr>
            <w:tcW w:type="dxa" w:w="45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vAlign w:val="center"/>
          </w:tcPr>
          <w:p>
            <w:r>
              <w:rPr>
                <w:sz w:val="19"/>
                <w:szCs w:val="19"/>
              </w:rPr>
              <w:t xml:space="preserve">Lab test summary card with price and Book Test action</w:t>
            </w:r>
          </w:p>
        </w:tc>
        <w:tc>
          <w:tcPr>
            <w:tcW w:type="dxa" w:w="24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vAlign w:val="center"/>
          </w:tcPr>
          <w:p>
            <w:r>
              <w:rPr>
                <w:sz w:val="19"/>
                <w:szCs w:val="19"/>
              </w:rPr>
              <w:t xml:space="preserve">labTest (object), onBookClick</w:t>
            </w:r>
          </w:p>
        </w:tc>
      </w:tr>
      <w:tr>
        <w:tc>
          <w:tcPr>
            <w:tcW w:type="dxa" w:w="2400"/>
            <w:tcBorders>
              <w:top w:val="single" w:color="CCCCCC" w:sz="1"/>
              <w:left w:val="single" w:color="CCCCCC" w:sz="1"/>
              <w:bottom w:val="single" w:color="CCCCCC" w:sz="1"/>
              <w:right w:val="single" w:color="CCCCCC" w:sz="1"/>
            </w:tcBorders>
            <w:shd w:fill="EAF5F4" w:val="clear"/>
            <w:tcMar>
              <w:top w:type="dxa" w:w="90"/>
              <w:left w:type="dxa" w:w="120"/>
              <w:bottom w:type="dxa" w:w="90"/>
              <w:right w:type="dxa" w:w="120"/>
            </w:tcMar>
            <w:vAlign w:val="center"/>
          </w:tcPr>
          <w:p>
            <w:r>
              <w:rPr>
                <w:sz w:val="19"/>
                <w:szCs w:val="19"/>
              </w:rPr>
              <w:t xml:space="preserve">BlogCard</w:t>
            </w:r>
          </w:p>
        </w:tc>
        <w:tc>
          <w:tcPr>
            <w:tcW w:type="dxa" w:w="4560"/>
            <w:tcBorders>
              <w:top w:val="single" w:color="CCCCCC" w:sz="1"/>
              <w:left w:val="single" w:color="CCCCCC" w:sz="1"/>
              <w:bottom w:val="single" w:color="CCCCCC" w:sz="1"/>
              <w:right w:val="single" w:color="CCCCCC" w:sz="1"/>
            </w:tcBorders>
            <w:shd w:fill="EAF5F4" w:val="clear"/>
            <w:tcMar>
              <w:top w:type="dxa" w:w="90"/>
              <w:left w:type="dxa" w:w="120"/>
              <w:bottom w:type="dxa" w:w="90"/>
              <w:right w:type="dxa" w:w="120"/>
            </w:tcMar>
            <w:vAlign w:val="center"/>
          </w:tcPr>
          <w:p>
            <w:r>
              <w:rPr>
                <w:sz w:val="19"/>
                <w:szCs w:val="19"/>
              </w:rPr>
              <w:t xml:space="preserve">Blog post summary card for Blog List</w:t>
            </w:r>
          </w:p>
        </w:tc>
        <w:tc>
          <w:tcPr>
            <w:tcW w:type="dxa" w:w="2400"/>
            <w:tcBorders>
              <w:top w:val="single" w:color="CCCCCC" w:sz="1"/>
              <w:left w:val="single" w:color="CCCCCC" w:sz="1"/>
              <w:bottom w:val="single" w:color="CCCCCC" w:sz="1"/>
              <w:right w:val="single" w:color="CCCCCC" w:sz="1"/>
            </w:tcBorders>
            <w:shd w:fill="EAF5F4" w:val="clear"/>
            <w:tcMar>
              <w:top w:type="dxa" w:w="90"/>
              <w:left w:type="dxa" w:w="120"/>
              <w:bottom w:type="dxa" w:w="90"/>
              <w:right w:type="dxa" w:w="120"/>
            </w:tcMar>
            <w:vAlign w:val="center"/>
          </w:tcPr>
          <w:p>
            <w:r>
              <w:rPr>
                <w:sz w:val="19"/>
                <w:szCs w:val="19"/>
              </w:rPr>
              <w:t xml:space="preserve">blog (object)</w:t>
            </w:r>
          </w:p>
        </w:tc>
      </w:tr>
      <w:tr>
        <w:tc>
          <w:tcPr>
            <w:tcW w:type="dxa" w:w="24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vAlign w:val="center"/>
          </w:tcPr>
          <w:p>
            <w:r>
              <w:rPr>
                <w:sz w:val="19"/>
                <w:szCs w:val="19"/>
              </w:rPr>
              <w:t xml:space="preserve">ServiceCard</w:t>
            </w:r>
          </w:p>
        </w:tc>
        <w:tc>
          <w:tcPr>
            <w:tcW w:type="dxa" w:w="45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vAlign w:val="center"/>
          </w:tcPr>
          <w:p>
            <w:r>
              <w:rPr>
                <w:sz w:val="19"/>
                <w:szCs w:val="19"/>
              </w:rPr>
              <w:t xml:space="preserve">Home page services-overview card</w:t>
            </w:r>
          </w:p>
        </w:tc>
        <w:tc>
          <w:tcPr>
            <w:tcW w:type="dxa" w:w="24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vAlign w:val="center"/>
          </w:tcPr>
          <w:p>
            <w:r>
              <w:rPr>
                <w:sz w:val="19"/>
                <w:szCs w:val="19"/>
              </w:rPr>
              <w:t xml:space="preserve">icon, title, description</w:t>
            </w:r>
          </w:p>
        </w:tc>
      </w:tr>
      <w:tr>
        <w:tc>
          <w:tcPr>
            <w:tcW w:type="dxa" w:w="2400"/>
            <w:tcBorders>
              <w:top w:val="single" w:color="CCCCCC" w:sz="1"/>
              <w:left w:val="single" w:color="CCCCCC" w:sz="1"/>
              <w:bottom w:val="single" w:color="CCCCCC" w:sz="1"/>
              <w:right w:val="single" w:color="CCCCCC" w:sz="1"/>
            </w:tcBorders>
            <w:shd w:fill="EAF5F4" w:val="clear"/>
            <w:tcMar>
              <w:top w:type="dxa" w:w="90"/>
              <w:left w:type="dxa" w:w="120"/>
              <w:bottom w:type="dxa" w:w="90"/>
              <w:right w:type="dxa" w:w="120"/>
            </w:tcMar>
            <w:vAlign w:val="center"/>
          </w:tcPr>
          <w:p>
            <w:r>
              <w:rPr>
                <w:sz w:val="19"/>
                <w:szCs w:val="19"/>
              </w:rPr>
              <w:t xml:space="preserve">TestimonialCard</w:t>
            </w:r>
          </w:p>
        </w:tc>
        <w:tc>
          <w:tcPr>
            <w:tcW w:type="dxa" w:w="4560"/>
            <w:tcBorders>
              <w:top w:val="single" w:color="CCCCCC" w:sz="1"/>
              <w:left w:val="single" w:color="CCCCCC" w:sz="1"/>
              <w:bottom w:val="single" w:color="CCCCCC" w:sz="1"/>
              <w:right w:val="single" w:color="CCCCCC" w:sz="1"/>
            </w:tcBorders>
            <w:shd w:fill="EAF5F4" w:val="clear"/>
            <w:tcMar>
              <w:top w:type="dxa" w:w="90"/>
              <w:left w:type="dxa" w:w="120"/>
              <w:bottom w:type="dxa" w:w="90"/>
              <w:right w:type="dxa" w:w="120"/>
            </w:tcMar>
            <w:vAlign w:val="center"/>
          </w:tcPr>
          <w:p>
            <w:r>
              <w:rPr>
                <w:sz w:val="19"/>
                <w:szCs w:val="19"/>
              </w:rPr>
              <w:t xml:space="preserve">Home page testimonial display</w:t>
            </w:r>
          </w:p>
        </w:tc>
        <w:tc>
          <w:tcPr>
            <w:tcW w:type="dxa" w:w="2400"/>
            <w:tcBorders>
              <w:top w:val="single" w:color="CCCCCC" w:sz="1"/>
              <w:left w:val="single" w:color="CCCCCC" w:sz="1"/>
              <w:bottom w:val="single" w:color="CCCCCC" w:sz="1"/>
              <w:right w:val="single" w:color="CCCCCC" w:sz="1"/>
            </w:tcBorders>
            <w:shd w:fill="EAF5F4" w:val="clear"/>
            <w:tcMar>
              <w:top w:type="dxa" w:w="90"/>
              <w:left w:type="dxa" w:w="120"/>
              <w:bottom w:type="dxa" w:w="90"/>
              <w:right w:type="dxa" w:w="120"/>
            </w:tcMar>
            <w:vAlign w:val="center"/>
          </w:tcPr>
          <w:p>
            <w:r>
              <w:rPr>
                <w:sz w:val="19"/>
                <w:szCs w:val="19"/>
              </w:rPr>
              <w:t xml:space="preserve">quote, authorName, authorPhoto</w:t>
            </w:r>
          </w:p>
        </w:tc>
      </w:tr>
      <w:tr>
        <w:tc>
          <w:tcPr>
            <w:tcW w:type="dxa" w:w="24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vAlign w:val="center"/>
          </w:tcPr>
          <w:p>
            <w:r>
              <w:rPr>
                <w:sz w:val="19"/>
                <w:szCs w:val="19"/>
              </w:rPr>
              <w:t xml:space="preserve">EmergencyContactCard</w:t>
            </w:r>
          </w:p>
        </w:tc>
        <w:tc>
          <w:tcPr>
            <w:tcW w:type="dxa" w:w="45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vAlign w:val="center"/>
          </w:tcPr>
          <w:p>
            <w:r>
              <w:rPr>
                <w:sz w:val="19"/>
                <w:szCs w:val="19"/>
              </w:rPr>
              <w:t xml:space="preserve">Single emergency contact entry with tap-to-call link</w:t>
            </w:r>
          </w:p>
        </w:tc>
        <w:tc>
          <w:tcPr>
            <w:tcW w:type="dxa" w:w="24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vAlign w:val="center"/>
          </w:tcPr>
          <w:p>
            <w:r>
              <w:rPr>
                <w:sz w:val="19"/>
                <w:szCs w:val="19"/>
              </w:rPr>
              <w:t xml:space="preserve">contact (object)</w:t>
            </w:r>
          </w:p>
        </w:tc>
      </w:tr>
      <w:tr>
        <w:tc>
          <w:tcPr>
            <w:tcW w:type="dxa" w:w="2400"/>
            <w:tcBorders>
              <w:top w:val="single" w:color="CCCCCC" w:sz="1"/>
              <w:left w:val="single" w:color="CCCCCC" w:sz="1"/>
              <w:bottom w:val="single" w:color="CCCCCC" w:sz="1"/>
              <w:right w:val="single" w:color="CCCCCC" w:sz="1"/>
            </w:tcBorders>
            <w:shd w:fill="EAF5F4" w:val="clear"/>
            <w:tcMar>
              <w:top w:type="dxa" w:w="90"/>
              <w:left w:type="dxa" w:w="120"/>
              <w:bottom w:type="dxa" w:w="90"/>
              <w:right w:type="dxa" w:w="120"/>
            </w:tcMar>
            <w:vAlign w:val="center"/>
          </w:tcPr>
          <w:p>
            <w:r>
              <w:rPr>
                <w:sz w:val="19"/>
                <w:szCs w:val="19"/>
              </w:rPr>
              <w:t xml:space="preserve">CartItemRow</w:t>
            </w:r>
          </w:p>
        </w:tc>
        <w:tc>
          <w:tcPr>
            <w:tcW w:type="dxa" w:w="4560"/>
            <w:tcBorders>
              <w:top w:val="single" w:color="CCCCCC" w:sz="1"/>
              <w:left w:val="single" w:color="CCCCCC" w:sz="1"/>
              <w:bottom w:val="single" w:color="CCCCCC" w:sz="1"/>
              <w:right w:val="single" w:color="CCCCCC" w:sz="1"/>
            </w:tcBorders>
            <w:shd w:fill="EAF5F4" w:val="clear"/>
            <w:tcMar>
              <w:top w:type="dxa" w:w="90"/>
              <w:left w:type="dxa" w:w="120"/>
              <w:bottom w:type="dxa" w:w="90"/>
              <w:right w:type="dxa" w:w="120"/>
            </w:tcMar>
            <w:vAlign w:val="center"/>
          </w:tcPr>
          <w:p>
            <w:r>
              <w:rPr>
                <w:sz w:val="19"/>
                <w:szCs w:val="19"/>
              </w:rPr>
              <w:t xml:space="preserve">Single line item row in the Cart page</w:t>
            </w:r>
          </w:p>
        </w:tc>
        <w:tc>
          <w:tcPr>
            <w:tcW w:type="dxa" w:w="2400"/>
            <w:tcBorders>
              <w:top w:val="single" w:color="CCCCCC" w:sz="1"/>
              <w:left w:val="single" w:color="CCCCCC" w:sz="1"/>
              <w:bottom w:val="single" w:color="CCCCCC" w:sz="1"/>
              <w:right w:val="single" w:color="CCCCCC" w:sz="1"/>
            </w:tcBorders>
            <w:shd w:fill="EAF5F4" w:val="clear"/>
            <w:tcMar>
              <w:top w:type="dxa" w:w="90"/>
              <w:left w:type="dxa" w:w="120"/>
              <w:bottom w:type="dxa" w:w="90"/>
              <w:right w:type="dxa" w:w="120"/>
            </w:tcMar>
            <w:vAlign w:val="center"/>
          </w:tcPr>
          <w:p>
            <w:r>
              <w:rPr>
                <w:sz w:val="19"/>
                <w:szCs w:val="19"/>
              </w:rPr>
              <w:t xml:space="preserve">item (object), onQuantityChange, onRemove</w:t>
            </w:r>
          </w:p>
        </w:tc>
      </w:tr>
    </w:tbl>
    <w:p>
      <w:pPr>
        <w:pStyle w:val="Heading2"/>
      </w:pPr>
      <w:r>
        <w:t xml:space="preserve">12.5 Component Reuse Rules</w:t>
      </w:r>
    </w:p>
    <w:p>
      <w:pPr>
        <w:pStyle w:val="ListParagraph"/>
        <w:numPr>
          <w:ilvl w:val="0"/>
          <w:numId w:val="2"/>
        </w:numPr>
        <w:spacing w:after="80" w:line="276"/>
      </w:pPr>
      <w:r>
        <w:t xml:space="preserve">Before building a new component, check this list first. If something close already exists, extend it with a new prop rather than duplicating it.</w:t>
      </w:r>
    </w:p>
    <w:p>
      <w:pPr>
        <w:pStyle w:val="ListParagraph"/>
        <w:numPr>
          <w:ilvl w:val="0"/>
          <w:numId w:val="2"/>
        </w:numPr>
        <w:spacing w:after="80" w:line="276"/>
      </w:pPr>
      <w:r>
        <w:t xml:space="preserve">Any new shared component built mid-sprint by any member must be added to this list (or its living equivalent in the codebase, e.g., a `components/README.md`) and announced in the daily standup so others can reuse it.</w:t>
      </w:r>
    </w:p>
    <w:p>
      <w:pPr>
        <w:pStyle w:val="ListParagraph"/>
        <w:numPr>
          <w:ilvl w:val="0"/>
          <w:numId w:val="2"/>
        </w:numPr>
        <w:spacing w:after="80" w:line="276"/>
      </w:pPr>
      <w:r>
        <w:t xml:space="preserve">Domain cards (Section 12.4) should compose the generic `Card` component (Section 12.3) rather than re-implementing the shadow/radius/padding styles independently — this is the mechanism that keeps visual consistency without a heavyweight design tool.</w:t>
      </w:r>
    </w:p>
    <w:p>
      <w:pPr>
        <w:pStyle w:val="Heading1"/>
        <w:pageBreakBefore/>
      </w:pPr>
      <w:r>
        <w:t xml:space="preserve">13. Coding Standards</w:t>
      </w:r>
    </w:p>
    <w:p>
      <w:pPr>
        <w:spacing w:after="160" w:line="276"/>
      </w:pPr>
      <w:r>
        <w:t xml:space="preserve">Consistent coding standards are what allow 7 people to read and review each other’s code without friction inside a 7-day sprint. These standards are mandatory for every pull request (Section 14.6).</w:t>
      </w:r>
    </w:p>
    <w:p>
      <w:pPr>
        <w:pStyle w:val="Heading2"/>
      </w:pPr>
      <w:r>
        <w:t xml:space="preserve">13.1 Folder Naming</w:t>
      </w:r>
    </w:p>
    <w:p>
      <w:pPr>
        <w:pStyle w:val="ListParagraph"/>
        <w:numPr>
          <w:ilvl w:val="0"/>
          <w:numId w:val="2"/>
        </w:numPr>
        <w:spacing w:after="80" w:line="276"/>
      </w:pPr>
      <w:r>
        <w:t xml:space="preserve">All folders use `camelCase` or `kebab-case` consistently within their context: React source folders (`components`, `pages`, `hooks`) use `camelCase`; if a folder name has multiple words, prefer `camelCase` (e.g., `labTests`) over spaces or underscores.</w:t>
      </w:r>
    </w:p>
    <w:p>
      <w:pPr>
        <w:pStyle w:val="ListParagraph"/>
        <w:numPr>
          <w:ilvl w:val="0"/>
          <w:numId w:val="2"/>
        </w:numPr>
        <w:spacing w:after="80" w:line="276"/>
      </w:pPr>
      <w:r>
        <w:t xml:space="preserve">No spaces in any folder name, ever.</w:t>
      </w:r>
    </w:p>
    <w:p>
      <w:pPr>
        <w:pStyle w:val="Heading2"/>
      </w:pPr>
      <w:r>
        <w:t xml:space="preserve">13.2 File Naming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60"/>
        <w:gridCol w:w="3500"/>
      </w:tblGrid>
      <w:tr>
        <w:trPr>
          <w:tblHeader/>
        </w:trPr>
        <w:tc>
          <w:tcPr>
            <w:tcW w:type="dxa" w:w="2400"/>
            <w:tcBorders>
              <w:top w:val="single" w:color="CCCCCC" w:sz="1"/>
              <w:left w:val="single" w:color="CCCCCC" w:sz="1"/>
              <w:bottom w:val="single" w:color="CCCCCC" w:sz="1"/>
              <w:right w:val="single" w:color="CCCCCC" w:sz="1"/>
            </w:tcBorders>
            <w:shd w:fill="0E7C86" w:val="clear"/>
            <w:tcMar>
              <w:top w:type="dxa" w:w="100"/>
              <w:left w:type="dxa" w:w="120"/>
              <w:bottom w:type="dxa" w:w="100"/>
              <w:right w:type="dxa" w:w="120"/>
            </w:tcMar>
            <w:vAlign w:val="center"/>
          </w:tcPr>
          <w:p>
            <w:pPr>
              <w:jc w:val="left"/>
            </w:pPr>
            <w:r>
              <w:rPr>
                <w:b/>
                <w:bCs/>
                <w:color w:val="FFFFFF"/>
                <w:sz w:val="20"/>
                <w:szCs w:val="20"/>
              </w:rPr>
              <w:t xml:space="preserve">File Type</w:t>
            </w:r>
          </w:p>
        </w:tc>
        <w:tc>
          <w:tcPr>
            <w:tcW w:type="dxa" w:w="3460"/>
            <w:tcBorders>
              <w:top w:val="single" w:color="CCCCCC" w:sz="1"/>
              <w:left w:val="single" w:color="CCCCCC" w:sz="1"/>
              <w:bottom w:val="single" w:color="CCCCCC" w:sz="1"/>
              <w:right w:val="single" w:color="CCCCCC" w:sz="1"/>
            </w:tcBorders>
            <w:shd w:fill="0E7C86" w:val="clear"/>
            <w:tcMar>
              <w:top w:type="dxa" w:w="100"/>
              <w:left w:type="dxa" w:w="120"/>
              <w:bottom w:type="dxa" w:w="100"/>
              <w:right w:type="dxa" w:w="120"/>
            </w:tcMar>
            <w:vAlign w:val="center"/>
          </w:tcPr>
          <w:p>
            <w:pPr>
              <w:jc w:val="left"/>
            </w:pPr>
            <w:r>
              <w:rPr>
                <w:b/>
                <w:bCs/>
                <w:color w:val="FFFFFF"/>
                <w:sz w:val="20"/>
                <w:szCs w:val="20"/>
              </w:rPr>
              <w:t xml:space="preserve">Convention</w:t>
            </w:r>
          </w:p>
        </w:tc>
        <w:tc>
          <w:tcPr>
            <w:tcW w:type="dxa" w:w="3500"/>
            <w:tcBorders>
              <w:top w:val="single" w:color="CCCCCC" w:sz="1"/>
              <w:left w:val="single" w:color="CCCCCC" w:sz="1"/>
              <w:bottom w:val="single" w:color="CCCCCC" w:sz="1"/>
              <w:right w:val="single" w:color="CCCCCC" w:sz="1"/>
            </w:tcBorders>
            <w:shd w:fill="0E7C86" w:val="clear"/>
            <w:tcMar>
              <w:top w:type="dxa" w:w="100"/>
              <w:left w:type="dxa" w:w="120"/>
              <w:bottom w:type="dxa" w:w="100"/>
              <w:right w:type="dxa" w:w="120"/>
            </w:tcMar>
            <w:vAlign w:val="center"/>
          </w:tcPr>
          <w:p>
            <w:pPr>
              <w:jc w:val="left"/>
            </w:pPr>
            <w:r>
              <w:rPr>
                <w:b/>
                <w:bCs/>
                <w:color w:val="FFFFFF"/>
                <w:sz w:val="20"/>
                <w:szCs w:val="20"/>
              </w:rPr>
              <w:t xml:space="preserve">Example</w:t>
            </w:r>
          </w:p>
        </w:tc>
      </w:tr>
      <w:tr>
        <w:tc>
          <w:tcPr>
            <w:tcW w:type="dxa" w:w="24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vAlign w:val="center"/>
          </w:tcPr>
          <w:p>
            <w:r>
              <w:rPr>
                <w:sz w:val="19"/>
                <w:szCs w:val="19"/>
              </w:rPr>
              <w:t xml:space="preserve">React Component</w:t>
            </w:r>
          </w:p>
        </w:tc>
        <w:tc>
          <w:tcPr>
            <w:tcW w:type="dxa" w:w="34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vAlign w:val="center"/>
          </w:tcPr>
          <w:p>
            <w:r>
              <w:rPr>
                <w:sz w:val="19"/>
                <w:szCs w:val="19"/>
              </w:rPr>
              <w:t xml:space="preserve">PascalCase, matches component name</w:t>
            </w:r>
          </w:p>
        </w:tc>
        <w:tc>
          <w:tcPr>
            <w:tcW w:type="dxa" w:w="35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vAlign w:val="center"/>
          </w:tcPr>
          <w:p>
            <w:r>
              <w:rPr>
                <w:sz w:val="19"/>
                <w:szCs w:val="19"/>
              </w:rPr>
              <w:t xml:space="preserve">DoctorCard.jsx</w:t>
            </w:r>
          </w:p>
        </w:tc>
      </w:tr>
      <w:tr>
        <w:tc>
          <w:tcPr>
            <w:tcW w:type="dxa" w:w="2400"/>
            <w:tcBorders>
              <w:top w:val="single" w:color="CCCCCC" w:sz="1"/>
              <w:left w:val="single" w:color="CCCCCC" w:sz="1"/>
              <w:bottom w:val="single" w:color="CCCCCC" w:sz="1"/>
              <w:right w:val="single" w:color="CCCCCC" w:sz="1"/>
            </w:tcBorders>
            <w:shd w:fill="EAF5F4" w:val="clear"/>
            <w:tcMar>
              <w:top w:type="dxa" w:w="90"/>
              <w:left w:type="dxa" w:w="120"/>
              <w:bottom w:type="dxa" w:w="90"/>
              <w:right w:type="dxa" w:w="120"/>
            </w:tcMar>
            <w:vAlign w:val="center"/>
          </w:tcPr>
          <w:p>
            <w:r>
              <w:rPr>
                <w:sz w:val="19"/>
                <w:szCs w:val="19"/>
              </w:rPr>
              <w:t xml:space="preserve">Custom Hook</w:t>
            </w:r>
          </w:p>
        </w:tc>
        <w:tc>
          <w:tcPr>
            <w:tcW w:type="dxa" w:w="3460"/>
            <w:tcBorders>
              <w:top w:val="single" w:color="CCCCCC" w:sz="1"/>
              <w:left w:val="single" w:color="CCCCCC" w:sz="1"/>
              <w:bottom w:val="single" w:color="CCCCCC" w:sz="1"/>
              <w:right w:val="single" w:color="CCCCCC" w:sz="1"/>
            </w:tcBorders>
            <w:shd w:fill="EAF5F4" w:val="clear"/>
            <w:tcMar>
              <w:top w:type="dxa" w:w="90"/>
              <w:left w:type="dxa" w:w="120"/>
              <w:bottom w:type="dxa" w:w="90"/>
              <w:right w:type="dxa" w:w="120"/>
            </w:tcMar>
            <w:vAlign w:val="center"/>
          </w:tcPr>
          <w:p>
            <w:r>
              <w:rPr>
                <w:sz w:val="19"/>
                <w:szCs w:val="19"/>
              </w:rPr>
              <w:t xml:space="preserve">camelCase, prefixed with `use`</w:t>
            </w:r>
          </w:p>
        </w:tc>
        <w:tc>
          <w:tcPr>
            <w:tcW w:type="dxa" w:w="3500"/>
            <w:tcBorders>
              <w:top w:val="single" w:color="CCCCCC" w:sz="1"/>
              <w:left w:val="single" w:color="CCCCCC" w:sz="1"/>
              <w:bottom w:val="single" w:color="CCCCCC" w:sz="1"/>
              <w:right w:val="single" w:color="CCCCCC" w:sz="1"/>
            </w:tcBorders>
            <w:shd w:fill="EAF5F4" w:val="clear"/>
            <w:tcMar>
              <w:top w:type="dxa" w:w="90"/>
              <w:left w:type="dxa" w:w="120"/>
              <w:bottom w:type="dxa" w:w="90"/>
              <w:right w:type="dxa" w:w="120"/>
            </w:tcMar>
            <w:vAlign w:val="center"/>
          </w:tcPr>
          <w:p>
            <w:r>
              <w:rPr>
                <w:sz w:val="19"/>
                <w:szCs w:val="19"/>
              </w:rPr>
              <w:t xml:space="preserve">useDebounce.js</w:t>
            </w:r>
          </w:p>
        </w:tc>
      </w:tr>
      <w:tr>
        <w:tc>
          <w:tcPr>
            <w:tcW w:type="dxa" w:w="24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vAlign w:val="center"/>
          </w:tcPr>
          <w:p>
            <w:r>
              <w:rPr>
                <w:sz w:val="19"/>
                <w:szCs w:val="19"/>
              </w:rPr>
              <w:t xml:space="preserve">Service / API client file</w:t>
            </w:r>
          </w:p>
        </w:tc>
        <w:tc>
          <w:tcPr>
            <w:tcW w:type="dxa" w:w="34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vAlign w:val="center"/>
          </w:tcPr>
          <w:p>
            <w:r>
              <w:rPr>
                <w:sz w:val="19"/>
                <w:szCs w:val="19"/>
              </w:rPr>
              <w:t xml:space="preserve">camelCase, suffixed with `Service`</w:t>
            </w:r>
          </w:p>
        </w:tc>
        <w:tc>
          <w:tcPr>
            <w:tcW w:type="dxa" w:w="35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vAlign w:val="center"/>
          </w:tcPr>
          <w:p>
            <w:r>
              <w:rPr>
                <w:sz w:val="19"/>
                <w:szCs w:val="19"/>
              </w:rPr>
              <w:t xml:space="preserve">doctorService.js</w:t>
            </w:r>
          </w:p>
        </w:tc>
      </w:tr>
      <w:tr>
        <w:tc>
          <w:tcPr>
            <w:tcW w:type="dxa" w:w="2400"/>
            <w:tcBorders>
              <w:top w:val="single" w:color="CCCCCC" w:sz="1"/>
              <w:left w:val="single" w:color="CCCCCC" w:sz="1"/>
              <w:bottom w:val="single" w:color="CCCCCC" w:sz="1"/>
              <w:right w:val="single" w:color="CCCCCC" w:sz="1"/>
            </w:tcBorders>
            <w:shd w:fill="EAF5F4" w:val="clear"/>
            <w:tcMar>
              <w:top w:type="dxa" w:w="90"/>
              <w:left w:type="dxa" w:w="120"/>
              <w:bottom w:type="dxa" w:w="90"/>
              <w:right w:type="dxa" w:w="120"/>
            </w:tcMar>
            <w:vAlign w:val="center"/>
          </w:tcPr>
          <w:p>
            <w:r>
              <w:rPr>
                <w:sz w:val="19"/>
                <w:szCs w:val="19"/>
              </w:rPr>
              <w:t xml:space="preserve">Context file</w:t>
            </w:r>
          </w:p>
        </w:tc>
        <w:tc>
          <w:tcPr>
            <w:tcW w:type="dxa" w:w="3460"/>
            <w:tcBorders>
              <w:top w:val="single" w:color="CCCCCC" w:sz="1"/>
              <w:left w:val="single" w:color="CCCCCC" w:sz="1"/>
              <w:bottom w:val="single" w:color="CCCCCC" w:sz="1"/>
              <w:right w:val="single" w:color="CCCCCC" w:sz="1"/>
            </w:tcBorders>
            <w:shd w:fill="EAF5F4" w:val="clear"/>
            <w:tcMar>
              <w:top w:type="dxa" w:w="90"/>
              <w:left w:type="dxa" w:w="120"/>
              <w:bottom w:type="dxa" w:w="90"/>
              <w:right w:type="dxa" w:w="120"/>
            </w:tcMar>
            <w:vAlign w:val="center"/>
          </w:tcPr>
          <w:p>
            <w:r>
              <w:rPr>
                <w:sz w:val="19"/>
                <w:szCs w:val="19"/>
              </w:rPr>
              <w:t xml:space="preserve">PascalCase, suffixed with `Context`</w:t>
            </w:r>
          </w:p>
        </w:tc>
        <w:tc>
          <w:tcPr>
            <w:tcW w:type="dxa" w:w="3500"/>
            <w:tcBorders>
              <w:top w:val="single" w:color="CCCCCC" w:sz="1"/>
              <w:left w:val="single" w:color="CCCCCC" w:sz="1"/>
              <w:bottom w:val="single" w:color="CCCCCC" w:sz="1"/>
              <w:right w:val="single" w:color="CCCCCC" w:sz="1"/>
            </w:tcBorders>
            <w:shd w:fill="EAF5F4" w:val="clear"/>
            <w:tcMar>
              <w:top w:type="dxa" w:w="90"/>
              <w:left w:type="dxa" w:w="120"/>
              <w:bottom w:type="dxa" w:w="90"/>
              <w:right w:type="dxa" w:w="120"/>
            </w:tcMar>
            <w:vAlign w:val="center"/>
          </w:tcPr>
          <w:p>
            <w:r>
              <w:rPr>
                <w:sz w:val="19"/>
                <w:szCs w:val="19"/>
              </w:rPr>
              <w:t xml:space="preserve">AuthContext.jsx</w:t>
            </w:r>
          </w:p>
        </w:tc>
      </w:tr>
      <w:tr>
        <w:tc>
          <w:tcPr>
            <w:tcW w:type="dxa" w:w="24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vAlign w:val="center"/>
          </w:tcPr>
          <w:p>
            <w:r>
              <w:rPr>
                <w:sz w:val="19"/>
                <w:szCs w:val="19"/>
              </w:rPr>
              <w:t xml:space="preserve">Utility file</w:t>
            </w:r>
          </w:p>
        </w:tc>
        <w:tc>
          <w:tcPr>
            <w:tcW w:type="dxa" w:w="34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vAlign w:val="center"/>
          </w:tcPr>
          <w:p>
            <w:r>
              <w:rPr>
                <w:sz w:val="19"/>
                <w:szCs w:val="19"/>
              </w:rPr>
              <w:t xml:space="preserve">camelCase, descriptive of its function</w:t>
            </w:r>
          </w:p>
        </w:tc>
        <w:tc>
          <w:tcPr>
            <w:tcW w:type="dxa" w:w="35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vAlign w:val="center"/>
          </w:tcPr>
          <w:p>
            <w:r>
              <w:rPr>
                <w:sz w:val="19"/>
                <w:szCs w:val="19"/>
              </w:rPr>
              <w:t xml:space="preserve">formatCurrency.js</w:t>
            </w:r>
          </w:p>
        </w:tc>
      </w:tr>
      <w:tr>
        <w:tc>
          <w:tcPr>
            <w:tcW w:type="dxa" w:w="2400"/>
            <w:tcBorders>
              <w:top w:val="single" w:color="CCCCCC" w:sz="1"/>
              <w:left w:val="single" w:color="CCCCCC" w:sz="1"/>
              <w:bottom w:val="single" w:color="CCCCCC" w:sz="1"/>
              <w:right w:val="single" w:color="CCCCCC" w:sz="1"/>
            </w:tcBorders>
            <w:shd w:fill="EAF5F4" w:val="clear"/>
            <w:tcMar>
              <w:top w:type="dxa" w:w="90"/>
              <w:left w:type="dxa" w:w="120"/>
              <w:bottom w:type="dxa" w:w="90"/>
              <w:right w:type="dxa" w:w="120"/>
            </w:tcMar>
            <w:vAlign w:val="center"/>
          </w:tcPr>
          <w:p>
            <w:r>
              <w:rPr>
                <w:sz w:val="19"/>
                <w:szCs w:val="19"/>
              </w:rPr>
              <w:t xml:space="preserve">Backend Route file</w:t>
            </w:r>
          </w:p>
        </w:tc>
        <w:tc>
          <w:tcPr>
            <w:tcW w:type="dxa" w:w="3460"/>
            <w:tcBorders>
              <w:top w:val="single" w:color="CCCCCC" w:sz="1"/>
              <w:left w:val="single" w:color="CCCCCC" w:sz="1"/>
              <w:bottom w:val="single" w:color="CCCCCC" w:sz="1"/>
              <w:right w:val="single" w:color="CCCCCC" w:sz="1"/>
            </w:tcBorders>
            <w:shd w:fill="EAF5F4" w:val="clear"/>
            <w:tcMar>
              <w:top w:type="dxa" w:w="90"/>
              <w:left w:type="dxa" w:w="120"/>
              <w:bottom w:type="dxa" w:w="90"/>
              <w:right w:type="dxa" w:w="120"/>
            </w:tcMar>
            <w:vAlign w:val="center"/>
          </w:tcPr>
          <w:p>
            <w:r>
              <w:rPr>
                <w:sz w:val="19"/>
                <w:szCs w:val="19"/>
              </w:rPr>
              <w:t xml:space="preserve">camelCase, suffixed with `.routes.js`</w:t>
            </w:r>
          </w:p>
        </w:tc>
        <w:tc>
          <w:tcPr>
            <w:tcW w:type="dxa" w:w="3500"/>
            <w:tcBorders>
              <w:top w:val="single" w:color="CCCCCC" w:sz="1"/>
              <w:left w:val="single" w:color="CCCCCC" w:sz="1"/>
              <w:bottom w:val="single" w:color="CCCCCC" w:sz="1"/>
              <w:right w:val="single" w:color="CCCCCC" w:sz="1"/>
            </w:tcBorders>
            <w:shd w:fill="EAF5F4" w:val="clear"/>
            <w:tcMar>
              <w:top w:type="dxa" w:w="90"/>
              <w:left w:type="dxa" w:w="120"/>
              <w:bottom w:type="dxa" w:w="90"/>
              <w:right w:type="dxa" w:w="120"/>
            </w:tcMar>
            <w:vAlign w:val="center"/>
          </w:tcPr>
          <w:p>
            <w:r>
              <w:rPr>
                <w:sz w:val="19"/>
                <w:szCs w:val="19"/>
              </w:rPr>
              <w:t xml:space="preserve">doctor.routes.js</w:t>
            </w:r>
          </w:p>
        </w:tc>
      </w:tr>
      <w:tr>
        <w:tc>
          <w:tcPr>
            <w:tcW w:type="dxa" w:w="24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vAlign w:val="center"/>
          </w:tcPr>
          <w:p>
            <w:r>
              <w:rPr>
                <w:sz w:val="19"/>
                <w:szCs w:val="19"/>
              </w:rPr>
              <w:t xml:space="preserve">Backend Controller file</w:t>
            </w:r>
          </w:p>
        </w:tc>
        <w:tc>
          <w:tcPr>
            <w:tcW w:type="dxa" w:w="34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vAlign w:val="center"/>
          </w:tcPr>
          <w:p>
            <w:r>
              <w:rPr>
                <w:sz w:val="19"/>
                <w:szCs w:val="19"/>
              </w:rPr>
              <w:t xml:space="preserve">camelCase, suffixed with `.controller.js`</w:t>
            </w:r>
          </w:p>
        </w:tc>
        <w:tc>
          <w:tcPr>
            <w:tcW w:type="dxa" w:w="35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vAlign w:val="center"/>
          </w:tcPr>
          <w:p>
            <w:r>
              <w:rPr>
                <w:sz w:val="19"/>
                <w:szCs w:val="19"/>
              </w:rPr>
              <w:t xml:space="preserve">doctor.controller.js</w:t>
            </w:r>
          </w:p>
        </w:tc>
      </w:tr>
      <w:tr>
        <w:tc>
          <w:tcPr>
            <w:tcW w:type="dxa" w:w="2400"/>
            <w:tcBorders>
              <w:top w:val="single" w:color="CCCCCC" w:sz="1"/>
              <w:left w:val="single" w:color="CCCCCC" w:sz="1"/>
              <w:bottom w:val="single" w:color="CCCCCC" w:sz="1"/>
              <w:right w:val="single" w:color="CCCCCC" w:sz="1"/>
            </w:tcBorders>
            <w:shd w:fill="EAF5F4" w:val="clear"/>
            <w:tcMar>
              <w:top w:type="dxa" w:w="90"/>
              <w:left w:type="dxa" w:w="120"/>
              <w:bottom w:type="dxa" w:w="90"/>
              <w:right w:type="dxa" w:w="120"/>
            </w:tcMar>
            <w:vAlign w:val="center"/>
          </w:tcPr>
          <w:p>
            <w:r>
              <w:rPr>
                <w:sz w:val="19"/>
                <w:szCs w:val="19"/>
              </w:rPr>
              <w:t xml:space="preserve">Backend Model file</w:t>
            </w:r>
          </w:p>
        </w:tc>
        <w:tc>
          <w:tcPr>
            <w:tcW w:type="dxa" w:w="3460"/>
            <w:tcBorders>
              <w:top w:val="single" w:color="CCCCCC" w:sz="1"/>
              <w:left w:val="single" w:color="CCCCCC" w:sz="1"/>
              <w:bottom w:val="single" w:color="CCCCCC" w:sz="1"/>
              <w:right w:val="single" w:color="CCCCCC" w:sz="1"/>
            </w:tcBorders>
            <w:shd w:fill="EAF5F4" w:val="clear"/>
            <w:tcMar>
              <w:top w:type="dxa" w:w="90"/>
              <w:left w:type="dxa" w:w="120"/>
              <w:bottom w:type="dxa" w:w="90"/>
              <w:right w:type="dxa" w:w="120"/>
            </w:tcMar>
            <w:vAlign w:val="center"/>
          </w:tcPr>
          <w:p>
            <w:r>
              <w:rPr>
                <w:sz w:val="19"/>
                <w:szCs w:val="19"/>
              </w:rPr>
              <w:t xml:space="preserve">PascalCase (matches Mongoose model name)</w:t>
            </w:r>
          </w:p>
        </w:tc>
        <w:tc>
          <w:tcPr>
            <w:tcW w:type="dxa" w:w="3500"/>
            <w:tcBorders>
              <w:top w:val="single" w:color="CCCCCC" w:sz="1"/>
              <w:left w:val="single" w:color="CCCCCC" w:sz="1"/>
              <w:bottom w:val="single" w:color="CCCCCC" w:sz="1"/>
              <w:right w:val="single" w:color="CCCCCC" w:sz="1"/>
            </w:tcBorders>
            <w:shd w:fill="EAF5F4" w:val="clear"/>
            <w:tcMar>
              <w:top w:type="dxa" w:w="90"/>
              <w:left w:type="dxa" w:w="120"/>
              <w:bottom w:type="dxa" w:w="90"/>
              <w:right w:type="dxa" w:w="120"/>
            </w:tcMar>
            <w:vAlign w:val="center"/>
          </w:tcPr>
          <w:p>
            <w:r>
              <w:rPr>
                <w:sz w:val="19"/>
                <w:szCs w:val="19"/>
              </w:rPr>
              <w:t xml:space="preserve">Doctor.js</w:t>
            </w:r>
          </w:p>
        </w:tc>
      </w:tr>
    </w:tbl>
    <w:p>
      <w:pPr>
        <w:pStyle w:val="Heading2"/>
      </w:pPr>
      <w:r>
        <w:t xml:space="preserve">13.3 Component Naming</w:t>
      </w:r>
    </w:p>
    <w:p>
      <w:pPr>
        <w:pStyle w:val="ListParagraph"/>
        <w:numPr>
          <w:ilvl w:val="0"/>
          <w:numId w:val="2"/>
        </w:numPr>
        <w:spacing w:after="80" w:line="276"/>
      </w:pPr>
      <w:r>
        <w:t xml:space="preserve">Component names are always PascalCase: `DoctorCard`, `AppointmentForm`, `AdminSidebar`.</w:t>
      </w:r>
    </w:p>
    <w:p>
      <w:pPr>
        <w:pStyle w:val="ListParagraph"/>
        <w:numPr>
          <w:ilvl w:val="0"/>
          <w:numId w:val="2"/>
        </w:numPr>
        <w:spacing w:after="80" w:line="276"/>
      </w:pPr>
      <w:r>
        <w:t xml:space="preserve">Component names are nouns describing what they render, not what they do (`DoctorCard`, not `RenderDoctor`).</w:t>
      </w:r>
    </w:p>
    <w:p>
      <w:pPr>
        <w:pStyle w:val="ListParagraph"/>
        <w:numPr>
          <w:ilvl w:val="0"/>
          <w:numId w:val="2"/>
        </w:numPr>
        <w:spacing w:after="80" w:line="276"/>
      </w:pPr>
      <w:r>
        <w:t xml:space="preserve">Page components are suffixed with `Page` only if disambiguation is needed from a same-named component (e.g., a `CheckoutPage` wrapping a `CheckoutForm`).</w:t>
      </w:r>
    </w:p>
    <w:p>
      <w:pPr>
        <w:pStyle w:val="Heading2"/>
      </w:pPr>
      <w:r>
        <w:t xml:space="preserve">13.4 Hooks Naming</w:t>
      </w:r>
    </w:p>
    <w:p>
      <w:pPr>
        <w:pStyle w:val="ListParagraph"/>
        <w:numPr>
          <w:ilvl w:val="0"/>
          <w:numId w:val="2"/>
        </w:numPr>
        <w:spacing w:after="80" w:line="276"/>
      </w:pPr>
      <w:r>
        <w:t xml:space="preserve">Always prefixed with `use`: `useAuth`, `useCart`, `useDebounce`, `useCountUp`.</w:t>
      </w:r>
    </w:p>
    <w:p>
      <w:pPr>
        <w:pStyle w:val="ListParagraph"/>
        <w:numPr>
          <w:ilvl w:val="0"/>
          <w:numId w:val="2"/>
        </w:numPr>
        <w:spacing w:after="80" w:line="276"/>
      </w:pPr>
      <w:r>
        <w:t xml:space="preserve">Hook names describe the value/behavior they provide, not their internal implementation.</w:t>
      </w:r>
    </w:p>
    <w:p>
      <w:pPr>
        <w:pStyle w:val="Heading2"/>
      </w:pPr>
      <w:r>
        <w:t xml:space="preserve">13.5 Variables &amp; Constants</w:t>
      </w:r>
    </w:p>
    <w:p>
      <w:pPr>
        <w:pStyle w:val="ListParagraph"/>
        <w:numPr>
          <w:ilvl w:val="0"/>
          <w:numId w:val="2"/>
        </w:numPr>
        <w:spacing w:after="80" w:line="276"/>
      </w:pPr>
      <w:r>
        <w:t xml:space="preserve">Variables and function names: `camelCase` (`appointmentDate`, `calculateTotal`).</w:t>
      </w:r>
    </w:p>
    <w:p>
      <w:pPr>
        <w:pStyle w:val="ListParagraph"/>
        <w:numPr>
          <w:ilvl w:val="0"/>
          <w:numId w:val="2"/>
        </w:numPr>
        <w:spacing w:after="80" w:line="276"/>
      </w:pPr>
      <w:r>
        <w:t xml:space="preserve">Constants that never change (enum-like values, config): `UPPER_SNAKE_CASE` (`MAX_CART_QUANTITY`, `DEFAULT_PAGE_SIZE`).</w:t>
      </w:r>
    </w:p>
    <w:p>
      <w:pPr>
        <w:pStyle w:val="ListParagraph"/>
        <w:numPr>
          <w:ilvl w:val="0"/>
          <w:numId w:val="2"/>
        </w:numPr>
        <w:spacing w:after="80" w:line="276"/>
      </w:pPr>
      <w:r>
        <w:t xml:space="preserve">Boolean variables are prefixed with `is`, `has`, or `should` for readability (`isLoading`, `hasError`, `shouldRedirect`).</w:t>
      </w:r>
    </w:p>
    <w:p>
      <w:pPr>
        <w:pStyle w:val="ListParagraph"/>
        <w:numPr>
          <w:ilvl w:val="0"/>
          <w:numId w:val="2"/>
        </w:numPr>
        <w:spacing w:after="80" w:line="276"/>
      </w:pPr>
      <w:r>
        <w:t xml:space="preserve">Avoid single-letter variable names except in trivial loop counters (`i`, `j`); prefer descriptive names everywhere else.</w:t>
      </w:r>
    </w:p>
    <w:p>
      <w:pPr>
        <w:pStyle w:val="Heading2"/>
      </w:pPr>
      <w:r>
        <w:t xml:space="preserve">13.6 Commenting</w:t>
      </w:r>
    </w:p>
    <w:p>
      <w:pPr>
        <w:pStyle w:val="ListParagraph"/>
        <w:numPr>
          <w:ilvl w:val="0"/>
          <w:numId w:val="2"/>
        </w:numPr>
        <w:spacing w:after="80" w:line="276"/>
      </w:pPr>
      <w:r>
        <w:t xml:space="preserve">Every exported function, component, and API endpoint handler should have at least a one-line comment (or JSDoc block) describing its purpose, parameters, and return value where non-obvious.</w:t>
      </w:r>
    </w:p>
    <w:p>
      <w:pPr>
        <w:pStyle w:val="ListParagraph"/>
        <w:numPr>
          <w:ilvl w:val="0"/>
          <w:numId w:val="2"/>
        </w:numPr>
        <w:spacing w:after="80" w:line="276"/>
      </w:pPr>
      <w:r>
        <w:t xml:space="preserve">Comments explain *why*, not *what* — the code itself should make the "what" obvious through good naming; comments add context the code cannot express (business rules, edge cases, links to this SRS section).</w:t>
      </w:r>
    </w:p>
    <w:p>
      <w:pPr>
        <w:pStyle w:val="ListParagraph"/>
        <w:numPr>
          <w:ilvl w:val="0"/>
          <w:numId w:val="2"/>
        </w:numPr>
        <w:spacing w:after="80" w:line="276"/>
      </w:pPr>
      <w:r>
        <w:t xml:space="preserve">No commented-out dead code committed to `main` — delete it; Git history preserves it if it is ever needed again.</w:t>
      </w:r>
    </w:p>
    <w:p>
      <w:pPr>
        <w:pStyle w:val="ListParagraph"/>
        <w:numPr>
          <w:ilvl w:val="0"/>
          <w:numId w:val="2"/>
        </w:numPr>
        <w:spacing w:after="80" w:line="276"/>
      </w:pPr>
      <w:r>
        <w:t xml:space="preserve">No `console.log` debugging statements left in committed code on `main` — remove before opening a PR, or use a proper logging utility gated by environment.</w:t>
      </w:r>
    </w:p>
    <w:p>
      <w:pPr>
        <w:pStyle w:val="Heading2"/>
      </w:pPr>
      <w:r>
        <w:t xml:space="preserve">13.7 Environment Variables</w:t>
      </w:r>
    </w:p>
    <w:p>
      <w:pPr>
        <w:pStyle w:val="ListParagraph"/>
        <w:numPr>
          <w:ilvl w:val="0"/>
          <w:numId w:val="2"/>
        </w:numPr>
        <w:spacing w:after="80" w:line="276"/>
      </w:pPr>
      <w:r>
        <w:t xml:space="preserve">All secrets and environment-specific values live in `.env` (frontend: `VITE_API_BASE_URL`; backend: `MONGODB_URI`, `JWT_SECRET`, `JWT_EXPIRY`, `REFRESH_TOKEN_SECRET`, `SMTP_HOST`, `SMTP_USER`, `SMTP_PASS`, `CLIENT_ORIGIN`).</w:t>
      </w:r>
    </w:p>
    <w:p>
      <w:pPr>
        <w:pStyle w:val="ListParagraph"/>
        <w:numPr>
          <w:ilvl w:val="0"/>
          <w:numId w:val="2"/>
        </w:numPr>
        <w:spacing w:after="80" w:line="276"/>
      </w:pPr>
      <w:r>
        <w:t xml:space="preserve">`.env` is always listed in `.gitignore` and never committed.</w:t>
      </w:r>
    </w:p>
    <w:p>
      <w:pPr>
        <w:pStyle w:val="ListParagraph"/>
        <w:numPr>
          <w:ilvl w:val="0"/>
          <w:numId w:val="2"/>
        </w:numPr>
        <w:spacing w:after="80" w:line="276"/>
      </w:pPr>
      <w:r>
        <w:t xml:space="preserve">A committed `.env.example` file lists every required variable name with a placeholder value, so any team member can set up their local environment without guessing what is needed.</w:t>
      </w:r>
    </w:p>
    <w:p>
      <w:pPr>
        <w:pStyle w:val="ListParagraph"/>
        <w:numPr>
          <w:ilvl w:val="0"/>
          <w:numId w:val="2"/>
        </w:numPr>
        <w:spacing w:after="80" w:line="276"/>
      </w:pPr>
      <w:r>
        <w:t xml:space="preserve">Never hardcode a secret, API base URL, or connection string directly in source code, even "temporarily" — this is a common source of accidental leaks in Git history.</w:t>
      </w:r>
    </w:p>
    <w:p>
      <w:pPr>
        <w:pStyle w:val="Heading2"/>
      </w:pPr>
      <w:r>
        <w:t xml:space="preserve">13.8 Formatting</w:t>
      </w:r>
    </w:p>
    <w:p>
      <w:pPr>
        <w:pStyle w:val="ListParagraph"/>
        <w:numPr>
          <w:ilvl w:val="0"/>
          <w:numId w:val="2"/>
        </w:numPr>
        <w:spacing w:after="80" w:line="276"/>
      </w:pPr>
      <w:r>
        <w:t xml:space="preserve">2-space indentation across JavaScript/JSX files (not tabs) — set in `.prettierrc` and respected by every editor on the team.</w:t>
      </w:r>
    </w:p>
    <w:p>
      <w:pPr>
        <w:pStyle w:val="ListParagraph"/>
        <w:numPr>
          <w:ilvl w:val="0"/>
          <w:numId w:val="2"/>
        </w:numPr>
        <w:spacing w:after="80" w:line="276"/>
      </w:pPr>
      <w:r>
        <w:t xml:space="preserve">Single quotes for strings in JS, except where double quotes avoid escaping.</w:t>
      </w:r>
    </w:p>
    <w:p>
      <w:pPr>
        <w:pStyle w:val="ListParagraph"/>
        <w:numPr>
          <w:ilvl w:val="0"/>
          <w:numId w:val="2"/>
        </w:numPr>
        <w:spacing w:after="80" w:line="276"/>
      </w:pPr>
      <w:r>
        <w:t xml:space="preserve">Always use semicolons.</w:t>
      </w:r>
    </w:p>
    <w:p>
      <w:pPr>
        <w:pStyle w:val="ListParagraph"/>
        <w:numPr>
          <w:ilvl w:val="0"/>
          <w:numId w:val="2"/>
        </w:numPr>
        <w:spacing w:after="80" w:line="276"/>
      </w:pPr>
      <w:r>
        <w:t xml:space="preserve">Trailing commas in multi-line arrays/objects (reduces noisy diffs when adding a new last item).</w:t>
      </w:r>
    </w:p>
    <w:p>
      <w:pPr>
        <w:pStyle w:val="Heading2"/>
      </w:pPr>
      <w:r>
        <w:t xml:space="preserve">13.9 ESLint</w:t>
      </w:r>
    </w:p>
    <w:p>
      <w:pPr>
        <w:spacing w:after="160" w:line="276"/>
      </w:pPr>
      <w:r>
        <w:t xml:space="preserve">The team uses the Airbnb ESLint configuration (Inferred Requirement — a well-known, comprehensive standard) as a baseline, adapted slightly for React + JSX. Key rules enforced:</w:t>
      </w:r>
    </w:p>
    <w:p>
      <w:pPr>
        <w:pStyle w:val="ListParagraph"/>
        <w:numPr>
          <w:ilvl w:val="0"/>
          <w:numId w:val="2"/>
        </w:numPr>
        <w:spacing w:after="80" w:line="276"/>
      </w:pPr>
      <w:r>
        <w:t xml:space="preserve">No unused variables or imports.</w:t>
      </w:r>
    </w:p>
    <w:p>
      <w:pPr>
        <w:pStyle w:val="ListParagraph"/>
        <w:numPr>
          <w:ilvl w:val="0"/>
          <w:numId w:val="2"/>
        </w:numPr>
        <w:spacing w:after="80" w:line="276"/>
      </w:pPr>
      <w:r>
        <w:t xml:space="preserve">No implicit global variables.</w:t>
      </w:r>
    </w:p>
    <w:p>
      <w:pPr>
        <w:pStyle w:val="ListParagraph"/>
        <w:numPr>
          <w:ilvl w:val="0"/>
          <w:numId w:val="2"/>
        </w:numPr>
        <w:spacing w:after="80" w:line="276"/>
      </w:pPr>
      <w:r>
        <w:t xml:space="preserve">Consistent use of `const`/`let`, never `var`.</w:t>
      </w:r>
    </w:p>
    <w:p>
      <w:pPr>
        <w:pStyle w:val="ListParagraph"/>
        <w:numPr>
          <w:ilvl w:val="0"/>
          <w:numId w:val="2"/>
        </w:numPr>
        <w:spacing w:after="80" w:line="276"/>
      </w:pPr>
      <w:r>
        <w:t xml:space="preserve">React Hooks rules (`react-hooks/rules-of-hooks`, `react-hooks/exhaustive-deps`) enforced to catch incorrect hook usage and missing dependency array entries.</w:t>
      </w:r>
    </w:p>
    <w:p>
      <w:pPr>
        <w:pStyle w:val="ListParagraph"/>
        <w:numPr>
          <w:ilvl w:val="0"/>
          <w:numId w:val="2"/>
        </w:numPr>
        <w:spacing w:after="80" w:line="276"/>
      </w:pPr>
      <w:r>
        <w:t xml:space="preserve">PRs with ESLint errors are blocked from merge (Section 14.6); warnings should be addressed but do not strictly block merge if time-constrained.</w:t>
      </w:r>
    </w:p>
    <w:p>
      <w:pPr>
        <w:pStyle w:val="Heading2"/>
      </w:pPr>
      <w:r>
        <w:t xml:space="preserve">13.10 Prettier</w:t>
      </w:r>
    </w:p>
    <w:p>
      <w:pPr>
        <w:pStyle w:val="ListParagraph"/>
        <w:numPr>
          <w:ilvl w:val="0"/>
          <w:numId w:val="2"/>
        </w:numPr>
        <w:spacing w:after="80" w:line="276"/>
      </w:pPr>
      <w:r>
        <w:t xml:space="preserve">Prettier runs on save (via editor integration) and/or as a pre-commit hook (Husky + lint-staged, Inferred Requirement, time-permitting).</w:t>
      </w:r>
    </w:p>
    <w:p>
      <w:pPr>
        <w:pStyle w:val="ListParagraph"/>
        <w:numPr>
          <w:ilvl w:val="0"/>
          <w:numId w:val="2"/>
        </w:numPr>
        <w:spacing w:after="80" w:line="276"/>
      </w:pPr>
      <w:r>
        <w:t xml:space="preserve">Prettier config is committed to the repo (`.prettierrc`) so every contributor’s formatter produces identical output — no formatting-only diffs in PRs.</w:t>
      </w:r>
    </w:p>
    <w:p>
      <w:pPr>
        <w:pStyle w:val="Heading2"/>
      </w:pPr>
      <w:r>
        <w:t xml:space="preserve">13.11 General Best Practices</w:t>
      </w:r>
    </w:p>
    <w:p>
      <w:pPr>
        <w:pStyle w:val="ListParagraph"/>
        <w:numPr>
          <w:ilvl w:val="0"/>
          <w:numId w:val="2"/>
        </w:numPr>
        <w:spacing w:after="80" w:line="276"/>
      </w:pPr>
      <w:r>
        <w:t xml:space="preserve">Keep components small and focused — if a component exceeds roughly 200–250 lines, consider splitting it.</w:t>
      </w:r>
    </w:p>
    <w:p>
      <w:pPr>
        <w:pStyle w:val="ListParagraph"/>
        <w:numPr>
          <w:ilvl w:val="0"/>
          <w:numId w:val="2"/>
        </w:numPr>
        <w:spacing w:after="80" w:line="276"/>
      </w:pPr>
      <w:r>
        <w:t xml:space="preserve">Destructure props at the top of a component rather than referencing `props.x` repeatedly.</w:t>
      </w:r>
    </w:p>
    <w:p>
      <w:pPr>
        <w:pStyle w:val="ListParagraph"/>
        <w:numPr>
          <w:ilvl w:val="0"/>
          <w:numId w:val="2"/>
        </w:numPr>
        <w:spacing w:after="80" w:line="276"/>
      </w:pPr>
      <w:r>
        <w:t xml:space="preserve">Avoid prop-drilling more than 2–3 levels deep — lift state into Context if it needs to travel further (Section 8.5).</w:t>
      </w:r>
    </w:p>
    <w:p>
      <w:pPr>
        <w:pStyle w:val="ListParagraph"/>
        <w:numPr>
          <w:ilvl w:val="0"/>
          <w:numId w:val="2"/>
        </w:numPr>
        <w:spacing w:after="80" w:line="276"/>
      </w:pPr>
      <w:r>
        <w:t xml:space="preserve">Always handle the three states of an async operation explicitly: loading, error, and success/empty — never assume the happy path is the only path.</w:t>
      </w:r>
    </w:p>
    <w:p>
      <w:pPr>
        <w:pStyle w:val="ListParagraph"/>
        <w:numPr>
          <w:ilvl w:val="0"/>
          <w:numId w:val="2"/>
        </w:numPr>
        <w:spacing w:after="80" w:line="276"/>
      </w:pPr>
      <w:r>
        <w:t xml:space="preserve">Backend: always wrap async route handlers in a try/catch or a shared `asyncHandler` utility so unhandled promise rejections cannot crash the server.</w:t>
      </w:r>
    </w:p>
    <w:p>
      <w:pPr>
        <w:pStyle w:val="Heading1"/>
        <w:pageBreakBefore/>
      </w:pPr>
      <w:r>
        <w:t xml:space="preserve">14. Git &amp; GitHub Guide</w:t>
      </w:r>
    </w:p>
    <w:p>
      <w:pPr>
        <w:spacing w:after="160" w:line="276"/>
      </w:pPr>
      <w:r>
        <w:t xml:space="preserve">Seven people committing to one repository within seven days requires real discipline. This section is the binding Git workflow for the project. Following it precisely prevents the two most common sources of internship-project chaos: lost work from conflicting merges, and an unstable `main` branch that blocks everyone else.</w:t>
      </w:r>
    </w:p>
    <w:p>
      <w:pPr>
        <w:pStyle w:val="Heading2"/>
      </w:pPr>
      <w:r>
        <w:t xml:space="preserve">14.1 Repository Structure</w:t>
      </w:r>
    </w:p>
    <w:p>
      <w:pPr>
        <w:pStyle w:val="ListParagraph"/>
        <w:numPr>
          <w:ilvl w:val="0"/>
          <w:numId w:val="2"/>
        </w:numPr>
        <w:spacing w:after="80" w:line="276"/>
      </w:pPr>
      <w:r>
        <w:t xml:space="preserve">A single GitHub repository contains both `frontend/` and `backend/` as top-level folders (a "monorepo" approach) — Inferred Requirement, chosen because it simplifies coordination for a 7-day sprint compared to managing two separate repositories.</w:t>
      </w:r>
    </w:p>
    <w:p>
      <w:pPr>
        <w:pStyle w:val="ListParagraph"/>
        <w:numPr>
          <w:ilvl w:val="0"/>
          <w:numId w:val="2"/>
        </w:numPr>
        <w:spacing w:after="80" w:line="276"/>
      </w:pPr>
      <w:r>
        <w:t xml:space="preserve">The repository is private during development and may be made public at submission time if required by the internship’s presentation requirements.</w:t>
      </w:r>
    </w:p>
    <w:p>
      <w:pPr>
        <w:pStyle w:val="ListParagraph"/>
        <w:numPr>
          <w:ilvl w:val="0"/>
          <w:numId w:val="2"/>
        </w:numPr>
        <w:spacing w:after="80" w:line="276"/>
      </w:pPr>
      <w:r>
        <w:t xml:space="preserve">Every team member is added as a Collaborator (or the repo lives under a shared Organization) with at least Write access before Day 1.</w:t>
      </w:r>
    </w:p>
    <w:p>
      <w:pPr>
        <w:pStyle w:val="Heading2"/>
      </w:pPr>
      <w:r>
        <w:t xml:space="preserve">14.2 Branch Strategy (Simplified Git Flow)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2A2E" w:sz="1"/>
              <w:left w:val="single" w:color="1E2A2E" w:sz="1"/>
              <w:bottom w:val="single" w:color="1E2A2E" w:sz="1"/>
              <w:right w:val="single" w:color="1E2A2E" w:sz="1"/>
            </w:tcBorders>
            <w:shd w:fill="1E2A2E" w:val="clear"/>
            <w:tcMar>
              <w:top w:type="dxa" w:w="160"/>
              <w:left w:type="dxa" w:w="200"/>
              <w:bottom w:type="dxa" w:w="160"/>
              <w:right w:type="dxa" w:w="200"/>
            </w:tcMar>
          </w:tcPr>
          <w:p>
            <w:pPr>
              <w:spacing w:after="0" w:line="240"/>
            </w:pPr>
            <w:r>
              <w:rPr>
                <w:rFonts w:ascii="Consolas" w:cs="Consolas" w:eastAsia="Consolas" w:hAnsi="Consolas"/>
                <w:color w:val="D4F4F1"/>
                <w:sz w:val="18"/>
                <w:szCs w:val="18"/>
              </w:rPr>
              <w:t xml:space="preserve">main</w:t>
            </w:r>
          </w:p>
          <w:p>
            <w:pPr>
              <w:spacing w:after="0" w:line="240"/>
            </w:pPr>
            <w:r>
              <w:rPr>
                <w:rFonts w:ascii="Consolas" w:cs="Consolas" w:eastAsia="Consolas" w:hAnsi="Consolas"/>
                <w:color w:val="D4F4F1"/>
                <w:sz w:val="18"/>
                <w:szCs w:val="18"/>
              </w:rPr>
              <w:t xml:space="preserve">  │</w:t>
            </w:r>
          </w:p>
          <w:p>
            <w:pPr>
              <w:spacing w:after="0" w:line="240"/>
            </w:pPr>
            <w:r>
              <w:rPr>
                <w:rFonts w:ascii="Consolas" w:cs="Consolas" w:eastAsia="Consolas" w:hAnsi="Consolas"/>
                <w:color w:val="D4F4F1"/>
                <w:sz w:val="18"/>
                <w:szCs w:val="18"/>
              </w:rPr>
              <w:t xml:space="preserve">  ├── develop                       (integration branch — optional but recommended)</w:t>
            </w:r>
          </w:p>
          <w:p>
            <w:pPr>
              <w:spacing w:after="0" w:line="240"/>
            </w:pPr>
            <w:r>
              <w:rPr>
                <w:rFonts w:ascii="Consolas" w:cs="Consolas" w:eastAsia="Consolas" w:hAnsi="Consolas"/>
                <w:color w:val="D4F4F1"/>
                <w:sz w:val="18"/>
                <w:szCs w:val="18"/>
              </w:rPr>
              <w:t xml:space="preserve">  │     │</w:t>
            </w:r>
          </w:p>
          <w:p>
            <w:pPr>
              <w:spacing w:after="0" w:line="240"/>
            </w:pPr>
            <w:r>
              <w:rPr>
                <w:rFonts w:ascii="Consolas" w:cs="Consolas" w:eastAsia="Consolas" w:hAnsi="Consolas"/>
                <w:color w:val="D4F4F1"/>
                <w:sz w:val="18"/>
                <w:szCs w:val="18"/>
              </w:rPr>
              <w:t xml:space="preserve">  │     ├── feature/login</w:t>
            </w:r>
          </w:p>
          <w:p>
            <w:pPr>
              <w:spacing w:after="0" w:line="240"/>
            </w:pPr>
            <w:r>
              <w:rPr>
                <w:rFonts w:ascii="Consolas" w:cs="Consolas" w:eastAsia="Consolas" w:hAnsi="Consolas"/>
                <w:color w:val="D4F4F1"/>
                <w:sz w:val="18"/>
                <w:szCs w:val="18"/>
              </w:rPr>
              <w:t xml:space="preserve">  │     ├── feature/signup</w:t>
            </w:r>
          </w:p>
          <w:p>
            <w:pPr>
              <w:spacing w:after="0" w:line="240"/>
            </w:pPr>
            <w:r>
              <w:rPr>
                <w:rFonts w:ascii="Consolas" w:cs="Consolas" w:eastAsia="Consolas" w:hAnsi="Consolas"/>
                <w:color w:val="D4F4F1"/>
                <w:sz w:val="18"/>
                <w:szCs w:val="18"/>
              </w:rPr>
              <w:t xml:space="preserve">  │     ├── feature/doctors-list</w:t>
            </w:r>
          </w:p>
          <w:p>
            <w:pPr>
              <w:spacing w:after="0" w:line="240"/>
            </w:pPr>
            <w:r>
              <w:rPr>
                <w:rFonts w:ascii="Consolas" w:cs="Consolas" w:eastAsia="Consolas" w:hAnsi="Consolas"/>
                <w:color w:val="D4F4F1"/>
                <w:sz w:val="18"/>
                <w:szCs w:val="18"/>
              </w:rPr>
              <w:t xml:space="preserve">  │     ├── feature/doctor-details</w:t>
            </w:r>
          </w:p>
          <w:p>
            <w:pPr>
              <w:spacing w:after="0" w:line="240"/>
            </w:pPr>
            <w:r>
              <w:rPr>
                <w:rFonts w:ascii="Consolas" w:cs="Consolas" w:eastAsia="Consolas" w:hAnsi="Consolas"/>
                <w:color w:val="D4F4F1"/>
                <w:sz w:val="18"/>
                <w:szCs w:val="18"/>
              </w:rPr>
              <w:t xml:space="preserve">  │     ├── feature/appointment-booking</w:t>
            </w:r>
          </w:p>
          <w:p>
            <w:pPr>
              <w:spacing w:after="0" w:line="240"/>
            </w:pPr>
            <w:r>
              <w:rPr>
                <w:rFonts w:ascii="Consolas" w:cs="Consolas" w:eastAsia="Consolas" w:hAnsi="Consolas"/>
                <w:color w:val="D4F4F1"/>
                <w:sz w:val="18"/>
                <w:szCs w:val="18"/>
              </w:rPr>
              <w:t xml:space="preserve">  │     ├── feature/medicines-list</w:t>
            </w:r>
          </w:p>
          <w:p>
            <w:pPr>
              <w:spacing w:after="0" w:line="240"/>
            </w:pPr>
            <w:r>
              <w:rPr>
                <w:rFonts w:ascii="Consolas" w:cs="Consolas" w:eastAsia="Consolas" w:hAnsi="Consolas"/>
                <w:color w:val="D4F4F1"/>
                <w:sz w:val="18"/>
                <w:szCs w:val="18"/>
              </w:rPr>
              <w:t xml:space="preserve">  │     ├── feature/cart-checkout</w:t>
            </w:r>
          </w:p>
          <w:p>
            <w:pPr>
              <w:spacing w:after="0" w:line="240"/>
            </w:pPr>
            <w:r>
              <w:rPr>
                <w:rFonts w:ascii="Consolas" w:cs="Consolas" w:eastAsia="Consolas" w:hAnsi="Consolas"/>
                <w:color w:val="D4F4F1"/>
                <w:sz w:val="18"/>
                <w:szCs w:val="18"/>
              </w:rPr>
              <w:t xml:space="preserve">  │     ├── feature/lab-tests</w:t>
            </w:r>
          </w:p>
          <w:p>
            <w:pPr>
              <w:spacing w:after="0" w:line="240"/>
            </w:pPr>
            <w:r>
              <w:rPr>
                <w:rFonts w:ascii="Consolas" w:cs="Consolas" w:eastAsia="Consolas" w:hAnsi="Consolas"/>
                <w:color w:val="D4F4F1"/>
                <w:sz w:val="18"/>
                <w:szCs w:val="18"/>
              </w:rPr>
              <w:t xml:space="preserve">  │     ├── feature/emergency-contacts</w:t>
            </w:r>
          </w:p>
          <w:p>
            <w:pPr>
              <w:spacing w:after="0" w:line="240"/>
            </w:pPr>
            <w:r>
              <w:rPr>
                <w:rFonts w:ascii="Consolas" w:cs="Consolas" w:eastAsia="Consolas" w:hAnsi="Consolas"/>
                <w:color w:val="D4F4F1"/>
                <w:sz w:val="18"/>
                <w:szCs w:val="18"/>
              </w:rPr>
              <w:t xml:space="preserve">  │     ├── feature/blog</w:t>
            </w:r>
          </w:p>
          <w:p>
            <w:pPr>
              <w:spacing w:after="0" w:line="240"/>
            </w:pPr>
            <w:r>
              <w:rPr>
                <w:rFonts w:ascii="Consolas" w:cs="Consolas" w:eastAsia="Consolas" w:hAnsi="Consolas"/>
                <w:color w:val="D4F4F1"/>
                <w:sz w:val="18"/>
                <w:szCs w:val="18"/>
              </w:rPr>
              <w:t xml:space="preserve">  │     ├── feature/contact</w:t>
            </w:r>
          </w:p>
          <w:p>
            <w:pPr>
              <w:spacing w:after="0" w:line="240"/>
            </w:pPr>
            <w:r>
              <w:rPr>
                <w:rFonts w:ascii="Consolas" w:cs="Consolas" w:eastAsia="Consolas" w:hAnsi="Consolas"/>
                <w:color w:val="D4F4F1"/>
                <w:sz w:val="18"/>
                <w:szCs w:val="18"/>
              </w:rPr>
              <w:t xml:space="preserve">  │     ├── feature/admin-dashboard</w:t>
            </w:r>
          </w:p>
          <w:p>
            <w:pPr>
              <w:spacing w:after="0" w:line="240"/>
            </w:pPr>
            <w:r>
              <w:rPr>
                <w:rFonts w:ascii="Consolas" w:cs="Consolas" w:eastAsia="Consolas" w:hAnsi="Consolas"/>
                <w:color w:val="D4F4F1"/>
                <w:sz w:val="18"/>
                <w:szCs w:val="18"/>
              </w:rPr>
              <w:t xml:space="preserve">  │     ├── bugfix/navbar</w:t>
            </w:r>
          </w:p>
          <w:p>
            <w:pPr>
              <w:spacing w:after="0" w:line="240"/>
            </w:pPr>
            <w:r>
              <w:rPr>
                <w:rFonts w:ascii="Consolas" w:cs="Consolas" w:eastAsia="Consolas" w:hAnsi="Consolas"/>
                <w:color w:val="D4F4F1"/>
                <w:sz w:val="18"/>
                <w:szCs w:val="18"/>
              </w:rPr>
              <w:t xml:space="preserve">  │     └── hotfix/api</w:t>
            </w:r>
          </w:p>
        </w:tc>
      </w:tr>
    </w:tbl>
    <w:p>
      <w:pPr>
        <w:pStyle w:val="ListParagraph"/>
        <w:numPr>
          <w:ilvl w:val="0"/>
          <w:numId w:val="2"/>
        </w:numPr>
        <w:spacing w:after="80" w:line="276"/>
      </w:pPr>
      <w:r>
        <w:t xml:space="preserve">`main` — always deployable. Only updated via approved, reviewed pull requests. Direct pushes to `main` are disabled at the repository settings level (branch protection rule).</w:t>
      </w:r>
    </w:p>
    <w:p>
      <w:pPr>
        <w:pStyle w:val="ListParagraph"/>
        <w:numPr>
          <w:ilvl w:val="0"/>
          <w:numId w:val="2"/>
        </w:numPr>
        <w:spacing w:after="80" w:line="276"/>
      </w:pPr>
      <w:r>
        <w:t xml:space="preserve">`develop` (recommended given the 7-day timeline) — integration branch where feature branches merge first; `main` is updated from `develop` at the end of each day or at key milestones (Section 7), keeping `main` always in a deployable state for Day 7.</w:t>
      </w:r>
    </w:p>
    <w:p>
      <w:pPr>
        <w:pStyle w:val="ListParagraph"/>
        <w:numPr>
          <w:ilvl w:val="0"/>
          <w:numId w:val="2"/>
        </w:numPr>
        <w:spacing w:after="80" w:line="276"/>
      </w:pPr>
      <w:r>
        <w:t xml:space="preserve">`feature/*` — one branch per page/feature, created from `develop` (or `main` if the team opts to skip `develop` for simplicity), e.g., `feature/login`, `feature/home`, `feature/doctors`, `feature/appointments`.</w:t>
      </w:r>
    </w:p>
    <w:p>
      <w:pPr>
        <w:pStyle w:val="ListParagraph"/>
        <w:numPr>
          <w:ilvl w:val="0"/>
          <w:numId w:val="2"/>
        </w:numPr>
        <w:spacing w:after="80" w:line="276"/>
      </w:pPr>
      <w:r>
        <w:t xml:space="preserve">`bugfix/*` — for fixing a bug found during the sprint, e.g., `bugfix/navbar`.</w:t>
      </w:r>
    </w:p>
    <w:p>
      <w:pPr>
        <w:pStyle w:val="ListParagraph"/>
        <w:numPr>
          <w:ilvl w:val="0"/>
          <w:numId w:val="2"/>
        </w:numPr>
        <w:spacing w:after="80" w:line="276"/>
      </w:pPr>
      <w:r>
        <w:t xml:space="preserve">`hotfix/*` — for an urgent fix needed directly against `main` (e.g., a production deployment issue discovered on Day 7), e.g., `hotfix/api`.</w:t>
      </w:r>
    </w:p>
    <w:p>
      <w:pPr>
        <w:pStyle w:val="Heading2"/>
      </w:pPr>
      <w:r>
        <w:t xml:space="preserve">14.3 Branch Naming Examples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CCCCCC" w:sz="1"/>
              <w:left w:val="single" w:color="CCCCCC" w:sz="1"/>
              <w:bottom w:val="single" w:color="CCCCCC" w:sz="1"/>
              <w:right w:val="single" w:color="CCCCCC" w:sz="1"/>
            </w:tcBorders>
            <w:shd w:fill="0E7C86" w:val="clear"/>
            <w:tcMar>
              <w:top w:type="dxa" w:w="100"/>
              <w:left w:type="dxa" w:w="120"/>
              <w:bottom w:type="dxa" w:w="100"/>
              <w:right w:type="dxa" w:w="120"/>
            </w:tcMar>
            <w:vAlign w:val="center"/>
          </w:tcPr>
          <w:p>
            <w:pPr>
              <w:jc w:val="left"/>
            </w:pPr>
            <w:r>
              <w:rPr>
                <w:b/>
                <w:bCs/>
                <w:color w:val="FFFFFF"/>
                <w:sz w:val="20"/>
                <w:szCs w:val="20"/>
              </w:rPr>
              <w:t xml:space="preserve">Branch</w:t>
            </w:r>
          </w:p>
        </w:tc>
        <w:tc>
          <w:tcPr>
            <w:tcW w:type="dxa" w:w="6160"/>
            <w:tcBorders>
              <w:top w:val="single" w:color="CCCCCC" w:sz="1"/>
              <w:left w:val="single" w:color="CCCCCC" w:sz="1"/>
              <w:bottom w:val="single" w:color="CCCCCC" w:sz="1"/>
              <w:right w:val="single" w:color="CCCCCC" w:sz="1"/>
            </w:tcBorders>
            <w:shd w:fill="0E7C86" w:val="clear"/>
            <w:tcMar>
              <w:top w:type="dxa" w:w="100"/>
              <w:left w:type="dxa" w:w="120"/>
              <w:bottom w:type="dxa" w:w="100"/>
              <w:right w:type="dxa" w:w="120"/>
            </w:tcMar>
            <w:vAlign w:val="center"/>
          </w:tcPr>
          <w:p>
            <w:pPr>
              <w:jc w:val="left"/>
            </w:pPr>
            <w:r>
              <w:rPr>
                <w:b/>
                <w:bCs/>
                <w:color w:val="FFFFFF"/>
                <w:sz w:val="20"/>
                <w:szCs w:val="20"/>
              </w:rPr>
              <w:t xml:space="preserve">Purpose</w:t>
            </w:r>
          </w:p>
        </w:tc>
      </w:tr>
      <w:tr>
        <w:tc>
          <w:tcPr>
            <w:tcW w:type="dxa" w:w="32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vAlign w:val="center"/>
          </w:tcPr>
          <w:p>
            <w:r>
              <w:rPr>
                <w:sz w:val="19"/>
                <w:szCs w:val="19"/>
              </w:rPr>
              <w:t xml:space="preserve">feature/login</w:t>
            </w:r>
          </w:p>
        </w:tc>
        <w:tc>
          <w:tcPr>
            <w:tcW w:type="dxa" w:w="61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vAlign w:val="center"/>
          </w:tcPr>
          <w:p>
            <w:r>
              <w:rPr>
                <w:sz w:val="19"/>
                <w:szCs w:val="19"/>
              </w:rPr>
              <w:t xml:space="preserve">Login page + backend auth route</w:t>
            </w:r>
          </w:p>
        </w:tc>
      </w:tr>
      <w:tr>
        <w:tc>
          <w:tcPr>
            <w:tcW w:type="dxa" w:w="3200"/>
            <w:tcBorders>
              <w:top w:val="single" w:color="CCCCCC" w:sz="1"/>
              <w:left w:val="single" w:color="CCCCCC" w:sz="1"/>
              <w:bottom w:val="single" w:color="CCCCCC" w:sz="1"/>
              <w:right w:val="single" w:color="CCCCCC" w:sz="1"/>
            </w:tcBorders>
            <w:shd w:fill="EAF5F4" w:val="clear"/>
            <w:tcMar>
              <w:top w:type="dxa" w:w="90"/>
              <w:left w:type="dxa" w:w="120"/>
              <w:bottom w:type="dxa" w:w="90"/>
              <w:right w:type="dxa" w:w="120"/>
            </w:tcMar>
            <w:vAlign w:val="center"/>
          </w:tcPr>
          <w:p>
            <w:r>
              <w:rPr>
                <w:sz w:val="19"/>
                <w:szCs w:val="19"/>
              </w:rPr>
              <w:t xml:space="preserve">feature/signup</w:t>
            </w:r>
          </w:p>
        </w:tc>
        <w:tc>
          <w:tcPr>
            <w:tcW w:type="dxa" w:w="6160"/>
            <w:tcBorders>
              <w:top w:val="single" w:color="CCCCCC" w:sz="1"/>
              <w:left w:val="single" w:color="CCCCCC" w:sz="1"/>
              <w:bottom w:val="single" w:color="CCCCCC" w:sz="1"/>
              <w:right w:val="single" w:color="CCCCCC" w:sz="1"/>
            </w:tcBorders>
            <w:shd w:fill="EAF5F4" w:val="clear"/>
            <w:tcMar>
              <w:top w:type="dxa" w:w="90"/>
              <w:left w:type="dxa" w:w="120"/>
              <w:bottom w:type="dxa" w:w="90"/>
              <w:right w:type="dxa" w:w="120"/>
            </w:tcMar>
            <w:vAlign w:val="center"/>
          </w:tcPr>
          <w:p>
            <w:r>
              <w:rPr>
                <w:sz w:val="19"/>
                <w:szCs w:val="19"/>
              </w:rPr>
              <w:t xml:space="preserve">Signup page + backend auth route</w:t>
            </w:r>
          </w:p>
        </w:tc>
      </w:tr>
      <w:tr>
        <w:tc>
          <w:tcPr>
            <w:tcW w:type="dxa" w:w="32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vAlign w:val="center"/>
          </w:tcPr>
          <w:p>
            <w:r>
              <w:rPr>
                <w:sz w:val="19"/>
                <w:szCs w:val="19"/>
              </w:rPr>
              <w:t xml:space="preserve">feature/home</w:t>
            </w:r>
          </w:p>
        </w:tc>
        <w:tc>
          <w:tcPr>
            <w:tcW w:type="dxa" w:w="61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vAlign w:val="center"/>
          </w:tcPr>
          <w:p>
            <w:r>
              <w:rPr>
                <w:sz w:val="19"/>
                <w:szCs w:val="19"/>
              </w:rPr>
              <w:t xml:space="preserve">Home page build</w:t>
            </w:r>
          </w:p>
        </w:tc>
      </w:tr>
      <w:tr>
        <w:tc>
          <w:tcPr>
            <w:tcW w:type="dxa" w:w="3200"/>
            <w:tcBorders>
              <w:top w:val="single" w:color="CCCCCC" w:sz="1"/>
              <w:left w:val="single" w:color="CCCCCC" w:sz="1"/>
              <w:bottom w:val="single" w:color="CCCCCC" w:sz="1"/>
              <w:right w:val="single" w:color="CCCCCC" w:sz="1"/>
            </w:tcBorders>
            <w:shd w:fill="EAF5F4" w:val="clear"/>
            <w:tcMar>
              <w:top w:type="dxa" w:w="90"/>
              <w:left w:type="dxa" w:w="120"/>
              <w:bottom w:type="dxa" w:w="90"/>
              <w:right w:type="dxa" w:w="120"/>
            </w:tcMar>
            <w:vAlign w:val="center"/>
          </w:tcPr>
          <w:p>
            <w:r>
              <w:rPr>
                <w:sz w:val="19"/>
                <w:szCs w:val="19"/>
              </w:rPr>
              <w:t xml:space="preserve">feature/doctors</w:t>
            </w:r>
          </w:p>
        </w:tc>
        <w:tc>
          <w:tcPr>
            <w:tcW w:type="dxa" w:w="6160"/>
            <w:tcBorders>
              <w:top w:val="single" w:color="CCCCCC" w:sz="1"/>
              <w:left w:val="single" w:color="CCCCCC" w:sz="1"/>
              <w:bottom w:val="single" w:color="CCCCCC" w:sz="1"/>
              <w:right w:val="single" w:color="CCCCCC" w:sz="1"/>
            </w:tcBorders>
            <w:shd w:fill="EAF5F4" w:val="clear"/>
            <w:tcMar>
              <w:top w:type="dxa" w:w="90"/>
              <w:left w:type="dxa" w:w="120"/>
              <w:bottom w:type="dxa" w:w="90"/>
              <w:right w:type="dxa" w:w="120"/>
            </w:tcMar>
            <w:vAlign w:val="center"/>
          </w:tcPr>
          <w:p>
            <w:r>
              <w:rPr>
                <w:sz w:val="19"/>
                <w:szCs w:val="19"/>
              </w:rPr>
              <w:t xml:space="preserve">Doctors List + Doctor Details pages</w:t>
            </w:r>
          </w:p>
        </w:tc>
      </w:tr>
      <w:tr>
        <w:tc>
          <w:tcPr>
            <w:tcW w:type="dxa" w:w="32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vAlign w:val="center"/>
          </w:tcPr>
          <w:p>
            <w:r>
              <w:rPr>
                <w:sz w:val="19"/>
                <w:szCs w:val="19"/>
              </w:rPr>
              <w:t xml:space="preserve">feature/appointments</w:t>
            </w:r>
          </w:p>
        </w:tc>
        <w:tc>
          <w:tcPr>
            <w:tcW w:type="dxa" w:w="61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vAlign w:val="center"/>
          </w:tcPr>
          <w:p>
            <w:r>
              <w:rPr>
                <w:sz w:val="19"/>
                <w:szCs w:val="19"/>
              </w:rPr>
              <w:t xml:space="preserve">Appointment booking flow</w:t>
            </w:r>
          </w:p>
        </w:tc>
      </w:tr>
      <w:tr>
        <w:tc>
          <w:tcPr>
            <w:tcW w:type="dxa" w:w="3200"/>
            <w:tcBorders>
              <w:top w:val="single" w:color="CCCCCC" w:sz="1"/>
              <w:left w:val="single" w:color="CCCCCC" w:sz="1"/>
              <w:bottom w:val="single" w:color="CCCCCC" w:sz="1"/>
              <w:right w:val="single" w:color="CCCCCC" w:sz="1"/>
            </w:tcBorders>
            <w:shd w:fill="EAF5F4" w:val="clear"/>
            <w:tcMar>
              <w:top w:type="dxa" w:w="90"/>
              <w:left w:type="dxa" w:w="120"/>
              <w:bottom w:type="dxa" w:w="90"/>
              <w:right w:type="dxa" w:w="120"/>
            </w:tcMar>
            <w:vAlign w:val="center"/>
          </w:tcPr>
          <w:p>
            <w:r>
              <w:rPr>
                <w:sz w:val="19"/>
                <w:szCs w:val="19"/>
              </w:rPr>
              <w:t xml:space="preserve">feature/medicines</w:t>
            </w:r>
          </w:p>
        </w:tc>
        <w:tc>
          <w:tcPr>
            <w:tcW w:type="dxa" w:w="6160"/>
            <w:tcBorders>
              <w:top w:val="single" w:color="CCCCCC" w:sz="1"/>
              <w:left w:val="single" w:color="CCCCCC" w:sz="1"/>
              <w:bottom w:val="single" w:color="CCCCCC" w:sz="1"/>
              <w:right w:val="single" w:color="CCCCCC" w:sz="1"/>
            </w:tcBorders>
            <w:shd w:fill="EAF5F4" w:val="clear"/>
            <w:tcMar>
              <w:top w:type="dxa" w:w="90"/>
              <w:left w:type="dxa" w:w="120"/>
              <w:bottom w:type="dxa" w:w="90"/>
              <w:right w:type="dxa" w:w="120"/>
            </w:tcMar>
            <w:vAlign w:val="center"/>
          </w:tcPr>
          <w:p>
            <w:r>
              <w:rPr>
                <w:sz w:val="19"/>
                <w:szCs w:val="19"/>
              </w:rPr>
              <w:t xml:space="preserve">Medicines List + Details pages</w:t>
            </w:r>
          </w:p>
        </w:tc>
      </w:tr>
      <w:tr>
        <w:tc>
          <w:tcPr>
            <w:tcW w:type="dxa" w:w="32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vAlign w:val="center"/>
          </w:tcPr>
          <w:p>
            <w:r>
              <w:rPr>
                <w:sz w:val="19"/>
                <w:szCs w:val="19"/>
              </w:rPr>
              <w:t xml:space="preserve">feature/cart-checkout</w:t>
            </w:r>
          </w:p>
        </w:tc>
        <w:tc>
          <w:tcPr>
            <w:tcW w:type="dxa" w:w="61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vAlign w:val="center"/>
          </w:tcPr>
          <w:p>
            <w:r>
              <w:rPr>
                <w:sz w:val="19"/>
                <w:szCs w:val="19"/>
              </w:rPr>
              <w:t xml:space="preserve">Cart + Checkout flow</w:t>
            </w:r>
          </w:p>
        </w:tc>
      </w:tr>
      <w:tr>
        <w:tc>
          <w:tcPr>
            <w:tcW w:type="dxa" w:w="3200"/>
            <w:tcBorders>
              <w:top w:val="single" w:color="CCCCCC" w:sz="1"/>
              <w:left w:val="single" w:color="CCCCCC" w:sz="1"/>
              <w:bottom w:val="single" w:color="CCCCCC" w:sz="1"/>
              <w:right w:val="single" w:color="CCCCCC" w:sz="1"/>
            </w:tcBorders>
            <w:shd w:fill="EAF5F4" w:val="clear"/>
            <w:tcMar>
              <w:top w:type="dxa" w:w="90"/>
              <w:left w:type="dxa" w:w="120"/>
              <w:bottom w:type="dxa" w:w="90"/>
              <w:right w:type="dxa" w:w="120"/>
            </w:tcMar>
            <w:vAlign w:val="center"/>
          </w:tcPr>
          <w:p>
            <w:r>
              <w:rPr>
                <w:sz w:val="19"/>
                <w:szCs w:val="19"/>
              </w:rPr>
              <w:t xml:space="preserve">feature/lab-tests</w:t>
            </w:r>
          </w:p>
        </w:tc>
        <w:tc>
          <w:tcPr>
            <w:tcW w:type="dxa" w:w="6160"/>
            <w:tcBorders>
              <w:top w:val="single" w:color="CCCCCC" w:sz="1"/>
              <w:left w:val="single" w:color="CCCCCC" w:sz="1"/>
              <w:bottom w:val="single" w:color="CCCCCC" w:sz="1"/>
              <w:right w:val="single" w:color="CCCCCC" w:sz="1"/>
            </w:tcBorders>
            <w:shd w:fill="EAF5F4" w:val="clear"/>
            <w:tcMar>
              <w:top w:type="dxa" w:w="90"/>
              <w:left w:type="dxa" w:w="120"/>
              <w:bottom w:type="dxa" w:w="90"/>
              <w:right w:type="dxa" w:w="120"/>
            </w:tcMar>
            <w:vAlign w:val="center"/>
          </w:tcPr>
          <w:p>
            <w:r>
              <w:rPr>
                <w:sz w:val="19"/>
                <w:szCs w:val="19"/>
              </w:rPr>
              <w:t xml:space="preserve">Lab Tests module</w:t>
            </w:r>
          </w:p>
        </w:tc>
      </w:tr>
      <w:tr>
        <w:tc>
          <w:tcPr>
            <w:tcW w:type="dxa" w:w="32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vAlign w:val="center"/>
          </w:tcPr>
          <w:p>
            <w:r>
              <w:rPr>
                <w:sz w:val="19"/>
                <w:szCs w:val="19"/>
              </w:rPr>
              <w:t xml:space="preserve">feature/emergency</w:t>
            </w:r>
          </w:p>
        </w:tc>
        <w:tc>
          <w:tcPr>
            <w:tcW w:type="dxa" w:w="61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vAlign w:val="center"/>
          </w:tcPr>
          <w:p>
            <w:r>
              <w:rPr>
                <w:sz w:val="19"/>
                <w:szCs w:val="19"/>
              </w:rPr>
              <w:t xml:space="preserve">Emergency Contacts page</w:t>
            </w:r>
          </w:p>
        </w:tc>
      </w:tr>
      <w:tr>
        <w:tc>
          <w:tcPr>
            <w:tcW w:type="dxa" w:w="3200"/>
            <w:tcBorders>
              <w:top w:val="single" w:color="CCCCCC" w:sz="1"/>
              <w:left w:val="single" w:color="CCCCCC" w:sz="1"/>
              <w:bottom w:val="single" w:color="CCCCCC" w:sz="1"/>
              <w:right w:val="single" w:color="CCCCCC" w:sz="1"/>
            </w:tcBorders>
            <w:shd w:fill="EAF5F4" w:val="clear"/>
            <w:tcMar>
              <w:top w:type="dxa" w:w="90"/>
              <w:left w:type="dxa" w:w="120"/>
              <w:bottom w:type="dxa" w:w="90"/>
              <w:right w:type="dxa" w:w="120"/>
            </w:tcMar>
            <w:vAlign w:val="center"/>
          </w:tcPr>
          <w:p>
            <w:r>
              <w:rPr>
                <w:sz w:val="19"/>
                <w:szCs w:val="19"/>
              </w:rPr>
              <w:t xml:space="preserve">feature/blog</w:t>
            </w:r>
          </w:p>
        </w:tc>
        <w:tc>
          <w:tcPr>
            <w:tcW w:type="dxa" w:w="6160"/>
            <w:tcBorders>
              <w:top w:val="single" w:color="CCCCCC" w:sz="1"/>
              <w:left w:val="single" w:color="CCCCCC" w:sz="1"/>
              <w:bottom w:val="single" w:color="CCCCCC" w:sz="1"/>
              <w:right w:val="single" w:color="CCCCCC" w:sz="1"/>
            </w:tcBorders>
            <w:shd w:fill="EAF5F4" w:val="clear"/>
            <w:tcMar>
              <w:top w:type="dxa" w:w="90"/>
              <w:left w:type="dxa" w:w="120"/>
              <w:bottom w:type="dxa" w:w="90"/>
              <w:right w:type="dxa" w:w="120"/>
            </w:tcMar>
            <w:vAlign w:val="center"/>
          </w:tcPr>
          <w:p>
            <w:r>
              <w:rPr>
                <w:sz w:val="19"/>
                <w:szCs w:val="19"/>
              </w:rPr>
              <w:t xml:space="preserve">Blog module</w:t>
            </w:r>
          </w:p>
        </w:tc>
      </w:tr>
      <w:tr>
        <w:tc>
          <w:tcPr>
            <w:tcW w:type="dxa" w:w="32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vAlign w:val="center"/>
          </w:tcPr>
          <w:p>
            <w:r>
              <w:rPr>
                <w:sz w:val="19"/>
                <w:szCs w:val="19"/>
              </w:rPr>
              <w:t xml:space="preserve">feature/contact</w:t>
            </w:r>
          </w:p>
        </w:tc>
        <w:tc>
          <w:tcPr>
            <w:tcW w:type="dxa" w:w="61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vAlign w:val="center"/>
          </w:tcPr>
          <w:p>
            <w:r>
              <w:rPr>
                <w:sz w:val="19"/>
                <w:szCs w:val="19"/>
              </w:rPr>
              <w:t xml:space="preserve">Contact page</w:t>
            </w:r>
          </w:p>
        </w:tc>
      </w:tr>
      <w:tr>
        <w:tc>
          <w:tcPr>
            <w:tcW w:type="dxa" w:w="3200"/>
            <w:tcBorders>
              <w:top w:val="single" w:color="CCCCCC" w:sz="1"/>
              <w:left w:val="single" w:color="CCCCCC" w:sz="1"/>
              <w:bottom w:val="single" w:color="CCCCCC" w:sz="1"/>
              <w:right w:val="single" w:color="CCCCCC" w:sz="1"/>
            </w:tcBorders>
            <w:shd w:fill="EAF5F4" w:val="clear"/>
            <w:tcMar>
              <w:top w:type="dxa" w:w="90"/>
              <w:left w:type="dxa" w:w="120"/>
              <w:bottom w:type="dxa" w:w="90"/>
              <w:right w:type="dxa" w:w="120"/>
            </w:tcMar>
            <w:vAlign w:val="center"/>
          </w:tcPr>
          <w:p>
            <w:r>
              <w:rPr>
                <w:sz w:val="19"/>
                <w:szCs w:val="19"/>
              </w:rPr>
              <w:t xml:space="preserve">feature/admin-dashboard</w:t>
            </w:r>
          </w:p>
        </w:tc>
        <w:tc>
          <w:tcPr>
            <w:tcW w:type="dxa" w:w="6160"/>
            <w:tcBorders>
              <w:top w:val="single" w:color="CCCCCC" w:sz="1"/>
              <w:left w:val="single" w:color="CCCCCC" w:sz="1"/>
              <w:bottom w:val="single" w:color="CCCCCC" w:sz="1"/>
              <w:right w:val="single" w:color="CCCCCC" w:sz="1"/>
            </w:tcBorders>
            <w:shd w:fill="EAF5F4" w:val="clear"/>
            <w:tcMar>
              <w:top w:type="dxa" w:w="90"/>
              <w:left w:type="dxa" w:w="120"/>
              <w:bottom w:type="dxa" w:w="90"/>
              <w:right w:type="dxa" w:w="120"/>
            </w:tcMar>
            <w:vAlign w:val="center"/>
          </w:tcPr>
          <w:p>
            <w:r>
              <w:rPr>
                <w:sz w:val="19"/>
                <w:szCs w:val="19"/>
              </w:rPr>
              <w:t xml:space="preserve">Admin module</w:t>
            </w:r>
          </w:p>
        </w:tc>
      </w:tr>
      <w:tr>
        <w:tc>
          <w:tcPr>
            <w:tcW w:type="dxa" w:w="32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vAlign w:val="center"/>
          </w:tcPr>
          <w:p>
            <w:r>
              <w:rPr>
                <w:sz w:val="19"/>
                <w:szCs w:val="19"/>
              </w:rPr>
              <w:t xml:space="preserve">bugfix/navbar</w:t>
            </w:r>
          </w:p>
        </w:tc>
        <w:tc>
          <w:tcPr>
            <w:tcW w:type="dxa" w:w="61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vAlign w:val="center"/>
          </w:tcPr>
          <w:p>
            <w:r>
              <w:rPr>
                <w:sz w:val="19"/>
                <w:szCs w:val="19"/>
              </w:rPr>
              <w:t xml:space="preserve">Fixing a defect in the Navbar component</w:t>
            </w:r>
          </w:p>
        </w:tc>
      </w:tr>
      <w:tr>
        <w:tc>
          <w:tcPr>
            <w:tcW w:type="dxa" w:w="3200"/>
            <w:tcBorders>
              <w:top w:val="single" w:color="CCCCCC" w:sz="1"/>
              <w:left w:val="single" w:color="CCCCCC" w:sz="1"/>
              <w:bottom w:val="single" w:color="CCCCCC" w:sz="1"/>
              <w:right w:val="single" w:color="CCCCCC" w:sz="1"/>
            </w:tcBorders>
            <w:shd w:fill="EAF5F4" w:val="clear"/>
            <w:tcMar>
              <w:top w:type="dxa" w:w="90"/>
              <w:left w:type="dxa" w:w="120"/>
              <w:bottom w:type="dxa" w:w="90"/>
              <w:right w:type="dxa" w:w="120"/>
            </w:tcMar>
            <w:vAlign w:val="center"/>
          </w:tcPr>
          <w:p>
            <w:r>
              <w:rPr>
                <w:sz w:val="19"/>
                <w:szCs w:val="19"/>
              </w:rPr>
              <w:t xml:space="preserve">hotfix/api</w:t>
            </w:r>
          </w:p>
        </w:tc>
        <w:tc>
          <w:tcPr>
            <w:tcW w:type="dxa" w:w="6160"/>
            <w:tcBorders>
              <w:top w:val="single" w:color="CCCCCC" w:sz="1"/>
              <w:left w:val="single" w:color="CCCCCC" w:sz="1"/>
              <w:bottom w:val="single" w:color="CCCCCC" w:sz="1"/>
              <w:right w:val="single" w:color="CCCCCC" w:sz="1"/>
            </w:tcBorders>
            <w:shd w:fill="EAF5F4" w:val="clear"/>
            <w:tcMar>
              <w:top w:type="dxa" w:w="90"/>
              <w:left w:type="dxa" w:w="120"/>
              <w:bottom w:type="dxa" w:w="90"/>
              <w:right w:type="dxa" w:w="120"/>
            </w:tcMar>
            <w:vAlign w:val="center"/>
          </w:tcPr>
          <w:p>
            <w:r>
              <w:rPr>
                <w:sz w:val="19"/>
                <w:szCs w:val="19"/>
              </w:rPr>
              <w:t xml:space="preserve">Urgent backend API fix needed in production</w:t>
            </w:r>
          </w:p>
        </w:tc>
      </w:tr>
    </w:tbl>
    <w:p>
      <w:pPr>
        <w:pStyle w:val="ListParagraph"/>
        <w:numPr>
          <w:ilvl w:val="0"/>
          <w:numId w:val="2"/>
        </w:numPr>
        <w:spacing w:after="80" w:line="276"/>
      </w:pPr>
      <w:r>
        <w:t xml:space="preserve">Never allow direct pushes to `main`. This is the single most important rule in this section.</w:t>
      </w:r>
    </w:p>
    <w:p>
      <w:pPr>
        <w:pStyle w:val="Heading2"/>
      </w:pPr>
      <w:r>
        <w:t xml:space="preserve">14.4 Commit Message Standards</w:t>
      </w:r>
    </w:p>
    <w:p>
      <w:pPr>
        <w:spacing w:after="160" w:line="276"/>
      </w:pPr>
      <w:r>
        <w:t xml:space="preserve">Commits follow the Conventional Commits format: `&lt;type&gt;(&lt;scope&gt;): &lt;short description&gt;`.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rPr>
          <w:tblHeader/>
        </w:trPr>
        <w:tc>
          <w:tcPr>
            <w:tcW w:type="dxa" w:w="1800"/>
            <w:tcBorders>
              <w:top w:val="single" w:color="CCCCCC" w:sz="1"/>
              <w:left w:val="single" w:color="CCCCCC" w:sz="1"/>
              <w:bottom w:val="single" w:color="CCCCCC" w:sz="1"/>
              <w:right w:val="single" w:color="CCCCCC" w:sz="1"/>
            </w:tcBorders>
            <w:shd w:fill="0E7C86" w:val="clear"/>
            <w:tcMar>
              <w:top w:type="dxa" w:w="100"/>
              <w:left w:type="dxa" w:w="120"/>
              <w:bottom w:type="dxa" w:w="100"/>
              <w:right w:type="dxa" w:w="120"/>
            </w:tcMar>
            <w:vAlign w:val="center"/>
          </w:tcPr>
          <w:p>
            <w:pPr>
              <w:jc w:val="left"/>
            </w:pPr>
            <w:r>
              <w:rPr>
                <w:b/>
                <w:bCs/>
                <w:color w:val="FFFFFF"/>
                <w:sz w:val="20"/>
                <w:szCs w:val="20"/>
              </w:rPr>
              <w:t xml:space="preserve">Type</w:t>
            </w:r>
          </w:p>
        </w:tc>
        <w:tc>
          <w:tcPr>
            <w:tcW w:type="dxa" w:w="7560"/>
            <w:tcBorders>
              <w:top w:val="single" w:color="CCCCCC" w:sz="1"/>
              <w:left w:val="single" w:color="CCCCCC" w:sz="1"/>
              <w:bottom w:val="single" w:color="CCCCCC" w:sz="1"/>
              <w:right w:val="single" w:color="CCCCCC" w:sz="1"/>
            </w:tcBorders>
            <w:shd w:fill="0E7C86" w:val="clear"/>
            <w:tcMar>
              <w:top w:type="dxa" w:w="100"/>
              <w:left w:type="dxa" w:w="120"/>
              <w:bottom w:type="dxa" w:w="100"/>
              <w:right w:type="dxa" w:w="120"/>
            </w:tcMar>
            <w:vAlign w:val="center"/>
          </w:tcPr>
          <w:p>
            <w:pPr>
              <w:jc w:val="left"/>
            </w:pPr>
            <w:r>
              <w:rPr>
                <w:b/>
                <w:bCs/>
                <w:color w:val="FFFFFF"/>
                <w:sz w:val="20"/>
                <w:szCs w:val="20"/>
              </w:rPr>
              <w:t xml:space="preserve">Used For</w:t>
            </w:r>
          </w:p>
        </w:tc>
      </w:tr>
      <w:tr>
        <w:tc>
          <w:tcPr>
            <w:tcW w:type="dxa" w:w="18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vAlign w:val="center"/>
          </w:tcPr>
          <w:p>
            <w:r>
              <w:rPr>
                <w:sz w:val="19"/>
                <w:szCs w:val="19"/>
              </w:rPr>
              <w:t xml:space="preserve">feat</w:t>
            </w:r>
          </w:p>
        </w:tc>
        <w:tc>
          <w:tcPr>
            <w:tcW w:type="dxa" w:w="75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vAlign w:val="center"/>
          </w:tcPr>
          <w:p>
            <w:r>
              <w:rPr>
                <w:sz w:val="19"/>
                <w:szCs w:val="19"/>
              </w:rPr>
              <w:t xml:space="preserve">A new feature</w:t>
            </w:r>
          </w:p>
        </w:tc>
      </w:tr>
      <w:tr>
        <w:tc>
          <w:tcPr>
            <w:tcW w:type="dxa" w:w="1800"/>
            <w:tcBorders>
              <w:top w:val="single" w:color="CCCCCC" w:sz="1"/>
              <w:left w:val="single" w:color="CCCCCC" w:sz="1"/>
              <w:bottom w:val="single" w:color="CCCCCC" w:sz="1"/>
              <w:right w:val="single" w:color="CCCCCC" w:sz="1"/>
            </w:tcBorders>
            <w:shd w:fill="EAF5F4" w:val="clear"/>
            <w:tcMar>
              <w:top w:type="dxa" w:w="90"/>
              <w:left w:type="dxa" w:w="120"/>
              <w:bottom w:type="dxa" w:w="90"/>
              <w:right w:type="dxa" w:w="120"/>
            </w:tcMar>
            <w:vAlign w:val="center"/>
          </w:tcPr>
          <w:p>
            <w:r>
              <w:rPr>
                <w:sz w:val="19"/>
                <w:szCs w:val="19"/>
              </w:rPr>
              <w:t xml:space="preserve">fix</w:t>
            </w:r>
          </w:p>
        </w:tc>
        <w:tc>
          <w:tcPr>
            <w:tcW w:type="dxa" w:w="7560"/>
            <w:tcBorders>
              <w:top w:val="single" w:color="CCCCCC" w:sz="1"/>
              <w:left w:val="single" w:color="CCCCCC" w:sz="1"/>
              <w:bottom w:val="single" w:color="CCCCCC" w:sz="1"/>
              <w:right w:val="single" w:color="CCCCCC" w:sz="1"/>
            </w:tcBorders>
            <w:shd w:fill="EAF5F4" w:val="clear"/>
            <w:tcMar>
              <w:top w:type="dxa" w:w="90"/>
              <w:left w:type="dxa" w:w="120"/>
              <w:bottom w:type="dxa" w:w="90"/>
              <w:right w:type="dxa" w:w="120"/>
            </w:tcMar>
            <w:vAlign w:val="center"/>
          </w:tcPr>
          <w:p>
            <w:r>
              <w:rPr>
                <w:sz w:val="19"/>
                <w:szCs w:val="19"/>
              </w:rPr>
              <w:t xml:space="preserve">A bug fix</w:t>
            </w:r>
          </w:p>
        </w:tc>
      </w:tr>
      <w:tr>
        <w:tc>
          <w:tcPr>
            <w:tcW w:type="dxa" w:w="18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vAlign w:val="center"/>
          </w:tcPr>
          <w:p>
            <w:r>
              <w:rPr>
                <w:sz w:val="19"/>
                <w:szCs w:val="19"/>
              </w:rPr>
              <w:t xml:space="preserve">docs</w:t>
            </w:r>
          </w:p>
        </w:tc>
        <w:tc>
          <w:tcPr>
            <w:tcW w:type="dxa" w:w="75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vAlign w:val="center"/>
          </w:tcPr>
          <w:p>
            <w:r>
              <w:rPr>
                <w:sz w:val="19"/>
                <w:szCs w:val="19"/>
              </w:rPr>
              <w:t xml:space="preserve">Documentation changes only</w:t>
            </w:r>
          </w:p>
        </w:tc>
      </w:tr>
      <w:tr>
        <w:tc>
          <w:tcPr>
            <w:tcW w:type="dxa" w:w="1800"/>
            <w:tcBorders>
              <w:top w:val="single" w:color="CCCCCC" w:sz="1"/>
              <w:left w:val="single" w:color="CCCCCC" w:sz="1"/>
              <w:bottom w:val="single" w:color="CCCCCC" w:sz="1"/>
              <w:right w:val="single" w:color="CCCCCC" w:sz="1"/>
            </w:tcBorders>
            <w:shd w:fill="EAF5F4" w:val="clear"/>
            <w:tcMar>
              <w:top w:type="dxa" w:w="90"/>
              <w:left w:type="dxa" w:w="120"/>
              <w:bottom w:type="dxa" w:w="90"/>
              <w:right w:type="dxa" w:w="120"/>
            </w:tcMar>
            <w:vAlign w:val="center"/>
          </w:tcPr>
          <w:p>
            <w:r>
              <w:rPr>
                <w:sz w:val="19"/>
                <w:szCs w:val="19"/>
              </w:rPr>
              <w:t xml:space="preserve">style</w:t>
            </w:r>
          </w:p>
        </w:tc>
        <w:tc>
          <w:tcPr>
            <w:tcW w:type="dxa" w:w="7560"/>
            <w:tcBorders>
              <w:top w:val="single" w:color="CCCCCC" w:sz="1"/>
              <w:left w:val="single" w:color="CCCCCC" w:sz="1"/>
              <w:bottom w:val="single" w:color="CCCCCC" w:sz="1"/>
              <w:right w:val="single" w:color="CCCCCC" w:sz="1"/>
            </w:tcBorders>
            <w:shd w:fill="EAF5F4" w:val="clear"/>
            <w:tcMar>
              <w:top w:type="dxa" w:w="90"/>
              <w:left w:type="dxa" w:w="120"/>
              <w:bottom w:type="dxa" w:w="90"/>
              <w:right w:type="dxa" w:w="120"/>
            </w:tcMar>
            <w:vAlign w:val="center"/>
          </w:tcPr>
          <w:p>
            <w:r>
              <w:rPr>
                <w:sz w:val="19"/>
                <w:szCs w:val="19"/>
              </w:rPr>
              <w:t xml:space="preserve">Formatting changes with no logic change (whitespace, semicolons)</w:t>
            </w:r>
          </w:p>
        </w:tc>
      </w:tr>
      <w:tr>
        <w:tc>
          <w:tcPr>
            <w:tcW w:type="dxa" w:w="18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vAlign w:val="center"/>
          </w:tcPr>
          <w:p>
            <w:r>
              <w:rPr>
                <w:sz w:val="19"/>
                <w:szCs w:val="19"/>
              </w:rPr>
              <w:t xml:space="preserve">refactor</w:t>
            </w:r>
          </w:p>
        </w:tc>
        <w:tc>
          <w:tcPr>
            <w:tcW w:type="dxa" w:w="75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vAlign w:val="center"/>
          </w:tcPr>
          <w:p>
            <w:r>
              <w:rPr>
                <w:sz w:val="19"/>
                <w:szCs w:val="19"/>
              </w:rPr>
              <w:t xml:space="preserve">Code change that neither fixes a bug nor adds a feature</w:t>
            </w:r>
          </w:p>
        </w:tc>
      </w:tr>
      <w:tr>
        <w:tc>
          <w:tcPr>
            <w:tcW w:type="dxa" w:w="1800"/>
            <w:tcBorders>
              <w:top w:val="single" w:color="CCCCCC" w:sz="1"/>
              <w:left w:val="single" w:color="CCCCCC" w:sz="1"/>
              <w:bottom w:val="single" w:color="CCCCCC" w:sz="1"/>
              <w:right w:val="single" w:color="CCCCCC" w:sz="1"/>
            </w:tcBorders>
            <w:shd w:fill="EAF5F4" w:val="clear"/>
            <w:tcMar>
              <w:top w:type="dxa" w:w="90"/>
              <w:left w:type="dxa" w:w="120"/>
              <w:bottom w:type="dxa" w:w="90"/>
              <w:right w:type="dxa" w:w="120"/>
            </w:tcMar>
            <w:vAlign w:val="center"/>
          </w:tcPr>
          <w:p>
            <w:r>
              <w:rPr>
                <w:sz w:val="19"/>
                <w:szCs w:val="19"/>
              </w:rPr>
              <w:t xml:space="preserve">test</w:t>
            </w:r>
          </w:p>
        </w:tc>
        <w:tc>
          <w:tcPr>
            <w:tcW w:type="dxa" w:w="7560"/>
            <w:tcBorders>
              <w:top w:val="single" w:color="CCCCCC" w:sz="1"/>
              <w:left w:val="single" w:color="CCCCCC" w:sz="1"/>
              <w:bottom w:val="single" w:color="CCCCCC" w:sz="1"/>
              <w:right w:val="single" w:color="CCCCCC" w:sz="1"/>
            </w:tcBorders>
            <w:shd w:fill="EAF5F4" w:val="clear"/>
            <w:tcMar>
              <w:top w:type="dxa" w:w="90"/>
              <w:left w:type="dxa" w:w="120"/>
              <w:bottom w:type="dxa" w:w="90"/>
              <w:right w:type="dxa" w:w="120"/>
            </w:tcMar>
            <w:vAlign w:val="center"/>
          </w:tcPr>
          <w:p>
            <w:r>
              <w:rPr>
                <w:sz w:val="19"/>
                <w:szCs w:val="19"/>
              </w:rPr>
              <w:t xml:space="preserve">Adding or correcting tests</w:t>
            </w:r>
          </w:p>
        </w:tc>
      </w:tr>
      <w:tr>
        <w:tc>
          <w:tcPr>
            <w:tcW w:type="dxa" w:w="18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vAlign w:val="center"/>
          </w:tcPr>
          <w:p>
            <w:r>
              <w:rPr>
                <w:sz w:val="19"/>
                <w:szCs w:val="19"/>
              </w:rPr>
              <w:t xml:space="preserve">chore</w:t>
            </w:r>
          </w:p>
        </w:tc>
        <w:tc>
          <w:tcPr>
            <w:tcW w:type="dxa" w:w="75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vAlign w:val="center"/>
          </w:tcPr>
          <w:p>
            <w:r>
              <w:rPr>
                <w:sz w:val="19"/>
                <w:szCs w:val="19"/>
              </w:rPr>
              <w:t xml:space="preserve">Build process, dependency updates, tooling changes</w:t>
            </w:r>
          </w:p>
        </w:tc>
      </w:tr>
    </w:tbl>
    <w:p>
      <w:pPr>
        <w:pStyle w:val="Heading3"/>
      </w:pPr>
      <w:r>
        <w:t xml:space="preserve">Commit Message Examples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2A2E" w:sz="1"/>
              <w:left w:val="single" w:color="1E2A2E" w:sz="1"/>
              <w:bottom w:val="single" w:color="1E2A2E" w:sz="1"/>
              <w:right w:val="single" w:color="1E2A2E" w:sz="1"/>
            </w:tcBorders>
            <w:shd w:fill="1E2A2E" w:val="clear"/>
            <w:tcMar>
              <w:top w:type="dxa" w:w="160"/>
              <w:left w:type="dxa" w:w="200"/>
              <w:bottom w:type="dxa" w:w="160"/>
              <w:right w:type="dxa" w:w="200"/>
            </w:tcMar>
          </w:tcPr>
          <w:p>
            <w:pPr>
              <w:spacing w:after="0" w:line="240"/>
            </w:pPr>
            <w:r>
              <w:rPr>
                <w:rFonts w:ascii="Consolas" w:cs="Consolas" w:eastAsia="Consolas" w:hAnsi="Consolas"/>
                <w:color w:val="D4F4F1"/>
                <w:sz w:val="18"/>
                <w:szCs w:val="18"/>
              </w:rPr>
              <w:t xml:space="preserve">feat(auth): implement signup form with validation</w:t>
            </w:r>
          </w:p>
          <w:p>
            <w:pPr>
              <w:spacing w:after="0" w:line="240"/>
            </w:pPr>
            <w:r>
              <w:rPr>
                <w:rFonts w:ascii="Consolas" w:cs="Consolas" w:eastAsia="Consolas" w:hAnsi="Consolas"/>
                <w:color w:val="D4F4F1"/>
                <w:sz w:val="18"/>
                <w:szCs w:val="18"/>
              </w:rPr>
              <w:t xml:space="preserve">feat(appointments): add slot availability check before booking</w:t>
            </w:r>
          </w:p>
          <w:p>
            <w:pPr>
              <w:spacing w:after="0" w:line="240"/>
            </w:pPr>
            <w:r>
              <w:rPr>
                <w:rFonts w:ascii="Consolas" w:cs="Consolas" w:eastAsia="Consolas" w:hAnsi="Consolas"/>
                <w:color w:val="D4F4F1"/>
                <w:sz w:val="18"/>
                <w:szCs w:val="18"/>
              </w:rPr>
              <w:t xml:space="preserve">fix(navbar): correct mobile menu not closing on link click</w:t>
            </w:r>
          </w:p>
          <w:p>
            <w:pPr>
              <w:spacing w:after="0" w:line="240"/>
            </w:pPr>
            <w:r>
              <w:rPr>
                <w:rFonts w:ascii="Consolas" w:cs="Consolas" w:eastAsia="Consolas" w:hAnsi="Consolas"/>
                <w:color w:val="D4F4F1"/>
                <w:sz w:val="18"/>
                <w:szCs w:val="18"/>
              </w:rPr>
              <w:t xml:space="preserve">fix(cart): prevent quantity from exceeding available stock</w:t>
            </w:r>
          </w:p>
          <w:p>
            <w:pPr>
              <w:spacing w:after="0" w:line="240"/>
            </w:pPr>
            <w:r>
              <w:rPr>
                <w:rFonts w:ascii="Consolas" w:cs="Consolas" w:eastAsia="Consolas" w:hAnsi="Consolas"/>
                <w:color w:val="D4F4F1"/>
                <w:sz w:val="18"/>
                <w:szCs w:val="18"/>
              </w:rPr>
              <w:t xml:space="preserve">docs(readme): add environment variable setup instructions</w:t>
            </w:r>
          </w:p>
          <w:p>
            <w:pPr>
              <w:spacing w:after="0" w:line="240"/>
            </w:pPr>
            <w:r>
              <w:rPr>
                <w:rFonts w:ascii="Consolas" w:cs="Consolas" w:eastAsia="Consolas" w:hAnsi="Consolas"/>
                <w:color w:val="D4F4F1"/>
                <w:sz w:val="18"/>
                <w:szCs w:val="18"/>
              </w:rPr>
              <w:t xml:space="preserve">refactor(doctors): extract filter logic into useDoctorFilters hook</w:t>
            </w:r>
          </w:p>
          <w:p>
            <w:pPr>
              <w:spacing w:after="0" w:line="240"/>
            </w:pPr>
            <w:r>
              <w:rPr>
                <w:rFonts w:ascii="Consolas" w:cs="Consolas" w:eastAsia="Consolas" w:hAnsi="Consolas"/>
                <w:color w:val="D4F4F1"/>
                <w:sz w:val="18"/>
                <w:szCs w:val="18"/>
              </w:rPr>
              <w:t xml:space="preserve">chore(deps): upgrade mongoose to latest stable version</w:t>
            </w:r>
          </w:p>
        </w:tc>
      </w:tr>
    </w:tbl>
    <w:p>
      <w:pPr>
        <w:pStyle w:val="ListParagraph"/>
        <w:numPr>
          <w:ilvl w:val="0"/>
          <w:numId w:val="2"/>
        </w:numPr>
        <w:spacing w:after="80" w:line="276"/>
      </w:pPr>
      <w:r>
        <w:t xml:space="preserve">Each team member must push code daily (per the project brief’s GitHub Requirements) with meaningful, descriptive commit messages — never a bare "update" or "fix" with no scope or detail.</w:t>
      </w:r>
    </w:p>
    <w:p>
      <w:pPr>
        <w:pStyle w:val="Heading2"/>
      </w:pPr>
      <w:r>
        <w:t xml:space="preserve">14.5 Pull Requests</w:t>
      </w:r>
    </w:p>
    <w:p>
      <w:pPr>
        <w:pStyle w:val="ListParagraph"/>
        <w:numPr>
          <w:ilvl w:val="0"/>
          <w:numId w:val="2"/>
        </w:numPr>
        <w:spacing w:after="80" w:line="276"/>
      </w:pPr>
      <w:r>
        <w:t xml:space="preserve">Every feature/bugfix/hotfix branch is merged via a Pull Request — never merged locally and pushed directly.</w:t>
      </w:r>
    </w:p>
    <w:p>
      <w:pPr>
        <w:pStyle w:val="ListParagraph"/>
        <w:numPr>
          <w:ilvl w:val="0"/>
          <w:numId w:val="2"/>
        </w:numPr>
        <w:spacing w:after="80" w:line="276"/>
      </w:pPr>
      <w:r>
        <w:t xml:space="preserve">PR titles follow the same Conventional Commits convention as commit messages.</w:t>
      </w:r>
    </w:p>
    <w:p>
      <w:pPr>
        <w:pStyle w:val="ListParagraph"/>
        <w:numPr>
          <w:ilvl w:val="0"/>
          <w:numId w:val="2"/>
        </w:numPr>
        <w:spacing w:after="80" w:line="276"/>
      </w:pPr>
      <w:r>
        <w:t xml:space="preserve">PR description must include: what changed, which Section 5 module/page it implements, how it was tested, and a screenshot/GIF for any UI change (Inferred Requirement, standard PR hygiene).</w:t>
      </w:r>
    </w:p>
    <w:p>
      <w:pPr>
        <w:pStyle w:val="ListParagraph"/>
        <w:numPr>
          <w:ilvl w:val="0"/>
          <w:numId w:val="2"/>
        </w:numPr>
        <w:spacing w:after="80" w:line="276"/>
      </w:pPr>
      <w:r>
        <w:t xml:space="preserve">A PR should be small and focused on one feature/page wherever possible — large, multi-feature PRs are harder to review under sprint time pressure and more likely to cause merge conflicts.</w:t>
      </w:r>
    </w:p>
    <w:p>
      <w:pPr>
        <w:pStyle w:val="Heading2"/>
      </w:pPr>
      <w:r>
        <w:t xml:space="preserve">14.6 Code Reviews</w:t>
      </w:r>
    </w:p>
    <w:p>
      <w:pPr>
        <w:pStyle w:val="ListParagraph"/>
        <w:numPr>
          <w:ilvl w:val="0"/>
          <w:numId w:val="2"/>
        </w:numPr>
        <w:spacing w:after="80" w:line="276"/>
      </w:pPr>
      <w:r>
        <w:t xml:space="preserve">Every PR requires at least 1 approval from another team member (ideally the Team Lead or the member who owns an adjacent/dependent module) before merge.</w:t>
      </w:r>
    </w:p>
    <w:p>
      <w:pPr>
        <w:pStyle w:val="ListParagraph"/>
        <w:numPr>
          <w:ilvl w:val="0"/>
          <w:numId w:val="2"/>
        </w:numPr>
        <w:spacing w:after="80" w:line="276"/>
      </w:pPr>
      <w:r>
        <w:t xml:space="preserve">Reviewers check: does it follow Section 13 coding standards, does it match the Section 10 API contract (if backend) or Section 11/12 design system (if frontend), does it handle loading/error states, and does it introduce any obvious security issue (Section 4.4)?</w:t>
      </w:r>
    </w:p>
    <w:p>
      <w:pPr>
        <w:pStyle w:val="ListParagraph"/>
        <w:numPr>
          <w:ilvl w:val="0"/>
          <w:numId w:val="2"/>
        </w:numPr>
        <w:spacing w:after="80" w:line="276"/>
      </w:pPr>
      <w:r>
        <w:t xml:space="preserve">Reviews should be turned around within a few hours given the 1-week timeline — a PR sitting unreviewed overnight can become a bottleneck for the next day’s integration work.</w:t>
      </w:r>
    </w:p>
    <w:p>
      <w:pPr>
        <w:pStyle w:val="Heading2"/>
      </w:pPr>
      <w:r>
        <w:t xml:space="preserve">14.7 Merge Rules</w:t>
      </w:r>
    </w:p>
    <w:p>
      <w:pPr>
        <w:pStyle w:val="ListParagraph"/>
        <w:numPr>
          <w:ilvl w:val="0"/>
          <w:numId w:val="2"/>
        </w:numPr>
        <w:spacing w:after="80" w:line="276"/>
      </w:pPr>
      <w:r>
        <w:t xml:space="preserve">Squash-and-merge is recommended (Inferred Requirement) to keep `main`’s/`develop`’s history clean and readable, collapsing a feature branch’s many small commits into one descriptive commit on merge.</w:t>
      </w:r>
    </w:p>
    <w:p>
      <w:pPr>
        <w:pStyle w:val="ListParagraph"/>
        <w:numPr>
          <w:ilvl w:val="0"/>
          <w:numId w:val="2"/>
        </w:numPr>
        <w:spacing w:after="80" w:line="276"/>
      </w:pPr>
      <w:r>
        <w:t xml:space="preserve">A branch is deleted immediately after merge to keep the branch list manageable across 7 contributors.</w:t>
      </w:r>
    </w:p>
    <w:p>
      <w:pPr>
        <w:pStyle w:val="ListParagraph"/>
        <w:numPr>
          <w:ilvl w:val="0"/>
          <w:numId w:val="2"/>
        </w:numPr>
        <w:spacing w:after="80" w:line="276"/>
      </w:pPr>
      <w:r>
        <w:t xml:space="preserve">No PR is merged with failing checks (ESLint) or unresolved review comments.</w:t>
      </w:r>
    </w:p>
    <w:p>
      <w:pPr>
        <w:pStyle w:val="Heading2"/>
      </w:pPr>
      <w:r>
        <w:t xml:space="preserve">14.8 Conflict Resolution</w:t>
      </w:r>
    </w:p>
    <w:p>
      <w:pPr>
        <w:pStyle w:val="ListParagraph"/>
        <w:numPr>
          <w:ilvl w:val="0"/>
          <w:numId w:val="2"/>
        </w:numPr>
        <w:spacing w:after="80" w:line="276"/>
      </w:pPr>
      <w:r>
        <w:t xml:space="preserve">Before opening a PR, rebase or merge the latest `develop`/`main` into your feature branch locally and resolve any conflicts there — never push a branch with unresolved conflict markers.</w:t>
      </w:r>
    </w:p>
    <w:p>
      <w:pPr>
        <w:pStyle w:val="ListParagraph"/>
        <w:numPr>
          <w:ilvl w:val="0"/>
          <w:numId w:val="2"/>
        </w:numPr>
        <w:spacing w:after="80" w:line="276"/>
      </w:pPr>
      <w:r>
        <w:t xml:space="preserve">If a conflict involves a shared file (e.g., `routes/index.js`, a shared component), the two affected developers resolve it together via a quick call rather than one person guessing the other’s intent.</w:t>
      </w:r>
    </w:p>
    <w:p>
      <w:pPr>
        <w:pStyle w:val="ListParagraph"/>
        <w:numPr>
          <w:ilvl w:val="0"/>
          <w:numId w:val="2"/>
        </w:numPr>
        <w:spacing w:after="80" w:line="276"/>
      </w:pPr>
      <w:r>
        <w:t xml:space="preserve">Conflicts are far less likely if Section 8.4’s folder structure is followed strictly — most files are owned by exactly one module/developer, with shared components (Section 12) being the main intentional overlap point.</w:t>
      </w:r>
    </w:p>
    <w:p>
      <w:pPr>
        <w:pStyle w:val="Heading2"/>
      </w:pPr>
      <w:r>
        <w:t xml:space="preserve">14.9 Release Process</w:t>
      </w:r>
    </w:p>
    <w:p>
      <w:pPr>
        <w:pStyle w:val="ListParagraph"/>
        <w:numPr>
          <w:ilvl w:val="0"/>
          <w:numId w:val="2"/>
        </w:numPr>
        <w:spacing w:after="80" w:line="276"/>
      </w:pPr>
      <w:r>
        <w:t xml:space="preserve">"Release" in this context means promoting `develop` → `main` and triggering a deployment (Section 16).</w:t>
      </w:r>
    </w:p>
    <w:p>
      <w:pPr>
        <w:pStyle w:val="ListParagraph"/>
        <w:numPr>
          <w:ilvl w:val="0"/>
          <w:numId w:val="2"/>
        </w:numPr>
        <w:spacing w:after="80" w:line="276"/>
      </w:pPr>
      <w:r>
        <w:t xml:space="preserve">A release should happen at the end of each major milestone day (Section 7) at minimum — Days 2, 4, 6, and the final Day 7 release — so that `main` is never more than a day or two stale relative to working code.</w:t>
      </w:r>
    </w:p>
    <w:p>
      <w:pPr>
        <w:pStyle w:val="ListParagraph"/>
        <w:numPr>
          <w:ilvl w:val="0"/>
          <w:numId w:val="2"/>
        </w:numPr>
        <w:spacing w:after="80" w:line="276"/>
      </w:pPr>
      <w:r>
        <w:t xml:space="preserve">Tag the final Day 7 submission commit on `main` as `v1.0.0` (Inferred Requirement, standard practice for marking a submission point).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E7C86" w:sz="4"/>
              <w:left w:val="single" w:color="0E7C86" w:sz="24"/>
              <w:bottom w:val="single" w:color="0E7C86" w:sz="1"/>
              <w:right w:val="single" w:color="0E7C86" w:sz="1"/>
            </w:tcBorders>
            <w:shd w:fill="F4F9F9" w:val="clear"/>
            <w:tcMar>
              <w:top w:type="dxa" w:w="160"/>
              <w:left w:type="dxa" w:w="220"/>
              <w:bottom w:type="dxa" w:w="160"/>
              <w:right w:type="dxa" w:w="220"/>
            </w:tcMar>
          </w:tcPr>
          <w:p>
            <w:pPr>
              <w:spacing w:after="80"/>
            </w:pPr>
            <w:r>
              <w:rPr>
                <w:b/>
                <w:bCs/>
                <w:color w:val="0A5C63"/>
                <w:sz w:val="21"/>
                <w:szCs w:val="21"/>
              </w:rPr>
              <w:t xml:space="preserve">The One Rule That Matters Most</w:t>
            </w:r>
          </w:p>
          <w:p>
            <w:pPr>
              <w:spacing w:after="40" w:line="264"/>
            </w:pPr>
            <w:r>
              <w:rPr>
                <w:sz w:val="20"/>
                <w:szCs w:val="20"/>
              </w:rPr>
              <w:t xml:space="preserve">Never allow direct pushes to main. Enable GitHub branch protection on `main` (Settings → Branches → Add rule) requiring at least one PR review before merge. This single setting prevents the majority of "someone broke the deployed app" incidents in a fast-moving team project.</w:t>
            </w:r>
          </w:p>
        </w:tc>
      </w:tr>
    </w:tbl>
    <w:p>
      <w:pPr>
        <w:pStyle w:val="Heading1"/>
        <w:pageBreakBefore/>
      </w:pPr>
      <w:r>
        <w:t xml:space="preserve">15. Quality Assurance</w:t>
      </w:r>
    </w:p>
    <w:p>
      <w:pPr>
        <w:spacing w:after="160" w:line="276"/>
      </w:pPr>
      <w:r>
        <w:t xml:space="preserve">These checklists are executed primarily on Day 7 (Section 7.1) but should be referenced continuously throughout the sprint — catching an issue on Day 3 is far cheaper than catching it on Day 7. Member 7 coordinates QA execution; every member is responsible for checking their own module against the relevant items before marking their work "done."</w:t>
      </w:r>
    </w:p>
    <w:p>
      <w:pPr>
        <w:pStyle w:val="Heading2"/>
      </w:pPr>
      <w:r>
        <w:t xml:space="preserve">15.1 Frontend Checklist</w:t>
      </w:r>
    </w:p>
    <w:p>
      <w:pPr>
        <w:pStyle w:val="ListParagraph"/>
        <w:numPr>
          <w:ilvl w:val="0"/>
          <w:numId w:val="2"/>
        </w:numPr>
        <w:spacing w:after="70" w:line="270"/>
      </w:pPr>
      <w:r>
        <w:t xml:space="preserve">[ ]  Every page renders without console errors or warnings.</w:t>
      </w:r>
    </w:p>
    <w:p>
      <w:pPr>
        <w:pStyle w:val="ListParagraph"/>
        <w:numPr>
          <w:ilvl w:val="0"/>
          <w:numId w:val="2"/>
        </w:numPr>
        <w:spacing w:after="70" w:line="270"/>
      </w:pPr>
      <w:r>
        <w:t xml:space="preserve">[ ]  All forms show field-level validation errors before submission and clear them once corrected.</w:t>
      </w:r>
    </w:p>
    <w:p>
      <w:pPr>
        <w:pStyle w:val="ListParagraph"/>
        <w:numPr>
          <w:ilvl w:val="0"/>
          <w:numId w:val="2"/>
        </w:numPr>
        <w:spacing w:after="70" w:line="270"/>
      </w:pPr>
      <w:r>
        <w:t xml:space="preserve">[ ]  All loading states show a skeleton or loader (Section 11.12) — no blank screens during data fetch.</w:t>
      </w:r>
    </w:p>
    <w:p>
      <w:pPr>
        <w:pStyle w:val="ListParagraph"/>
        <w:numPr>
          <w:ilvl w:val="0"/>
          <w:numId w:val="2"/>
        </w:numPr>
        <w:spacing w:after="70" w:line="270"/>
      </w:pPr>
      <w:r>
        <w:t xml:space="preserve">[ ]  All empty states (no doctors found, empty cart, no blog posts in a category) show a friendly message, not a blank list.</w:t>
      </w:r>
    </w:p>
    <w:p>
      <w:pPr>
        <w:pStyle w:val="ListParagraph"/>
        <w:numPr>
          <w:ilvl w:val="0"/>
          <w:numId w:val="2"/>
        </w:numPr>
        <w:spacing w:after="70" w:line="270"/>
      </w:pPr>
      <w:r>
        <w:t xml:space="preserve">[ ]  All interactive elements have visible hover/focus states.</w:t>
      </w:r>
    </w:p>
    <w:p>
      <w:pPr>
        <w:pStyle w:val="ListParagraph"/>
        <w:numPr>
          <w:ilvl w:val="0"/>
          <w:numId w:val="2"/>
        </w:numPr>
        <w:spacing w:after="70" w:line="270"/>
      </w:pPr>
      <w:r>
        <w:t xml:space="preserve">[ ]  Navigation (Navbar links, Footer links, breadcrumbs where applicable) all route correctly with no dead links.</w:t>
      </w:r>
    </w:p>
    <w:p>
      <w:pPr>
        <w:pStyle w:val="ListParagraph"/>
        <w:numPr>
          <w:ilvl w:val="0"/>
          <w:numId w:val="2"/>
        </w:numPr>
        <w:spacing w:after="70" w:line="270"/>
      </w:pPr>
      <w:r>
        <w:t xml:space="preserve">[ ]  Protected routes (Checkout requiring guest/auth per Section 8.7, Admin requiring role) redirect correctly when access is not permitted.</w:t>
      </w:r>
    </w:p>
    <w:p>
      <w:pPr>
        <w:pStyle w:val="ListParagraph"/>
        <w:numPr>
          <w:ilvl w:val="0"/>
          <w:numId w:val="2"/>
        </w:numPr>
        <w:spacing w:after="70" w:line="270"/>
      </w:pPr>
      <w:r>
        <w:t xml:space="preserve">[ ]  Animations specified in Section 11.13 are present and do not visibly jank/stutter.</w:t>
      </w:r>
    </w:p>
    <w:p>
      <w:pPr>
        <w:pStyle w:val="Heading2"/>
      </w:pPr>
      <w:r>
        <w:t xml:space="preserve">15.2 Backend Checklist</w:t>
      </w:r>
    </w:p>
    <w:p>
      <w:pPr>
        <w:pStyle w:val="ListParagraph"/>
        <w:numPr>
          <w:ilvl w:val="0"/>
          <w:numId w:val="2"/>
        </w:numPr>
        <w:spacing w:after="70" w:line="270"/>
      </w:pPr>
      <w:r>
        <w:t xml:space="preserve">[ ]  Every endpoint in Section 10 is implemented and matches its documented request/response shape exactly.</w:t>
      </w:r>
    </w:p>
    <w:p>
      <w:pPr>
        <w:pStyle w:val="ListParagraph"/>
        <w:numPr>
          <w:ilvl w:val="0"/>
          <w:numId w:val="2"/>
        </w:numPr>
        <w:spacing w:after="70" w:line="270"/>
      </w:pPr>
      <w:r>
        <w:t xml:space="preserve">[ ]  Every endpoint returns the correct status code for both success and every documented error case.</w:t>
      </w:r>
    </w:p>
    <w:p>
      <w:pPr>
        <w:pStyle w:val="ListParagraph"/>
        <w:numPr>
          <w:ilvl w:val="0"/>
          <w:numId w:val="2"/>
        </w:numPr>
        <w:spacing w:after="70" w:line="270"/>
      </w:pPr>
      <w:r>
        <w:t xml:space="preserve">[ ]  All inputs are validated server-side, not just client-side (Section 4.4).</w:t>
      </w:r>
    </w:p>
    <w:p>
      <w:pPr>
        <w:pStyle w:val="ListParagraph"/>
        <w:numPr>
          <w:ilvl w:val="0"/>
          <w:numId w:val="2"/>
        </w:numPr>
        <w:spacing w:after="70" w:line="270"/>
      </w:pPr>
      <w:r>
        <w:t xml:space="preserve">[ ]  Protected/admin routes reject requests without a valid token (401) or insufficient role (403).</w:t>
      </w:r>
    </w:p>
    <w:p>
      <w:pPr>
        <w:pStyle w:val="ListParagraph"/>
        <w:numPr>
          <w:ilvl w:val="0"/>
          <w:numId w:val="2"/>
        </w:numPr>
        <w:spacing w:after="70" w:line="270"/>
      </w:pPr>
      <w:r>
        <w:t xml:space="preserve">[ ]  Database queries use indexes for filtering/searching (Section 9) and do not perform unindexed full-collection scans on large collections.</w:t>
      </w:r>
    </w:p>
    <w:p>
      <w:pPr>
        <w:pStyle w:val="ListParagraph"/>
        <w:numPr>
          <w:ilvl w:val="0"/>
          <w:numId w:val="2"/>
        </w:numPr>
        <w:spacing w:after="70" w:line="270"/>
      </w:pPr>
      <w:r>
        <w:t xml:space="preserve">[ ]  No secrets, connection strings, or API keys are hardcoded anywhere in the codebase (Section 13.7).</w:t>
      </w:r>
    </w:p>
    <w:p>
      <w:pPr>
        <w:pStyle w:val="ListParagraph"/>
        <w:numPr>
          <w:ilvl w:val="0"/>
          <w:numId w:val="2"/>
        </w:numPr>
        <w:spacing w:after="70" w:line="270"/>
      </w:pPr>
      <w:r>
        <w:t xml:space="preserve">[ ]  Error-handling middleware catches all thrown errors and returns the standard error envelope (Section 10.1) rather than leaking a raw stack trace to the client.</w:t>
      </w:r>
    </w:p>
    <w:p>
      <w:pPr>
        <w:pStyle w:val="Heading2"/>
      </w:pPr>
      <w:r>
        <w:t xml:space="preserve">15.3 Responsive Checklist</w:t>
      </w:r>
    </w:p>
    <w:p>
      <w:pPr>
        <w:pStyle w:val="ListParagraph"/>
        <w:numPr>
          <w:ilvl w:val="0"/>
          <w:numId w:val="2"/>
        </w:numPr>
        <w:spacing w:after="70" w:line="270"/>
      </w:pPr>
      <w:r>
        <w:t xml:space="preserve">[ ]  Every page is tested at 320px, 480px, 768px, 1024px, and 1280px+ widths (Section 11.15) with no horizontal scroll at any width.</w:t>
      </w:r>
    </w:p>
    <w:p>
      <w:pPr>
        <w:pStyle w:val="ListParagraph"/>
        <w:numPr>
          <w:ilvl w:val="0"/>
          <w:numId w:val="2"/>
        </w:numPr>
        <w:spacing w:after="70" w:line="270"/>
      </w:pPr>
      <w:r>
        <w:t xml:space="preserve">[ ]  Navbar collapses into a functioning hamburger/mobile menu below the `md` breakpoint.</w:t>
      </w:r>
    </w:p>
    <w:p>
      <w:pPr>
        <w:pStyle w:val="ListParagraph"/>
        <w:numPr>
          <w:ilvl w:val="0"/>
          <w:numId w:val="2"/>
        </w:numPr>
        <w:spacing w:after="70" w:line="270"/>
      </w:pPr>
      <w:r>
        <w:t xml:space="preserve">[ ]  Tables (Admin, Order Summary) collapse into a stacked layout on mobile rather than overflowing.</w:t>
      </w:r>
    </w:p>
    <w:p>
      <w:pPr>
        <w:pStyle w:val="ListParagraph"/>
        <w:numPr>
          <w:ilvl w:val="0"/>
          <w:numId w:val="2"/>
        </w:numPr>
        <w:spacing w:after="70" w:line="270"/>
      </w:pPr>
      <w:r>
        <w:t xml:space="preserve">[ ]  Touch targets are at least 44x44px on mobile (Section 4.8).</w:t>
      </w:r>
    </w:p>
    <w:p>
      <w:pPr>
        <w:pStyle w:val="ListParagraph"/>
        <w:numPr>
          <w:ilvl w:val="0"/>
          <w:numId w:val="2"/>
        </w:numPr>
        <w:spacing w:after="70" w:line="270"/>
      </w:pPr>
      <w:r>
        <w:t xml:space="preserve">[ ]  Images scale correctly and do not overflow their containers on small screens.</w:t>
      </w:r>
    </w:p>
    <w:p>
      <w:pPr>
        <w:pStyle w:val="Heading2"/>
      </w:pPr>
      <w:r>
        <w:t xml:space="preserve">15.4 Cross-Browser Checklist</w:t>
      </w:r>
    </w:p>
    <w:p>
      <w:pPr>
        <w:pStyle w:val="ListParagraph"/>
        <w:numPr>
          <w:ilvl w:val="0"/>
          <w:numId w:val="2"/>
        </w:numPr>
        <w:spacing w:after="70" w:line="270"/>
      </w:pPr>
      <w:r>
        <w:t xml:space="preserve">[ ]  Application tested in the latest 2 versions of Chrome, Firefox, Edge, and Safari (Section 4.9).</w:t>
      </w:r>
    </w:p>
    <w:p>
      <w:pPr>
        <w:pStyle w:val="ListParagraph"/>
        <w:numPr>
          <w:ilvl w:val="0"/>
          <w:numId w:val="2"/>
        </w:numPr>
        <w:spacing w:after="70" w:line="270"/>
      </w:pPr>
      <w:r>
        <w:t xml:space="preserve">[ ]  Date picker and time slot picker render and function correctly across all 4 browsers (these are common sources of cross-browser inconsistency).</w:t>
      </w:r>
    </w:p>
    <w:p>
      <w:pPr>
        <w:pStyle w:val="ListParagraph"/>
        <w:numPr>
          <w:ilvl w:val="0"/>
          <w:numId w:val="2"/>
        </w:numPr>
        <w:spacing w:after="70" w:line="270"/>
      </w:pPr>
      <w:r>
        <w:t xml:space="preserve">[ ]  CSS Grid/Flexbox layouts render consistently — no broken layouts in any tested browser.</w:t>
      </w:r>
    </w:p>
    <w:p>
      <w:pPr>
        <w:pStyle w:val="ListParagraph"/>
        <w:numPr>
          <w:ilvl w:val="0"/>
          <w:numId w:val="2"/>
        </w:numPr>
        <w:spacing w:after="70" w:line="270"/>
      </w:pPr>
      <w:r>
        <w:t xml:space="preserve">[ ]  Tested on at least one real iOS Safari device or simulator, since iOS Safari has the most frequent web-platform quirks.</w:t>
      </w:r>
    </w:p>
    <w:p>
      <w:pPr>
        <w:pStyle w:val="Heading2"/>
      </w:pPr>
      <w:r>
        <w:t xml:space="preserve">15.5 API Checklist</w:t>
      </w:r>
    </w:p>
    <w:p>
      <w:pPr>
        <w:pStyle w:val="ListParagraph"/>
        <w:numPr>
          <w:ilvl w:val="0"/>
          <w:numId w:val="2"/>
        </w:numPr>
        <w:spacing w:after="70" w:line="270"/>
      </w:pPr>
      <w:r>
        <w:t xml:space="preserve">[ ]  All endpoints manually tested via Postman/Thunder Client/Insomnia against the documented contract (Section 10) before frontend integration is considered complete.</w:t>
      </w:r>
    </w:p>
    <w:p>
      <w:pPr>
        <w:pStyle w:val="ListParagraph"/>
        <w:numPr>
          <w:ilvl w:val="0"/>
          <w:numId w:val="2"/>
        </w:numPr>
        <w:spacing w:after="70" w:line="270"/>
      </w:pPr>
      <w:r>
        <w:t xml:space="preserve">[ ]  Pagination parameters (`page`, `limit`) tested at boundary values (page 0, page beyond total, limit 0) and behave sensibly rather than crashing.</w:t>
      </w:r>
    </w:p>
    <w:p>
      <w:pPr>
        <w:pStyle w:val="ListParagraph"/>
        <w:numPr>
          <w:ilvl w:val="0"/>
          <w:numId w:val="2"/>
        </w:numPr>
        <w:spacing w:after="70" w:line="270"/>
      </w:pPr>
      <w:r>
        <w:t xml:space="preserve">[ ]  Appointment booking double-booking protection (Section 3.4, Section 9.3) verified by attempting two near-simultaneous bookings for the same slot.</w:t>
      </w:r>
    </w:p>
    <w:p>
      <w:pPr>
        <w:pStyle w:val="ListParagraph"/>
        <w:numPr>
          <w:ilvl w:val="0"/>
          <w:numId w:val="2"/>
        </w:numPr>
        <w:spacing w:after="70" w:line="270"/>
      </w:pPr>
      <w:r>
        <w:t xml:space="preserve">[ ]  Checkout stock validation (Section 3.6.2) verified by attempting to order more than available stock.</w:t>
      </w:r>
    </w:p>
    <w:p>
      <w:pPr>
        <w:pStyle w:val="ListParagraph"/>
        <w:numPr>
          <w:ilvl w:val="0"/>
          <w:numId w:val="2"/>
        </w:numPr>
        <w:spacing w:after="70" w:line="270"/>
      </w:pPr>
      <w:r>
        <w:t xml:space="preserve">[ ]  CORS configuration verified against the deployed frontend origin, not just `localhost`.</w:t>
      </w:r>
    </w:p>
    <w:p>
      <w:pPr>
        <w:pStyle w:val="Heading2"/>
      </w:pPr>
      <w:r>
        <w:t xml:space="preserve">15.6 Performance Checklist</w:t>
      </w:r>
    </w:p>
    <w:p>
      <w:pPr>
        <w:pStyle w:val="ListParagraph"/>
        <w:numPr>
          <w:ilvl w:val="0"/>
          <w:numId w:val="2"/>
        </w:numPr>
        <w:spacing w:after="70" w:line="270"/>
      </w:pPr>
      <w:r>
        <w:t xml:space="preserve">[ ]  Lighthouse audit run on Home, Doctors List, and Medicines List pages; scores reviewed against the targets in Section 4.1.</w:t>
      </w:r>
    </w:p>
    <w:p>
      <w:pPr>
        <w:pStyle w:val="ListParagraph"/>
        <w:numPr>
          <w:ilvl w:val="0"/>
          <w:numId w:val="2"/>
        </w:numPr>
        <w:spacing w:after="70" w:line="270"/>
      </w:pPr>
      <w:r>
        <w:t xml:space="preserve">[ ]  Images are compressed/optimized and lazy-loaded below the fold (Section 19).</w:t>
      </w:r>
    </w:p>
    <w:p>
      <w:pPr>
        <w:pStyle w:val="ListParagraph"/>
        <w:numPr>
          <w:ilvl w:val="0"/>
          <w:numId w:val="2"/>
        </w:numPr>
        <w:spacing w:after="70" w:line="270"/>
      </w:pPr>
      <w:r>
        <w:t xml:space="preserve">[ ]  No unnecessary re-renders identified via React DevTools Profiler on list pages with search/filter (debouncing from Section 8.2/12.2 verified to be working).</w:t>
      </w:r>
    </w:p>
    <w:p>
      <w:pPr>
        <w:pStyle w:val="ListParagraph"/>
        <w:numPr>
          <w:ilvl w:val="0"/>
          <w:numId w:val="2"/>
        </w:numPr>
        <w:spacing w:after="70" w:line="270"/>
      </w:pPr>
      <w:r>
        <w:t xml:space="preserve">[ ]  Bundle size reviewed; large unused dependencies removed before final submission.</w:t>
      </w:r>
    </w:p>
    <w:p>
      <w:pPr>
        <w:pStyle w:val="Heading2"/>
      </w:pPr>
      <w:r>
        <w:t xml:space="preserve">15.7 Security Checklist</w:t>
      </w:r>
    </w:p>
    <w:p>
      <w:pPr>
        <w:pStyle w:val="ListParagraph"/>
        <w:numPr>
          <w:ilvl w:val="0"/>
          <w:numId w:val="2"/>
        </w:numPr>
        <w:spacing w:after="70" w:line="270"/>
      </w:pPr>
      <w:r>
        <w:t xml:space="preserve">[ ]  Passwords confirmed to be stored only as bcrypt hashes, never plaintext, by inspecting the database directly.</w:t>
      </w:r>
    </w:p>
    <w:p>
      <w:pPr>
        <w:pStyle w:val="ListParagraph"/>
        <w:numPr>
          <w:ilvl w:val="0"/>
          <w:numId w:val="2"/>
        </w:numPr>
        <w:spacing w:after="70" w:line="270"/>
      </w:pPr>
      <w:r>
        <w:t xml:space="preserve">[ ]  JWT expiry verified — an expired token is rejected by protected endpoints (401), not silently accepted.</w:t>
      </w:r>
    </w:p>
    <w:p>
      <w:pPr>
        <w:pStyle w:val="ListParagraph"/>
        <w:numPr>
          <w:ilvl w:val="0"/>
          <w:numId w:val="2"/>
        </w:numPr>
        <w:spacing w:after="70" w:line="270"/>
      </w:pPr>
      <w:r>
        <w:t xml:space="preserve">[ ]  Role-based access verified — a `patient` token cannot access any `/api/admin/*` endpoint (403).</w:t>
      </w:r>
    </w:p>
    <w:p>
      <w:pPr>
        <w:pStyle w:val="ListParagraph"/>
        <w:numPr>
          <w:ilvl w:val="0"/>
          <w:numId w:val="2"/>
        </w:numPr>
        <w:spacing w:after="70" w:line="270"/>
      </w:pPr>
      <w:r>
        <w:t xml:space="preserve">[ ]  Rate limiting on Login/Forgot Password verified by attempting rapid repeated requests.</w:t>
      </w:r>
    </w:p>
    <w:p>
      <w:pPr>
        <w:pStyle w:val="ListParagraph"/>
        <w:numPr>
          <w:ilvl w:val="0"/>
          <w:numId w:val="2"/>
        </w:numPr>
        <w:spacing w:after="70" w:line="270"/>
      </w:pPr>
      <w:r>
        <w:t xml:space="preserve">[ ]  No sensitive fields (password hash, reset tokens) ever appear in any API response payload, checked by inspecting actual responses in the browser network tab.</w:t>
      </w:r>
    </w:p>
    <w:p>
      <w:pPr>
        <w:pStyle w:val="Heading2"/>
      </w:pPr>
      <w:r>
        <w:t xml:space="preserve">15.8 Accessibility Checklist</w:t>
      </w:r>
    </w:p>
    <w:p>
      <w:pPr>
        <w:pStyle w:val="ListParagraph"/>
        <w:numPr>
          <w:ilvl w:val="0"/>
          <w:numId w:val="2"/>
        </w:numPr>
        <w:spacing w:after="70" w:line="270"/>
      </w:pPr>
      <w:r>
        <w:t xml:space="preserve">[ ]  Full keyboard navigation tested on at least the Login, Signup, Appointment Booking, and Checkout forms.</w:t>
      </w:r>
    </w:p>
    <w:p>
      <w:pPr>
        <w:pStyle w:val="ListParagraph"/>
        <w:numPr>
          <w:ilvl w:val="0"/>
          <w:numId w:val="2"/>
        </w:numPr>
        <w:spacing w:after="70" w:line="270"/>
      </w:pPr>
      <w:r>
        <w:t xml:space="preserve">[ ]  All images have meaningful `alt` text (Section 4.6).</w:t>
      </w:r>
    </w:p>
    <w:p>
      <w:pPr>
        <w:pStyle w:val="ListParagraph"/>
        <w:numPr>
          <w:ilvl w:val="0"/>
          <w:numId w:val="2"/>
        </w:numPr>
        <w:spacing w:after="70" w:line="270"/>
      </w:pPr>
      <w:r>
        <w:t xml:space="preserve">[ ]  Color contrast spot-checked against the palette in Section 11.1 using a contrast checker tool.</w:t>
      </w:r>
    </w:p>
    <w:p>
      <w:pPr>
        <w:pStyle w:val="ListParagraph"/>
        <w:numPr>
          <w:ilvl w:val="0"/>
          <w:numId w:val="2"/>
        </w:numPr>
        <w:spacing w:after="70" w:line="270"/>
      </w:pPr>
      <w:r>
        <w:t xml:space="preserve">[ ]  All form fields have associated, visible `&lt;label&gt;` elements.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E7C86" w:sz="4"/>
              <w:left w:val="single" w:color="0E7C86" w:sz="24"/>
              <w:bottom w:val="single" w:color="0E7C86" w:sz="1"/>
              <w:right w:val="single" w:color="0E7C86" w:sz="1"/>
            </w:tcBorders>
            <w:shd w:fill="F4F9F9" w:val="clear"/>
            <w:tcMar>
              <w:top w:type="dxa" w:w="160"/>
              <w:left w:type="dxa" w:w="220"/>
              <w:bottom w:type="dxa" w:w="160"/>
              <w:right w:type="dxa" w:w="220"/>
            </w:tcMar>
          </w:tcPr>
          <w:p>
            <w:pPr>
              <w:spacing w:after="80"/>
            </w:pPr>
            <w:r>
              <w:rPr>
                <w:b/>
                <w:bCs/>
                <w:color w:val="0A5C63"/>
                <w:sz w:val="21"/>
                <w:szCs w:val="21"/>
              </w:rPr>
              <w:t xml:space="preserve">Definition of Done</w:t>
            </w:r>
          </w:p>
          <w:p>
            <w:pPr>
              <w:spacing w:after="40" w:line="264"/>
            </w:pPr>
            <w:r>
              <w:rPr>
                <w:sz w:val="20"/>
                <w:szCs w:val="20"/>
              </w:rPr>
              <w:t xml:space="preserve">A module is not "done" simply because its happy-path UI looks correct. It is done when it has passed the relevant rows of Sections 15.1–15.8 that apply to it, its API matches Section 10 exactly, and at least one teammate other than its author has tested it end-to-end.</w:t>
            </w:r>
          </w:p>
        </w:tc>
      </w:tr>
    </w:tbl>
    <w:p>
      <w:pPr>
        <w:pStyle w:val="Heading1"/>
        <w:pageBreakBefore/>
      </w:pPr>
      <w:r>
        <w:t xml:space="preserve">16. Deployment Guide</w:t>
      </w:r>
    </w:p>
    <w:p>
      <w:pPr>
        <w:spacing w:after="160" w:line="276"/>
      </w:pPr>
      <w:r>
        <w:t xml:space="preserve">This section covers deploying the frontend, backend, and database for the demo/submission environment. All three platforms referenced (Vercel, Render/Railway, MongoDB Atlas) offer free tiers sufficient for this project’s scale (Section 2.5, Section 2.8).</w:t>
      </w:r>
    </w:p>
    <w:p>
      <w:pPr>
        <w:pStyle w:val="Heading2"/>
      </w:pPr>
      <w:r>
        <w:t xml:space="preserve">16.1 Database Deployment — MongoDB Atlas</w:t>
      </w:r>
    </w:p>
    <w:p>
      <w:pPr>
        <w:pStyle w:val="ListParagraph"/>
        <w:numPr>
          <w:ilvl w:val="0"/>
          <w:numId w:val="2"/>
        </w:numPr>
        <w:spacing w:after="80" w:line="276"/>
      </w:pPr>
      <w:r>
        <w:t xml:space="preserve">Create a free-tier (M0) cluster on MongoDB Atlas.</w:t>
      </w:r>
    </w:p>
    <w:p>
      <w:pPr>
        <w:pStyle w:val="ListParagraph"/>
        <w:numPr>
          <w:ilvl w:val="0"/>
          <w:numId w:val="2"/>
        </w:numPr>
        <w:spacing w:after="80" w:line="276"/>
      </w:pPr>
      <w:r>
        <w:t xml:space="preserve">Create a database user with a strong, unique password (not reused from any other service).</w:t>
      </w:r>
    </w:p>
    <w:p>
      <w:pPr>
        <w:pStyle w:val="ListParagraph"/>
        <w:numPr>
          <w:ilvl w:val="0"/>
          <w:numId w:val="2"/>
        </w:numPr>
        <w:spacing w:after="80" w:line="276"/>
      </w:pPr>
      <w:r>
        <w:t xml:space="preserve">Under Network Access, add the IP allowlist entry `0.0.0.0/0` for the duration of the internship demo (Inferred Requirement — acceptable for a non-production, no-real-PHI project per Section 2.8; tighten to specific egress IPs if this project is ever promoted beyond the internship).</w:t>
      </w:r>
    </w:p>
    <w:p>
      <w:pPr>
        <w:pStyle w:val="ListParagraph"/>
        <w:numPr>
          <w:ilvl w:val="0"/>
          <w:numId w:val="2"/>
        </w:numPr>
        <w:spacing w:after="80" w:line="276"/>
      </w:pPr>
      <w:r>
        <w:t xml:space="preserve">Copy the connection string and store it as `MONGODB_URI` in the backend’s environment variables (never commit it to Git, Section 13.7).</w:t>
      </w:r>
    </w:p>
    <w:p>
      <w:pPr>
        <w:pStyle w:val="ListParagraph"/>
        <w:numPr>
          <w:ilvl w:val="0"/>
          <w:numId w:val="2"/>
        </w:numPr>
        <w:spacing w:after="80" w:line="276"/>
      </w:pPr>
      <w:r>
        <w:t xml:space="preserve">Run the seed scripts (Section 9, owned by Member 7) against this cluster before Day 2 so all developers are working against shared, realistic data.</w:t>
      </w:r>
    </w:p>
    <w:p>
      <w:pPr>
        <w:pStyle w:val="Heading2"/>
      </w:pPr>
      <w:r>
        <w:t xml:space="preserve">16.2 Backend Deployment — Render or Railway</w:t>
      </w:r>
    </w:p>
    <w:p>
      <w:pPr>
        <w:spacing w:after="160" w:line="276"/>
      </w:pPr>
      <w:r>
        <w:t xml:space="preserve">Either Render or Railway is acceptable; both offer a free web-service tier suitable for a Node.js/Express API. Steps below are written generically; both platforms follow the same general flow.</w:t>
      </w:r>
    </w:p>
    <w:p>
      <w:pPr>
        <w:pStyle w:val="ListParagraph"/>
        <w:numPr>
          <w:ilvl w:val="0"/>
          <w:numId w:val="2"/>
        </w:numPr>
        <w:spacing w:after="80" w:line="276"/>
      </w:pPr>
      <w:r>
        <w:t xml:space="preserve">Connect the GitHub repository to the hosting platform and configure the service to build from the `backend/` subdirectory (since this is a monorepo, Section 14.1).</w:t>
      </w:r>
    </w:p>
    <w:p>
      <w:pPr>
        <w:pStyle w:val="ListParagraph"/>
        <w:numPr>
          <w:ilvl w:val="0"/>
          <w:numId w:val="2"/>
        </w:numPr>
        <w:spacing w:after="80" w:line="276"/>
      </w:pPr>
      <w:r>
        <w:t xml:space="preserve">Set the build command (e.g., `npm install`) and start command (e.g., `npm start` → `node server.js`).</w:t>
      </w:r>
    </w:p>
    <w:p>
      <w:pPr>
        <w:pStyle w:val="ListParagraph"/>
        <w:numPr>
          <w:ilvl w:val="0"/>
          <w:numId w:val="2"/>
        </w:numPr>
        <w:spacing w:after="80" w:line="276"/>
      </w:pPr>
      <w:r>
        <w:t xml:space="preserve">Add all required environment variables in the platform’s dashboard (mirroring `.env.example`, Section 13.7): `MONGODB_URI`, `JWT_SECRET`, `JWT_EXPIRY`, `REFRESH_TOKEN_SECRET`, `CLIENT_ORIGIN` (set to the deployed Vercel frontend URL), `SMTP_*` credentials, `PORT` (platform-provided, usually auto-injected).</w:t>
      </w:r>
    </w:p>
    <w:p>
      <w:pPr>
        <w:pStyle w:val="ListParagraph"/>
        <w:numPr>
          <w:ilvl w:val="0"/>
          <w:numId w:val="2"/>
        </w:numPr>
        <w:spacing w:after="80" w:line="276"/>
      </w:pPr>
      <w:r>
        <w:t xml:space="preserve">Deploy and verify the health of the API by hitting a simple endpoint (e.g., `GET /api/doctors`) directly via the deployed URL.</w:t>
      </w:r>
    </w:p>
    <w:p>
      <w:pPr>
        <w:pStyle w:val="ListParagraph"/>
        <w:numPr>
          <w:ilvl w:val="0"/>
          <w:numId w:val="2"/>
        </w:numPr>
        <w:spacing w:after="80" w:line="276"/>
      </w:pPr>
      <w:r>
        <w:t xml:space="preserve">Document in the README (Section 17) that free-tier services may "cold start" after a period of inactivity, causing the first request to take 10–30 seconds (Section 4.5).</w:t>
      </w:r>
    </w:p>
    <w:p>
      <w:pPr>
        <w:pStyle w:val="Heading2"/>
      </w:pPr>
      <w:r>
        <w:t xml:space="preserve">16.3 Frontend Deployment — Vercel</w:t>
      </w:r>
    </w:p>
    <w:p>
      <w:pPr>
        <w:pStyle w:val="ListParagraph"/>
        <w:numPr>
          <w:ilvl w:val="0"/>
          <w:numId w:val="2"/>
        </w:numPr>
        <w:spacing w:after="80" w:line="276"/>
      </w:pPr>
      <w:r>
        <w:t xml:space="preserve">Connect the same GitHub repository to Vercel and configure the project root as `frontend/`.</w:t>
      </w:r>
    </w:p>
    <w:p>
      <w:pPr>
        <w:pStyle w:val="ListParagraph"/>
        <w:numPr>
          <w:ilvl w:val="0"/>
          <w:numId w:val="2"/>
        </w:numPr>
        <w:spacing w:after="80" w:line="276"/>
      </w:pPr>
      <w:r>
        <w:t xml:space="preserve">Framework preset: Vite (auto-detected).</w:t>
      </w:r>
    </w:p>
    <w:p>
      <w:pPr>
        <w:pStyle w:val="ListParagraph"/>
        <w:numPr>
          <w:ilvl w:val="0"/>
          <w:numId w:val="2"/>
        </w:numPr>
        <w:spacing w:after="80" w:line="276"/>
      </w:pPr>
      <w:r>
        <w:t xml:space="preserve">Set the environment variable `VITE_API_BASE_URL` to the deployed backend URL from Section 16.2.</w:t>
      </w:r>
    </w:p>
    <w:p>
      <w:pPr>
        <w:pStyle w:val="ListParagraph"/>
        <w:numPr>
          <w:ilvl w:val="0"/>
          <w:numId w:val="2"/>
        </w:numPr>
        <w:spacing w:after="80" w:line="276"/>
      </w:pPr>
      <w:r>
        <w:t xml:space="preserve">Deploy; Vercel automatically provides HTTPS and a production URL (and a preview URL per pull request, which is useful for design/QA review before merging — Inferred Requirement, a nice side benefit of using Vercel).</w:t>
      </w:r>
    </w:p>
    <w:p>
      <w:pPr>
        <w:pStyle w:val="ListParagraph"/>
        <w:numPr>
          <w:ilvl w:val="0"/>
          <w:numId w:val="2"/>
        </w:numPr>
        <w:spacing w:after="80" w:line="276"/>
      </w:pPr>
      <w:r>
        <w:t xml:space="preserve">Verify the deployed frontend can successfully reach the deployed backend (check the Network tab for CORS errors — confirm the backend’s `CLIENT_ORIGIN` matches the Vercel URL exactly, including protocol).</w:t>
      </w:r>
    </w:p>
    <w:p>
      <w:pPr>
        <w:pStyle w:val="Heading2"/>
      </w:pPr>
      <w:r>
        <w:t xml:space="preserve">16.4 Environment Variables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560"/>
        <w:gridCol w:w="4000"/>
      </w:tblGrid>
      <w:tr>
        <w:trPr>
          <w:tblHeader/>
        </w:trPr>
        <w:tc>
          <w:tcPr>
            <w:tcW w:type="dxa" w:w="2800"/>
            <w:tcBorders>
              <w:top w:val="single" w:color="CCCCCC" w:sz="1"/>
              <w:left w:val="single" w:color="CCCCCC" w:sz="1"/>
              <w:bottom w:val="single" w:color="CCCCCC" w:sz="1"/>
              <w:right w:val="single" w:color="CCCCCC" w:sz="1"/>
            </w:tcBorders>
            <w:shd w:fill="0E7C86" w:val="clear"/>
            <w:tcMar>
              <w:top w:type="dxa" w:w="100"/>
              <w:left w:type="dxa" w:w="120"/>
              <w:bottom w:type="dxa" w:w="100"/>
              <w:right w:type="dxa" w:w="120"/>
            </w:tcMar>
            <w:vAlign w:val="center"/>
          </w:tcPr>
          <w:p>
            <w:pPr>
              <w:jc w:val="left"/>
            </w:pPr>
            <w:r>
              <w:rPr>
                <w:b/>
                <w:bCs/>
                <w:color w:val="FFFFFF"/>
                <w:sz w:val="20"/>
                <w:szCs w:val="20"/>
              </w:rPr>
              <w:t xml:space="preserve">Variable</w:t>
            </w:r>
          </w:p>
        </w:tc>
        <w:tc>
          <w:tcPr>
            <w:tcW w:type="dxa" w:w="2560"/>
            <w:tcBorders>
              <w:top w:val="single" w:color="CCCCCC" w:sz="1"/>
              <w:left w:val="single" w:color="CCCCCC" w:sz="1"/>
              <w:bottom w:val="single" w:color="CCCCCC" w:sz="1"/>
              <w:right w:val="single" w:color="CCCCCC" w:sz="1"/>
            </w:tcBorders>
            <w:shd w:fill="0E7C86" w:val="clear"/>
            <w:tcMar>
              <w:top w:type="dxa" w:w="100"/>
              <w:left w:type="dxa" w:w="120"/>
              <w:bottom w:type="dxa" w:w="100"/>
              <w:right w:type="dxa" w:w="120"/>
            </w:tcMar>
            <w:vAlign w:val="center"/>
          </w:tcPr>
          <w:p>
            <w:pPr>
              <w:jc w:val="left"/>
            </w:pPr>
            <w:r>
              <w:rPr>
                <w:b/>
                <w:bCs/>
                <w:color w:val="FFFFFF"/>
                <w:sz w:val="20"/>
                <w:szCs w:val="20"/>
              </w:rPr>
              <w:t xml:space="preserve">Used By</w:t>
            </w:r>
          </w:p>
        </w:tc>
        <w:tc>
          <w:tcPr>
            <w:tcW w:type="dxa" w:w="4000"/>
            <w:tcBorders>
              <w:top w:val="single" w:color="CCCCCC" w:sz="1"/>
              <w:left w:val="single" w:color="CCCCCC" w:sz="1"/>
              <w:bottom w:val="single" w:color="CCCCCC" w:sz="1"/>
              <w:right w:val="single" w:color="CCCCCC" w:sz="1"/>
            </w:tcBorders>
            <w:shd w:fill="0E7C86" w:val="clear"/>
            <w:tcMar>
              <w:top w:type="dxa" w:w="100"/>
              <w:left w:type="dxa" w:w="120"/>
              <w:bottom w:type="dxa" w:w="100"/>
              <w:right w:type="dxa" w:w="120"/>
            </w:tcMar>
            <w:vAlign w:val="center"/>
          </w:tcPr>
          <w:p>
            <w:pPr>
              <w:jc w:val="left"/>
            </w:pPr>
            <w:r>
              <w:rPr>
                <w:b/>
                <w:bCs/>
                <w:color w:val="FFFFFF"/>
                <w:sz w:val="20"/>
                <w:szCs w:val="20"/>
              </w:rPr>
              <w:t xml:space="preserve">Example Value</w:t>
            </w:r>
          </w:p>
        </w:tc>
      </w:tr>
      <w:tr>
        <w:tc>
          <w:tcPr>
            <w:tcW w:type="dxa" w:w="28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vAlign w:val="center"/>
          </w:tcPr>
          <w:p>
            <w:r>
              <w:rPr>
                <w:sz w:val="19"/>
                <w:szCs w:val="19"/>
              </w:rPr>
              <w:t xml:space="preserve">MONGODB_URI</w:t>
            </w:r>
          </w:p>
        </w:tc>
        <w:tc>
          <w:tcPr>
            <w:tcW w:type="dxa" w:w="25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vAlign w:val="center"/>
          </w:tcPr>
          <w:p>
            <w:r>
              <w:rPr>
                <w:sz w:val="19"/>
                <w:szCs w:val="19"/>
              </w:rPr>
              <w:t xml:space="preserve">Backend</w:t>
            </w:r>
          </w:p>
        </w:tc>
        <w:tc>
          <w:tcPr>
            <w:tcW w:type="dxa" w:w="40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vAlign w:val="center"/>
          </w:tcPr>
          <w:p>
            <w:r>
              <w:rPr>
                <w:sz w:val="19"/>
                <w:szCs w:val="19"/>
              </w:rPr>
              <w:t xml:space="preserve">mongodb+srv://user:pass@cluster.mongodb.net/healthcareDB</w:t>
            </w:r>
          </w:p>
        </w:tc>
      </w:tr>
      <w:tr>
        <w:tc>
          <w:tcPr>
            <w:tcW w:type="dxa" w:w="2800"/>
            <w:tcBorders>
              <w:top w:val="single" w:color="CCCCCC" w:sz="1"/>
              <w:left w:val="single" w:color="CCCCCC" w:sz="1"/>
              <w:bottom w:val="single" w:color="CCCCCC" w:sz="1"/>
              <w:right w:val="single" w:color="CCCCCC" w:sz="1"/>
            </w:tcBorders>
            <w:shd w:fill="EAF5F4" w:val="clear"/>
            <w:tcMar>
              <w:top w:type="dxa" w:w="90"/>
              <w:left w:type="dxa" w:w="120"/>
              <w:bottom w:type="dxa" w:w="90"/>
              <w:right w:type="dxa" w:w="120"/>
            </w:tcMar>
            <w:vAlign w:val="center"/>
          </w:tcPr>
          <w:p>
            <w:r>
              <w:rPr>
                <w:sz w:val="19"/>
                <w:szCs w:val="19"/>
              </w:rPr>
              <w:t xml:space="preserve">JWT_SECRET</w:t>
            </w:r>
          </w:p>
        </w:tc>
        <w:tc>
          <w:tcPr>
            <w:tcW w:type="dxa" w:w="2560"/>
            <w:tcBorders>
              <w:top w:val="single" w:color="CCCCCC" w:sz="1"/>
              <w:left w:val="single" w:color="CCCCCC" w:sz="1"/>
              <w:bottom w:val="single" w:color="CCCCCC" w:sz="1"/>
              <w:right w:val="single" w:color="CCCCCC" w:sz="1"/>
            </w:tcBorders>
            <w:shd w:fill="EAF5F4" w:val="clear"/>
            <w:tcMar>
              <w:top w:type="dxa" w:w="90"/>
              <w:left w:type="dxa" w:w="120"/>
              <w:bottom w:type="dxa" w:w="90"/>
              <w:right w:type="dxa" w:w="120"/>
            </w:tcMar>
            <w:vAlign w:val="center"/>
          </w:tcPr>
          <w:p>
            <w:r>
              <w:rPr>
                <w:sz w:val="19"/>
                <w:szCs w:val="19"/>
              </w:rPr>
              <w:t xml:space="preserve">Backend</w:t>
            </w:r>
          </w:p>
        </w:tc>
        <w:tc>
          <w:tcPr>
            <w:tcW w:type="dxa" w:w="4000"/>
            <w:tcBorders>
              <w:top w:val="single" w:color="CCCCCC" w:sz="1"/>
              <w:left w:val="single" w:color="CCCCCC" w:sz="1"/>
              <w:bottom w:val="single" w:color="CCCCCC" w:sz="1"/>
              <w:right w:val="single" w:color="CCCCCC" w:sz="1"/>
            </w:tcBorders>
            <w:shd w:fill="EAF5F4" w:val="clear"/>
            <w:tcMar>
              <w:top w:type="dxa" w:w="90"/>
              <w:left w:type="dxa" w:w="120"/>
              <w:bottom w:type="dxa" w:w="90"/>
              <w:right w:type="dxa" w:w="120"/>
            </w:tcMar>
            <w:vAlign w:val="center"/>
          </w:tcPr>
          <w:p>
            <w:r>
              <w:rPr>
                <w:sz w:val="19"/>
                <w:szCs w:val="19"/>
              </w:rPr>
              <w:t xml:space="preserve">(long random string, generated, never reused from a tutorial)</w:t>
            </w:r>
          </w:p>
        </w:tc>
      </w:tr>
      <w:tr>
        <w:tc>
          <w:tcPr>
            <w:tcW w:type="dxa" w:w="28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vAlign w:val="center"/>
          </w:tcPr>
          <w:p>
            <w:r>
              <w:rPr>
                <w:sz w:val="19"/>
                <w:szCs w:val="19"/>
              </w:rPr>
              <w:t xml:space="preserve">JWT_EXPIRY</w:t>
            </w:r>
          </w:p>
        </w:tc>
        <w:tc>
          <w:tcPr>
            <w:tcW w:type="dxa" w:w="25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vAlign w:val="center"/>
          </w:tcPr>
          <w:p>
            <w:r>
              <w:rPr>
                <w:sz w:val="19"/>
                <w:szCs w:val="19"/>
              </w:rPr>
              <w:t xml:space="preserve">Backend</w:t>
            </w:r>
          </w:p>
        </w:tc>
        <w:tc>
          <w:tcPr>
            <w:tcW w:type="dxa" w:w="40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vAlign w:val="center"/>
          </w:tcPr>
          <w:p>
            <w:r>
              <w:rPr>
                <w:sz w:val="19"/>
                <w:szCs w:val="19"/>
              </w:rPr>
              <w:t xml:space="preserve">1h</w:t>
            </w:r>
          </w:p>
        </w:tc>
      </w:tr>
      <w:tr>
        <w:tc>
          <w:tcPr>
            <w:tcW w:type="dxa" w:w="2800"/>
            <w:tcBorders>
              <w:top w:val="single" w:color="CCCCCC" w:sz="1"/>
              <w:left w:val="single" w:color="CCCCCC" w:sz="1"/>
              <w:bottom w:val="single" w:color="CCCCCC" w:sz="1"/>
              <w:right w:val="single" w:color="CCCCCC" w:sz="1"/>
            </w:tcBorders>
            <w:shd w:fill="EAF5F4" w:val="clear"/>
            <w:tcMar>
              <w:top w:type="dxa" w:w="90"/>
              <w:left w:type="dxa" w:w="120"/>
              <w:bottom w:type="dxa" w:w="90"/>
              <w:right w:type="dxa" w:w="120"/>
            </w:tcMar>
            <w:vAlign w:val="center"/>
          </w:tcPr>
          <w:p>
            <w:r>
              <w:rPr>
                <w:sz w:val="19"/>
                <w:szCs w:val="19"/>
              </w:rPr>
              <w:t xml:space="preserve">REFRESH_TOKEN_SECRET</w:t>
            </w:r>
          </w:p>
        </w:tc>
        <w:tc>
          <w:tcPr>
            <w:tcW w:type="dxa" w:w="2560"/>
            <w:tcBorders>
              <w:top w:val="single" w:color="CCCCCC" w:sz="1"/>
              <w:left w:val="single" w:color="CCCCCC" w:sz="1"/>
              <w:bottom w:val="single" w:color="CCCCCC" w:sz="1"/>
              <w:right w:val="single" w:color="CCCCCC" w:sz="1"/>
            </w:tcBorders>
            <w:shd w:fill="EAF5F4" w:val="clear"/>
            <w:tcMar>
              <w:top w:type="dxa" w:w="90"/>
              <w:left w:type="dxa" w:w="120"/>
              <w:bottom w:type="dxa" w:w="90"/>
              <w:right w:type="dxa" w:w="120"/>
            </w:tcMar>
            <w:vAlign w:val="center"/>
          </w:tcPr>
          <w:p>
            <w:r>
              <w:rPr>
                <w:sz w:val="19"/>
                <w:szCs w:val="19"/>
              </w:rPr>
              <w:t xml:space="preserve">Backend</w:t>
            </w:r>
          </w:p>
        </w:tc>
        <w:tc>
          <w:tcPr>
            <w:tcW w:type="dxa" w:w="4000"/>
            <w:tcBorders>
              <w:top w:val="single" w:color="CCCCCC" w:sz="1"/>
              <w:left w:val="single" w:color="CCCCCC" w:sz="1"/>
              <w:bottom w:val="single" w:color="CCCCCC" w:sz="1"/>
              <w:right w:val="single" w:color="CCCCCC" w:sz="1"/>
            </w:tcBorders>
            <w:shd w:fill="EAF5F4" w:val="clear"/>
            <w:tcMar>
              <w:top w:type="dxa" w:w="90"/>
              <w:left w:type="dxa" w:w="120"/>
              <w:bottom w:type="dxa" w:w="90"/>
              <w:right w:type="dxa" w:w="120"/>
            </w:tcMar>
            <w:vAlign w:val="center"/>
          </w:tcPr>
          <w:p>
            <w:r>
              <w:rPr>
                <w:sz w:val="19"/>
                <w:szCs w:val="19"/>
              </w:rPr>
              <w:t xml:space="preserve">(separate long random string)</w:t>
            </w:r>
          </w:p>
        </w:tc>
      </w:tr>
      <w:tr>
        <w:tc>
          <w:tcPr>
            <w:tcW w:type="dxa" w:w="28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vAlign w:val="center"/>
          </w:tcPr>
          <w:p>
            <w:r>
              <w:rPr>
                <w:sz w:val="19"/>
                <w:szCs w:val="19"/>
              </w:rPr>
              <w:t xml:space="preserve">CLIENT_ORIGIN</w:t>
            </w:r>
          </w:p>
        </w:tc>
        <w:tc>
          <w:tcPr>
            <w:tcW w:type="dxa" w:w="25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vAlign w:val="center"/>
          </w:tcPr>
          <w:p>
            <w:r>
              <w:rPr>
                <w:sz w:val="19"/>
                <w:szCs w:val="19"/>
              </w:rPr>
              <w:t xml:space="preserve">Backend (CORS)</w:t>
            </w:r>
          </w:p>
        </w:tc>
        <w:tc>
          <w:tcPr>
            <w:tcW w:type="dxa" w:w="40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vAlign w:val="center"/>
          </w:tcPr>
          <w:p>
            <w:r>
              <w:rPr>
                <w:sz w:val="19"/>
                <w:szCs w:val="19"/>
              </w:rPr>
              <w:t xml:space="preserve">https://healthcare-app.vercel.app</w:t>
            </w:r>
          </w:p>
        </w:tc>
      </w:tr>
      <w:tr>
        <w:tc>
          <w:tcPr>
            <w:tcW w:type="dxa" w:w="2800"/>
            <w:tcBorders>
              <w:top w:val="single" w:color="CCCCCC" w:sz="1"/>
              <w:left w:val="single" w:color="CCCCCC" w:sz="1"/>
              <w:bottom w:val="single" w:color="CCCCCC" w:sz="1"/>
              <w:right w:val="single" w:color="CCCCCC" w:sz="1"/>
            </w:tcBorders>
            <w:shd w:fill="EAF5F4" w:val="clear"/>
            <w:tcMar>
              <w:top w:type="dxa" w:w="90"/>
              <w:left w:type="dxa" w:w="120"/>
              <w:bottom w:type="dxa" w:w="90"/>
              <w:right w:type="dxa" w:w="120"/>
            </w:tcMar>
            <w:vAlign w:val="center"/>
          </w:tcPr>
          <w:p>
            <w:r>
              <w:rPr>
                <w:sz w:val="19"/>
                <w:szCs w:val="19"/>
              </w:rPr>
              <w:t xml:space="preserve">SMTP_HOST / SMTP_USER / SMTP_PASS</w:t>
            </w:r>
          </w:p>
        </w:tc>
        <w:tc>
          <w:tcPr>
            <w:tcW w:type="dxa" w:w="2560"/>
            <w:tcBorders>
              <w:top w:val="single" w:color="CCCCCC" w:sz="1"/>
              <w:left w:val="single" w:color="CCCCCC" w:sz="1"/>
              <w:bottom w:val="single" w:color="CCCCCC" w:sz="1"/>
              <w:right w:val="single" w:color="CCCCCC" w:sz="1"/>
            </w:tcBorders>
            <w:shd w:fill="EAF5F4" w:val="clear"/>
            <w:tcMar>
              <w:top w:type="dxa" w:w="90"/>
              <w:left w:type="dxa" w:w="120"/>
              <w:bottom w:type="dxa" w:w="90"/>
              <w:right w:type="dxa" w:w="120"/>
            </w:tcMar>
            <w:vAlign w:val="center"/>
          </w:tcPr>
          <w:p>
            <w:r>
              <w:rPr>
                <w:sz w:val="19"/>
                <w:szCs w:val="19"/>
              </w:rPr>
              <w:t xml:space="preserve">Backend (email service)</w:t>
            </w:r>
          </w:p>
        </w:tc>
        <w:tc>
          <w:tcPr>
            <w:tcW w:type="dxa" w:w="4000"/>
            <w:tcBorders>
              <w:top w:val="single" w:color="CCCCCC" w:sz="1"/>
              <w:left w:val="single" w:color="CCCCCC" w:sz="1"/>
              <w:bottom w:val="single" w:color="CCCCCC" w:sz="1"/>
              <w:right w:val="single" w:color="CCCCCC" w:sz="1"/>
            </w:tcBorders>
            <w:shd w:fill="EAF5F4" w:val="clear"/>
            <w:tcMar>
              <w:top w:type="dxa" w:w="90"/>
              <w:left w:type="dxa" w:w="120"/>
              <w:bottom w:type="dxa" w:w="90"/>
              <w:right w:type="dxa" w:w="120"/>
            </w:tcMar>
            <w:vAlign w:val="center"/>
          </w:tcPr>
          <w:p>
            <w:r>
              <w:rPr>
                <w:sz w:val="19"/>
                <w:szCs w:val="19"/>
              </w:rPr>
              <w:t xml:space="preserve">Provider-specific (e.g., SendGrid, Mailtrap for testing)</w:t>
            </w:r>
          </w:p>
        </w:tc>
      </w:tr>
      <w:tr>
        <w:tc>
          <w:tcPr>
            <w:tcW w:type="dxa" w:w="28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vAlign w:val="center"/>
          </w:tcPr>
          <w:p>
            <w:r>
              <w:rPr>
                <w:sz w:val="19"/>
                <w:szCs w:val="19"/>
              </w:rPr>
              <w:t xml:space="preserve">PORT</w:t>
            </w:r>
          </w:p>
        </w:tc>
        <w:tc>
          <w:tcPr>
            <w:tcW w:type="dxa" w:w="25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vAlign w:val="center"/>
          </w:tcPr>
          <w:p>
            <w:r>
              <w:rPr>
                <w:sz w:val="19"/>
                <w:szCs w:val="19"/>
              </w:rPr>
              <w:t xml:space="preserve">Backend</w:t>
            </w:r>
          </w:p>
        </w:tc>
        <w:tc>
          <w:tcPr>
            <w:tcW w:type="dxa" w:w="40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vAlign w:val="center"/>
          </w:tcPr>
          <w:p>
            <w:r>
              <w:rPr>
                <w:sz w:val="19"/>
                <w:szCs w:val="19"/>
              </w:rPr>
              <w:t xml:space="preserve">5000 (or platform-injected)</w:t>
            </w:r>
          </w:p>
        </w:tc>
      </w:tr>
      <w:tr>
        <w:tc>
          <w:tcPr>
            <w:tcW w:type="dxa" w:w="2800"/>
            <w:tcBorders>
              <w:top w:val="single" w:color="CCCCCC" w:sz="1"/>
              <w:left w:val="single" w:color="CCCCCC" w:sz="1"/>
              <w:bottom w:val="single" w:color="CCCCCC" w:sz="1"/>
              <w:right w:val="single" w:color="CCCCCC" w:sz="1"/>
            </w:tcBorders>
            <w:shd w:fill="EAF5F4" w:val="clear"/>
            <w:tcMar>
              <w:top w:type="dxa" w:w="90"/>
              <w:left w:type="dxa" w:w="120"/>
              <w:bottom w:type="dxa" w:w="90"/>
              <w:right w:type="dxa" w:w="120"/>
            </w:tcMar>
            <w:vAlign w:val="center"/>
          </w:tcPr>
          <w:p>
            <w:r>
              <w:rPr>
                <w:sz w:val="19"/>
                <w:szCs w:val="19"/>
              </w:rPr>
              <w:t xml:space="preserve">VITE_API_BASE_URL</w:t>
            </w:r>
          </w:p>
        </w:tc>
        <w:tc>
          <w:tcPr>
            <w:tcW w:type="dxa" w:w="2560"/>
            <w:tcBorders>
              <w:top w:val="single" w:color="CCCCCC" w:sz="1"/>
              <w:left w:val="single" w:color="CCCCCC" w:sz="1"/>
              <w:bottom w:val="single" w:color="CCCCCC" w:sz="1"/>
              <w:right w:val="single" w:color="CCCCCC" w:sz="1"/>
            </w:tcBorders>
            <w:shd w:fill="EAF5F4" w:val="clear"/>
            <w:tcMar>
              <w:top w:type="dxa" w:w="90"/>
              <w:left w:type="dxa" w:w="120"/>
              <w:bottom w:type="dxa" w:w="90"/>
              <w:right w:type="dxa" w:w="120"/>
            </w:tcMar>
            <w:vAlign w:val="center"/>
          </w:tcPr>
          <w:p>
            <w:r>
              <w:rPr>
                <w:sz w:val="19"/>
                <w:szCs w:val="19"/>
              </w:rPr>
              <w:t xml:space="preserve">Frontend</w:t>
            </w:r>
          </w:p>
        </w:tc>
        <w:tc>
          <w:tcPr>
            <w:tcW w:type="dxa" w:w="4000"/>
            <w:tcBorders>
              <w:top w:val="single" w:color="CCCCCC" w:sz="1"/>
              <w:left w:val="single" w:color="CCCCCC" w:sz="1"/>
              <w:bottom w:val="single" w:color="CCCCCC" w:sz="1"/>
              <w:right w:val="single" w:color="CCCCCC" w:sz="1"/>
            </w:tcBorders>
            <w:shd w:fill="EAF5F4" w:val="clear"/>
            <w:tcMar>
              <w:top w:type="dxa" w:w="90"/>
              <w:left w:type="dxa" w:w="120"/>
              <w:bottom w:type="dxa" w:w="90"/>
              <w:right w:type="dxa" w:w="120"/>
            </w:tcMar>
            <w:vAlign w:val="center"/>
          </w:tcPr>
          <w:p>
            <w:r>
              <w:rPr>
                <w:sz w:val="19"/>
                <w:szCs w:val="19"/>
              </w:rPr>
              <w:t xml:space="preserve">https://healthcare-api.onrender.com/api</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E7C86" w:sz="4"/>
              <w:left w:val="single" w:color="0E7C86" w:sz="24"/>
              <w:bottom w:val="single" w:color="0E7C86" w:sz="1"/>
              <w:right w:val="single" w:color="0E7C86" w:sz="1"/>
            </w:tcBorders>
            <w:shd w:fill="F4F9F9" w:val="clear"/>
            <w:tcMar>
              <w:top w:type="dxa" w:w="160"/>
              <w:left w:type="dxa" w:w="220"/>
              <w:bottom w:type="dxa" w:w="160"/>
              <w:right w:type="dxa" w:w="220"/>
            </w:tcMar>
          </w:tcPr>
          <w:p>
            <w:pPr>
              <w:spacing w:after="80"/>
            </w:pPr>
            <w:r>
              <w:rPr>
                <w:b/>
                <w:bCs/>
                <w:color w:val="0A5C63"/>
                <w:sz w:val="21"/>
                <w:szCs w:val="21"/>
              </w:rPr>
              <w:t xml:space="preserve">Critical Reminder</w:t>
            </w:r>
          </w:p>
          <w:p>
            <w:pPr>
              <w:spacing w:after="40" w:line="264"/>
            </w:pPr>
            <w:r>
              <w:rPr>
                <w:sz w:val="20"/>
                <w:szCs w:val="20"/>
              </w:rPr>
              <w:t xml:space="preserve">Local `.env` values (especially `JWT_SECRET` and the database password) should be regenerated/rotated for the production environment rather than copy-pasted from a developer’s machine, since local `.env` files are sometimes shared informally between teammates over chat during a fast-moving sprint.</w:t>
            </w:r>
          </w:p>
        </w:tc>
      </w:tr>
    </w:tbl>
    <w:p>
      <w:pPr>
        <w:pStyle w:val="Heading2"/>
      </w:pPr>
      <w:r>
        <w:t xml:space="preserve">16.5 Post-Deployment Verification Checklist</w:t>
      </w:r>
    </w:p>
    <w:p>
      <w:pPr>
        <w:pStyle w:val="ListParagraph"/>
        <w:numPr>
          <w:ilvl w:val="0"/>
          <w:numId w:val="2"/>
        </w:numPr>
        <w:spacing w:after="80" w:line="276"/>
      </w:pPr>
      <w:r>
        <w:t xml:space="preserve">Visit the deployed frontend URL in an incognito window and complete a full signup → login → book appointment → add to cart → checkout flow.</w:t>
      </w:r>
    </w:p>
    <w:p>
      <w:pPr>
        <w:pStyle w:val="ListParagraph"/>
        <w:numPr>
          <w:ilvl w:val="0"/>
          <w:numId w:val="2"/>
        </w:numPr>
        <w:spacing w:after="80" w:line="276"/>
      </w:pPr>
      <w:r>
        <w:t xml:space="preserve">Confirm the Admin login and at least one CRUD action (e.g., creating a doctor) works against the deployed backend.</w:t>
      </w:r>
    </w:p>
    <w:p>
      <w:pPr>
        <w:pStyle w:val="ListParagraph"/>
        <w:numPr>
          <w:ilvl w:val="0"/>
          <w:numId w:val="2"/>
        </w:numPr>
        <w:spacing w:after="80" w:line="276"/>
      </w:pPr>
      <w:r>
        <w:t xml:space="preserve">Confirm emergency contacts page loads correctly even on a slow/throttled connection (Section 3.8).</w:t>
      </w:r>
    </w:p>
    <w:p>
      <w:pPr>
        <w:pStyle w:val="ListParagraph"/>
        <w:numPr>
          <w:ilvl w:val="0"/>
          <w:numId w:val="2"/>
        </w:numPr>
        <w:spacing w:after="80" w:line="276"/>
      </w:pPr>
      <w:r>
        <w:t xml:space="preserve">Confirm all environment variables are correctly set on both platforms — a common failure mode is forgetting to update `CLIENT_ORIGIN` or `VITE_API_BASE_URL` after the final deploy URL is known.</w:t>
      </w:r>
    </w:p>
    <w:p>
      <w:pPr>
        <w:pStyle w:val="Heading1"/>
        <w:pageBreakBefore/>
      </w:pPr>
      <w:r>
        <w:t xml:space="preserve">17. README Template</w:t>
      </w:r>
    </w:p>
    <w:p>
      <w:pPr>
        <w:spacing w:after="160" w:line="276"/>
      </w:pPr>
      <w:r>
        <w:t xml:space="preserve">Every team member must maintain a professional README at the root of the repository (per the project brief’s GitHub Requirements). The template below should be copied into `README.md` on Day 1 and filled in progressively as modules are completed, rather than written from scratch on Day 7.</w:t>
      </w:r>
    </w:p>
    <w:p>
      <w:pPr>
        <w:pStyle w:val="Heading2"/>
      </w:pPr>
      <w:r>
        <w:t xml:space="preserve">17.1 README Content Template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2A2E" w:sz="1"/>
              <w:left w:val="single" w:color="1E2A2E" w:sz="1"/>
              <w:bottom w:val="single" w:color="1E2A2E" w:sz="1"/>
              <w:right w:val="single" w:color="1E2A2E" w:sz="1"/>
            </w:tcBorders>
            <w:shd w:fill="1E2A2E" w:val="clear"/>
            <w:tcMar>
              <w:top w:type="dxa" w:w="160"/>
              <w:left w:type="dxa" w:w="200"/>
              <w:bottom w:type="dxa" w:w="160"/>
              <w:right w:type="dxa" w:w="200"/>
            </w:tcMar>
          </w:tcPr>
          <w:p>
            <w:pPr>
              <w:spacing w:after="0" w:line="240"/>
            </w:pPr>
            <w:r>
              <w:rPr>
                <w:rFonts w:ascii="Consolas" w:cs="Consolas" w:eastAsia="Consolas" w:hAnsi="Consolas"/>
                <w:color w:val="D4F4F1"/>
                <w:sz w:val="18"/>
                <w:szCs w:val="18"/>
              </w:rPr>
              <w:t xml:space="preserve"># AI-Powered Healthcare Website</w:t>
            </w:r>
          </w:p>
          <w:p>
            <w:pPr>
              <w:spacing w:after="0" w:line="240"/>
            </w:pPr>
            <w:r>
              <w:rPr>
                <w:rFonts w:ascii="Consolas" w:cs="Consolas" w:eastAsia="Consolas" w:hAnsi="Consolas"/>
                <w:color w:val="D4F4F1"/>
                <w:sz w:val="18"/>
                <w:szCs w:val="18"/>
              </w:rPr>
              <w:t xml:space="preserve"> </w:t>
            </w:r>
          </w:p>
          <w:p>
            <w:pPr>
              <w:spacing w:after="0" w:line="240"/>
            </w:pPr>
            <w:r>
              <w:rPr>
                <w:rFonts w:ascii="Consolas" w:cs="Consolas" w:eastAsia="Consolas" w:hAnsi="Consolas"/>
                <w:color w:val="D4F4F1"/>
                <w:sz w:val="18"/>
                <w:szCs w:val="18"/>
              </w:rPr>
              <w:t xml:space="preserve">&gt; A full-stack MERN healthcare platform built during the CodeCelix Web</w:t>
            </w:r>
          </w:p>
          <w:p>
            <w:pPr>
              <w:spacing w:after="0" w:line="240"/>
            </w:pPr>
            <w:r>
              <w:rPr>
                <w:rFonts w:ascii="Consolas" w:cs="Consolas" w:eastAsia="Consolas" w:hAnsi="Consolas"/>
                <w:color w:val="D4F4F1"/>
                <w:sz w:val="18"/>
                <w:szCs w:val="18"/>
              </w:rPr>
              <w:t xml:space="preserve">&gt; Development Internship — appointment booking, online medicine store,</w:t>
            </w:r>
          </w:p>
          <w:p>
            <w:pPr>
              <w:spacing w:after="0" w:line="240"/>
            </w:pPr>
            <w:r>
              <w:rPr>
                <w:rFonts w:ascii="Consolas" w:cs="Consolas" w:eastAsia="Consolas" w:hAnsi="Consolas"/>
                <w:color w:val="D4F4F1"/>
                <w:sz w:val="18"/>
                <w:szCs w:val="18"/>
              </w:rPr>
              <w:t xml:space="preserve">&gt; lab test booking, emergency contacts, health blog, and more.</w:t>
            </w:r>
          </w:p>
          <w:p>
            <w:pPr>
              <w:spacing w:after="0" w:line="240"/>
            </w:pPr>
            <w:r>
              <w:rPr>
                <w:rFonts w:ascii="Consolas" w:cs="Consolas" w:eastAsia="Consolas" w:hAnsi="Consolas"/>
                <w:color w:val="D4F4F1"/>
                <w:sz w:val="18"/>
                <w:szCs w:val="18"/>
              </w:rPr>
              <w:t xml:space="preserve"> </w:t>
            </w:r>
          </w:p>
          <w:p>
            <w:pPr>
              <w:spacing w:after="0" w:line="240"/>
            </w:pPr>
            <w:r>
              <w:rPr>
                <w:rFonts w:ascii="Consolas" w:cs="Consolas" w:eastAsia="Consolas" w:hAnsi="Consolas"/>
                <w:color w:val="D4F4F1"/>
                <w:sz w:val="18"/>
                <w:szCs w:val="18"/>
              </w:rPr>
              <w:t xml:space="preserve">## 🌐 Live Demo</w:t>
            </w:r>
          </w:p>
          <w:p>
            <w:pPr>
              <w:spacing w:after="0" w:line="240"/>
            </w:pPr>
            <w:r>
              <w:rPr>
                <w:rFonts w:ascii="Consolas" w:cs="Consolas" w:eastAsia="Consolas" w:hAnsi="Consolas"/>
                <w:color w:val="D4F4F1"/>
                <w:sz w:val="18"/>
                <w:szCs w:val="18"/>
              </w:rPr>
              <w:t xml:space="preserve">- Frontend: https://healthcare-app.vercel.app</w:t>
            </w:r>
          </w:p>
          <w:p>
            <w:pPr>
              <w:spacing w:after="0" w:line="240"/>
            </w:pPr>
            <w:r>
              <w:rPr>
                <w:rFonts w:ascii="Consolas" w:cs="Consolas" w:eastAsia="Consolas" w:hAnsi="Consolas"/>
                <w:color w:val="D4F4F1"/>
                <w:sz w:val="18"/>
                <w:szCs w:val="18"/>
              </w:rPr>
              <w:t xml:space="preserve">- Backend API: https://healthcare-api.onrender.com/api</w:t>
            </w:r>
          </w:p>
          <w:p>
            <w:pPr>
              <w:spacing w:after="0" w:line="240"/>
            </w:pPr>
            <w:r>
              <w:rPr>
                <w:rFonts w:ascii="Consolas" w:cs="Consolas" w:eastAsia="Consolas" w:hAnsi="Consolas"/>
                <w:color w:val="D4F4F1"/>
                <w:sz w:val="18"/>
                <w:szCs w:val="18"/>
              </w:rPr>
              <w:t xml:space="preserve"> </w:t>
            </w:r>
          </w:p>
          <w:p>
            <w:pPr>
              <w:spacing w:after="0" w:line="240"/>
            </w:pPr>
            <w:r>
              <w:rPr>
                <w:rFonts w:ascii="Consolas" w:cs="Consolas" w:eastAsia="Consolas" w:hAnsi="Consolas"/>
                <w:color w:val="D4F4F1"/>
                <w:sz w:val="18"/>
                <w:szCs w:val="18"/>
              </w:rPr>
              <w:t xml:space="preserve">## 📸 Screenshots</w:t>
            </w:r>
          </w:p>
          <w:p>
            <w:pPr>
              <w:spacing w:after="0" w:line="240"/>
            </w:pPr>
            <w:r>
              <w:rPr>
                <w:rFonts w:ascii="Consolas" w:cs="Consolas" w:eastAsia="Consolas" w:hAnsi="Consolas"/>
                <w:color w:val="D4F4F1"/>
                <w:sz w:val="18"/>
                <w:szCs w:val="18"/>
              </w:rPr>
              <w:t xml:space="preserve">(Add screenshots of Home, Doctors List, Appointment Booking,</w:t>
            </w:r>
          </w:p>
          <w:p>
            <w:pPr>
              <w:spacing w:after="0" w:line="240"/>
            </w:pPr>
            <w:r>
              <w:rPr>
                <w:rFonts w:ascii="Consolas" w:cs="Consolas" w:eastAsia="Consolas" w:hAnsi="Consolas"/>
                <w:color w:val="D4F4F1"/>
                <w:sz w:val="18"/>
                <w:szCs w:val="18"/>
              </w:rPr>
              <w:t xml:space="preserve"> Medicines, Cart/Checkout, and Admin Dashboard here.)</w:t>
            </w:r>
          </w:p>
          <w:p>
            <w:pPr>
              <w:spacing w:after="0" w:line="240"/>
            </w:pPr>
            <w:r>
              <w:rPr>
                <w:rFonts w:ascii="Consolas" w:cs="Consolas" w:eastAsia="Consolas" w:hAnsi="Consolas"/>
                <w:color w:val="D4F4F1"/>
                <w:sz w:val="18"/>
                <w:szCs w:val="18"/>
              </w:rPr>
              <w:t xml:space="preserve"> </w:t>
            </w:r>
          </w:p>
          <w:p>
            <w:pPr>
              <w:spacing w:after="0" w:line="240"/>
            </w:pPr>
            <w:r>
              <w:rPr>
                <w:rFonts w:ascii="Consolas" w:cs="Consolas" w:eastAsia="Consolas" w:hAnsi="Consolas"/>
                <w:color w:val="D4F4F1"/>
                <w:sz w:val="18"/>
                <w:szCs w:val="18"/>
              </w:rPr>
              <w:t xml:space="preserve">## ✨ Features</w:t>
            </w:r>
          </w:p>
          <w:p>
            <w:pPr>
              <w:spacing w:after="0" w:line="240"/>
            </w:pPr>
            <w:r>
              <w:rPr>
                <w:rFonts w:ascii="Consolas" w:cs="Consolas" w:eastAsia="Consolas" w:hAnsi="Consolas"/>
                <w:color w:val="D4F4F1"/>
                <w:sz w:val="18"/>
                <w:szCs w:val="18"/>
              </w:rPr>
              <w:t xml:space="preserve">- Patient authentication (signup, login, password reset)</w:t>
            </w:r>
          </w:p>
          <w:p>
            <w:pPr>
              <w:spacing w:after="0" w:line="240"/>
            </w:pPr>
            <w:r>
              <w:rPr>
                <w:rFonts w:ascii="Consolas" w:cs="Consolas" w:eastAsia="Consolas" w:hAnsi="Consolas"/>
                <w:color w:val="D4F4F1"/>
                <w:sz w:val="18"/>
                <w:szCs w:val="18"/>
              </w:rPr>
              <w:t xml:space="preserve">- Doctor discovery with search, filtering, and detailed profiles</w:t>
            </w:r>
          </w:p>
          <w:p>
            <w:pPr>
              <w:spacing w:after="0" w:line="240"/>
            </w:pPr>
            <w:r>
              <w:rPr>
                <w:rFonts w:ascii="Consolas" w:cs="Consolas" w:eastAsia="Consolas" w:hAnsi="Consolas"/>
                <w:color w:val="D4F4F1"/>
                <w:sz w:val="18"/>
                <w:szCs w:val="18"/>
              </w:rPr>
              <w:t xml:space="preserve">- Conflict-free appointment booking with real-time slot availability</w:t>
            </w:r>
          </w:p>
          <w:p>
            <w:pPr>
              <w:spacing w:after="0" w:line="240"/>
            </w:pPr>
            <w:r>
              <w:rPr>
                <w:rFonts w:ascii="Consolas" w:cs="Consolas" w:eastAsia="Consolas" w:hAnsi="Consolas"/>
                <w:color w:val="D4F4F1"/>
                <w:sz w:val="18"/>
                <w:szCs w:val="18"/>
              </w:rPr>
              <w:t xml:space="preserve">- Online medicine store with cart and checkout</w:t>
            </w:r>
          </w:p>
          <w:p>
            <w:pPr>
              <w:spacing w:after="0" w:line="240"/>
            </w:pPr>
            <w:r>
              <w:rPr>
                <w:rFonts w:ascii="Consolas" w:cs="Consolas" w:eastAsia="Consolas" w:hAnsi="Consolas"/>
                <w:color w:val="D4F4F1"/>
                <w:sz w:val="18"/>
                <w:szCs w:val="18"/>
              </w:rPr>
              <w:t xml:space="preserve">- Laboratory test browsing and booking</w:t>
            </w:r>
          </w:p>
          <w:p>
            <w:pPr>
              <w:spacing w:after="0" w:line="240"/>
            </w:pPr>
            <w:r>
              <w:rPr>
                <w:rFonts w:ascii="Consolas" w:cs="Consolas" w:eastAsia="Consolas" w:hAnsi="Consolas"/>
                <w:color w:val="D4F4F1"/>
                <w:sz w:val="18"/>
                <w:szCs w:val="18"/>
              </w:rPr>
              <w:t xml:space="preserve">- Emergency contacts directory</w:t>
            </w:r>
          </w:p>
          <w:p>
            <w:pPr>
              <w:spacing w:after="0" w:line="240"/>
            </w:pPr>
            <w:r>
              <w:rPr>
                <w:rFonts w:ascii="Consolas" w:cs="Consolas" w:eastAsia="Consolas" w:hAnsi="Consolas"/>
                <w:color w:val="D4F4F1"/>
                <w:sz w:val="18"/>
                <w:szCs w:val="18"/>
              </w:rPr>
              <w:t xml:space="preserve">- Health blog with categorized articles</w:t>
            </w:r>
          </w:p>
          <w:p>
            <w:pPr>
              <w:spacing w:after="0" w:line="240"/>
            </w:pPr>
            <w:r>
              <w:rPr>
                <w:rFonts w:ascii="Consolas" w:cs="Consolas" w:eastAsia="Consolas" w:hAnsi="Consolas"/>
                <w:color w:val="D4F4F1"/>
                <w:sz w:val="18"/>
                <w:szCs w:val="18"/>
              </w:rPr>
              <w:t xml:space="preserve">- Contact form with map integration</w:t>
            </w:r>
          </w:p>
          <w:p>
            <w:pPr>
              <w:spacing w:after="0" w:line="240"/>
            </w:pPr>
            <w:r>
              <w:rPr>
                <w:rFonts w:ascii="Consolas" w:cs="Consolas" w:eastAsia="Consolas" w:hAnsi="Consolas"/>
                <w:color w:val="D4F4F1"/>
                <w:sz w:val="18"/>
                <w:szCs w:val="18"/>
              </w:rPr>
              <w:t xml:space="preserve">- Admin dashboard for content and order management</w:t>
            </w:r>
          </w:p>
          <w:p>
            <w:pPr>
              <w:spacing w:after="0" w:line="240"/>
            </w:pPr>
            <w:r>
              <w:rPr>
                <w:rFonts w:ascii="Consolas" w:cs="Consolas" w:eastAsia="Consolas" w:hAnsi="Consolas"/>
                <w:color w:val="D4F4F1"/>
                <w:sz w:val="18"/>
                <w:szCs w:val="18"/>
              </w:rPr>
              <w:t xml:space="preserve"> </w:t>
            </w:r>
          </w:p>
          <w:p>
            <w:pPr>
              <w:spacing w:after="0" w:line="240"/>
            </w:pPr>
            <w:r>
              <w:rPr>
                <w:rFonts w:ascii="Consolas" w:cs="Consolas" w:eastAsia="Consolas" w:hAnsi="Consolas"/>
                <w:color w:val="D4F4F1"/>
                <w:sz w:val="18"/>
                <w:szCs w:val="18"/>
              </w:rPr>
              <w:t xml:space="preserve">## 🛠️ Tech Stack</w:t>
            </w:r>
          </w:p>
          <w:p>
            <w:pPr>
              <w:spacing w:after="0" w:line="240"/>
            </w:pPr>
            <w:r>
              <w:rPr>
                <w:rFonts w:ascii="Consolas" w:cs="Consolas" w:eastAsia="Consolas" w:hAnsi="Consolas"/>
                <w:color w:val="D4F4F1"/>
                <w:sz w:val="18"/>
                <w:szCs w:val="18"/>
              </w:rPr>
              <w:t xml:space="preserve">**Frontend:** React.js (Vite), React Router, Context API, Axios,</w:t>
            </w:r>
          </w:p>
          <w:p>
            <w:pPr>
              <w:spacing w:after="0" w:line="240"/>
            </w:pPr>
            <w:r>
              <w:rPr>
                <w:rFonts w:ascii="Consolas" w:cs="Consolas" w:eastAsia="Consolas" w:hAnsi="Consolas"/>
                <w:color w:val="D4F4F1"/>
                <w:sz w:val="18"/>
                <w:szCs w:val="18"/>
              </w:rPr>
              <w:t xml:space="preserve">  Framer Motion</w:t>
            </w:r>
          </w:p>
          <w:p>
            <w:pPr>
              <w:spacing w:after="0" w:line="240"/>
            </w:pPr>
            <w:r>
              <w:rPr>
                <w:rFonts w:ascii="Consolas" w:cs="Consolas" w:eastAsia="Consolas" w:hAnsi="Consolas"/>
                <w:color w:val="D4F4F1"/>
                <w:sz w:val="18"/>
                <w:szCs w:val="18"/>
              </w:rPr>
              <w:t xml:space="preserve">**Backend:** Node.js, Express.js, Mongoose</w:t>
            </w:r>
          </w:p>
          <w:p>
            <w:pPr>
              <w:spacing w:after="0" w:line="240"/>
            </w:pPr>
            <w:r>
              <w:rPr>
                <w:rFonts w:ascii="Consolas" w:cs="Consolas" w:eastAsia="Consolas" w:hAnsi="Consolas"/>
                <w:color w:val="D4F4F1"/>
                <w:sz w:val="18"/>
                <w:szCs w:val="18"/>
              </w:rPr>
              <w:t xml:space="preserve">**Database:** MongoDB Atlas</w:t>
            </w:r>
          </w:p>
          <w:p>
            <w:pPr>
              <w:spacing w:after="0" w:line="240"/>
            </w:pPr>
            <w:r>
              <w:rPr>
                <w:rFonts w:ascii="Consolas" w:cs="Consolas" w:eastAsia="Consolas" w:hAnsi="Consolas"/>
                <w:color w:val="D4F4F1"/>
                <w:sz w:val="18"/>
                <w:szCs w:val="18"/>
              </w:rPr>
              <w:t xml:space="preserve">**Deployment:** Vercel (frontend), Render/Railway (backend),</w:t>
            </w:r>
          </w:p>
          <w:p>
            <w:pPr>
              <w:spacing w:after="0" w:line="240"/>
            </w:pPr>
            <w:r>
              <w:rPr>
                <w:rFonts w:ascii="Consolas" w:cs="Consolas" w:eastAsia="Consolas" w:hAnsi="Consolas"/>
                <w:color w:val="D4F4F1"/>
                <w:sz w:val="18"/>
                <w:szCs w:val="18"/>
              </w:rPr>
              <w:t xml:space="preserve">  MongoDB Atlas (database)</w:t>
            </w:r>
          </w:p>
          <w:p>
            <w:pPr>
              <w:spacing w:after="0" w:line="240"/>
            </w:pPr>
            <w:r>
              <w:rPr>
                <w:rFonts w:ascii="Consolas" w:cs="Consolas" w:eastAsia="Consolas" w:hAnsi="Consolas"/>
                <w:color w:val="D4F4F1"/>
                <w:sz w:val="18"/>
                <w:szCs w:val="18"/>
              </w:rPr>
              <w:t xml:space="preserve"> </w:t>
            </w:r>
          </w:p>
          <w:p>
            <w:pPr>
              <w:spacing w:after="0" w:line="240"/>
            </w:pPr>
            <w:r>
              <w:rPr>
                <w:rFonts w:ascii="Consolas" w:cs="Consolas" w:eastAsia="Consolas" w:hAnsi="Consolas"/>
                <w:color w:val="D4F4F1"/>
                <w:sz w:val="18"/>
                <w:szCs w:val="18"/>
              </w:rPr>
              <w:t xml:space="preserve">## 📁 Project Structure</w:t>
            </w:r>
          </w:p>
          <w:p>
            <w:pPr>
              <w:spacing w:after="0" w:line="240"/>
            </w:pPr>
            <w:r>
              <w:rPr>
                <w:rFonts w:ascii="Consolas" w:cs="Consolas" w:eastAsia="Consolas" w:hAnsi="Consolas"/>
                <w:color w:val="D4F4F1"/>
                <w:sz w:val="18"/>
                <w:szCs w:val="18"/>
              </w:rPr>
              <w:t xml:space="preserve">See Section 8.4 of the project SRS document for the complete</w:t>
            </w:r>
          </w:p>
          <w:p>
            <w:pPr>
              <w:spacing w:after="0" w:line="240"/>
            </w:pPr>
            <w:r>
              <w:rPr>
                <w:rFonts w:ascii="Consolas" w:cs="Consolas" w:eastAsia="Consolas" w:hAnsi="Consolas"/>
                <w:color w:val="D4F4F1"/>
                <w:sz w:val="18"/>
                <w:szCs w:val="18"/>
              </w:rPr>
              <w:t xml:space="preserve">annotated folder structure.</w:t>
            </w:r>
          </w:p>
          <w:p>
            <w:pPr>
              <w:spacing w:after="0" w:line="240"/>
            </w:pPr>
            <w:r>
              <w:rPr>
                <w:rFonts w:ascii="Consolas" w:cs="Consolas" w:eastAsia="Consolas" w:hAnsi="Consolas"/>
                <w:color w:val="D4F4F1"/>
                <w:sz w:val="18"/>
                <w:szCs w:val="18"/>
              </w:rPr>
              <w:t xml:space="preserve"> </w:t>
            </w:r>
          </w:p>
          <w:p>
            <w:pPr>
              <w:spacing w:after="0" w:line="240"/>
            </w:pPr>
            <w:r>
              <w:rPr>
                <w:rFonts w:ascii="Consolas" w:cs="Consolas" w:eastAsia="Consolas" w:hAnsi="Consolas"/>
                <w:color w:val="D4F4F1"/>
                <w:sz w:val="18"/>
                <w:szCs w:val="18"/>
              </w:rPr>
              <w:t xml:space="preserve">## 🚀 Getting Started (Local Setup)</w:t>
            </w:r>
          </w:p>
          <w:p>
            <w:pPr>
              <w:spacing w:after="0" w:line="240"/>
            </w:pPr>
            <w:r>
              <w:rPr>
                <w:rFonts w:ascii="Consolas" w:cs="Consolas" w:eastAsia="Consolas" w:hAnsi="Consolas"/>
                <w:color w:val="D4F4F1"/>
                <w:sz w:val="18"/>
                <w:szCs w:val="18"/>
              </w:rPr>
              <w:t xml:space="preserve"> </w:t>
            </w:r>
          </w:p>
          <w:p>
            <w:pPr>
              <w:spacing w:after="0" w:line="240"/>
            </w:pPr>
            <w:r>
              <w:rPr>
                <w:rFonts w:ascii="Consolas" w:cs="Consolas" w:eastAsia="Consolas" w:hAnsi="Consolas"/>
                <w:color w:val="D4F4F1"/>
                <w:sz w:val="18"/>
                <w:szCs w:val="18"/>
              </w:rPr>
              <w:t xml:space="preserve">### Prerequisites</w:t>
            </w:r>
          </w:p>
          <w:p>
            <w:pPr>
              <w:spacing w:after="0" w:line="240"/>
            </w:pPr>
            <w:r>
              <w:rPr>
                <w:rFonts w:ascii="Consolas" w:cs="Consolas" w:eastAsia="Consolas" w:hAnsi="Consolas"/>
                <w:color w:val="D4F4F1"/>
                <w:sz w:val="18"/>
                <w:szCs w:val="18"/>
              </w:rPr>
              <w:t xml:space="preserve">- Node.js v18+</w:t>
            </w:r>
          </w:p>
          <w:p>
            <w:pPr>
              <w:spacing w:after="0" w:line="240"/>
            </w:pPr>
            <w:r>
              <w:rPr>
                <w:rFonts w:ascii="Consolas" w:cs="Consolas" w:eastAsia="Consolas" w:hAnsi="Consolas"/>
                <w:color w:val="D4F4F1"/>
                <w:sz w:val="18"/>
                <w:szCs w:val="18"/>
              </w:rPr>
              <w:t xml:space="preserve">- npm v9+</w:t>
            </w:r>
          </w:p>
          <w:p>
            <w:pPr>
              <w:spacing w:after="0" w:line="240"/>
            </w:pPr>
            <w:r>
              <w:rPr>
                <w:rFonts w:ascii="Consolas" w:cs="Consolas" w:eastAsia="Consolas" w:hAnsi="Consolas"/>
                <w:color w:val="D4F4F1"/>
                <w:sz w:val="18"/>
                <w:szCs w:val="18"/>
              </w:rPr>
              <w:t xml:space="preserve">- A MongoDB Atlas account (or local MongoDB instance)</w:t>
            </w:r>
          </w:p>
          <w:p>
            <w:pPr>
              <w:spacing w:after="0" w:line="240"/>
            </w:pPr>
            <w:r>
              <w:rPr>
                <w:rFonts w:ascii="Consolas" w:cs="Consolas" w:eastAsia="Consolas" w:hAnsi="Consolas"/>
                <w:color w:val="D4F4F1"/>
                <w:sz w:val="18"/>
                <w:szCs w:val="18"/>
              </w:rPr>
              <w:t xml:space="preserve"> </w:t>
            </w:r>
          </w:p>
          <w:p>
            <w:pPr>
              <w:spacing w:after="0" w:line="240"/>
            </w:pPr>
            <w:r>
              <w:rPr>
                <w:rFonts w:ascii="Consolas" w:cs="Consolas" w:eastAsia="Consolas" w:hAnsi="Consolas"/>
                <w:color w:val="D4F4F1"/>
                <w:sz w:val="18"/>
                <w:szCs w:val="18"/>
              </w:rPr>
              <w:t xml:space="preserve">### 1. Clone the repository</w:t>
            </w:r>
          </w:p>
          <w:p>
            <w:pPr>
              <w:spacing w:after="0" w:line="240"/>
            </w:pPr>
            <w:r>
              <w:rPr>
                <w:rFonts w:ascii="Consolas" w:cs="Consolas" w:eastAsia="Consolas" w:hAnsi="Consolas"/>
                <w:color w:val="D4F4F1"/>
                <w:sz w:val="18"/>
                <w:szCs w:val="18"/>
              </w:rPr>
              <w:t xml:space="preserve">```bash</w:t>
            </w:r>
          </w:p>
          <w:p>
            <w:pPr>
              <w:spacing w:after="0" w:line="240"/>
            </w:pPr>
            <w:r>
              <w:rPr>
                <w:rFonts w:ascii="Consolas" w:cs="Consolas" w:eastAsia="Consolas" w:hAnsi="Consolas"/>
                <w:color w:val="D4F4F1"/>
                <w:sz w:val="18"/>
                <w:szCs w:val="18"/>
              </w:rPr>
              <w:t xml:space="preserve">git clone https://github.com/&lt;org&gt;/healthcare-website.git</w:t>
            </w:r>
          </w:p>
          <w:p>
            <w:pPr>
              <w:spacing w:after="0" w:line="240"/>
            </w:pPr>
            <w:r>
              <w:rPr>
                <w:rFonts w:ascii="Consolas" w:cs="Consolas" w:eastAsia="Consolas" w:hAnsi="Consolas"/>
                <w:color w:val="D4F4F1"/>
                <w:sz w:val="18"/>
                <w:szCs w:val="18"/>
              </w:rPr>
              <w:t xml:space="preserve">cd healthcare-website</w:t>
            </w:r>
          </w:p>
          <w:p>
            <w:pPr>
              <w:spacing w:after="0" w:line="240"/>
            </w:pPr>
            <w:r>
              <w:rPr>
                <w:rFonts w:ascii="Consolas" w:cs="Consolas" w:eastAsia="Consolas" w:hAnsi="Consolas"/>
                <w:color w:val="D4F4F1"/>
                <w:sz w:val="18"/>
                <w:szCs w:val="18"/>
              </w:rPr>
              <w:t xml:space="preserve">```</w:t>
            </w:r>
          </w:p>
          <w:p>
            <w:pPr>
              <w:spacing w:after="0" w:line="240"/>
            </w:pPr>
            <w:r>
              <w:rPr>
                <w:rFonts w:ascii="Consolas" w:cs="Consolas" w:eastAsia="Consolas" w:hAnsi="Consolas"/>
                <w:color w:val="D4F4F1"/>
                <w:sz w:val="18"/>
                <w:szCs w:val="18"/>
              </w:rPr>
              <w:t xml:space="preserve"> </w:t>
            </w:r>
          </w:p>
          <w:p>
            <w:pPr>
              <w:spacing w:after="0" w:line="240"/>
            </w:pPr>
            <w:r>
              <w:rPr>
                <w:rFonts w:ascii="Consolas" w:cs="Consolas" w:eastAsia="Consolas" w:hAnsi="Consolas"/>
                <w:color w:val="D4F4F1"/>
                <w:sz w:val="18"/>
                <w:szCs w:val="18"/>
              </w:rPr>
              <w:t xml:space="preserve">### 2. Backend Setup</w:t>
            </w:r>
          </w:p>
          <w:p>
            <w:pPr>
              <w:spacing w:after="0" w:line="240"/>
            </w:pPr>
            <w:r>
              <w:rPr>
                <w:rFonts w:ascii="Consolas" w:cs="Consolas" w:eastAsia="Consolas" w:hAnsi="Consolas"/>
                <w:color w:val="D4F4F1"/>
                <w:sz w:val="18"/>
                <w:szCs w:val="18"/>
              </w:rPr>
              <w:t xml:space="preserve">```bash</w:t>
            </w:r>
          </w:p>
          <w:p>
            <w:pPr>
              <w:spacing w:after="0" w:line="240"/>
            </w:pPr>
            <w:r>
              <w:rPr>
                <w:rFonts w:ascii="Consolas" w:cs="Consolas" w:eastAsia="Consolas" w:hAnsi="Consolas"/>
                <w:color w:val="D4F4F1"/>
                <w:sz w:val="18"/>
                <w:szCs w:val="18"/>
              </w:rPr>
              <w:t xml:space="preserve">cd backend</w:t>
            </w:r>
          </w:p>
          <w:p>
            <w:pPr>
              <w:spacing w:after="0" w:line="240"/>
            </w:pPr>
            <w:r>
              <w:rPr>
                <w:rFonts w:ascii="Consolas" w:cs="Consolas" w:eastAsia="Consolas" w:hAnsi="Consolas"/>
                <w:color w:val="D4F4F1"/>
                <w:sz w:val="18"/>
                <w:szCs w:val="18"/>
              </w:rPr>
              <w:t xml:space="preserve">npm install</w:t>
            </w:r>
          </w:p>
          <w:p>
            <w:pPr>
              <w:spacing w:after="0" w:line="240"/>
            </w:pPr>
            <w:r>
              <w:rPr>
                <w:rFonts w:ascii="Consolas" w:cs="Consolas" w:eastAsia="Consolas" w:hAnsi="Consolas"/>
                <w:color w:val="D4F4F1"/>
                <w:sz w:val="18"/>
                <w:szCs w:val="18"/>
              </w:rPr>
              <w:t xml:space="preserve">cp .env.example .env</w:t>
            </w:r>
          </w:p>
          <w:p>
            <w:pPr>
              <w:spacing w:after="0" w:line="240"/>
            </w:pPr>
            <w:r>
              <w:rPr>
                <w:rFonts w:ascii="Consolas" w:cs="Consolas" w:eastAsia="Consolas" w:hAnsi="Consolas"/>
                <w:color w:val="D4F4F1"/>
                <w:sz w:val="18"/>
                <w:szCs w:val="18"/>
              </w:rPr>
              <w:t xml:space="preserve"># Fill in MONGODB_URI, JWT_SECRET, etc. in .env</w:t>
            </w:r>
          </w:p>
          <w:p>
            <w:pPr>
              <w:spacing w:after="0" w:line="240"/>
            </w:pPr>
            <w:r>
              <w:rPr>
                <w:rFonts w:ascii="Consolas" w:cs="Consolas" w:eastAsia="Consolas" w:hAnsi="Consolas"/>
                <w:color w:val="D4F4F1"/>
                <w:sz w:val="18"/>
                <w:szCs w:val="18"/>
              </w:rPr>
              <w:t xml:space="preserve">npm run seed     # populates the database with sample data</w:t>
            </w:r>
          </w:p>
          <w:p>
            <w:pPr>
              <w:spacing w:after="0" w:line="240"/>
            </w:pPr>
            <w:r>
              <w:rPr>
                <w:rFonts w:ascii="Consolas" w:cs="Consolas" w:eastAsia="Consolas" w:hAnsi="Consolas"/>
                <w:color w:val="D4F4F1"/>
                <w:sz w:val="18"/>
                <w:szCs w:val="18"/>
              </w:rPr>
              <w:t xml:space="preserve">npm run dev      # starts the backend on http://localhost:5000</w:t>
            </w:r>
          </w:p>
          <w:p>
            <w:pPr>
              <w:spacing w:after="0" w:line="240"/>
            </w:pPr>
            <w:r>
              <w:rPr>
                <w:rFonts w:ascii="Consolas" w:cs="Consolas" w:eastAsia="Consolas" w:hAnsi="Consolas"/>
                <w:color w:val="D4F4F1"/>
                <w:sz w:val="18"/>
                <w:szCs w:val="18"/>
              </w:rPr>
              <w:t xml:space="preserve">```</w:t>
            </w:r>
          </w:p>
          <w:p>
            <w:pPr>
              <w:spacing w:after="0" w:line="240"/>
            </w:pPr>
            <w:r>
              <w:rPr>
                <w:rFonts w:ascii="Consolas" w:cs="Consolas" w:eastAsia="Consolas" w:hAnsi="Consolas"/>
                <w:color w:val="D4F4F1"/>
                <w:sz w:val="18"/>
                <w:szCs w:val="18"/>
              </w:rPr>
              <w:t xml:space="preserve"> </w:t>
            </w:r>
          </w:p>
          <w:p>
            <w:pPr>
              <w:spacing w:after="0" w:line="240"/>
            </w:pPr>
            <w:r>
              <w:rPr>
                <w:rFonts w:ascii="Consolas" w:cs="Consolas" w:eastAsia="Consolas" w:hAnsi="Consolas"/>
                <w:color w:val="D4F4F1"/>
                <w:sz w:val="18"/>
                <w:szCs w:val="18"/>
              </w:rPr>
              <w:t xml:space="preserve">### 3. Frontend Setup</w:t>
            </w:r>
          </w:p>
          <w:p>
            <w:pPr>
              <w:spacing w:after="0" w:line="240"/>
            </w:pPr>
            <w:r>
              <w:rPr>
                <w:rFonts w:ascii="Consolas" w:cs="Consolas" w:eastAsia="Consolas" w:hAnsi="Consolas"/>
                <w:color w:val="D4F4F1"/>
                <w:sz w:val="18"/>
                <w:szCs w:val="18"/>
              </w:rPr>
              <w:t xml:space="preserve">```bash</w:t>
            </w:r>
          </w:p>
          <w:p>
            <w:pPr>
              <w:spacing w:after="0" w:line="240"/>
            </w:pPr>
            <w:r>
              <w:rPr>
                <w:rFonts w:ascii="Consolas" w:cs="Consolas" w:eastAsia="Consolas" w:hAnsi="Consolas"/>
                <w:color w:val="D4F4F1"/>
                <w:sz w:val="18"/>
                <w:szCs w:val="18"/>
              </w:rPr>
              <w:t xml:space="preserve">cd frontend</w:t>
            </w:r>
          </w:p>
          <w:p>
            <w:pPr>
              <w:spacing w:after="0" w:line="240"/>
            </w:pPr>
            <w:r>
              <w:rPr>
                <w:rFonts w:ascii="Consolas" w:cs="Consolas" w:eastAsia="Consolas" w:hAnsi="Consolas"/>
                <w:color w:val="D4F4F1"/>
                <w:sz w:val="18"/>
                <w:szCs w:val="18"/>
              </w:rPr>
              <w:t xml:space="preserve">npm install</w:t>
            </w:r>
          </w:p>
          <w:p>
            <w:pPr>
              <w:spacing w:after="0" w:line="240"/>
            </w:pPr>
            <w:r>
              <w:rPr>
                <w:rFonts w:ascii="Consolas" w:cs="Consolas" w:eastAsia="Consolas" w:hAnsi="Consolas"/>
                <w:color w:val="D4F4F1"/>
                <w:sz w:val="18"/>
                <w:szCs w:val="18"/>
              </w:rPr>
              <w:t xml:space="preserve">cp .env.example .env</w:t>
            </w:r>
          </w:p>
          <w:p>
            <w:pPr>
              <w:spacing w:after="0" w:line="240"/>
            </w:pPr>
            <w:r>
              <w:rPr>
                <w:rFonts w:ascii="Consolas" w:cs="Consolas" w:eastAsia="Consolas" w:hAnsi="Consolas"/>
                <w:color w:val="D4F4F1"/>
                <w:sz w:val="18"/>
                <w:szCs w:val="18"/>
              </w:rPr>
              <w:t xml:space="preserve"># Set VITE_API_BASE_URL=http://localhost:5000/api</w:t>
            </w:r>
          </w:p>
          <w:p>
            <w:pPr>
              <w:spacing w:after="0" w:line="240"/>
            </w:pPr>
            <w:r>
              <w:rPr>
                <w:rFonts w:ascii="Consolas" w:cs="Consolas" w:eastAsia="Consolas" w:hAnsi="Consolas"/>
                <w:color w:val="D4F4F1"/>
                <w:sz w:val="18"/>
                <w:szCs w:val="18"/>
              </w:rPr>
              <w:t xml:space="preserve">npm run dev      # starts the frontend on http://localhost:5173</w:t>
            </w:r>
          </w:p>
          <w:p>
            <w:pPr>
              <w:spacing w:after="0" w:line="240"/>
            </w:pPr>
            <w:r>
              <w:rPr>
                <w:rFonts w:ascii="Consolas" w:cs="Consolas" w:eastAsia="Consolas" w:hAnsi="Consolas"/>
                <w:color w:val="D4F4F1"/>
                <w:sz w:val="18"/>
                <w:szCs w:val="18"/>
              </w:rPr>
              <w:t xml:space="preserve">```</w:t>
            </w:r>
          </w:p>
          <w:p>
            <w:pPr>
              <w:spacing w:after="0" w:line="240"/>
            </w:pPr>
            <w:r>
              <w:rPr>
                <w:rFonts w:ascii="Consolas" w:cs="Consolas" w:eastAsia="Consolas" w:hAnsi="Consolas"/>
                <w:color w:val="D4F4F1"/>
                <w:sz w:val="18"/>
                <w:szCs w:val="18"/>
              </w:rPr>
              <w:t xml:space="preserve"> </w:t>
            </w:r>
          </w:p>
          <w:p>
            <w:pPr>
              <w:spacing w:after="0" w:line="240"/>
            </w:pPr>
            <w:r>
              <w:rPr>
                <w:rFonts w:ascii="Consolas" w:cs="Consolas" w:eastAsia="Consolas" w:hAnsi="Consolas"/>
                <w:color w:val="D4F4F1"/>
                <w:sz w:val="18"/>
                <w:szCs w:val="18"/>
              </w:rPr>
              <w:t xml:space="preserve">## 🔑 Environment Variables</w:t>
            </w:r>
          </w:p>
          <w:p>
            <w:pPr>
              <w:spacing w:after="0" w:line="240"/>
            </w:pPr>
            <w:r>
              <w:rPr>
                <w:rFonts w:ascii="Consolas" w:cs="Consolas" w:eastAsia="Consolas" w:hAnsi="Consolas"/>
                <w:color w:val="D4F4F1"/>
                <w:sz w:val="18"/>
                <w:szCs w:val="18"/>
              </w:rPr>
              <w:t xml:space="preserve">See `.env.example` in both `frontend/` and `backend/` for the full</w:t>
            </w:r>
          </w:p>
          <w:p>
            <w:pPr>
              <w:spacing w:after="0" w:line="240"/>
            </w:pPr>
            <w:r>
              <w:rPr>
                <w:rFonts w:ascii="Consolas" w:cs="Consolas" w:eastAsia="Consolas" w:hAnsi="Consolas"/>
                <w:color w:val="D4F4F1"/>
                <w:sz w:val="18"/>
                <w:szCs w:val="18"/>
              </w:rPr>
              <w:t xml:space="preserve">list of required variables (also documented in Section 16.4 of the</w:t>
            </w:r>
          </w:p>
          <w:p>
            <w:pPr>
              <w:spacing w:after="0" w:line="240"/>
            </w:pPr>
            <w:r>
              <w:rPr>
                <w:rFonts w:ascii="Consolas" w:cs="Consolas" w:eastAsia="Consolas" w:hAnsi="Consolas"/>
                <w:color w:val="D4F4F1"/>
                <w:sz w:val="18"/>
                <w:szCs w:val="18"/>
              </w:rPr>
              <w:t xml:space="preserve">project SRS document).</w:t>
            </w:r>
          </w:p>
          <w:p>
            <w:pPr>
              <w:spacing w:after="0" w:line="240"/>
            </w:pPr>
            <w:r>
              <w:rPr>
                <w:rFonts w:ascii="Consolas" w:cs="Consolas" w:eastAsia="Consolas" w:hAnsi="Consolas"/>
                <w:color w:val="D4F4F1"/>
                <w:sz w:val="18"/>
                <w:szCs w:val="18"/>
              </w:rPr>
              <w:t xml:space="preserve"> </w:t>
            </w:r>
          </w:p>
          <w:p>
            <w:pPr>
              <w:spacing w:after="0" w:line="240"/>
            </w:pPr>
            <w:r>
              <w:rPr>
                <w:rFonts w:ascii="Consolas" w:cs="Consolas" w:eastAsia="Consolas" w:hAnsi="Consolas"/>
                <w:color w:val="D4F4F1"/>
                <w:sz w:val="18"/>
                <w:szCs w:val="18"/>
              </w:rPr>
              <w:t xml:space="preserve">## 📡 API Documentation</w:t>
            </w:r>
          </w:p>
          <w:p>
            <w:pPr>
              <w:spacing w:after="0" w:line="240"/>
            </w:pPr>
            <w:r>
              <w:rPr>
                <w:rFonts w:ascii="Consolas" w:cs="Consolas" w:eastAsia="Consolas" w:hAnsi="Consolas"/>
                <w:color w:val="D4F4F1"/>
                <w:sz w:val="18"/>
                <w:szCs w:val="18"/>
              </w:rPr>
              <w:t xml:space="preserve">See Section 10 of the project SRS document for the complete REST API</w:t>
            </w:r>
          </w:p>
          <w:p>
            <w:pPr>
              <w:spacing w:after="0" w:line="240"/>
            </w:pPr>
            <w:r>
              <w:rPr>
                <w:rFonts w:ascii="Consolas" w:cs="Consolas" w:eastAsia="Consolas" w:hAnsi="Consolas"/>
                <w:color w:val="D4F4F1"/>
                <w:sz w:val="18"/>
                <w:szCs w:val="18"/>
              </w:rPr>
              <w:t xml:space="preserve">reference, including request/response shapes and status codes.</w:t>
            </w:r>
          </w:p>
          <w:p>
            <w:pPr>
              <w:spacing w:after="0" w:line="240"/>
            </w:pPr>
            <w:r>
              <w:rPr>
                <w:rFonts w:ascii="Consolas" w:cs="Consolas" w:eastAsia="Consolas" w:hAnsi="Consolas"/>
                <w:color w:val="D4F4F1"/>
                <w:sz w:val="18"/>
                <w:szCs w:val="18"/>
              </w:rPr>
              <w:t xml:space="preserve"> </w:t>
            </w:r>
          </w:p>
          <w:p>
            <w:pPr>
              <w:spacing w:after="0" w:line="240"/>
            </w:pPr>
            <w:r>
              <w:rPr>
                <w:rFonts w:ascii="Consolas" w:cs="Consolas" w:eastAsia="Consolas" w:hAnsi="Consolas"/>
                <w:color w:val="D4F4F1"/>
                <w:sz w:val="18"/>
                <w:szCs w:val="18"/>
              </w:rPr>
              <w:t xml:space="preserve">## 🧪 Running Tests / QA</w:t>
            </w:r>
          </w:p>
          <w:p>
            <w:pPr>
              <w:spacing w:after="0" w:line="240"/>
            </w:pPr>
            <w:r>
              <w:rPr>
                <w:rFonts w:ascii="Consolas" w:cs="Consolas" w:eastAsia="Consolas" w:hAnsi="Consolas"/>
                <w:color w:val="D4F4F1"/>
                <w:sz w:val="18"/>
                <w:szCs w:val="18"/>
              </w:rPr>
              <w:t xml:space="preserve">See Section 15 of the project SRS document for the manual QA</w:t>
            </w:r>
          </w:p>
          <w:p>
            <w:pPr>
              <w:spacing w:after="0" w:line="240"/>
            </w:pPr>
            <w:r>
              <w:rPr>
                <w:rFonts w:ascii="Consolas" w:cs="Consolas" w:eastAsia="Consolas" w:hAnsi="Consolas"/>
                <w:color w:val="D4F4F1"/>
                <w:sz w:val="18"/>
                <w:szCs w:val="18"/>
              </w:rPr>
              <w:t xml:space="preserve">checklist used to validate this project before submission.</w:t>
            </w:r>
          </w:p>
          <w:p>
            <w:pPr>
              <w:spacing w:after="0" w:line="240"/>
            </w:pPr>
            <w:r>
              <w:rPr>
                <w:rFonts w:ascii="Consolas" w:cs="Consolas" w:eastAsia="Consolas" w:hAnsi="Consolas"/>
                <w:color w:val="D4F4F1"/>
                <w:sz w:val="18"/>
                <w:szCs w:val="18"/>
              </w:rPr>
              <w:t xml:space="preserve"> </w:t>
            </w:r>
          </w:p>
          <w:p>
            <w:pPr>
              <w:spacing w:after="0" w:line="240"/>
            </w:pPr>
            <w:r>
              <w:rPr>
                <w:rFonts w:ascii="Consolas" w:cs="Consolas" w:eastAsia="Consolas" w:hAnsi="Consolas"/>
                <w:color w:val="D4F4F1"/>
                <w:sz w:val="18"/>
                <w:szCs w:val="18"/>
              </w:rPr>
              <w:t xml:space="preserve">## 👥 Team</w:t>
            </w:r>
          </w:p>
          <w:p>
            <w:pPr>
              <w:spacing w:after="0" w:line="240"/>
            </w:pPr>
            <w:r>
              <w:rPr>
                <w:rFonts w:ascii="Consolas" w:cs="Consolas" w:eastAsia="Consolas" w:hAnsi="Consolas"/>
                <w:color w:val="D4F4F1"/>
                <w:sz w:val="18"/>
                <w:szCs w:val="18"/>
              </w:rPr>
              <w:t xml:space="preserve">| Member | Role |</w:t>
            </w:r>
          </w:p>
          <w:p>
            <w:pPr>
              <w:spacing w:after="0" w:line="240"/>
            </w:pPr>
            <w:r>
              <w:rPr>
                <w:rFonts w:ascii="Consolas" w:cs="Consolas" w:eastAsia="Consolas" w:hAnsi="Consolas"/>
                <w:color w:val="D4F4F1"/>
                <w:sz w:val="18"/>
                <w:szCs w:val="18"/>
              </w:rPr>
              <w:t xml:space="preserve">|--------|------|</w:t>
            </w:r>
          </w:p>
          <w:p>
            <w:pPr>
              <w:spacing w:after="0" w:line="240"/>
            </w:pPr>
            <w:r>
              <w:rPr>
                <w:rFonts w:ascii="Consolas" w:cs="Consolas" w:eastAsia="Consolas" w:hAnsi="Consolas"/>
                <w:color w:val="D4F4F1"/>
                <w:sz w:val="18"/>
                <w:szCs w:val="18"/>
              </w:rPr>
              <w:t xml:space="preserve">| Team Lead | Project coordination, Git approvals |</w:t>
            </w:r>
          </w:p>
          <w:p>
            <w:pPr>
              <w:spacing w:after="0" w:line="240"/>
            </w:pPr>
            <w:r>
              <w:rPr>
                <w:rFonts w:ascii="Consolas" w:cs="Consolas" w:eastAsia="Consolas" w:hAnsi="Consolas"/>
                <w:color w:val="D4F4F1"/>
                <w:sz w:val="18"/>
                <w:szCs w:val="18"/>
              </w:rPr>
              <w:t xml:space="preserve">| M1 | Authentication &amp; Project Setup |</w:t>
            </w:r>
          </w:p>
          <w:p>
            <w:pPr>
              <w:spacing w:after="0" w:line="240"/>
            </w:pPr>
            <w:r>
              <w:rPr>
                <w:rFonts w:ascii="Consolas" w:cs="Consolas" w:eastAsia="Consolas" w:hAnsi="Consolas"/>
                <w:color w:val="D4F4F1"/>
                <w:sz w:val="18"/>
                <w:szCs w:val="18"/>
              </w:rPr>
              <w:t xml:space="preserve">| M2 | Doctors &amp; Appointments |</w:t>
            </w:r>
          </w:p>
          <w:p>
            <w:pPr>
              <w:spacing w:after="0" w:line="240"/>
            </w:pPr>
            <w:r>
              <w:rPr>
                <w:rFonts w:ascii="Consolas" w:cs="Consolas" w:eastAsia="Consolas" w:hAnsi="Consolas"/>
                <w:color w:val="D4F4F1"/>
                <w:sz w:val="18"/>
                <w:szCs w:val="18"/>
              </w:rPr>
              <w:t xml:space="preserve">| M3 | Medicines, Cart &amp; Checkout |</w:t>
            </w:r>
          </w:p>
          <w:p>
            <w:pPr>
              <w:spacing w:after="0" w:line="240"/>
            </w:pPr>
            <w:r>
              <w:rPr>
                <w:rFonts w:ascii="Consolas" w:cs="Consolas" w:eastAsia="Consolas" w:hAnsi="Consolas"/>
                <w:color w:val="D4F4F1"/>
                <w:sz w:val="18"/>
                <w:szCs w:val="18"/>
              </w:rPr>
              <w:t xml:space="preserve">| M4 | Laboratory &amp; Emergency |</w:t>
            </w:r>
          </w:p>
          <w:p>
            <w:pPr>
              <w:spacing w:after="0" w:line="240"/>
            </w:pPr>
            <w:r>
              <w:rPr>
                <w:rFonts w:ascii="Consolas" w:cs="Consolas" w:eastAsia="Consolas" w:hAnsi="Consolas"/>
                <w:color w:val="D4F4F1"/>
                <w:sz w:val="18"/>
                <w:szCs w:val="18"/>
              </w:rPr>
              <w:t xml:space="preserve">| M5 | Blog &amp; Contact |</w:t>
            </w:r>
          </w:p>
          <w:p>
            <w:pPr>
              <w:spacing w:after="0" w:line="240"/>
            </w:pPr>
            <w:r>
              <w:rPr>
                <w:rFonts w:ascii="Consolas" w:cs="Consolas" w:eastAsia="Consolas" w:hAnsi="Consolas"/>
                <w:color w:val="D4F4F1"/>
                <w:sz w:val="18"/>
                <w:szCs w:val="18"/>
              </w:rPr>
              <w:t xml:space="preserve">| M6 | Home, Design System &amp; Components |</w:t>
            </w:r>
          </w:p>
          <w:p>
            <w:pPr>
              <w:spacing w:after="0" w:line="240"/>
            </w:pPr>
            <w:r>
              <w:rPr>
                <w:rFonts w:ascii="Consolas" w:cs="Consolas" w:eastAsia="Consolas" w:hAnsi="Consolas"/>
                <w:color w:val="D4F4F1"/>
                <w:sz w:val="18"/>
                <w:szCs w:val="18"/>
              </w:rPr>
              <w:t xml:space="preserve">| M7 | Admin, Database Seeding &amp; QA |</w:t>
            </w:r>
          </w:p>
          <w:p>
            <w:pPr>
              <w:spacing w:after="0" w:line="240"/>
            </w:pPr>
            <w:r>
              <w:rPr>
                <w:rFonts w:ascii="Consolas" w:cs="Consolas" w:eastAsia="Consolas" w:hAnsi="Consolas"/>
                <w:color w:val="D4F4F1"/>
                <w:sz w:val="18"/>
                <w:szCs w:val="18"/>
              </w:rPr>
              <w:t xml:space="preserve"> </w:t>
            </w:r>
          </w:p>
          <w:p>
            <w:pPr>
              <w:spacing w:after="0" w:line="240"/>
            </w:pPr>
            <w:r>
              <w:rPr>
                <w:rFonts w:ascii="Consolas" w:cs="Consolas" w:eastAsia="Consolas" w:hAnsi="Consolas"/>
                <w:color w:val="D4F4F1"/>
                <w:sz w:val="18"/>
                <w:szCs w:val="18"/>
              </w:rPr>
              <w:t xml:space="preserve">## 📄 License</w:t>
            </w:r>
          </w:p>
          <w:p>
            <w:pPr>
              <w:spacing w:after="0" w:line="240"/>
            </w:pPr>
            <w:r>
              <w:rPr>
                <w:rFonts w:ascii="Consolas" w:cs="Consolas" w:eastAsia="Consolas" w:hAnsi="Consolas"/>
                <w:color w:val="D4F4F1"/>
                <w:sz w:val="18"/>
                <w:szCs w:val="18"/>
              </w:rPr>
              <w:t xml:space="preserve">This project was built for educational purposes as part of the</w:t>
            </w:r>
          </w:p>
          <w:p>
            <w:pPr>
              <w:spacing w:after="0" w:line="240"/>
            </w:pPr>
            <w:r>
              <w:rPr>
                <w:rFonts w:ascii="Consolas" w:cs="Consolas" w:eastAsia="Consolas" w:hAnsi="Consolas"/>
                <w:color w:val="D4F4F1"/>
                <w:sz w:val="18"/>
                <w:szCs w:val="18"/>
              </w:rPr>
              <w:t xml:space="preserve">CodeCelix Web Development Internship.</w:t>
            </w:r>
          </w:p>
        </w:tc>
      </w:tr>
    </w:tbl>
    <w:p>
      <w:pPr>
        <w:pStyle w:val="Heading2"/>
      </w:pPr>
      <w:r>
        <w:t xml:space="preserve">17.2 README Maintenance Rules</w:t>
      </w:r>
    </w:p>
    <w:p>
      <w:pPr>
        <w:pStyle w:val="ListParagraph"/>
        <w:numPr>
          <w:ilvl w:val="0"/>
          <w:numId w:val="2"/>
        </w:numPr>
        <w:spacing w:after="80" w:line="276"/>
      </w:pPr>
      <w:r>
        <w:t xml:space="preserve">Each member updates the Features and Screenshots sections as their module reaches completion, rather than leaving it all for Day 7.</w:t>
      </w:r>
    </w:p>
    <w:p>
      <w:pPr>
        <w:pStyle w:val="ListParagraph"/>
        <w:numPr>
          <w:ilvl w:val="0"/>
          <w:numId w:val="2"/>
        </w:numPr>
        <w:spacing w:after="80" w:line="276"/>
      </w:pPr>
      <w:r>
        <w:t xml:space="preserve">The Live Demo links are added only once Section 16 deployment is complete and verified.</w:t>
      </w:r>
    </w:p>
    <w:p>
      <w:pPr>
        <w:pStyle w:val="ListParagraph"/>
        <w:numPr>
          <w:ilvl w:val="0"/>
          <w:numId w:val="2"/>
        </w:numPr>
        <w:spacing w:after="80" w:line="276"/>
      </w:pPr>
      <w:r>
        <w:t xml:space="preserve">The README is itself reviewed as part of the Section 18 Final Submission Checklist.</w:t>
      </w:r>
    </w:p>
    <w:p>
      <w:pPr>
        <w:pStyle w:val="Heading1"/>
        <w:pageBreakBefore/>
      </w:pPr>
      <w:r>
        <w:t xml:space="preserve">18. Final Submission Checklist</w:t>
      </w:r>
    </w:p>
    <w:p>
      <w:pPr>
        <w:spacing w:after="160" w:line="276"/>
      </w:pPr>
      <w:r>
        <w:t xml:space="preserve">This is the literal checklist the Team Lead should walk through with the full team at approximately 2:00–2:30 PM on Day 7, leaving a buffer before the 4:00 PM final submission deadline to fix anything found incomplete.</w:t>
      </w:r>
    </w:p>
    <w:p>
      <w:pPr>
        <w:pStyle w:val="Heading2"/>
      </w:pPr>
      <w:r>
        <w:t xml:space="preserve">18.1 GitHub</w:t>
      </w:r>
    </w:p>
    <w:p>
      <w:pPr>
        <w:pStyle w:val="ListParagraph"/>
        <w:numPr>
          <w:ilvl w:val="0"/>
          <w:numId w:val="2"/>
        </w:numPr>
        <w:spacing w:after="70" w:line="270"/>
      </w:pPr>
      <w:r>
        <w:t xml:space="preserve">[ ]  Repository is accessible to all required reviewers/evaluators.</w:t>
      </w:r>
    </w:p>
    <w:p>
      <w:pPr>
        <w:pStyle w:val="ListParagraph"/>
        <w:numPr>
          <w:ilvl w:val="0"/>
          <w:numId w:val="2"/>
        </w:numPr>
        <w:spacing w:after="70" w:line="270"/>
      </w:pPr>
      <w:r>
        <w:t xml:space="preserve">[ ]  `main` branch is up to date with the final, deployed version of the code.</w:t>
      </w:r>
    </w:p>
    <w:p>
      <w:pPr>
        <w:pStyle w:val="ListParagraph"/>
        <w:numPr>
          <w:ilvl w:val="0"/>
          <w:numId w:val="2"/>
        </w:numPr>
        <w:spacing w:after="70" w:line="270"/>
      </w:pPr>
      <w:r>
        <w:t xml:space="preserve">[ ]  No direct commits to `main` exist outside of approved, reviewed pull requests (Section 14).</w:t>
      </w:r>
    </w:p>
    <w:p>
      <w:pPr>
        <w:pStyle w:val="ListParagraph"/>
        <w:numPr>
          <w:ilvl w:val="0"/>
          <w:numId w:val="2"/>
        </w:numPr>
        <w:spacing w:after="70" w:line="270"/>
      </w:pPr>
      <w:r>
        <w:t xml:space="preserve">[ ]  No secrets or `.env` files are present anywhere in the Git history.</w:t>
      </w:r>
    </w:p>
    <w:p>
      <w:pPr>
        <w:pStyle w:val="ListParagraph"/>
        <w:numPr>
          <w:ilvl w:val="0"/>
          <w:numId w:val="2"/>
        </w:numPr>
        <w:spacing w:after="70" w:line="270"/>
      </w:pPr>
      <w:r>
        <w:t xml:space="preserve">[ ]  Branch list is reasonably clean (merged feature branches deleted, per Section 14.7).</w:t>
      </w:r>
    </w:p>
    <w:p>
      <w:pPr>
        <w:pStyle w:val="Heading2"/>
      </w:pPr>
      <w:r>
        <w:t xml:space="preserve">18.2 README</w:t>
      </w:r>
    </w:p>
    <w:p>
      <w:pPr>
        <w:pStyle w:val="ListParagraph"/>
        <w:numPr>
          <w:ilvl w:val="0"/>
          <w:numId w:val="2"/>
        </w:numPr>
        <w:spacing w:after="70" w:line="270"/>
      </w:pPr>
      <w:r>
        <w:t xml:space="preserve">[ ]  README follows the Section 17 template and is fully filled in (no placeholder text remaining).</w:t>
      </w:r>
    </w:p>
    <w:p>
      <w:pPr>
        <w:pStyle w:val="ListParagraph"/>
        <w:numPr>
          <w:ilvl w:val="0"/>
          <w:numId w:val="2"/>
        </w:numPr>
        <w:spacing w:after="70" w:line="270"/>
      </w:pPr>
      <w:r>
        <w:t xml:space="preserve">[ ]  Live demo links (frontend and backend) are present and verified working.</w:t>
      </w:r>
    </w:p>
    <w:p>
      <w:pPr>
        <w:pStyle w:val="ListParagraph"/>
        <w:numPr>
          <w:ilvl w:val="0"/>
          <w:numId w:val="2"/>
        </w:numPr>
        <w:spacing w:after="70" w:line="270"/>
      </w:pPr>
      <w:r>
        <w:t xml:space="preserve">[ ]  Local setup instructions have been tested by someone who did not write them (a fresh pair of eyes catches missing steps).</w:t>
      </w:r>
    </w:p>
    <w:p>
      <w:pPr>
        <w:pStyle w:val="ListParagraph"/>
        <w:numPr>
          <w:ilvl w:val="0"/>
          <w:numId w:val="2"/>
        </w:numPr>
        <w:spacing w:after="70" w:line="270"/>
      </w:pPr>
      <w:r>
        <w:t xml:space="preserve">[ ]  Team table accurately reflects final role assignments.</w:t>
      </w:r>
    </w:p>
    <w:p>
      <w:pPr>
        <w:pStyle w:val="Heading2"/>
      </w:pPr>
      <w:r>
        <w:t xml:space="preserve">18.3 Screenshots</w:t>
      </w:r>
    </w:p>
    <w:p>
      <w:pPr>
        <w:pStyle w:val="ListParagraph"/>
        <w:numPr>
          <w:ilvl w:val="0"/>
          <w:numId w:val="2"/>
        </w:numPr>
        <w:spacing w:after="70" w:line="270"/>
      </w:pPr>
      <w:r>
        <w:t xml:space="preserve">[ ]  Screenshots included for: Home, Doctors List, Doctor Details, Appointment Booking + Confirmation, Medicines List, Medicine Details, Cart, Checkout + Order Confirmation, Lab Tests, Emergency Contacts, Blog List + Detail, Contact Page, and Admin Dashboard.</w:t>
      </w:r>
    </w:p>
    <w:p>
      <w:pPr>
        <w:pStyle w:val="ListParagraph"/>
        <w:numPr>
          <w:ilvl w:val="0"/>
          <w:numId w:val="2"/>
        </w:numPr>
        <w:spacing w:after="70" w:line="270"/>
      </w:pPr>
      <w:r>
        <w:t xml:space="preserve">[ ]  At least one mobile-viewport screenshot is included to demonstrate responsiveness (Section 4.8).</w:t>
      </w:r>
    </w:p>
    <w:p>
      <w:pPr>
        <w:pStyle w:val="Heading2"/>
      </w:pPr>
      <w:r>
        <w:t xml:space="preserve">18.4 Deployment Link</w:t>
      </w:r>
    </w:p>
    <w:p>
      <w:pPr>
        <w:pStyle w:val="ListParagraph"/>
        <w:numPr>
          <w:ilvl w:val="0"/>
          <w:numId w:val="2"/>
        </w:numPr>
        <w:spacing w:after="70" w:line="270"/>
      </w:pPr>
      <w:r>
        <w:t xml:space="preserve">[ ]  Frontend deployment (Vercel) is live and publicly reachable.</w:t>
      </w:r>
    </w:p>
    <w:p>
      <w:pPr>
        <w:pStyle w:val="ListParagraph"/>
        <w:numPr>
          <w:ilvl w:val="0"/>
          <w:numId w:val="2"/>
        </w:numPr>
        <w:spacing w:after="70" w:line="270"/>
      </w:pPr>
      <w:r>
        <w:t xml:space="preserve">[ ]  Backend deployment (Render/Railway) is live and publicly reachable.</w:t>
      </w:r>
    </w:p>
    <w:p>
      <w:pPr>
        <w:pStyle w:val="ListParagraph"/>
        <w:numPr>
          <w:ilvl w:val="0"/>
          <w:numId w:val="2"/>
        </w:numPr>
        <w:spacing w:after="70" w:line="270"/>
      </w:pPr>
      <w:r>
        <w:t xml:space="preserve">[ ]  Frontend successfully communicates with the deployed backend (no CORS or environment-variable mismatches, Section 16.3).</w:t>
      </w:r>
    </w:p>
    <w:p>
      <w:pPr>
        <w:pStyle w:val="ListParagraph"/>
        <w:numPr>
          <w:ilvl w:val="0"/>
          <w:numId w:val="2"/>
        </w:numPr>
        <w:spacing w:after="70" w:line="270"/>
      </w:pPr>
      <w:r>
        <w:t xml:space="preserve">[ ]  Database (MongoDB Atlas) contains realistic seed data, not an empty/test-only dataset.</w:t>
      </w:r>
    </w:p>
    <w:p>
      <w:pPr>
        <w:pStyle w:val="Heading2"/>
      </w:pPr>
      <w:r>
        <w:t xml:space="preserve">18.5 Presentation</w:t>
      </w:r>
    </w:p>
    <w:p>
      <w:pPr>
        <w:pStyle w:val="ListParagraph"/>
        <w:numPr>
          <w:ilvl w:val="0"/>
          <w:numId w:val="2"/>
        </w:numPr>
        <w:spacing w:after="70" w:line="270"/>
      </w:pPr>
      <w:r>
        <w:t xml:space="preserve">[ ]  A short demo script/order is agreed upon (Inferred Requirement: e.g., Home → Doctors → Book Appointment → Medicines → Cart → Checkout → Lab → Emergency → Blog → Contact → Admin) so the live walkthrough is smooth rather than improvised.</w:t>
      </w:r>
    </w:p>
    <w:p>
      <w:pPr>
        <w:pStyle w:val="ListParagraph"/>
        <w:numPr>
          <w:ilvl w:val="0"/>
          <w:numId w:val="2"/>
        </w:numPr>
        <w:spacing w:after="70" w:line="270"/>
      </w:pPr>
      <w:r>
        <w:t xml:space="preserve">[ ]  At least one backup plan exists if live demo fails (e.g., a short screen recording of the working app) — free-tier hosting cold-starts (Section 4.5) are a real risk during a live demo.</w:t>
      </w:r>
    </w:p>
    <w:p>
      <w:pPr>
        <w:pStyle w:val="Heading2"/>
      </w:pPr>
      <w:r>
        <w:t xml:space="preserve">18.6 Working APIs</w:t>
      </w:r>
    </w:p>
    <w:p>
      <w:pPr>
        <w:pStyle w:val="ListParagraph"/>
        <w:numPr>
          <w:ilvl w:val="0"/>
          <w:numId w:val="2"/>
        </w:numPr>
        <w:spacing w:after="70" w:line="270"/>
      </w:pPr>
      <w:r>
        <w:t xml:space="preserve">[ ]  Every endpoint in Section 10 has been exercised at least once against the deployed (not just local) backend.</w:t>
      </w:r>
    </w:p>
    <w:p>
      <w:pPr>
        <w:pStyle w:val="ListParagraph"/>
        <w:numPr>
          <w:ilvl w:val="0"/>
          <w:numId w:val="2"/>
        </w:numPr>
        <w:spacing w:after="70" w:line="270"/>
      </w:pPr>
      <w:r>
        <w:t xml:space="preserve">[ ]  No endpoint returns a generic 500 error under normal expected usage.</w:t>
      </w:r>
    </w:p>
    <w:p>
      <w:pPr>
        <w:pStyle w:val="Heading2"/>
      </w:pPr>
      <w:r>
        <w:t xml:space="preserve">18.7 Responsive UI</w:t>
      </w:r>
    </w:p>
    <w:p>
      <w:pPr>
        <w:pStyle w:val="ListParagraph"/>
        <w:numPr>
          <w:ilvl w:val="0"/>
          <w:numId w:val="2"/>
        </w:numPr>
        <w:spacing w:after="70" w:line="270"/>
      </w:pPr>
      <w:r>
        <w:t xml:space="preserve">[ ]  Full Section 15.3 Responsive Checklist has been completed and signed off.</w:t>
      </w:r>
    </w:p>
    <w:p>
      <w:pPr>
        <w:pStyle w:val="Heading2"/>
      </w:pPr>
      <w:r>
        <w:t xml:space="preserve">18.8 No Bugs</w:t>
      </w:r>
    </w:p>
    <w:p>
      <w:pPr>
        <w:pStyle w:val="ListParagraph"/>
        <w:numPr>
          <w:ilvl w:val="0"/>
          <w:numId w:val="2"/>
        </w:numPr>
        <w:spacing w:after="70" w:line="270"/>
      </w:pPr>
      <w:r>
        <w:t xml:space="preserve">[ ]  Full walkthrough of all 16+ pages performed by someone other than the original module author, with all discovered issues either fixed or explicitly accepted as known/documented limitations.</w:t>
      </w:r>
    </w:p>
    <w:p>
      <w:pPr>
        <w:pStyle w:val="ListParagraph"/>
        <w:numPr>
          <w:ilvl w:val="0"/>
          <w:numId w:val="2"/>
        </w:numPr>
        <w:spacing w:after="70" w:line="270"/>
      </w:pPr>
      <w:r>
        <w:t xml:space="preserve">[ ]  No broken images, missing alt states, or console errors visible on any core page in the deployed build.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E7C86" w:sz="4"/>
              <w:left w:val="single" w:color="0E7C86" w:sz="24"/>
              <w:bottom w:val="single" w:color="0E7C86" w:sz="1"/>
              <w:right w:val="single" w:color="0E7C86" w:sz="1"/>
            </w:tcBorders>
            <w:shd w:fill="F4F9F9" w:val="clear"/>
            <w:tcMar>
              <w:top w:type="dxa" w:w="160"/>
              <w:left w:type="dxa" w:w="220"/>
              <w:bottom w:type="dxa" w:w="160"/>
              <w:right w:type="dxa" w:w="220"/>
            </w:tcMar>
          </w:tcPr>
          <w:p>
            <w:pPr>
              <w:spacing w:after="80"/>
            </w:pPr>
            <w:r>
              <w:rPr>
                <w:b/>
                <w:bCs/>
                <w:color w:val="0A5C63"/>
                <w:sz w:val="21"/>
                <w:szCs w:val="21"/>
              </w:rPr>
              <w:t xml:space="preserve">Sign-Off</w:t>
            </w:r>
          </w:p>
          <w:p>
            <w:pPr>
              <w:spacing w:after="40" w:line="264"/>
            </w:pPr>
            <w:r>
              <w:rPr>
                <w:sz w:val="20"/>
                <w:szCs w:val="20"/>
              </w:rPr>
              <w:t xml:space="preserve">The Team Lead should explicitly confirm each of the 8 subsections above with a verbal or written "yes" from the responsible member before considering the project ready for the 4:00 PM submission. A partially-checked list is not a submitted project.</w:t>
            </w:r>
          </w:p>
        </w:tc>
      </w:tr>
    </w:tbl>
    <w:p>
      <w:pPr>
        <w:pStyle w:val="Heading1"/>
        <w:pageBreakBefore/>
      </w:pPr>
      <w:r>
        <w:t xml:space="preserve">19. Bonus Recommendations</w:t>
      </w:r>
    </w:p>
    <w:p>
      <w:pPr>
        <w:spacing w:after="160" w:line="276"/>
      </w:pPr>
      <w:r>
        <w:t xml:space="preserve">These recommendations are explicitly optional stretch goals — none of them block Day 7 submission. They are included so that any team member who finishes their core module ahead of schedule (Section 6.3, Rebalancing Rule) has a pre-approved, valuable way to spend the extra time rather than scope-creeping into someone else’s module.</w:t>
      </w:r>
    </w:p>
    <w:p>
      <w:pPr>
        <w:pStyle w:val="Heading2"/>
      </w:pPr>
      <w:r>
        <w:t xml:space="preserve">19.1 Useful npm Packages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4760"/>
        <w:gridCol w:w="2000"/>
      </w:tblGrid>
      <w:tr>
        <w:trPr>
          <w:tblHeader/>
        </w:trPr>
        <w:tc>
          <w:tcPr>
            <w:tcW w:type="dxa" w:w="2600"/>
            <w:tcBorders>
              <w:top w:val="single" w:color="CCCCCC" w:sz="1"/>
              <w:left w:val="single" w:color="CCCCCC" w:sz="1"/>
              <w:bottom w:val="single" w:color="CCCCCC" w:sz="1"/>
              <w:right w:val="single" w:color="CCCCCC" w:sz="1"/>
            </w:tcBorders>
            <w:shd w:fill="0E7C86" w:val="clear"/>
            <w:tcMar>
              <w:top w:type="dxa" w:w="100"/>
              <w:left w:type="dxa" w:w="120"/>
              <w:bottom w:type="dxa" w:w="100"/>
              <w:right w:type="dxa" w:w="120"/>
            </w:tcMar>
            <w:vAlign w:val="center"/>
          </w:tcPr>
          <w:p>
            <w:pPr>
              <w:jc w:val="left"/>
            </w:pPr>
            <w:r>
              <w:rPr>
                <w:b/>
                <w:bCs/>
                <w:color w:val="FFFFFF"/>
                <w:sz w:val="20"/>
                <w:szCs w:val="20"/>
              </w:rPr>
              <w:t xml:space="preserve">Package</w:t>
            </w:r>
          </w:p>
        </w:tc>
        <w:tc>
          <w:tcPr>
            <w:tcW w:type="dxa" w:w="4760"/>
            <w:tcBorders>
              <w:top w:val="single" w:color="CCCCCC" w:sz="1"/>
              <w:left w:val="single" w:color="CCCCCC" w:sz="1"/>
              <w:bottom w:val="single" w:color="CCCCCC" w:sz="1"/>
              <w:right w:val="single" w:color="CCCCCC" w:sz="1"/>
            </w:tcBorders>
            <w:shd w:fill="0E7C86" w:val="clear"/>
            <w:tcMar>
              <w:top w:type="dxa" w:w="100"/>
              <w:left w:type="dxa" w:w="120"/>
              <w:bottom w:type="dxa" w:w="100"/>
              <w:right w:type="dxa" w:w="120"/>
            </w:tcMar>
            <w:vAlign w:val="center"/>
          </w:tcPr>
          <w:p>
            <w:pPr>
              <w:jc w:val="left"/>
            </w:pPr>
            <w:r>
              <w:rPr>
                <w:b/>
                <w:bCs/>
                <w:color w:val="FFFFFF"/>
                <w:sz w:val="20"/>
                <w:szCs w:val="20"/>
              </w:rPr>
              <w:t xml:space="preserve">Purpose</w:t>
            </w:r>
          </w:p>
        </w:tc>
        <w:tc>
          <w:tcPr>
            <w:tcW w:type="dxa" w:w="2000"/>
            <w:tcBorders>
              <w:top w:val="single" w:color="CCCCCC" w:sz="1"/>
              <w:left w:val="single" w:color="CCCCCC" w:sz="1"/>
              <w:bottom w:val="single" w:color="CCCCCC" w:sz="1"/>
              <w:right w:val="single" w:color="CCCCCC" w:sz="1"/>
            </w:tcBorders>
            <w:shd w:fill="0E7C86" w:val="clear"/>
            <w:tcMar>
              <w:top w:type="dxa" w:w="100"/>
              <w:left w:type="dxa" w:w="120"/>
              <w:bottom w:type="dxa" w:w="100"/>
              <w:right w:type="dxa" w:w="120"/>
            </w:tcMar>
            <w:vAlign w:val="center"/>
          </w:tcPr>
          <w:p>
            <w:pPr>
              <w:jc w:val="left"/>
            </w:pPr>
            <w:r>
              <w:rPr>
                <w:b/>
                <w:bCs/>
                <w:color w:val="FFFFFF"/>
                <w:sz w:val="20"/>
                <w:szCs w:val="20"/>
              </w:rPr>
              <w:t xml:space="preserve">Used By</w:t>
            </w:r>
          </w:p>
        </w:tc>
      </w:tr>
      <w:tr>
        <w:tc>
          <w:tcPr>
            <w:tcW w:type="dxa" w:w="26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vAlign w:val="center"/>
          </w:tcPr>
          <w:p>
            <w:r>
              <w:rPr>
                <w:sz w:val="19"/>
                <w:szCs w:val="19"/>
              </w:rPr>
              <w:t xml:space="preserve">axios</w:t>
            </w:r>
          </w:p>
        </w:tc>
        <w:tc>
          <w:tcPr>
            <w:tcW w:type="dxa" w:w="47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vAlign w:val="center"/>
          </w:tcPr>
          <w:p>
            <w:r>
              <w:rPr>
                <w:sz w:val="19"/>
                <w:szCs w:val="19"/>
              </w:rPr>
              <w:t xml:space="preserve">HTTP client for API requests</w:t>
            </w:r>
          </w:p>
        </w:tc>
        <w:tc>
          <w:tcPr>
            <w:tcW w:type="dxa" w:w="20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vAlign w:val="center"/>
          </w:tcPr>
          <w:p>
            <w:r>
              <w:rPr>
                <w:sz w:val="19"/>
                <w:szCs w:val="19"/>
              </w:rPr>
              <w:t xml:space="preserve">Frontend</w:t>
            </w:r>
          </w:p>
        </w:tc>
      </w:tr>
      <w:tr>
        <w:tc>
          <w:tcPr>
            <w:tcW w:type="dxa" w:w="2600"/>
            <w:tcBorders>
              <w:top w:val="single" w:color="CCCCCC" w:sz="1"/>
              <w:left w:val="single" w:color="CCCCCC" w:sz="1"/>
              <w:bottom w:val="single" w:color="CCCCCC" w:sz="1"/>
              <w:right w:val="single" w:color="CCCCCC" w:sz="1"/>
            </w:tcBorders>
            <w:shd w:fill="EAF5F4" w:val="clear"/>
            <w:tcMar>
              <w:top w:type="dxa" w:w="90"/>
              <w:left w:type="dxa" w:w="120"/>
              <w:bottom w:type="dxa" w:w="90"/>
              <w:right w:type="dxa" w:w="120"/>
            </w:tcMar>
            <w:vAlign w:val="center"/>
          </w:tcPr>
          <w:p>
            <w:r>
              <w:rPr>
                <w:sz w:val="19"/>
                <w:szCs w:val="19"/>
              </w:rPr>
              <w:t xml:space="preserve">react-router-dom</w:t>
            </w:r>
          </w:p>
        </w:tc>
        <w:tc>
          <w:tcPr>
            <w:tcW w:type="dxa" w:w="4760"/>
            <w:tcBorders>
              <w:top w:val="single" w:color="CCCCCC" w:sz="1"/>
              <w:left w:val="single" w:color="CCCCCC" w:sz="1"/>
              <w:bottom w:val="single" w:color="CCCCCC" w:sz="1"/>
              <w:right w:val="single" w:color="CCCCCC" w:sz="1"/>
            </w:tcBorders>
            <w:shd w:fill="EAF5F4" w:val="clear"/>
            <w:tcMar>
              <w:top w:type="dxa" w:w="90"/>
              <w:left w:type="dxa" w:w="120"/>
              <w:bottom w:type="dxa" w:w="90"/>
              <w:right w:type="dxa" w:w="120"/>
            </w:tcMar>
            <w:vAlign w:val="center"/>
          </w:tcPr>
          <w:p>
            <w:r>
              <w:rPr>
                <w:sz w:val="19"/>
                <w:szCs w:val="19"/>
              </w:rPr>
              <w:t xml:space="preserve">Client-side routing</w:t>
            </w:r>
          </w:p>
        </w:tc>
        <w:tc>
          <w:tcPr>
            <w:tcW w:type="dxa" w:w="2000"/>
            <w:tcBorders>
              <w:top w:val="single" w:color="CCCCCC" w:sz="1"/>
              <w:left w:val="single" w:color="CCCCCC" w:sz="1"/>
              <w:bottom w:val="single" w:color="CCCCCC" w:sz="1"/>
              <w:right w:val="single" w:color="CCCCCC" w:sz="1"/>
            </w:tcBorders>
            <w:shd w:fill="EAF5F4" w:val="clear"/>
            <w:tcMar>
              <w:top w:type="dxa" w:w="90"/>
              <w:left w:type="dxa" w:w="120"/>
              <w:bottom w:type="dxa" w:w="90"/>
              <w:right w:type="dxa" w:w="120"/>
            </w:tcMar>
            <w:vAlign w:val="center"/>
          </w:tcPr>
          <w:p>
            <w:r>
              <w:rPr>
                <w:sz w:val="19"/>
                <w:szCs w:val="19"/>
              </w:rPr>
              <w:t xml:space="preserve">Frontend</w:t>
            </w:r>
          </w:p>
        </w:tc>
      </w:tr>
      <w:tr>
        <w:tc>
          <w:tcPr>
            <w:tcW w:type="dxa" w:w="26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vAlign w:val="center"/>
          </w:tcPr>
          <w:p>
            <w:r>
              <w:rPr>
                <w:sz w:val="19"/>
                <w:szCs w:val="19"/>
              </w:rPr>
              <w:t xml:space="preserve">framer-motion</w:t>
            </w:r>
          </w:p>
        </w:tc>
        <w:tc>
          <w:tcPr>
            <w:tcW w:type="dxa" w:w="47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vAlign w:val="center"/>
          </w:tcPr>
          <w:p>
            <w:r>
              <w:rPr>
                <w:sz w:val="19"/>
                <w:szCs w:val="19"/>
              </w:rPr>
              <w:t xml:space="preserve">Animations (Section 11.13)</w:t>
            </w:r>
          </w:p>
        </w:tc>
        <w:tc>
          <w:tcPr>
            <w:tcW w:type="dxa" w:w="20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vAlign w:val="center"/>
          </w:tcPr>
          <w:p>
            <w:r>
              <w:rPr>
                <w:sz w:val="19"/>
                <w:szCs w:val="19"/>
              </w:rPr>
              <w:t xml:space="preserve">Frontend</w:t>
            </w:r>
          </w:p>
        </w:tc>
      </w:tr>
      <w:tr>
        <w:tc>
          <w:tcPr>
            <w:tcW w:type="dxa" w:w="2600"/>
            <w:tcBorders>
              <w:top w:val="single" w:color="CCCCCC" w:sz="1"/>
              <w:left w:val="single" w:color="CCCCCC" w:sz="1"/>
              <w:bottom w:val="single" w:color="CCCCCC" w:sz="1"/>
              <w:right w:val="single" w:color="CCCCCC" w:sz="1"/>
            </w:tcBorders>
            <w:shd w:fill="EAF5F4" w:val="clear"/>
            <w:tcMar>
              <w:top w:type="dxa" w:w="90"/>
              <w:left w:type="dxa" w:w="120"/>
              <w:bottom w:type="dxa" w:w="90"/>
              <w:right w:type="dxa" w:w="120"/>
            </w:tcMar>
            <w:vAlign w:val="center"/>
          </w:tcPr>
          <w:p>
            <w:r>
              <w:rPr>
                <w:sz w:val="19"/>
                <w:szCs w:val="19"/>
              </w:rPr>
              <w:t xml:space="preserve">react-hot-toast</w:t>
            </w:r>
          </w:p>
        </w:tc>
        <w:tc>
          <w:tcPr>
            <w:tcW w:type="dxa" w:w="4760"/>
            <w:tcBorders>
              <w:top w:val="single" w:color="CCCCCC" w:sz="1"/>
              <w:left w:val="single" w:color="CCCCCC" w:sz="1"/>
              <w:bottom w:val="single" w:color="CCCCCC" w:sz="1"/>
              <w:right w:val="single" w:color="CCCCCC" w:sz="1"/>
            </w:tcBorders>
            <w:shd w:fill="EAF5F4" w:val="clear"/>
            <w:tcMar>
              <w:top w:type="dxa" w:w="90"/>
              <w:left w:type="dxa" w:w="120"/>
              <w:bottom w:type="dxa" w:w="90"/>
              <w:right w:type="dxa" w:w="120"/>
            </w:tcMar>
            <w:vAlign w:val="center"/>
          </w:tcPr>
          <w:p>
            <w:r>
              <w:rPr>
                <w:sz w:val="19"/>
                <w:szCs w:val="19"/>
              </w:rPr>
              <w:t xml:space="preserve">Toast notifications (Section 11.14)</w:t>
            </w:r>
          </w:p>
        </w:tc>
        <w:tc>
          <w:tcPr>
            <w:tcW w:type="dxa" w:w="2000"/>
            <w:tcBorders>
              <w:top w:val="single" w:color="CCCCCC" w:sz="1"/>
              <w:left w:val="single" w:color="CCCCCC" w:sz="1"/>
              <w:bottom w:val="single" w:color="CCCCCC" w:sz="1"/>
              <w:right w:val="single" w:color="CCCCCC" w:sz="1"/>
            </w:tcBorders>
            <w:shd w:fill="EAF5F4" w:val="clear"/>
            <w:tcMar>
              <w:top w:type="dxa" w:w="90"/>
              <w:left w:type="dxa" w:w="120"/>
              <w:bottom w:type="dxa" w:w="90"/>
              <w:right w:type="dxa" w:w="120"/>
            </w:tcMar>
            <w:vAlign w:val="center"/>
          </w:tcPr>
          <w:p>
            <w:r>
              <w:rPr>
                <w:sz w:val="19"/>
                <w:szCs w:val="19"/>
              </w:rPr>
              <w:t xml:space="preserve">Frontend</w:t>
            </w:r>
          </w:p>
        </w:tc>
      </w:tr>
      <w:tr>
        <w:tc>
          <w:tcPr>
            <w:tcW w:type="dxa" w:w="26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vAlign w:val="center"/>
          </w:tcPr>
          <w:p>
            <w:r>
              <w:rPr>
                <w:sz w:val="19"/>
                <w:szCs w:val="19"/>
              </w:rPr>
              <w:t xml:space="preserve">react-hook-form</w:t>
            </w:r>
          </w:p>
        </w:tc>
        <w:tc>
          <w:tcPr>
            <w:tcW w:type="dxa" w:w="47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vAlign w:val="center"/>
          </w:tcPr>
          <w:p>
            <w:r>
              <w:rPr>
                <w:sz w:val="19"/>
                <w:szCs w:val="19"/>
              </w:rPr>
              <w:t xml:space="preserve">Form state management and validation (reduces boilerplate vs. manual useState per field)</w:t>
            </w:r>
          </w:p>
        </w:tc>
        <w:tc>
          <w:tcPr>
            <w:tcW w:type="dxa" w:w="20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vAlign w:val="center"/>
          </w:tcPr>
          <w:p>
            <w:r>
              <w:rPr>
                <w:sz w:val="19"/>
                <w:szCs w:val="19"/>
              </w:rPr>
              <w:t xml:space="preserve">Frontend</w:t>
            </w:r>
          </w:p>
        </w:tc>
      </w:tr>
      <w:tr>
        <w:tc>
          <w:tcPr>
            <w:tcW w:type="dxa" w:w="2600"/>
            <w:tcBorders>
              <w:top w:val="single" w:color="CCCCCC" w:sz="1"/>
              <w:left w:val="single" w:color="CCCCCC" w:sz="1"/>
              <w:bottom w:val="single" w:color="CCCCCC" w:sz="1"/>
              <w:right w:val="single" w:color="CCCCCC" w:sz="1"/>
            </w:tcBorders>
            <w:shd w:fill="EAF5F4" w:val="clear"/>
            <w:tcMar>
              <w:top w:type="dxa" w:w="90"/>
              <w:left w:type="dxa" w:w="120"/>
              <w:bottom w:type="dxa" w:w="90"/>
              <w:right w:type="dxa" w:w="120"/>
            </w:tcMar>
            <w:vAlign w:val="center"/>
          </w:tcPr>
          <w:p>
            <w:r>
              <w:rPr>
                <w:sz w:val="19"/>
                <w:szCs w:val="19"/>
              </w:rPr>
              <w:t xml:space="preserve">react-helmet-async</w:t>
            </w:r>
          </w:p>
        </w:tc>
        <w:tc>
          <w:tcPr>
            <w:tcW w:type="dxa" w:w="4760"/>
            <w:tcBorders>
              <w:top w:val="single" w:color="CCCCCC" w:sz="1"/>
              <w:left w:val="single" w:color="CCCCCC" w:sz="1"/>
              <w:bottom w:val="single" w:color="CCCCCC" w:sz="1"/>
              <w:right w:val="single" w:color="CCCCCC" w:sz="1"/>
            </w:tcBorders>
            <w:shd w:fill="EAF5F4" w:val="clear"/>
            <w:tcMar>
              <w:top w:type="dxa" w:w="90"/>
              <w:left w:type="dxa" w:w="120"/>
              <w:bottom w:type="dxa" w:w="90"/>
              <w:right w:type="dxa" w:w="120"/>
            </w:tcMar>
            <w:vAlign w:val="center"/>
          </w:tcPr>
          <w:p>
            <w:r>
              <w:rPr>
                <w:sz w:val="19"/>
                <w:szCs w:val="19"/>
              </w:rPr>
              <w:t xml:space="preserve">Per-page meta tags for SEO (Section 4.7)</w:t>
            </w:r>
          </w:p>
        </w:tc>
        <w:tc>
          <w:tcPr>
            <w:tcW w:type="dxa" w:w="2000"/>
            <w:tcBorders>
              <w:top w:val="single" w:color="CCCCCC" w:sz="1"/>
              <w:left w:val="single" w:color="CCCCCC" w:sz="1"/>
              <w:bottom w:val="single" w:color="CCCCCC" w:sz="1"/>
              <w:right w:val="single" w:color="CCCCCC" w:sz="1"/>
            </w:tcBorders>
            <w:shd w:fill="EAF5F4" w:val="clear"/>
            <w:tcMar>
              <w:top w:type="dxa" w:w="90"/>
              <w:left w:type="dxa" w:w="120"/>
              <w:bottom w:type="dxa" w:w="90"/>
              <w:right w:type="dxa" w:w="120"/>
            </w:tcMar>
            <w:vAlign w:val="center"/>
          </w:tcPr>
          <w:p>
            <w:r>
              <w:rPr>
                <w:sz w:val="19"/>
                <w:szCs w:val="19"/>
              </w:rPr>
              <w:t xml:space="preserve">Frontend</w:t>
            </w:r>
          </w:p>
        </w:tc>
      </w:tr>
      <w:tr>
        <w:tc>
          <w:tcPr>
            <w:tcW w:type="dxa" w:w="26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vAlign w:val="center"/>
          </w:tcPr>
          <w:p>
            <w:r>
              <w:rPr>
                <w:sz w:val="19"/>
                <w:szCs w:val="19"/>
              </w:rPr>
              <w:t xml:space="preserve">lucide-react</w:t>
            </w:r>
          </w:p>
        </w:tc>
        <w:tc>
          <w:tcPr>
            <w:tcW w:type="dxa" w:w="47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vAlign w:val="center"/>
          </w:tcPr>
          <w:p>
            <w:r>
              <w:rPr>
                <w:sz w:val="19"/>
                <w:szCs w:val="19"/>
              </w:rPr>
              <w:t xml:space="preserve">Icon library (Section 11.5)</w:t>
            </w:r>
          </w:p>
        </w:tc>
        <w:tc>
          <w:tcPr>
            <w:tcW w:type="dxa" w:w="20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vAlign w:val="center"/>
          </w:tcPr>
          <w:p>
            <w:r>
              <w:rPr>
                <w:sz w:val="19"/>
                <w:szCs w:val="19"/>
              </w:rPr>
              <w:t xml:space="preserve">Frontend</w:t>
            </w:r>
          </w:p>
        </w:tc>
      </w:tr>
      <w:tr>
        <w:tc>
          <w:tcPr>
            <w:tcW w:type="dxa" w:w="2600"/>
            <w:tcBorders>
              <w:top w:val="single" w:color="CCCCCC" w:sz="1"/>
              <w:left w:val="single" w:color="CCCCCC" w:sz="1"/>
              <w:bottom w:val="single" w:color="CCCCCC" w:sz="1"/>
              <w:right w:val="single" w:color="CCCCCC" w:sz="1"/>
            </w:tcBorders>
            <w:shd w:fill="EAF5F4" w:val="clear"/>
            <w:tcMar>
              <w:top w:type="dxa" w:w="90"/>
              <w:left w:type="dxa" w:w="120"/>
              <w:bottom w:type="dxa" w:w="90"/>
              <w:right w:type="dxa" w:w="120"/>
            </w:tcMar>
            <w:vAlign w:val="center"/>
          </w:tcPr>
          <w:p>
            <w:r>
              <w:rPr>
                <w:sz w:val="19"/>
                <w:szCs w:val="19"/>
              </w:rPr>
              <w:t xml:space="preserve">date-fns</w:t>
            </w:r>
          </w:p>
        </w:tc>
        <w:tc>
          <w:tcPr>
            <w:tcW w:type="dxa" w:w="4760"/>
            <w:tcBorders>
              <w:top w:val="single" w:color="CCCCCC" w:sz="1"/>
              <w:left w:val="single" w:color="CCCCCC" w:sz="1"/>
              <w:bottom w:val="single" w:color="CCCCCC" w:sz="1"/>
              <w:right w:val="single" w:color="CCCCCC" w:sz="1"/>
            </w:tcBorders>
            <w:shd w:fill="EAF5F4" w:val="clear"/>
            <w:tcMar>
              <w:top w:type="dxa" w:w="90"/>
              <w:left w:type="dxa" w:w="120"/>
              <w:bottom w:type="dxa" w:w="90"/>
              <w:right w:type="dxa" w:w="120"/>
            </w:tcMar>
            <w:vAlign w:val="center"/>
          </w:tcPr>
          <w:p>
            <w:r>
              <w:rPr>
                <w:sz w:val="19"/>
                <w:szCs w:val="19"/>
              </w:rPr>
              <w:t xml:space="preserve">Date formatting/manipulation (appointment dates, blog dates)</w:t>
            </w:r>
          </w:p>
        </w:tc>
        <w:tc>
          <w:tcPr>
            <w:tcW w:type="dxa" w:w="2000"/>
            <w:tcBorders>
              <w:top w:val="single" w:color="CCCCCC" w:sz="1"/>
              <w:left w:val="single" w:color="CCCCCC" w:sz="1"/>
              <w:bottom w:val="single" w:color="CCCCCC" w:sz="1"/>
              <w:right w:val="single" w:color="CCCCCC" w:sz="1"/>
            </w:tcBorders>
            <w:shd w:fill="EAF5F4" w:val="clear"/>
            <w:tcMar>
              <w:top w:type="dxa" w:w="90"/>
              <w:left w:type="dxa" w:w="120"/>
              <w:bottom w:type="dxa" w:w="90"/>
              <w:right w:type="dxa" w:w="120"/>
            </w:tcMar>
            <w:vAlign w:val="center"/>
          </w:tcPr>
          <w:p>
            <w:r>
              <w:rPr>
                <w:sz w:val="19"/>
                <w:szCs w:val="19"/>
              </w:rPr>
              <w:t xml:space="preserve">Frontend</w:t>
            </w:r>
          </w:p>
        </w:tc>
      </w:tr>
      <w:tr>
        <w:tc>
          <w:tcPr>
            <w:tcW w:type="dxa" w:w="26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vAlign w:val="center"/>
          </w:tcPr>
          <w:p>
            <w:r>
              <w:rPr>
                <w:sz w:val="19"/>
                <w:szCs w:val="19"/>
              </w:rPr>
              <w:t xml:space="preserve">express</w:t>
            </w:r>
          </w:p>
        </w:tc>
        <w:tc>
          <w:tcPr>
            <w:tcW w:type="dxa" w:w="47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vAlign w:val="center"/>
          </w:tcPr>
          <w:p>
            <w:r>
              <w:rPr>
                <w:sz w:val="19"/>
                <w:szCs w:val="19"/>
              </w:rPr>
              <w:t xml:space="preserve">Web framework</w:t>
            </w:r>
          </w:p>
        </w:tc>
        <w:tc>
          <w:tcPr>
            <w:tcW w:type="dxa" w:w="20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vAlign w:val="center"/>
          </w:tcPr>
          <w:p>
            <w:r>
              <w:rPr>
                <w:sz w:val="19"/>
                <w:szCs w:val="19"/>
              </w:rPr>
              <w:t xml:space="preserve">Backend</w:t>
            </w:r>
          </w:p>
        </w:tc>
      </w:tr>
      <w:tr>
        <w:tc>
          <w:tcPr>
            <w:tcW w:type="dxa" w:w="2600"/>
            <w:tcBorders>
              <w:top w:val="single" w:color="CCCCCC" w:sz="1"/>
              <w:left w:val="single" w:color="CCCCCC" w:sz="1"/>
              <w:bottom w:val="single" w:color="CCCCCC" w:sz="1"/>
              <w:right w:val="single" w:color="CCCCCC" w:sz="1"/>
            </w:tcBorders>
            <w:shd w:fill="EAF5F4" w:val="clear"/>
            <w:tcMar>
              <w:top w:type="dxa" w:w="90"/>
              <w:left w:type="dxa" w:w="120"/>
              <w:bottom w:type="dxa" w:w="90"/>
              <w:right w:type="dxa" w:w="120"/>
            </w:tcMar>
            <w:vAlign w:val="center"/>
          </w:tcPr>
          <w:p>
            <w:r>
              <w:rPr>
                <w:sz w:val="19"/>
                <w:szCs w:val="19"/>
              </w:rPr>
              <w:t xml:space="preserve">mongoose</w:t>
            </w:r>
          </w:p>
        </w:tc>
        <w:tc>
          <w:tcPr>
            <w:tcW w:type="dxa" w:w="4760"/>
            <w:tcBorders>
              <w:top w:val="single" w:color="CCCCCC" w:sz="1"/>
              <w:left w:val="single" w:color="CCCCCC" w:sz="1"/>
              <w:bottom w:val="single" w:color="CCCCCC" w:sz="1"/>
              <w:right w:val="single" w:color="CCCCCC" w:sz="1"/>
            </w:tcBorders>
            <w:shd w:fill="EAF5F4" w:val="clear"/>
            <w:tcMar>
              <w:top w:type="dxa" w:w="90"/>
              <w:left w:type="dxa" w:w="120"/>
              <w:bottom w:type="dxa" w:w="90"/>
              <w:right w:type="dxa" w:w="120"/>
            </w:tcMar>
            <w:vAlign w:val="center"/>
          </w:tcPr>
          <w:p>
            <w:r>
              <w:rPr>
                <w:sz w:val="19"/>
                <w:szCs w:val="19"/>
              </w:rPr>
              <w:t xml:space="preserve">MongoDB ODM</w:t>
            </w:r>
          </w:p>
        </w:tc>
        <w:tc>
          <w:tcPr>
            <w:tcW w:type="dxa" w:w="2000"/>
            <w:tcBorders>
              <w:top w:val="single" w:color="CCCCCC" w:sz="1"/>
              <w:left w:val="single" w:color="CCCCCC" w:sz="1"/>
              <w:bottom w:val="single" w:color="CCCCCC" w:sz="1"/>
              <w:right w:val="single" w:color="CCCCCC" w:sz="1"/>
            </w:tcBorders>
            <w:shd w:fill="EAF5F4" w:val="clear"/>
            <w:tcMar>
              <w:top w:type="dxa" w:w="90"/>
              <w:left w:type="dxa" w:w="120"/>
              <w:bottom w:type="dxa" w:w="90"/>
              <w:right w:type="dxa" w:w="120"/>
            </w:tcMar>
            <w:vAlign w:val="center"/>
          </w:tcPr>
          <w:p>
            <w:r>
              <w:rPr>
                <w:sz w:val="19"/>
                <w:szCs w:val="19"/>
              </w:rPr>
              <w:t xml:space="preserve">Backend</w:t>
            </w:r>
          </w:p>
        </w:tc>
      </w:tr>
      <w:tr>
        <w:tc>
          <w:tcPr>
            <w:tcW w:type="dxa" w:w="26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vAlign w:val="center"/>
          </w:tcPr>
          <w:p>
            <w:r>
              <w:rPr>
                <w:sz w:val="19"/>
                <w:szCs w:val="19"/>
              </w:rPr>
              <w:t xml:space="preserve">bcrypt</w:t>
            </w:r>
          </w:p>
        </w:tc>
        <w:tc>
          <w:tcPr>
            <w:tcW w:type="dxa" w:w="47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vAlign w:val="center"/>
          </w:tcPr>
          <w:p>
            <w:r>
              <w:rPr>
                <w:sz w:val="19"/>
                <w:szCs w:val="19"/>
              </w:rPr>
              <w:t xml:space="preserve">Password hashing (Section 4.4)</w:t>
            </w:r>
          </w:p>
        </w:tc>
        <w:tc>
          <w:tcPr>
            <w:tcW w:type="dxa" w:w="20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vAlign w:val="center"/>
          </w:tcPr>
          <w:p>
            <w:r>
              <w:rPr>
                <w:sz w:val="19"/>
                <w:szCs w:val="19"/>
              </w:rPr>
              <w:t xml:space="preserve">Backend</w:t>
            </w:r>
          </w:p>
        </w:tc>
      </w:tr>
      <w:tr>
        <w:tc>
          <w:tcPr>
            <w:tcW w:type="dxa" w:w="2600"/>
            <w:tcBorders>
              <w:top w:val="single" w:color="CCCCCC" w:sz="1"/>
              <w:left w:val="single" w:color="CCCCCC" w:sz="1"/>
              <w:bottom w:val="single" w:color="CCCCCC" w:sz="1"/>
              <w:right w:val="single" w:color="CCCCCC" w:sz="1"/>
            </w:tcBorders>
            <w:shd w:fill="EAF5F4" w:val="clear"/>
            <w:tcMar>
              <w:top w:type="dxa" w:w="90"/>
              <w:left w:type="dxa" w:w="120"/>
              <w:bottom w:type="dxa" w:w="90"/>
              <w:right w:type="dxa" w:w="120"/>
            </w:tcMar>
            <w:vAlign w:val="center"/>
          </w:tcPr>
          <w:p>
            <w:r>
              <w:rPr>
                <w:sz w:val="19"/>
                <w:szCs w:val="19"/>
              </w:rPr>
              <w:t xml:space="preserve">jsonwebtoken</w:t>
            </w:r>
          </w:p>
        </w:tc>
        <w:tc>
          <w:tcPr>
            <w:tcW w:type="dxa" w:w="4760"/>
            <w:tcBorders>
              <w:top w:val="single" w:color="CCCCCC" w:sz="1"/>
              <w:left w:val="single" w:color="CCCCCC" w:sz="1"/>
              <w:bottom w:val="single" w:color="CCCCCC" w:sz="1"/>
              <w:right w:val="single" w:color="CCCCCC" w:sz="1"/>
            </w:tcBorders>
            <w:shd w:fill="EAF5F4" w:val="clear"/>
            <w:tcMar>
              <w:top w:type="dxa" w:w="90"/>
              <w:left w:type="dxa" w:w="120"/>
              <w:bottom w:type="dxa" w:w="90"/>
              <w:right w:type="dxa" w:w="120"/>
            </w:tcMar>
            <w:vAlign w:val="center"/>
          </w:tcPr>
          <w:p>
            <w:r>
              <w:rPr>
                <w:sz w:val="19"/>
                <w:szCs w:val="19"/>
              </w:rPr>
              <w:t xml:space="preserve">JWT issuance/verification</w:t>
            </w:r>
          </w:p>
        </w:tc>
        <w:tc>
          <w:tcPr>
            <w:tcW w:type="dxa" w:w="2000"/>
            <w:tcBorders>
              <w:top w:val="single" w:color="CCCCCC" w:sz="1"/>
              <w:left w:val="single" w:color="CCCCCC" w:sz="1"/>
              <w:bottom w:val="single" w:color="CCCCCC" w:sz="1"/>
              <w:right w:val="single" w:color="CCCCCC" w:sz="1"/>
            </w:tcBorders>
            <w:shd w:fill="EAF5F4" w:val="clear"/>
            <w:tcMar>
              <w:top w:type="dxa" w:w="90"/>
              <w:left w:type="dxa" w:w="120"/>
              <w:bottom w:type="dxa" w:w="90"/>
              <w:right w:type="dxa" w:w="120"/>
            </w:tcMar>
            <w:vAlign w:val="center"/>
          </w:tcPr>
          <w:p>
            <w:r>
              <w:rPr>
                <w:sz w:val="19"/>
                <w:szCs w:val="19"/>
              </w:rPr>
              <w:t xml:space="preserve">Backend</w:t>
            </w:r>
          </w:p>
        </w:tc>
      </w:tr>
      <w:tr>
        <w:tc>
          <w:tcPr>
            <w:tcW w:type="dxa" w:w="26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vAlign w:val="center"/>
          </w:tcPr>
          <w:p>
            <w:r>
              <w:rPr>
                <w:sz w:val="19"/>
                <w:szCs w:val="19"/>
              </w:rPr>
              <w:t xml:space="preserve">express-validator or zod</w:t>
            </w:r>
          </w:p>
        </w:tc>
        <w:tc>
          <w:tcPr>
            <w:tcW w:type="dxa" w:w="47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vAlign w:val="center"/>
          </w:tcPr>
          <w:p>
            <w:r>
              <w:rPr>
                <w:sz w:val="19"/>
                <w:szCs w:val="19"/>
              </w:rPr>
              <w:t xml:space="preserve">Server-side request validation</w:t>
            </w:r>
          </w:p>
        </w:tc>
        <w:tc>
          <w:tcPr>
            <w:tcW w:type="dxa" w:w="20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vAlign w:val="center"/>
          </w:tcPr>
          <w:p>
            <w:r>
              <w:rPr>
                <w:sz w:val="19"/>
                <w:szCs w:val="19"/>
              </w:rPr>
              <w:t xml:space="preserve">Backend</w:t>
            </w:r>
          </w:p>
        </w:tc>
      </w:tr>
      <w:tr>
        <w:tc>
          <w:tcPr>
            <w:tcW w:type="dxa" w:w="2600"/>
            <w:tcBorders>
              <w:top w:val="single" w:color="CCCCCC" w:sz="1"/>
              <w:left w:val="single" w:color="CCCCCC" w:sz="1"/>
              <w:bottom w:val="single" w:color="CCCCCC" w:sz="1"/>
              <w:right w:val="single" w:color="CCCCCC" w:sz="1"/>
            </w:tcBorders>
            <w:shd w:fill="EAF5F4" w:val="clear"/>
            <w:tcMar>
              <w:top w:type="dxa" w:w="90"/>
              <w:left w:type="dxa" w:w="120"/>
              <w:bottom w:type="dxa" w:w="90"/>
              <w:right w:type="dxa" w:w="120"/>
            </w:tcMar>
            <w:vAlign w:val="center"/>
          </w:tcPr>
          <w:p>
            <w:r>
              <w:rPr>
                <w:sz w:val="19"/>
                <w:szCs w:val="19"/>
              </w:rPr>
              <w:t xml:space="preserve">cors</w:t>
            </w:r>
          </w:p>
        </w:tc>
        <w:tc>
          <w:tcPr>
            <w:tcW w:type="dxa" w:w="4760"/>
            <w:tcBorders>
              <w:top w:val="single" w:color="CCCCCC" w:sz="1"/>
              <w:left w:val="single" w:color="CCCCCC" w:sz="1"/>
              <w:bottom w:val="single" w:color="CCCCCC" w:sz="1"/>
              <w:right w:val="single" w:color="CCCCCC" w:sz="1"/>
            </w:tcBorders>
            <w:shd w:fill="EAF5F4" w:val="clear"/>
            <w:tcMar>
              <w:top w:type="dxa" w:w="90"/>
              <w:left w:type="dxa" w:w="120"/>
              <w:bottom w:type="dxa" w:w="90"/>
              <w:right w:type="dxa" w:w="120"/>
            </w:tcMar>
            <w:vAlign w:val="center"/>
          </w:tcPr>
          <w:p>
            <w:r>
              <w:rPr>
                <w:sz w:val="19"/>
                <w:szCs w:val="19"/>
              </w:rPr>
              <w:t xml:space="preserve">CORS middleware</w:t>
            </w:r>
          </w:p>
        </w:tc>
        <w:tc>
          <w:tcPr>
            <w:tcW w:type="dxa" w:w="2000"/>
            <w:tcBorders>
              <w:top w:val="single" w:color="CCCCCC" w:sz="1"/>
              <w:left w:val="single" w:color="CCCCCC" w:sz="1"/>
              <w:bottom w:val="single" w:color="CCCCCC" w:sz="1"/>
              <w:right w:val="single" w:color="CCCCCC" w:sz="1"/>
            </w:tcBorders>
            <w:shd w:fill="EAF5F4" w:val="clear"/>
            <w:tcMar>
              <w:top w:type="dxa" w:w="90"/>
              <w:left w:type="dxa" w:w="120"/>
              <w:bottom w:type="dxa" w:w="90"/>
              <w:right w:type="dxa" w:w="120"/>
            </w:tcMar>
            <w:vAlign w:val="center"/>
          </w:tcPr>
          <w:p>
            <w:r>
              <w:rPr>
                <w:sz w:val="19"/>
                <w:szCs w:val="19"/>
              </w:rPr>
              <w:t xml:space="preserve">Backend</w:t>
            </w:r>
          </w:p>
        </w:tc>
      </w:tr>
      <w:tr>
        <w:tc>
          <w:tcPr>
            <w:tcW w:type="dxa" w:w="26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vAlign w:val="center"/>
          </w:tcPr>
          <w:p>
            <w:r>
              <w:rPr>
                <w:sz w:val="19"/>
                <w:szCs w:val="19"/>
              </w:rPr>
              <w:t xml:space="preserve">dotenv</w:t>
            </w:r>
          </w:p>
        </w:tc>
        <w:tc>
          <w:tcPr>
            <w:tcW w:type="dxa" w:w="47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vAlign w:val="center"/>
          </w:tcPr>
          <w:p>
            <w:r>
              <w:rPr>
                <w:sz w:val="19"/>
                <w:szCs w:val="19"/>
              </w:rPr>
              <w:t xml:space="preserve">Environment variable loading</w:t>
            </w:r>
          </w:p>
        </w:tc>
        <w:tc>
          <w:tcPr>
            <w:tcW w:type="dxa" w:w="20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vAlign w:val="center"/>
          </w:tcPr>
          <w:p>
            <w:r>
              <w:rPr>
                <w:sz w:val="19"/>
                <w:szCs w:val="19"/>
              </w:rPr>
              <w:t xml:space="preserve">Backend</w:t>
            </w:r>
          </w:p>
        </w:tc>
      </w:tr>
      <w:tr>
        <w:tc>
          <w:tcPr>
            <w:tcW w:type="dxa" w:w="2600"/>
            <w:tcBorders>
              <w:top w:val="single" w:color="CCCCCC" w:sz="1"/>
              <w:left w:val="single" w:color="CCCCCC" w:sz="1"/>
              <w:bottom w:val="single" w:color="CCCCCC" w:sz="1"/>
              <w:right w:val="single" w:color="CCCCCC" w:sz="1"/>
            </w:tcBorders>
            <w:shd w:fill="EAF5F4" w:val="clear"/>
            <w:tcMar>
              <w:top w:type="dxa" w:w="90"/>
              <w:left w:type="dxa" w:w="120"/>
              <w:bottom w:type="dxa" w:w="90"/>
              <w:right w:type="dxa" w:w="120"/>
            </w:tcMar>
            <w:vAlign w:val="center"/>
          </w:tcPr>
          <w:p>
            <w:r>
              <w:rPr>
                <w:sz w:val="19"/>
                <w:szCs w:val="19"/>
              </w:rPr>
              <w:t xml:space="preserve">nodemailer</w:t>
            </w:r>
          </w:p>
        </w:tc>
        <w:tc>
          <w:tcPr>
            <w:tcW w:type="dxa" w:w="4760"/>
            <w:tcBorders>
              <w:top w:val="single" w:color="CCCCCC" w:sz="1"/>
              <w:left w:val="single" w:color="CCCCCC" w:sz="1"/>
              <w:bottom w:val="single" w:color="CCCCCC" w:sz="1"/>
              <w:right w:val="single" w:color="CCCCCC" w:sz="1"/>
            </w:tcBorders>
            <w:shd w:fill="EAF5F4" w:val="clear"/>
            <w:tcMar>
              <w:top w:type="dxa" w:w="90"/>
              <w:left w:type="dxa" w:w="120"/>
              <w:bottom w:type="dxa" w:w="90"/>
              <w:right w:type="dxa" w:w="120"/>
            </w:tcMar>
            <w:vAlign w:val="center"/>
          </w:tcPr>
          <w:p>
            <w:r>
              <w:rPr>
                <w:sz w:val="19"/>
                <w:szCs w:val="19"/>
              </w:rPr>
              <w:t xml:space="preserve">Sending emails (password reset, contact relay)</w:t>
            </w:r>
          </w:p>
        </w:tc>
        <w:tc>
          <w:tcPr>
            <w:tcW w:type="dxa" w:w="2000"/>
            <w:tcBorders>
              <w:top w:val="single" w:color="CCCCCC" w:sz="1"/>
              <w:left w:val="single" w:color="CCCCCC" w:sz="1"/>
              <w:bottom w:val="single" w:color="CCCCCC" w:sz="1"/>
              <w:right w:val="single" w:color="CCCCCC" w:sz="1"/>
            </w:tcBorders>
            <w:shd w:fill="EAF5F4" w:val="clear"/>
            <w:tcMar>
              <w:top w:type="dxa" w:w="90"/>
              <w:left w:type="dxa" w:w="120"/>
              <w:bottom w:type="dxa" w:w="90"/>
              <w:right w:type="dxa" w:w="120"/>
            </w:tcMar>
            <w:vAlign w:val="center"/>
          </w:tcPr>
          <w:p>
            <w:r>
              <w:rPr>
                <w:sz w:val="19"/>
                <w:szCs w:val="19"/>
              </w:rPr>
              <w:t xml:space="preserve">Backend</w:t>
            </w:r>
          </w:p>
        </w:tc>
      </w:tr>
      <w:tr>
        <w:tc>
          <w:tcPr>
            <w:tcW w:type="dxa" w:w="26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vAlign w:val="center"/>
          </w:tcPr>
          <w:p>
            <w:r>
              <w:rPr>
                <w:sz w:val="19"/>
                <w:szCs w:val="19"/>
              </w:rPr>
              <w:t xml:space="preserve">express-rate-limit</w:t>
            </w:r>
          </w:p>
        </w:tc>
        <w:tc>
          <w:tcPr>
            <w:tcW w:type="dxa" w:w="47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vAlign w:val="center"/>
          </w:tcPr>
          <w:p>
            <w:r>
              <w:rPr>
                <w:sz w:val="19"/>
                <w:szCs w:val="19"/>
              </w:rPr>
              <w:t xml:space="preserve">Rate limiting (Section 4.4)</w:t>
            </w:r>
          </w:p>
        </w:tc>
        <w:tc>
          <w:tcPr>
            <w:tcW w:type="dxa" w:w="20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vAlign w:val="center"/>
          </w:tcPr>
          <w:p>
            <w:r>
              <w:rPr>
                <w:sz w:val="19"/>
                <w:szCs w:val="19"/>
              </w:rPr>
              <w:t xml:space="preserve">Backend</w:t>
            </w:r>
          </w:p>
        </w:tc>
      </w:tr>
      <w:tr>
        <w:tc>
          <w:tcPr>
            <w:tcW w:type="dxa" w:w="2600"/>
            <w:tcBorders>
              <w:top w:val="single" w:color="CCCCCC" w:sz="1"/>
              <w:left w:val="single" w:color="CCCCCC" w:sz="1"/>
              <w:bottom w:val="single" w:color="CCCCCC" w:sz="1"/>
              <w:right w:val="single" w:color="CCCCCC" w:sz="1"/>
            </w:tcBorders>
            <w:shd w:fill="EAF5F4" w:val="clear"/>
            <w:tcMar>
              <w:top w:type="dxa" w:w="90"/>
              <w:left w:type="dxa" w:w="120"/>
              <w:bottom w:type="dxa" w:w="90"/>
              <w:right w:type="dxa" w:w="120"/>
            </w:tcMar>
            <w:vAlign w:val="center"/>
          </w:tcPr>
          <w:p>
            <w:r>
              <w:rPr>
                <w:sz w:val="19"/>
                <w:szCs w:val="19"/>
              </w:rPr>
              <w:t xml:space="preserve">helmet</w:t>
            </w:r>
          </w:p>
        </w:tc>
        <w:tc>
          <w:tcPr>
            <w:tcW w:type="dxa" w:w="4760"/>
            <w:tcBorders>
              <w:top w:val="single" w:color="CCCCCC" w:sz="1"/>
              <w:left w:val="single" w:color="CCCCCC" w:sz="1"/>
              <w:bottom w:val="single" w:color="CCCCCC" w:sz="1"/>
              <w:right w:val="single" w:color="CCCCCC" w:sz="1"/>
            </w:tcBorders>
            <w:shd w:fill="EAF5F4" w:val="clear"/>
            <w:tcMar>
              <w:top w:type="dxa" w:w="90"/>
              <w:left w:type="dxa" w:w="120"/>
              <w:bottom w:type="dxa" w:w="90"/>
              <w:right w:type="dxa" w:w="120"/>
            </w:tcMar>
            <w:vAlign w:val="center"/>
          </w:tcPr>
          <w:p>
            <w:r>
              <w:rPr>
                <w:sz w:val="19"/>
                <w:szCs w:val="19"/>
              </w:rPr>
              <w:t xml:space="preserve">Sets secure HTTP headers (Inferred Requirement, quick security win)</w:t>
            </w:r>
          </w:p>
        </w:tc>
        <w:tc>
          <w:tcPr>
            <w:tcW w:type="dxa" w:w="2000"/>
            <w:tcBorders>
              <w:top w:val="single" w:color="CCCCCC" w:sz="1"/>
              <w:left w:val="single" w:color="CCCCCC" w:sz="1"/>
              <w:bottom w:val="single" w:color="CCCCCC" w:sz="1"/>
              <w:right w:val="single" w:color="CCCCCC" w:sz="1"/>
            </w:tcBorders>
            <w:shd w:fill="EAF5F4" w:val="clear"/>
            <w:tcMar>
              <w:top w:type="dxa" w:w="90"/>
              <w:left w:type="dxa" w:w="120"/>
              <w:bottom w:type="dxa" w:w="90"/>
              <w:right w:type="dxa" w:w="120"/>
            </w:tcMar>
            <w:vAlign w:val="center"/>
          </w:tcPr>
          <w:p>
            <w:r>
              <w:rPr>
                <w:sz w:val="19"/>
                <w:szCs w:val="19"/>
              </w:rPr>
              <w:t xml:space="preserve">Backend</w:t>
            </w:r>
          </w:p>
        </w:tc>
      </w:tr>
      <w:tr>
        <w:tc>
          <w:tcPr>
            <w:tcW w:type="dxa" w:w="26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vAlign w:val="center"/>
          </w:tcPr>
          <w:p>
            <w:r>
              <w:rPr>
                <w:sz w:val="19"/>
                <w:szCs w:val="19"/>
              </w:rPr>
              <w:t xml:space="preserve">morgan</w:t>
            </w:r>
          </w:p>
        </w:tc>
        <w:tc>
          <w:tcPr>
            <w:tcW w:type="dxa" w:w="47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vAlign w:val="center"/>
          </w:tcPr>
          <w:p>
            <w:r>
              <w:rPr>
                <w:sz w:val="19"/>
                <w:szCs w:val="19"/>
              </w:rPr>
              <w:t xml:space="preserve">HTTP request logging during development</w:t>
            </w:r>
          </w:p>
        </w:tc>
        <w:tc>
          <w:tcPr>
            <w:tcW w:type="dxa" w:w="20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vAlign w:val="center"/>
          </w:tcPr>
          <w:p>
            <w:r>
              <w:rPr>
                <w:sz w:val="19"/>
                <w:szCs w:val="19"/>
              </w:rPr>
              <w:t xml:space="preserve">Backend</w:t>
            </w:r>
          </w:p>
        </w:tc>
      </w:tr>
    </w:tbl>
    <w:p>
      <w:pPr>
        <w:pStyle w:val="Heading2"/>
      </w:pPr>
      <w:r>
        <w:t xml:space="preserve">19.2 Folder Improvements</w:t>
      </w:r>
    </w:p>
    <w:p>
      <w:pPr>
        <w:pStyle w:val="ListParagraph"/>
        <w:numPr>
          <w:ilvl w:val="0"/>
          <w:numId w:val="2"/>
        </w:numPr>
        <w:spacing w:after="80" w:line="276"/>
      </w:pPr>
      <w:r>
        <w:t xml:space="preserve">As the codebase grows past Day 4, consider a `frontend/src/pages/&lt;module&gt;/index.js` barrel-export pattern so imports elsewhere read as `import { DoctorsList } from "pages/doctors"` rather than long relative paths.</w:t>
      </w:r>
    </w:p>
    <w:p>
      <w:pPr>
        <w:pStyle w:val="ListParagraph"/>
        <w:numPr>
          <w:ilvl w:val="0"/>
          <w:numId w:val="2"/>
        </w:numPr>
        <w:spacing w:after="80" w:line="276"/>
      </w:pPr>
      <w:r>
        <w:t xml:space="preserve">Consider colocating a component’s minimal styles with the component file (`DoctorCard.jsx` + `DoctorCard.module.css`) if the team chooses CSS Modules over Tailwind/Bootstrap, to keep style and markup easy to find together.</w:t>
      </w:r>
    </w:p>
    <w:p>
      <w:pPr>
        <w:pStyle w:val="Heading2"/>
      </w:pPr>
      <w:r>
        <w:t xml:space="preserve">19.3 Better Animations</w:t>
      </w:r>
    </w:p>
    <w:p>
      <w:pPr>
        <w:pStyle w:val="ListParagraph"/>
        <w:numPr>
          <w:ilvl w:val="0"/>
          <w:numId w:val="2"/>
        </w:numPr>
        <w:spacing w:after="80" w:line="276"/>
      </w:pPr>
      <w:r>
        <w:t xml:space="preserve">Add a subtle parallax effect to the Home page hero image on scroll (desktop only, disabled on touch devices to avoid jank).</w:t>
      </w:r>
    </w:p>
    <w:p>
      <w:pPr>
        <w:pStyle w:val="ListParagraph"/>
        <w:numPr>
          <w:ilvl w:val="0"/>
          <w:numId w:val="2"/>
        </w:numPr>
        <w:spacing w:after="80" w:line="276"/>
      </w:pPr>
      <w:r>
        <w:t xml:space="preserve">Add a staggered fade-in for grid items (Doctors, Medicines, Blog cards) so cards appear in a quick cascading sequence rather than all at once.</w:t>
      </w:r>
    </w:p>
    <w:p>
      <w:pPr>
        <w:pStyle w:val="ListParagraph"/>
        <w:numPr>
          <w:ilvl w:val="0"/>
          <w:numId w:val="2"/>
        </w:numPr>
        <w:spacing w:after="80" w:line="276"/>
      </w:pPr>
      <w:r>
        <w:t xml:space="preserve">Add a subtle pulse animation to the Emergency Contacts call-to-action to draw the eye, given the safety-critical nature of that page.</w:t>
      </w:r>
    </w:p>
    <w:p>
      <w:pPr>
        <w:pStyle w:val="Heading2"/>
      </w:pPr>
      <w:r>
        <w:t xml:space="preserve">19.4 Performance Optimization</w:t>
      </w:r>
    </w:p>
    <w:p>
      <w:pPr>
        <w:pStyle w:val="Heading3"/>
      </w:pPr>
      <w:r>
        <w:t xml:space="preserve">19.4.1 Code Splitting</w:t>
      </w:r>
    </w:p>
    <w:p>
      <w:pPr>
        <w:pStyle w:val="ListParagraph"/>
        <w:numPr>
          <w:ilvl w:val="0"/>
          <w:numId w:val="2"/>
        </w:numPr>
        <w:spacing w:after="80" w:line="276"/>
      </w:pPr>
      <w:r>
        <w:t xml:space="preserve">Use `React.lazy()` + `Suspense` to code-split the Admin module separately from the public-facing app — most users never load Admin code, so it should not be in the main bundle.</w:t>
      </w:r>
    </w:p>
    <w:p>
      <w:pPr>
        <w:pStyle w:val="ListParagraph"/>
        <w:numPr>
          <w:ilvl w:val="0"/>
          <w:numId w:val="2"/>
        </w:numPr>
        <w:spacing w:after="80" w:line="276"/>
      </w:pPr>
      <w:r>
        <w:t xml:space="preserve">Code-split heavier third-party widgets (e.g., a calendar/date-picker library) so they load only on the pages that need them (Appointments, Lab Bookings).</w:t>
      </w:r>
    </w:p>
    <w:p>
      <w:pPr>
        <w:pStyle w:val="Heading3"/>
      </w:pPr>
      <w:r>
        <w:t xml:space="preserve">19.4.2 Lazy Loading</w:t>
      </w:r>
    </w:p>
    <w:p>
      <w:pPr>
        <w:pStyle w:val="ListParagraph"/>
        <w:numPr>
          <w:ilvl w:val="0"/>
          <w:numId w:val="2"/>
        </w:numPr>
        <w:spacing w:after="80" w:line="276"/>
      </w:pPr>
      <w:r>
        <w:t xml:space="preserve">Lazy-load all images below the fold using the native `loading="lazy"` attribute or an Intersection-Observer-based image component.</w:t>
      </w:r>
    </w:p>
    <w:p>
      <w:pPr>
        <w:pStyle w:val="ListParagraph"/>
        <w:numPr>
          <w:ilvl w:val="0"/>
          <w:numId w:val="2"/>
        </w:numPr>
        <w:spacing w:after="80" w:line="276"/>
      </w:pPr>
      <w:r>
        <w:t xml:space="preserve">Defer loading of the embedded Google Map on the Contact page until the user scrolls near it, since map iframes are relatively heavy.</w:t>
      </w:r>
    </w:p>
    <w:p>
      <w:pPr>
        <w:pStyle w:val="Heading3"/>
      </w:pPr>
      <w:r>
        <w:t xml:space="preserve">19.4.3 Image Optimization</w:t>
      </w:r>
    </w:p>
    <w:p>
      <w:pPr>
        <w:pStyle w:val="ListParagraph"/>
        <w:numPr>
          <w:ilvl w:val="0"/>
          <w:numId w:val="2"/>
        </w:numPr>
        <w:spacing w:after="80" w:line="276"/>
      </w:pPr>
      <w:r>
        <w:t xml:space="preserve">Serve doctor/medicine images in WebP format with a JPEG/PNG fallback where the hosting solution supports it.</w:t>
      </w:r>
    </w:p>
    <w:p>
      <w:pPr>
        <w:pStyle w:val="ListParagraph"/>
        <w:numPr>
          <w:ilvl w:val="0"/>
          <w:numId w:val="2"/>
        </w:numPr>
        <w:spacing w:after="80" w:line="276"/>
      </w:pPr>
      <w:r>
        <w:t xml:space="preserve">Compress all seed/demo images before committing them to the repository — uncompressed photography assets can needlessly bloat repository size and slow page loads.</w:t>
      </w:r>
    </w:p>
    <w:p>
      <w:pPr>
        <w:pStyle w:val="ListParagraph"/>
        <w:numPr>
          <w:ilvl w:val="0"/>
          <w:numId w:val="2"/>
        </w:numPr>
        <w:spacing w:after="80" w:line="276"/>
      </w:pPr>
      <w:r>
        <w:t xml:space="preserve">Use explicit `width`/`height` attributes (or aspect-ratio CSS) on all images to prevent layout shift while images load.</w:t>
      </w:r>
    </w:p>
    <w:p>
      <w:pPr>
        <w:pStyle w:val="Heading3"/>
      </w:pPr>
      <w:r>
        <w:t xml:space="preserve">19.4.4 Caching</w:t>
      </w:r>
    </w:p>
    <w:p>
      <w:pPr>
        <w:pStyle w:val="ListParagraph"/>
        <w:numPr>
          <w:ilvl w:val="0"/>
          <w:numId w:val="2"/>
        </w:numPr>
        <w:spacing w:after="80" w:line="276"/>
      </w:pPr>
      <w:r>
        <w:t xml:space="preserve">Set appropriate `Cache-Control` headers on static assets served via Vercel (largely handled automatically by the platform, but worth verifying).</w:t>
      </w:r>
    </w:p>
    <w:p>
      <w:pPr>
        <w:pStyle w:val="ListParagraph"/>
        <w:numPr>
          <w:ilvl w:val="0"/>
          <w:numId w:val="2"/>
        </w:numPr>
        <w:spacing w:after="80" w:line="276"/>
      </w:pPr>
      <w:r>
        <w:t xml:space="preserve">Consider a short-lived in-memory cache (e.g., 60 seconds) on read-heavy, rarely-changing endpoints like `/api/emergency-contacts` and `/api/lab-tests` to reduce database load — Inferred Requirement, low-risk optimization given how static this data is.</w:t>
      </w:r>
    </w:p>
    <w:p>
      <w:pPr>
        <w:pStyle w:val="Heading2"/>
      </w:pPr>
      <w:r>
        <w:t xml:space="preserve">19.5 SEO</w:t>
      </w:r>
    </w:p>
    <w:p>
      <w:pPr>
        <w:pStyle w:val="ListParagraph"/>
        <w:numPr>
          <w:ilvl w:val="0"/>
          <w:numId w:val="2"/>
        </w:numPr>
        <w:spacing w:after="80" w:line="276"/>
      </w:pPr>
      <w:r>
        <w:t xml:space="preserve">Generate a basic `sitemap.xml` listing all public routes (Home, Doctors, Medicines, Blog list and detail pages) for search engine discovery.</w:t>
      </w:r>
    </w:p>
    <w:p>
      <w:pPr>
        <w:pStyle w:val="ListParagraph"/>
        <w:numPr>
          <w:ilvl w:val="0"/>
          <w:numId w:val="2"/>
        </w:numPr>
        <w:spacing w:after="80" w:line="276"/>
      </w:pPr>
      <w:r>
        <w:t xml:space="preserve">Add Open Graph meta tags (`og:title`, `og:description`, `og:image`) to blog posts so shared links render rich previews on social platforms.</w:t>
      </w:r>
    </w:p>
    <w:p>
      <w:pPr>
        <w:pStyle w:val="Heading2"/>
      </w:pPr>
      <w:r>
        <w:t xml:space="preserve">19.6 Accessibility</w:t>
      </w:r>
    </w:p>
    <w:p>
      <w:pPr>
        <w:pStyle w:val="ListParagraph"/>
        <w:numPr>
          <w:ilvl w:val="0"/>
          <w:numId w:val="2"/>
        </w:numPr>
        <w:spacing w:after="80" w:line="276"/>
      </w:pPr>
      <w:r>
        <w:t xml:space="preserve">Add a "Skip to main content" link as the very first focusable element on every page, benefiting keyboard and screen-reader users.</w:t>
      </w:r>
    </w:p>
    <w:p>
      <w:pPr>
        <w:pStyle w:val="ListParagraph"/>
        <w:numPr>
          <w:ilvl w:val="0"/>
          <w:numId w:val="2"/>
        </w:numPr>
        <w:spacing w:after="80" w:line="276"/>
      </w:pPr>
      <w:r>
        <w:t xml:space="preserve">Run an automated accessibility audit (e.g., axe DevTools browser extension) on the 5 highest-traffic pages and fix any flagged critical issues before Day 7.</w:t>
      </w:r>
    </w:p>
    <w:p>
      <w:pPr>
        <w:pStyle w:val="Heading2"/>
      </w:pPr>
      <w:r>
        <w:t xml:space="preserve">19.7 Future-Facing Stretch Ideas</w:t>
      </w:r>
    </w:p>
    <w:p>
      <w:pPr>
        <w:pStyle w:val="ListParagraph"/>
        <w:numPr>
          <w:ilvl w:val="0"/>
          <w:numId w:val="2"/>
        </w:numPr>
        <w:spacing w:after="80" w:line="276"/>
      </w:pPr>
      <w:r>
        <w:t xml:space="preserve">A lightweight, rule-based (non-AI) "symptom-to-specialization" suggestion tool on the Doctors page (e.g., selecting "skin rash" suggests Dermatology) as a stepping stone toward the genuine AI-powered features described in Future Scope (Section 2.7.3).</w:t>
      </w:r>
    </w:p>
    <w:p>
      <w:pPr>
        <w:pStyle w:val="ListParagraph"/>
        <w:numPr>
          <w:ilvl w:val="0"/>
          <w:numId w:val="2"/>
        </w:numPr>
        <w:spacing w:after="80" w:line="276"/>
      </w:pPr>
      <w:r>
        <w:t xml:space="preserve">Dark mode toggle (Section 11.11), if time allows after all core modules are QA-signed-off.</w:t>
      </w:r>
    </w:p>
    <w:p>
      <w:pPr>
        <w:pStyle w:val="ListParagraph"/>
        <w:numPr>
          <w:ilvl w:val="0"/>
          <w:numId w:val="2"/>
        </w:numPr>
        <w:spacing w:after="80" w:line="276"/>
      </w:pPr>
      <w:r>
        <w:t xml:space="preserve">An admin analytics widget showing counts of appointments/orders/lab bookings by status, as a simple `recharts`-based dashboard chart.</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4"/>
      </w:pBdr>
      <w:jc w:val="center"/>
    </w:pPr>
    <w:r>
      <w:rPr>
        <w:color w:val="333333"/>
        <w:sz w:val="16"/>
        <w:szCs w:val="16"/>
      </w:rPr>
      <w:t xml:space="preserve">Page </w:t>
    </w:r>
    <w:r>
      <w:rPr>
        <w:color w:val="333333"/>
        <w:sz w:val="16"/>
        <w:szCs w:val="16"/>
      </w:rPr>
      <w:fldChar w:fldCharType="begin"/>
      <w:instrText xml:space="preserve">PAGE</w:instrText>
      <w:fldChar w:fldCharType="separate"/>
      <w:fldChar w:fldCharType="end"/>
    </w:r>
    <w:r>
      <w:rPr>
        <w:color w:val="333333"/>
        <w:sz w:val="16"/>
        <w:szCs w:val="16"/>
      </w:rPr>
      <w:t xml:space="preserve"> of </w:t>
    </w:r>
    <w:r>
      <w:rPr>
        <w:color w:val="333333"/>
        <w:sz w:val="16"/>
        <w:szCs w:val="16"/>
      </w:rPr>
      <w:fldChar w:fldCharType="begin"/>
      <w:instrText xml:space="preserve">NUMPAGES</w:instrText>
      <w:fldChar w:fldCharType="separate"/>
      <w:fldChar w:fldCharType="end"/>
    </w:r>
    <w:r>
      <w:rPr>
        <w:color w:val="333333"/>
        <w:sz w:val="16"/>
        <w:szCs w:val="16"/>
      </w:rPr>
      <w:t xml:space="preserve">   |   Confidential — Internal Use Only</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4" w:space="4"/>
      </w:pBdr>
      <w:tabs>
        <w:tab w:val="right" w:pos="9360"/>
      </w:tabs>
    </w:pPr>
    <w:r>
      <w:rPr>
        <w:color w:val="333333"/>
        <w:sz w:val="16"/>
        <w:szCs w:val="16"/>
      </w:rPr>
      <w:t xml:space="preserve">CodeCelix Internship</w:t>
    </w:r>
    <w:r>
      <w:rPr>
        <w:color w:val="333333"/>
        <w:sz w:val="16"/>
        <w:szCs w:val="16"/>
      </w:rPr>
      <w:t xml:space="preserve">	AI-Powered Healthcare Website — SRS v1.0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lvl w:ilvl="2"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08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abstractNum w:abstractNumId="7" w15:restartNumberingAfterBreak="0">
    <w:multiLevelType w:val="hybridMultilevel"/>
    <w:lvl w:ilvl="0" w15:tentative="1">
      <w:start w:val="1"/>
      <w:numFmt w:val="decimal"/>
      <w:lvlText w:val="%1."/>
      <w:lvlJc w:val="left"/>
      <w:pPr>
        <w:ind w:left="720" w:hanging="360"/>
      </w:pPr>
    </w:lvl>
  </w:abstractNum>
  <w:abstractNum w:abstractNumId="8" w15:restartNumberingAfterBreak="0">
    <w:multiLevelType w:val="hybridMultilevel"/>
    <w:lvl w:ilvl="0" w15:tentative="1">
      <w:start w:val="1"/>
      <w:numFmt w:val="decimal"/>
      <w:lvlText w:val="%1."/>
      <w:lvlJc w:val="left"/>
      <w:pPr>
        <w:ind w:left="720" w:hanging="360"/>
      </w:pPr>
    </w:lvl>
  </w:abstractNum>
  <w:abstractNum w:abstractNumId="9" w15:restartNumberingAfterBreak="0">
    <w:multiLevelType w:val="hybridMultilevel"/>
    <w:lvl w:ilvl="0" w15:tentative="1">
      <w:start w:val="1"/>
      <w:numFmt w:val="decimal"/>
      <w:lvlText w:val="%1."/>
      <w:lvlJc w:val="left"/>
      <w:pPr>
        <w:ind w:left="720" w:hanging="360"/>
      </w:pPr>
    </w:lvl>
  </w:abstractNum>
  <w:abstractNum w:abstractNumId="10" w15:restartNumberingAfterBreak="0">
    <w:multiLevelType w:val="hybridMultilevel"/>
    <w:lvl w:ilvl="0" w15:tentative="1">
      <w:start w:val="1"/>
      <w:numFmt w:val="decimal"/>
      <w:lvlText w:val="%1."/>
      <w:lvlJc w:val="left"/>
      <w:pPr>
        <w:ind w:left="720" w:hanging="360"/>
      </w:pPr>
    </w:lvl>
  </w:abstractNum>
  <w:abstractNum w:abstractNumId="11" w15:restartNumberingAfterBreak="0">
    <w:multiLevelType w:val="hybridMultilevel"/>
    <w:lvl w:ilvl="0" w15:tentative="1">
      <w:start w:val="1"/>
      <w:numFmt w:val="decimal"/>
      <w:lvlText w:val="%1."/>
      <w:lvlJc w:val="left"/>
      <w:pPr>
        <w:ind w:left="720" w:hanging="360"/>
      </w:pPr>
    </w:lvl>
  </w:abstractNum>
  <w:abstractNum w:abstractNumId="12" w15:restartNumberingAfterBreak="0">
    <w:multiLevelType w:val="hybridMultilevel"/>
    <w:lvl w:ilvl="0" w15:tentative="1">
      <w:start w:val="1"/>
      <w:numFmt w:val="decimal"/>
      <w:lvlText w:val="%1."/>
      <w:lvlJc w:val="left"/>
      <w:pPr>
        <w:ind w:left="720" w:hanging="360"/>
      </w:pPr>
    </w:lvl>
  </w:abstractNum>
  <w:abstractNum w:abstractNumId="13" w15:restartNumberingAfterBreak="0">
    <w:multiLevelType w:val="hybridMultilevel"/>
    <w:lvl w:ilvl="0" w15:tentative="1">
      <w:start w:val="1"/>
      <w:numFmt w:val="decimal"/>
      <w:lvlText w:val="%1."/>
      <w:lvlJc w:val="left"/>
      <w:pPr>
        <w:ind w:left="720" w:hanging="360"/>
      </w:pPr>
    </w:lvl>
  </w:abstractNum>
  <w:abstractNum w:abstractNumId="14" w15:restartNumberingAfterBreak="0">
    <w:multiLevelType w:val="hybridMultilevel"/>
    <w:lvl w:ilvl="0" w15:tentative="1">
      <w:start w:val="1"/>
      <w:numFmt w:val="decimal"/>
      <w:lvlText w:val="%1."/>
      <w:lvlJc w:val="left"/>
      <w:pPr>
        <w:ind w:left="720" w:hanging="360"/>
      </w:pPr>
    </w:lvl>
  </w:abstractNum>
  <w:abstractNum w:abstractNumId="15" w15:restartNumberingAfterBreak="0">
    <w:multiLevelType w:val="hybridMultilevel"/>
    <w:lvl w:ilvl="0" w15:tentative="1">
      <w:start w:val="1"/>
      <w:numFmt w:val="decimal"/>
      <w:lvlText w:val="%1."/>
      <w:lvlJc w:val="left"/>
      <w:pPr>
        <w:ind w:left="720" w:hanging="360"/>
      </w:pPr>
    </w:lvl>
  </w:abstractNum>
  <w:abstractNum w:abstractNumId="16" w15:restartNumberingAfterBreak="0">
    <w:multiLevelType w:val="hybridMultilevel"/>
    <w:lvl w:ilvl="0" w15:tentative="1">
      <w:start w:val="1"/>
      <w:numFmt w:val="decimal"/>
      <w:lvlText w:val="%1."/>
      <w:lvlJc w:val="left"/>
      <w:pPr>
        <w:ind w:left="720" w:hanging="360"/>
      </w:pPr>
    </w:lvl>
  </w:abstractNum>
  <w:abstractNum w:abstractNumId="17" w15:restartNumberingAfterBreak="0">
    <w:multiLevelType w:val="hybridMultilevel"/>
    <w:lvl w:ilvl="0" w15:tentative="1">
      <w:start w:val="1"/>
      <w:numFmt w:val="decimal"/>
      <w:lvlText w:val="%1."/>
      <w:lvlJc w:val="left"/>
      <w:pPr>
        <w:ind w:left="720" w:hanging="360"/>
      </w:pPr>
    </w:lvl>
  </w:abstractNum>
  <w:abstractNum w:abstractNumId="18" w15:restartNumberingAfterBreak="0">
    <w:multiLevelType w:val="hybridMultilevel"/>
    <w:lvl w:ilvl="0" w15:tentative="1">
      <w:start w:val="1"/>
      <w:numFmt w:val="decimal"/>
      <w:lvlText w:val="%1."/>
      <w:lvlJc w:val="left"/>
      <w:pPr>
        <w:ind w:left="720" w:hanging="360"/>
      </w:pPr>
    </w:lvl>
  </w:abstractNum>
  <w:abstractNum w:abstractNumId="19"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 w:numId="4">
    <w:abstractNumId w:val="5"/>
    <w:lvlOverride w:ilvl="0">
      <w:startOverride w:val="1"/>
    </w:lvlOverride>
  </w:num>
  <w:num w:numId="5">
    <w:abstractNumId w:val="6"/>
    <w:lvlOverride w:ilvl="0">
      <w:startOverride w:val="1"/>
    </w:lvlOverride>
  </w:num>
  <w:num w:numId="6">
    <w:abstractNumId w:val="7"/>
    <w:lvlOverride w:ilvl="0">
      <w:startOverride w:val="1"/>
    </w:lvlOverride>
  </w:num>
  <w:num w:numId="7">
    <w:abstractNumId w:val="8"/>
    <w:lvlOverride w:ilvl="0">
      <w:startOverride w:val="1"/>
    </w:lvlOverride>
  </w:num>
  <w:num w:numId="8">
    <w:abstractNumId w:val="9"/>
    <w:lvlOverride w:ilvl="0">
      <w:startOverride w:val="1"/>
    </w:lvlOverride>
  </w:num>
  <w:num w:numId="9">
    <w:abstractNumId w:val="10"/>
    <w:lvlOverride w:ilvl="0">
      <w:startOverride w:val="1"/>
    </w:lvlOverride>
  </w:num>
  <w:num w:numId="10">
    <w:abstractNumId w:val="11"/>
    <w:lvlOverride w:ilvl="0">
      <w:startOverride w:val="1"/>
    </w:lvlOverride>
  </w:num>
  <w:num w:numId="11">
    <w:abstractNumId w:val="12"/>
    <w:lvlOverride w:ilvl="0">
      <w:startOverride w:val="1"/>
    </w:lvlOverride>
  </w:num>
  <w:num w:numId="12">
    <w:abstractNumId w:val="13"/>
    <w:lvlOverride w:ilvl="0">
      <w:startOverride w:val="1"/>
    </w:lvlOverride>
  </w:num>
  <w:num w:numId="13">
    <w:abstractNumId w:val="14"/>
    <w:lvlOverride w:ilvl="0">
      <w:startOverride w:val="1"/>
    </w:lvlOverride>
  </w:num>
  <w:num w:numId="14">
    <w:abstractNumId w:val="15"/>
    <w:lvlOverride w:ilvl="0">
      <w:startOverride w:val="1"/>
    </w:lvlOverride>
  </w:num>
  <w:num w:numId="15">
    <w:abstractNumId w:val="16"/>
    <w:lvlOverride w:ilvl="0">
      <w:startOverride w:val="1"/>
    </w:lvlOverride>
  </w:num>
  <w:num w:numId="16">
    <w:abstractNumId w:val="17"/>
    <w:lvlOverride w:ilvl="0">
      <w:startOverride w:val="1"/>
    </w:lvlOverride>
  </w:num>
  <w:num w:numId="17">
    <w:abstractNumId w:val="18"/>
    <w:lvlOverride w:ilvl="0">
      <w:startOverride w:val="1"/>
    </w:lvlOverride>
  </w:num>
  <w:num w:numId="18">
    <w:abstractNumId w:val="19"/>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333333"/>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0E7C86" w:sz="8" w:space="6"/>
      </w:pBdr>
      <w:spacing w:after="280" w:before="0"/>
      <w:outlineLvl w:val="0"/>
    </w:pPr>
    <w:rPr>
      <w:rFonts w:ascii="Arial" w:cs="Arial" w:eastAsia="Arial" w:hAnsi="Arial"/>
      <w:b/>
      <w:bCs/>
      <w:color w:val="0A5C63"/>
      <w:sz w:val="36"/>
      <w:szCs w:val="36"/>
    </w:rPr>
  </w:style>
  <w:style w:type="paragraph" w:styleId="Heading2">
    <w:name w:val="Heading 2"/>
    <w:basedOn w:val="Normal"/>
    <w:next w:val="Normal"/>
    <w:qFormat/>
    <w:pPr>
      <w:spacing w:after="160" w:before="300"/>
      <w:outlineLvl w:val="1"/>
    </w:pPr>
    <w:rPr>
      <w:rFonts w:ascii="Arial" w:cs="Arial" w:eastAsia="Arial" w:hAnsi="Arial"/>
      <w:b/>
      <w:bCs/>
      <w:color w:val="2E75B6"/>
      <w:sz w:val="28"/>
      <w:szCs w:val="28"/>
    </w:rPr>
  </w:style>
  <w:style w:type="paragraph" w:styleId="Heading3">
    <w:name w:val="Heading 3"/>
    <w:basedOn w:val="Normal"/>
    <w:next w:val="Normal"/>
    <w:qFormat/>
    <w:pPr>
      <w:spacing w:after="120" w:before="220"/>
      <w:outlineLvl w:val="2"/>
    </w:pPr>
    <w:rPr>
      <w:rFonts w:ascii="Arial" w:cs="Arial" w:eastAsia="Arial" w:hAnsi="Arial"/>
      <w:b/>
      <w:bCs/>
      <w:color w:val="1A2B2E"/>
      <w:sz w:val="24"/>
      <w:szCs w:val="24"/>
    </w:rPr>
  </w:style>
  <w:style w:type="paragraph" w:styleId="Heading4">
    <w:name w:val="Heading 4"/>
    <w:basedOn w:val="Normal"/>
    <w:next w:val="Normal"/>
    <w:qFormat/>
    <w:pPr>
      <w:spacing w:after="100" w:before="160"/>
      <w:outlineLvl w:val="3"/>
    </w:pPr>
    <w:rPr>
      <w:rFonts w:ascii="Arial" w:cs="Arial" w:eastAsia="Arial" w:hAnsi="Arial"/>
      <w:b/>
      <w:bCs/>
      <w:i/>
      <w:iCs/>
      <w:color w:val="0A5C63"/>
      <w:sz w:val="21"/>
      <w:szCs w:val="21"/>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AI-Powered Healthcare Website — SRS &amp; Development Guide</dc:title>
  <dc:creator>CodeCelix Internship Program</dc:creator>
  <dc:description>Software Requirements Specification, Development Guide, and Team Management Guide</dc:description>
  <cp:lastModifiedBy>Un-named</cp:lastModifiedBy>
  <cp:revision>1</cp:revision>
  <dcterms:created xsi:type="dcterms:W3CDTF">2026-06-29T11:22:50.985Z</dcterms:created>
  <dcterms:modified xsi:type="dcterms:W3CDTF">2026-06-29T11:22:50.985Z</dcterms:modified>
</cp:coreProperties>
</file>

<file path=docProps/custom.xml><?xml version="1.0" encoding="utf-8"?>
<Properties xmlns="http://schemas.openxmlformats.org/officeDocument/2006/custom-properties" xmlns:vt="http://schemas.openxmlformats.org/officeDocument/2006/docPropsVTypes"/>
</file>