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C3" w:rsidRDefault="004D39C3" w:rsidP="004D39C3">
      <w:pPr>
        <w:spacing w:after="79" w:line="377" w:lineRule="auto"/>
        <w:ind w:left="1702" w:right="1595"/>
        <w:jc w:val="center"/>
      </w:pPr>
      <w:r>
        <w:rPr>
          <w:b/>
          <w:sz w:val="40"/>
          <w:u w:val="single" w:color="000000"/>
        </w:rPr>
        <w:t>Electric Circuit Analysis I</w:t>
      </w:r>
      <w:r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EEE-121</w:t>
      </w:r>
    </w:p>
    <w:p w:rsidR="004D39C3" w:rsidRDefault="004D39C3" w:rsidP="004D39C3">
      <w:pPr>
        <w:spacing w:after="42" w:line="259" w:lineRule="auto"/>
        <w:ind w:left="0" w:firstLine="0"/>
        <w:jc w:val="left"/>
        <w:rPr>
          <w:rFonts w:ascii="Cambria" w:eastAsia="Cambria" w:hAnsi="Cambria" w:cs="Cambria"/>
          <w:sz w:val="11"/>
        </w:rPr>
      </w:pPr>
      <w:r>
        <w:rPr>
          <w:rFonts w:ascii="Cambria" w:eastAsia="Cambria" w:hAnsi="Cambria" w:cs="Cambria"/>
          <w:sz w:val="11"/>
        </w:rPr>
        <w:t xml:space="preserve"> </w:t>
      </w:r>
    </w:p>
    <w:p w:rsidR="004D39C3" w:rsidRDefault="004D39C3" w:rsidP="004D39C3">
      <w:pPr>
        <w:spacing w:after="42" w:line="259" w:lineRule="auto"/>
        <w:ind w:left="0" w:firstLine="0"/>
        <w:jc w:val="left"/>
      </w:pPr>
    </w:p>
    <w:p w:rsidR="004D39C3" w:rsidRPr="00863F21" w:rsidRDefault="004D39C3" w:rsidP="004D39C3">
      <w:pPr>
        <w:spacing w:after="0" w:line="259" w:lineRule="auto"/>
        <w:ind w:left="0" w:firstLine="0"/>
        <w:jc w:val="left"/>
        <w:rPr>
          <w:sz w:val="44"/>
        </w:rPr>
      </w:pPr>
      <w:r w:rsidRPr="00863F21">
        <w:rPr>
          <w:rFonts w:ascii="Cambria" w:eastAsia="Cambria" w:hAnsi="Cambria" w:cs="Cambria"/>
          <w:sz w:val="36"/>
        </w:rPr>
        <w:t xml:space="preserve"> </w:t>
      </w:r>
      <w:r w:rsidRPr="00863F21">
        <w:rPr>
          <w:sz w:val="44"/>
        </w:rPr>
        <w:t>Lab 03: Resistor Combinations - Series and Parallel</w:t>
      </w:r>
    </w:p>
    <w:p w:rsidR="004D39C3" w:rsidRDefault="004D39C3" w:rsidP="004D39C3">
      <w:pPr>
        <w:spacing w:after="0" w:line="259" w:lineRule="auto"/>
        <w:ind w:left="0" w:right="3478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:rsidR="004D39C3" w:rsidRDefault="004D39C3" w:rsidP="004D39C3">
      <w:pPr>
        <w:spacing w:after="0" w:line="259" w:lineRule="auto"/>
        <w:ind w:left="46" w:firstLine="0"/>
        <w:jc w:val="center"/>
      </w:pPr>
      <w:r>
        <w:rPr>
          <w:noProof/>
        </w:rPr>
        <w:drawing>
          <wp:inline distT="0" distB="0" distL="0" distR="0" wp14:anchorId="1A1D1888" wp14:editId="6942DAF7">
            <wp:extent cx="1510107" cy="153098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07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D39C3" w:rsidRDefault="004D39C3" w:rsidP="004D39C3">
      <w:pPr>
        <w:spacing w:after="0" w:line="259" w:lineRule="auto"/>
        <w:ind w:left="0" w:right="3478" w:firstLine="0"/>
        <w:jc w:val="left"/>
      </w:pPr>
      <w:r>
        <w:rPr>
          <w:sz w:val="19"/>
        </w:rPr>
        <w:t xml:space="preserve"> </w:t>
      </w:r>
    </w:p>
    <w:p w:rsidR="004D39C3" w:rsidRDefault="004D39C3" w:rsidP="004D39C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D39C3" w:rsidRDefault="004D39C3" w:rsidP="004D39C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D39C3" w:rsidRDefault="004D39C3" w:rsidP="004D39C3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466" w:type="dxa"/>
        <w:tblInd w:w="108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40"/>
        <w:gridCol w:w="6826"/>
      </w:tblGrid>
      <w:tr w:rsidR="004D39C3" w:rsidTr="00937EB8">
        <w:trPr>
          <w:trHeight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103" w:firstLine="0"/>
              <w:jc w:val="left"/>
            </w:pPr>
            <w:r>
              <w:rPr>
                <w:sz w:val="28"/>
              </w:rPr>
              <w:t>Name</w:t>
            </w:r>
            <w: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SYED SHAH HUSSAIN BADHAH</w:t>
            </w:r>
          </w:p>
        </w:tc>
      </w:tr>
      <w:tr w:rsidR="004D39C3" w:rsidTr="00937EB8">
        <w:trPr>
          <w:trHeight w:val="16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54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pPr>
              <w:spacing w:after="52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103" w:firstLine="0"/>
              <w:jc w:val="left"/>
            </w:pPr>
            <w:proofErr w:type="spellStart"/>
            <w:r>
              <w:rPr>
                <w:sz w:val="28"/>
              </w:rPr>
              <w:t>RegistrationNumber</w:t>
            </w:r>
            <w:proofErr w:type="spellEnd"/>
            <w: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FA21-BSE-083</w:t>
            </w:r>
          </w:p>
        </w:tc>
      </w:tr>
      <w:tr w:rsidR="004D39C3" w:rsidTr="00937EB8">
        <w:trPr>
          <w:trHeight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32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103" w:firstLine="0"/>
              <w:jc w:val="left"/>
            </w:pPr>
            <w:r>
              <w:rPr>
                <w:sz w:val="28"/>
              </w:rPr>
              <w:t>Class</w:t>
            </w:r>
            <w: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1B</w:t>
            </w:r>
          </w:p>
        </w:tc>
      </w:tr>
      <w:tr w:rsidR="004D39C3" w:rsidTr="00937EB8">
        <w:trPr>
          <w:trHeight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103" w:firstLine="0"/>
              <w:jc w:val="left"/>
            </w:pPr>
            <w:proofErr w:type="spellStart"/>
            <w:r>
              <w:rPr>
                <w:sz w:val="28"/>
              </w:rPr>
              <w:t>Instructor’sName</w:t>
            </w:r>
            <w:proofErr w:type="spellEnd"/>
            <w:r>
              <w:t xml:space="preserve"> </w:t>
            </w:r>
          </w:p>
        </w:tc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DR, TARIQ BASHIR SIR</w:t>
            </w:r>
          </w:p>
        </w:tc>
      </w:tr>
    </w:tbl>
    <w:p w:rsidR="004D39C3" w:rsidRPr="004D39C3" w:rsidRDefault="004D39C3" w:rsidP="004D39C3">
      <w:pPr>
        <w:spacing w:after="8" w:line="267" w:lineRule="auto"/>
        <w:ind w:left="-5"/>
        <w:rPr>
          <w:sz w:val="36"/>
        </w:rPr>
      </w:pPr>
      <w:r w:rsidRPr="004D39C3">
        <w:rPr>
          <w:sz w:val="36"/>
        </w:rPr>
        <w:lastRenderedPageBreak/>
        <w:t xml:space="preserve">Resistances in parallel </w:t>
      </w:r>
    </w:p>
    <w:p w:rsidR="004D39C3" w:rsidRDefault="004D39C3" w:rsidP="004D39C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310" w:type="dxa"/>
        <w:tblInd w:w="-475" w:type="dxa"/>
        <w:tblCellMar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2011"/>
        <w:gridCol w:w="2050"/>
        <w:gridCol w:w="2112"/>
        <w:gridCol w:w="2066"/>
        <w:gridCol w:w="2071"/>
      </w:tblGrid>
      <w:tr w:rsidR="004D39C3" w:rsidTr="00937EB8">
        <w:trPr>
          <w:trHeight w:val="622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1</w:t>
            </w:r>
            <w:r>
              <w:t xml:space="preserve"> (Ω)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2</w:t>
            </w:r>
            <w:r>
              <w:t xml:space="preserve"> (Ω)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3</w:t>
            </w:r>
            <w:r>
              <w:t xml:space="preserve"> (Ω)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</w:t>
            </w:r>
            <w:r>
              <w:rPr>
                <w:sz w:val="16"/>
              </w:rPr>
              <w:t>eq</w:t>
            </w:r>
            <w:proofErr w:type="spellEnd"/>
            <w:r>
              <w:t xml:space="preserve"> calculated(Ω)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</w:t>
            </w:r>
            <w:r>
              <w:rPr>
                <w:sz w:val="16"/>
              </w:rPr>
              <w:t>eq</w:t>
            </w:r>
            <w:proofErr w:type="spellEnd"/>
            <w:r>
              <w:t xml:space="preserve"> (Ω) measured </w:t>
            </w:r>
          </w:p>
        </w:tc>
      </w:tr>
      <w:tr w:rsidR="004D39C3" w:rsidTr="00937EB8">
        <w:trPr>
          <w:trHeight w:val="550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100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10000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18000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98.468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99.200 </w:t>
            </w:r>
          </w:p>
        </w:tc>
      </w:tr>
      <w:tr w:rsidR="004D39C3" w:rsidTr="00937EB8">
        <w:trPr>
          <w:trHeight w:val="547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calculated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measured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I</w:t>
            </w:r>
            <w:r>
              <w:rPr>
                <w:vertAlign w:val="subscript"/>
              </w:rPr>
              <w:t>1</w:t>
            </w:r>
            <w:r>
              <w:t xml:space="preserve"> (mA) measured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I2 (mA) measured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I3 (mA) measured </w:t>
            </w:r>
          </w:p>
        </w:tc>
      </w:tr>
      <w:tr w:rsidR="004D39C3" w:rsidTr="00937EB8">
        <w:trPr>
          <w:trHeight w:val="547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50.78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48.300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47.600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0.445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0.263 </w:t>
            </w:r>
          </w:p>
        </w:tc>
      </w:tr>
      <w:tr w:rsidR="004D39C3" w:rsidTr="00937EB8">
        <w:trPr>
          <w:trHeight w:val="528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Simulated </w:t>
            </w:r>
          </w:p>
        </w:tc>
        <w:tc>
          <w:tcPr>
            <w:tcW w:w="2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I</w:t>
            </w:r>
            <w:r>
              <w:rPr>
                <w:vertAlign w:val="subscript"/>
              </w:rPr>
              <w:t>1</w:t>
            </w:r>
            <w:r>
              <w:t xml:space="preserve"> (mA) Simulated 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 (mA) Simulated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I</w:t>
            </w:r>
            <w:r>
              <w:rPr>
                <w:vertAlign w:val="subscript"/>
              </w:rPr>
              <w:t>3</w:t>
            </w:r>
            <w:r>
              <w:t xml:space="preserve"> (mA) Simulated </w:t>
            </w:r>
          </w:p>
        </w:tc>
      </w:tr>
      <w:tr w:rsidR="004D39C3" w:rsidTr="00937EB8">
        <w:trPr>
          <w:trHeight w:val="528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50.778 </w:t>
            </w:r>
          </w:p>
        </w:tc>
        <w:tc>
          <w:tcPr>
            <w:tcW w:w="2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50.956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0.500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0.278 </w:t>
            </w:r>
          </w:p>
        </w:tc>
      </w:tr>
    </w:tbl>
    <w:p w:rsidR="004D39C3" w:rsidRDefault="004D39C3" w:rsidP="004D39C3">
      <w:pPr>
        <w:pStyle w:val="Heading4"/>
        <w:spacing w:after="43"/>
        <w:ind w:left="0" w:firstLine="0"/>
      </w:pPr>
    </w:p>
    <w:p w:rsidR="004D39C3" w:rsidRDefault="004D39C3" w:rsidP="004D39C3"/>
    <w:p w:rsidR="004D39C3" w:rsidRPr="004D39C3" w:rsidRDefault="004D39C3" w:rsidP="004D39C3"/>
    <w:p w:rsidR="004D39C3" w:rsidRPr="004D39C3" w:rsidRDefault="004D39C3" w:rsidP="004D39C3">
      <w:pPr>
        <w:rPr>
          <w:sz w:val="36"/>
        </w:rPr>
      </w:pPr>
      <w:r w:rsidRPr="004D39C3">
        <w:rPr>
          <w:sz w:val="36"/>
        </w:rPr>
        <w:t>Resistances in Series</w:t>
      </w:r>
    </w:p>
    <w:p w:rsidR="004D39C3" w:rsidRDefault="004D39C3" w:rsidP="004D39C3">
      <w:pPr>
        <w:spacing w:after="0" w:line="259" w:lineRule="auto"/>
        <w:ind w:left="0" w:firstLine="0"/>
        <w:jc w:val="left"/>
      </w:pPr>
    </w:p>
    <w:tbl>
      <w:tblPr>
        <w:tblStyle w:val="TableGrid"/>
        <w:tblW w:w="963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1913"/>
        <w:gridCol w:w="1910"/>
        <w:gridCol w:w="1982"/>
        <w:gridCol w:w="1922"/>
      </w:tblGrid>
      <w:tr w:rsidR="004D39C3" w:rsidTr="00937EB8">
        <w:trPr>
          <w:trHeight w:val="57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1</w:t>
            </w:r>
            <w:r>
              <w:t xml:space="preserve"> (Ω) 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2</w:t>
            </w:r>
            <w:r>
              <w:t xml:space="preserve"> (Ω) 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Value of R</w:t>
            </w:r>
            <w:r>
              <w:rPr>
                <w:vertAlign w:val="subscript"/>
              </w:rPr>
              <w:t>3</w:t>
            </w:r>
            <w:r>
              <w:t xml:space="preserve"> (Ω)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</w:t>
            </w:r>
            <w:r>
              <w:rPr>
                <w:sz w:val="16"/>
              </w:rPr>
              <w:t>eq</w:t>
            </w:r>
            <w:proofErr w:type="spellEnd"/>
            <w:r>
              <w:t xml:space="preserve"> calculated(Ω)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</w:t>
            </w:r>
            <w:r>
              <w:rPr>
                <w:sz w:val="16"/>
              </w:rPr>
              <w:t>eq</w:t>
            </w:r>
            <w:proofErr w:type="spellEnd"/>
            <w:r>
              <w:t xml:space="preserve"> measured(Ω) </w:t>
            </w:r>
          </w:p>
        </w:tc>
      </w:tr>
      <w:tr w:rsidR="004D39C3" w:rsidTr="00937EB8">
        <w:trPr>
          <w:trHeight w:val="63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100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1000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1800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2900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2898</w:t>
            </w:r>
          </w:p>
        </w:tc>
      </w:tr>
      <w:tr w:rsidR="004D39C3" w:rsidTr="00937EB8">
        <w:trPr>
          <w:trHeight w:val="106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calculated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measured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(V) measured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(V) measured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(V) measured </w:t>
            </w:r>
          </w:p>
        </w:tc>
      </w:tr>
      <w:tr w:rsidR="004D39C3" w:rsidTr="00937EB8">
        <w:trPr>
          <w:trHeight w:val="63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1.724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1.647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0.171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1.702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3.049 </w:t>
            </w:r>
          </w:p>
        </w:tc>
      </w:tr>
      <w:tr w:rsidR="004D39C3" w:rsidTr="00937EB8">
        <w:trPr>
          <w:trHeight w:val="104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(mA)  </w:t>
            </w:r>
            <w:proofErr w:type="spellStart"/>
            <w:r>
              <w:t>Simulaed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(V)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Simulated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(V)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Simulated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(V) </w:t>
            </w:r>
          </w:p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216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Simulated </w:t>
            </w:r>
          </w:p>
        </w:tc>
      </w:tr>
      <w:tr w:rsidR="004D39C3" w:rsidTr="00937EB8">
        <w:trPr>
          <w:trHeight w:val="63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1.724</w:t>
            </w:r>
          </w:p>
        </w:tc>
        <w:tc>
          <w:tcPr>
            <w:tcW w:w="1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>0.172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br/>
              <w:t xml:space="preserve">1.724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</w:p>
          <w:p w:rsidR="004D39C3" w:rsidRDefault="004D39C3" w:rsidP="00937EB8">
            <w:pPr>
              <w:spacing w:after="0" w:line="259" w:lineRule="auto"/>
              <w:ind w:left="0" w:firstLine="0"/>
              <w:jc w:val="left"/>
            </w:pPr>
            <w:r>
              <w:t xml:space="preserve">3.103 </w:t>
            </w:r>
          </w:p>
        </w:tc>
      </w:tr>
    </w:tbl>
    <w:p w:rsidR="004D39C3" w:rsidRDefault="004D39C3" w:rsidP="004D39C3">
      <w:pPr>
        <w:spacing w:after="24" w:line="259" w:lineRule="auto"/>
        <w:ind w:left="0" w:firstLine="0"/>
        <w:jc w:val="left"/>
      </w:pPr>
    </w:p>
    <w:p w:rsidR="00F40F06" w:rsidRDefault="00F40F06">
      <w:pPr>
        <w:spacing w:after="160" w:line="259" w:lineRule="auto"/>
        <w:ind w:left="0" w:firstLine="0"/>
        <w:jc w:val="left"/>
      </w:pPr>
      <w:r>
        <w:br w:type="page"/>
      </w:r>
    </w:p>
    <w:p w:rsidR="00104660" w:rsidRDefault="00104660">
      <w:bookmarkStart w:id="0" w:name="_GoBack"/>
      <w:bookmarkEnd w:id="0"/>
    </w:p>
    <w:sectPr w:rsidR="001046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619" w:rsidRDefault="003C4619" w:rsidP="00F40F06">
      <w:pPr>
        <w:spacing w:after="0" w:line="240" w:lineRule="auto"/>
      </w:pPr>
      <w:r>
        <w:separator/>
      </w:r>
    </w:p>
  </w:endnote>
  <w:endnote w:type="continuationSeparator" w:id="0">
    <w:p w:rsidR="003C4619" w:rsidRDefault="003C4619" w:rsidP="00F4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355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F06" w:rsidRDefault="00F40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F06" w:rsidRDefault="00F40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619" w:rsidRDefault="003C4619" w:rsidP="00F40F06">
      <w:pPr>
        <w:spacing w:after="0" w:line="240" w:lineRule="auto"/>
      </w:pPr>
      <w:r>
        <w:separator/>
      </w:r>
    </w:p>
  </w:footnote>
  <w:footnote w:type="continuationSeparator" w:id="0">
    <w:p w:rsidR="003C4619" w:rsidRDefault="003C4619" w:rsidP="00F4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F06" w:rsidRDefault="00F40F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0F06" w:rsidRDefault="00F40F0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LAB#03 RESISTORS COMBINATIONS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F40F06" w:rsidRDefault="00F40F0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LAB#03 RESISTORS COMBINATIONS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C3"/>
    <w:rsid w:val="00104660"/>
    <w:rsid w:val="003C4619"/>
    <w:rsid w:val="004D39C3"/>
    <w:rsid w:val="00F4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6599E-96FA-42BD-9045-44518C1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3"/>
    <w:pPr>
      <w:spacing w:after="5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4D39C3"/>
    <w:pPr>
      <w:keepNext/>
      <w:keepLines/>
      <w:spacing w:after="93" w:line="267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D39C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D39C3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4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0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0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4C8B-9D46-4E05-A403-636BFA29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HUSSAIN</dc:creator>
  <cp:keywords/>
  <dc:description/>
  <cp:lastModifiedBy>SYED SHAH HUSSAIN</cp:lastModifiedBy>
  <cp:revision>2</cp:revision>
  <dcterms:created xsi:type="dcterms:W3CDTF">2021-10-09T08:04:00Z</dcterms:created>
  <dcterms:modified xsi:type="dcterms:W3CDTF">2021-10-09T08:14:00Z</dcterms:modified>
</cp:coreProperties>
</file>