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75DE" w14:textId="0C73F700" w:rsidR="000529B7" w:rsidRDefault="000529B7" w:rsidP="003A306D">
      <w:pPr>
        <w:ind w:left="-426" w:right="-449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Calibri"/>
          <w:noProof/>
        </w:rPr>
        <w:drawing>
          <wp:anchor distT="0" distB="0" distL="114300" distR="114300" simplePos="0" relativeHeight="251659264" behindDoc="0" locked="0" layoutInCell="1" allowOverlap="1" wp14:anchorId="2F53986A" wp14:editId="5B49B12E">
            <wp:simplePos x="0" y="0"/>
            <wp:positionH relativeFrom="column">
              <wp:posOffset>85725</wp:posOffset>
            </wp:positionH>
            <wp:positionV relativeFrom="paragraph">
              <wp:posOffset>9525</wp:posOffset>
            </wp:positionV>
            <wp:extent cx="504825" cy="504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32"/>
          <w:szCs w:val="32"/>
        </w:rPr>
        <w:t>The University of Azad Jammu and Kashmir</w:t>
      </w:r>
      <w:r w:rsidR="003A306D">
        <w:rPr>
          <w:rFonts w:ascii="Times New Roman" w:hAnsi="Times New Roman" w:cs="Times New Roman"/>
          <w:b/>
          <w:sz w:val="32"/>
          <w:szCs w:val="32"/>
        </w:rPr>
        <w:t>, Muzaffarabad</w:t>
      </w:r>
    </w:p>
    <w:p w14:paraId="6A613C4F" w14:textId="0EF8CDE8" w:rsidR="000529B7" w:rsidRPr="003A306D" w:rsidRDefault="000529B7" w:rsidP="003A306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5622A9B5" w14:textId="3D112B1F" w:rsidR="000529B7" w:rsidRDefault="000529B7" w:rsidP="003A306D">
      <w:pPr>
        <w:pStyle w:val="NoSpacing"/>
        <w:spacing w:line="360" w:lineRule="auto"/>
        <w:rPr>
          <w:rFonts w:ascii="Times New Roman" w:hAnsi="Times New Roman" w:cs="Times New Roman"/>
          <w:b/>
          <w:sz w:val="18"/>
          <w:szCs w:val="18"/>
        </w:rPr>
      </w:pPr>
      <w:r w:rsidRPr="003A306D">
        <w:rPr>
          <w:rFonts w:ascii="Times New Roman" w:hAnsi="Times New Roman" w:cs="Times New Roman"/>
          <w:b/>
          <w:sz w:val="24"/>
          <w:szCs w:val="24"/>
        </w:rPr>
        <w:t xml:space="preserve">Assessment Category: </w:t>
      </w:r>
      <w:r w:rsidRPr="003A306D">
        <w:rPr>
          <w:rFonts w:ascii="Calibri"/>
          <w:sz w:val="18"/>
          <w:szCs w:val="18"/>
        </w:rPr>
        <w:t xml:space="preserve"> </w:t>
      </w:r>
      <w:r w:rsidRPr="003A306D">
        <w:rPr>
          <w:rFonts w:ascii="Times New Roman" w:hAnsi="Times New Roman" w:cs="Times New Roman"/>
          <w:b/>
          <w:sz w:val="24"/>
          <w:szCs w:val="24"/>
        </w:rPr>
        <w:t>Open Ended Lab</w:t>
      </w:r>
      <w:r w:rsidR="003A306D" w:rsidRPr="003A306D">
        <w:rPr>
          <w:rFonts w:ascii="Times New Roman" w:hAnsi="Times New Roman" w:cs="Times New Roman"/>
          <w:b/>
          <w:sz w:val="24"/>
          <w:szCs w:val="24"/>
        </w:rPr>
        <w:t xml:space="preserve"> CALD </w:t>
      </w:r>
      <w:r w:rsidR="003A306D" w:rsidRPr="003A306D">
        <w:rPr>
          <w:rFonts w:ascii="Times New Roman" w:hAnsi="Times New Roman" w:cs="Times New Roman"/>
          <w:b/>
          <w:sz w:val="24"/>
          <w:szCs w:val="24"/>
        </w:rPr>
        <w:tab/>
      </w:r>
      <w:r w:rsidR="003A306D" w:rsidRPr="003A306D">
        <w:rPr>
          <w:rFonts w:ascii="Times New Roman" w:hAnsi="Times New Roman" w:cs="Times New Roman"/>
          <w:b/>
          <w:sz w:val="24"/>
          <w:szCs w:val="24"/>
        </w:rPr>
        <w:tab/>
      </w:r>
      <w:r w:rsidR="003A306D" w:rsidRPr="003A306D">
        <w:rPr>
          <w:rFonts w:ascii="Times New Roman" w:hAnsi="Times New Roman" w:cs="Times New Roman"/>
          <w:b/>
          <w:sz w:val="24"/>
          <w:szCs w:val="24"/>
        </w:rPr>
        <w:tab/>
      </w:r>
      <w:r w:rsidR="003A306D" w:rsidRPr="003A306D">
        <w:rPr>
          <w:rFonts w:ascii="Times New Roman" w:hAnsi="Times New Roman" w:cs="Times New Roman"/>
          <w:b/>
          <w:sz w:val="24"/>
          <w:szCs w:val="24"/>
        </w:rPr>
        <w:tab/>
      </w:r>
      <w:r w:rsidR="003A306D" w:rsidRPr="003A306D">
        <w:rPr>
          <w:rFonts w:ascii="Times New Roman" w:hAnsi="Times New Roman" w:cs="Times New Roman"/>
          <w:b/>
          <w:sz w:val="18"/>
          <w:szCs w:val="18"/>
        </w:rPr>
        <w:t>Deadline: 5-sep-2025</w:t>
      </w:r>
    </w:p>
    <w:p w14:paraId="60ADDDC2" w14:textId="77777777" w:rsid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/>
          <w:sz w:val="18"/>
          <w:szCs w:val="18"/>
          <w:lang/>
        </w:rPr>
      </w:pPr>
    </w:p>
    <w:p w14:paraId="0C7D0D77" w14:textId="092137B8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/>
          <w:sz w:val="22"/>
          <w:szCs w:val="22"/>
          <w:lang/>
        </w:rPr>
      </w:pPr>
      <w:r w:rsidRPr="003A306D">
        <w:rPr>
          <w:rFonts w:ascii="Times New Roman" w:hAnsi="Times New Roman" w:cs="Times New Roman"/>
          <w:b/>
          <w:sz w:val="22"/>
          <w:szCs w:val="22"/>
          <w:lang/>
        </w:rPr>
        <w:t>Objective:</w:t>
      </w:r>
    </w:p>
    <w:p w14:paraId="347A4754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</w:p>
    <w:p w14:paraId="520F24BA" w14:textId="2CF3E830" w:rsid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Design and implement a parity generator and checker circuit using a Programmable Logic Array (PLA) o</w:t>
      </w:r>
      <w:r w:rsidRPr="00B5408B">
        <w:rPr>
          <w:rFonts w:ascii="Times New Roman" w:hAnsi="Times New Roman" w:cs="Times New Roman"/>
          <w:bCs/>
          <w:sz w:val="22"/>
          <w:szCs w:val="22"/>
          <w:lang/>
        </w:rPr>
        <w:t>n</w:t>
      </w:r>
      <w:r w:rsidRPr="003A306D">
        <w:rPr>
          <w:rFonts w:ascii="Times New Roman" w:hAnsi="Times New Roman" w:cs="Times New Roman"/>
          <w:bCs/>
          <w:sz w:val="22"/>
          <w:szCs w:val="22"/>
          <w:lang/>
        </w:rPr>
        <w:t xml:space="preserve"> a suitable digital logic simulator.</w:t>
      </w:r>
    </w:p>
    <w:p w14:paraId="6794C161" w14:textId="143F49DE" w:rsidR="00931A1F" w:rsidRPr="003A306D" w:rsidRDefault="00931A1F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>
        <w:rPr>
          <w:rFonts w:ascii="Times New Roman" w:hAnsi="Times New Roman" w:cs="Times New Roman"/>
          <w:bCs/>
          <w:sz w:val="22"/>
          <w:szCs w:val="22"/>
          <w:lang/>
        </w:rPr>
        <w:t>To understand basic concept of ALU operations by using Emulator</w:t>
      </w:r>
    </w:p>
    <w:p w14:paraId="2A00CACA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</w:p>
    <w:p w14:paraId="7B706B57" w14:textId="0775846F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/>
          <w:sz w:val="22"/>
          <w:szCs w:val="22"/>
          <w:lang/>
        </w:rPr>
      </w:pPr>
      <w:r w:rsidRPr="003A306D">
        <w:rPr>
          <w:rFonts w:ascii="Times New Roman" w:hAnsi="Times New Roman" w:cs="Times New Roman"/>
          <w:b/>
          <w:sz w:val="22"/>
          <w:szCs w:val="22"/>
          <w:lang/>
        </w:rPr>
        <w:t>Task</w:t>
      </w:r>
      <w:r w:rsidR="00931A1F">
        <w:rPr>
          <w:rFonts w:ascii="Times New Roman" w:hAnsi="Times New Roman" w:cs="Times New Roman"/>
          <w:b/>
          <w:sz w:val="22"/>
          <w:szCs w:val="22"/>
          <w:lang/>
        </w:rPr>
        <w:t xml:space="preserve"> 1</w:t>
      </w:r>
      <w:r w:rsidRPr="003A306D">
        <w:rPr>
          <w:rFonts w:ascii="Times New Roman" w:hAnsi="Times New Roman" w:cs="Times New Roman"/>
          <w:b/>
          <w:sz w:val="22"/>
          <w:szCs w:val="22"/>
          <w:lang/>
        </w:rPr>
        <w:t>:</w:t>
      </w:r>
    </w:p>
    <w:p w14:paraId="22D2DF25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</w:p>
    <w:p w14:paraId="0EC74FB5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1. Create a 4-bit parity generator circuit that generates an even parity bit for a 4-bit data word (A, B, C, D).</w:t>
      </w:r>
    </w:p>
    <w:p w14:paraId="0F498E40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2. Implement the parity generator circuit using a PLA or digital logic simulator.</w:t>
      </w:r>
    </w:p>
    <w:p w14:paraId="13E2E945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3. Test the circuit with various input combinations to verify its functionality.</w:t>
      </w:r>
    </w:p>
    <w:p w14:paraId="031BC281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4. Design a parity checker circuit that detects errors in the received data.</w:t>
      </w:r>
    </w:p>
    <w:p w14:paraId="5B017872" w14:textId="77777777" w:rsid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5. Implement the parity checker circuit and test it with different input scenarios.</w:t>
      </w:r>
    </w:p>
    <w:p w14:paraId="4399F7B8" w14:textId="51676FAF" w:rsidR="00931A1F" w:rsidRPr="00931A1F" w:rsidRDefault="00931A1F" w:rsidP="003A306D">
      <w:pPr>
        <w:pStyle w:val="NoSpacing"/>
        <w:spacing w:line="360" w:lineRule="auto"/>
        <w:rPr>
          <w:rFonts w:ascii="Times New Roman" w:hAnsi="Times New Roman" w:cs="Times New Roman"/>
          <w:b/>
          <w:sz w:val="22"/>
          <w:szCs w:val="22"/>
          <w:lang/>
        </w:rPr>
      </w:pPr>
      <w:r w:rsidRPr="00931A1F">
        <w:rPr>
          <w:rFonts w:ascii="Times New Roman" w:hAnsi="Times New Roman" w:cs="Times New Roman"/>
          <w:b/>
          <w:sz w:val="22"/>
          <w:szCs w:val="22"/>
          <w:lang/>
        </w:rPr>
        <w:t>Task 2:</w:t>
      </w:r>
    </w:p>
    <w:p w14:paraId="5C0D9067" w14:textId="3D451D9F" w:rsidR="00931A1F" w:rsidRPr="003A306D" w:rsidRDefault="00931A1F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931A1F">
        <w:rPr>
          <w:rFonts w:ascii="Times New Roman" w:hAnsi="Times New Roman" w:cs="Times New Roman"/>
          <w:bCs/>
          <w:sz w:val="22"/>
          <w:szCs w:val="22"/>
          <w:lang w:val="en-US"/>
        </w:rPr>
        <w:t xml:space="preserve">Write a Program in </w:t>
      </w:r>
      <w:r>
        <w:rPr>
          <w:rFonts w:ascii="Times New Roman" w:hAnsi="Times New Roman" w:cs="Times New Roman"/>
          <w:bCs/>
          <w:sz w:val="22"/>
          <w:szCs w:val="22"/>
          <w:lang w:val="en-US"/>
        </w:rPr>
        <w:t>Low level language</w:t>
      </w:r>
      <w:r w:rsidRPr="00931A1F"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to perform shift instruction SHL, SHR, SAR, SAL</w:t>
      </w:r>
    </w:p>
    <w:p w14:paraId="6276A659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</w:p>
    <w:p w14:paraId="7CD89B9D" w14:textId="2F9F58A3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/>
          <w:sz w:val="22"/>
          <w:szCs w:val="22"/>
          <w:lang/>
        </w:rPr>
      </w:pPr>
      <w:r w:rsidRPr="003A306D">
        <w:rPr>
          <w:rFonts w:ascii="Times New Roman" w:hAnsi="Times New Roman" w:cs="Times New Roman"/>
          <w:b/>
          <w:sz w:val="22"/>
          <w:szCs w:val="22"/>
          <w:lang/>
        </w:rPr>
        <w:t>Deliverables:</w:t>
      </w:r>
    </w:p>
    <w:p w14:paraId="1CD6DCD5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</w:p>
    <w:p w14:paraId="79E2A886" w14:textId="0728B396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1. A working parity generator and checker circuit implemented using a PLA or digital logic simulator</w:t>
      </w:r>
      <w:r w:rsidR="00931A1F">
        <w:rPr>
          <w:rFonts w:ascii="Times New Roman" w:hAnsi="Times New Roman" w:cs="Times New Roman"/>
          <w:bCs/>
          <w:sz w:val="22"/>
          <w:szCs w:val="22"/>
          <w:lang/>
        </w:rPr>
        <w:t xml:space="preserve"> and low level instructions.</w:t>
      </w:r>
    </w:p>
    <w:p w14:paraId="07681205" w14:textId="77777777" w:rsidR="003A306D" w:rsidRPr="003A306D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2. A truth table and Boolean equation for the parity generator circuit.</w:t>
      </w:r>
    </w:p>
    <w:p w14:paraId="3C014E51" w14:textId="3F7E2BE7" w:rsidR="003A306D" w:rsidRPr="00931A1F" w:rsidRDefault="003A306D" w:rsidP="003A306D">
      <w:pPr>
        <w:pStyle w:val="NoSpacing"/>
        <w:spacing w:line="360" w:lineRule="auto"/>
        <w:rPr>
          <w:rFonts w:ascii="Times New Roman" w:hAnsi="Times New Roman" w:cs="Times New Roman"/>
          <w:bCs/>
          <w:sz w:val="22"/>
          <w:szCs w:val="22"/>
          <w:lang/>
        </w:rPr>
      </w:pPr>
      <w:r w:rsidRPr="003A306D">
        <w:rPr>
          <w:rFonts w:ascii="Times New Roman" w:hAnsi="Times New Roman" w:cs="Times New Roman"/>
          <w:bCs/>
          <w:sz w:val="22"/>
          <w:szCs w:val="22"/>
          <w:lang/>
        </w:rPr>
        <w:t>3. A brief report describing the design process, implementation, and testing of the circuits.</w:t>
      </w:r>
    </w:p>
    <w:p w14:paraId="153B5EE7" w14:textId="0905F118" w:rsidR="000529B7" w:rsidRDefault="000529B7" w:rsidP="000529B7">
      <w:pPr>
        <w:pStyle w:val="Heading1"/>
        <w:rPr>
          <w:rFonts w:eastAsia="Times New Roman"/>
          <w:lang/>
        </w:rPr>
      </w:pPr>
      <w:r w:rsidRPr="000529B7">
        <w:rPr>
          <w:rFonts w:eastAsia="Times New Roman"/>
          <w:lang/>
        </w:rPr>
        <w:t>Open Ended Lab Rubrics-SE</w:t>
      </w:r>
    </w:p>
    <w:tbl>
      <w:tblPr>
        <w:tblW w:w="5133" w:type="dxa"/>
        <w:tblInd w:w="108" w:type="dxa"/>
        <w:tblLook w:val="04A0" w:firstRow="1" w:lastRow="0" w:firstColumn="1" w:lastColumn="0" w:noHBand="0" w:noVBand="1"/>
      </w:tblPr>
      <w:tblGrid>
        <w:gridCol w:w="1301"/>
        <w:gridCol w:w="3125"/>
        <w:gridCol w:w="964"/>
      </w:tblGrid>
      <w:tr w:rsidR="000529B7" w:rsidRPr="000529B7" w14:paraId="0DE854E2" w14:textId="77777777" w:rsidTr="000529B7">
        <w:trPr>
          <w:trHeight w:val="2572"/>
        </w:trPr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D08B63" w14:textId="77777777" w:rsidR="000529B7" w:rsidRPr="000529B7" w:rsidRDefault="000529B7" w:rsidP="00052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</w:pPr>
            <w:r w:rsidRPr="000529B7"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  <w:t>Background knowledge (4.00)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80176C" w14:textId="77777777" w:rsidR="000529B7" w:rsidRPr="000529B7" w:rsidRDefault="000529B7" w:rsidP="00052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</w:pPr>
            <w:r w:rsidRPr="000529B7"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  <w:t>Select Appropriate Equipment/Tools/Methodology (4.00)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0F8EDC" w14:textId="77777777" w:rsidR="000529B7" w:rsidRPr="000529B7" w:rsidRDefault="000529B7" w:rsidP="000529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</w:pPr>
            <w:r w:rsidRPr="000529B7">
              <w:rPr>
                <w:rFonts w:ascii="Calibri" w:eastAsia="Times New Roman" w:hAnsi="Calibri" w:cs="Calibri"/>
                <w:b/>
                <w:bCs/>
                <w:color w:val="000000"/>
                <w:lang/>
              </w:rPr>
              <w:t>Analysis &amp; Results (4.00)</w:t>
            </w:r>
          </w:p>
        </w:tc>
      </w:tr>
    </w:tbl>
    <w:p w14:paraId="163054A3" w14:textId="77777777" w:rsidR="000529B7" w:rsidRDefault="000529B7"/>
    <w:sectPr w:rsidR="000529B7" w:rsidSect="003A306D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B7"/>
    <w:rsid w:val="000529B7"/>
    <w:rsid w:val="00094035"/>
    <w:rsid w:val="00323897"/>
    <w:rsid w:val="003A306D"/>
    <w:rsid w:val="005563F5"/>
    <w:rsid w:val="0070400F"/>
    <w:rsid w:val="008F7068"/>
    <w:rsid w:val="00931A1F"/>
    <w:rsid w:val="009C6544"/>
    <w:rsid w:val="00B5408B"/>
    <w:rsid w:val="00CF4687"/>
    <w:rsid w:val="00E75369"/>
    <w:rsid w:val="00F74DF7"/>
    <w:rsid w:val="00FB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54D4"/>
  <w15:chartTrackingRefBased/>
  <w15:docId w15:val="{6AE633F0-405F-4715-811B-CC7779DE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9B7"/>
    <w:pPr>
      <w:spacing w:after="160" w:line="25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9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9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9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9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9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9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9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9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9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9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9B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0529B7"/>
    <w:pPr>
      <w:spacing w:after="0" w:line="240" w:lineRule="auto"/>
    </w:pPr>
    <w:rPr>
      <w:rFonts w:eastAsiaTheme="minorEastAsia"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Rafique</dc:creator>
  <cp:keywords/>
  <dc:description/>
  <cp:lastModifiedBy>Sidra Rafique</cp:lastModifiedBy>
  <cp:revision>2</cp:revision>
  <dcterms:created xsi:type="dcterms:W3CDTF">2025-08-29T07:03:00Z</dcterms:created>
  <dcterms:modified xsi:type="dcterms:W3CDTF">2025-08-29T07:03:00Z</dcterms:modified>
</cp:coreProperties>
</file>