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309" w:rsidRDefault="001D5297">
      <w:r>
        <w:t>H</w:t>
      </w:r>
      <w:r>
        <w:t xml:space="preserve">ere are </w:t>
      </w:r>
      <w:r>
        <w:rPr>
          <w:b/>
          <w:bCs/>
        </w:rPr>
        <w:t>100 fresh practice prompts</w:t>
      </w:r>
      <w:r>
        <w:t xml:space="preserve"> crafted specifically for </w:t>
      </w:r>
      <w:r>
        <w:rPr>
          <w:b/>
          <w:bCs/>
        </w:rPr>
        <w:t>Content Writer professionals</w:t>
      </w:r>
      <w:r>
        <w:t xml:space="preserve">, progressing from </w:t>
      </w:r>
      <w:r>
        <w:rPr>
          <w:b/>
          <w:bCs/>
        </w:rPr>
        <w:t>Beginner → Intermediate → Advanced</w:t>
      </w:r>
      <w:r>
        <w:t>.</w:t>
      </w:r>
    </w:p>
    <w:p w:rsidR="00190309" w:rsidRDefault="001D5297">
      <w:r>
        <w:t xml:space="preserve">These prompts help writers train in </w:t>
      </w:r>
      <w:r>
        <w:rPr>
          <w:b/>
          <w:bCs/>
        </w:rPr>
        <w:t>clarity, structure, storytelling, SEO, branding, creativity, research thinking, and persuasive writing</w:t>
      </w:r>
      <w:r>
        <w:t>.</w:t>
      </w:r>
    </w:p>
    <w:p w:rsidR="00190309" w:rsidRDefault="001D5297">
      <w:r>
        <w:t xml:space="preserve">No citations are included because this is </w:t>
      </w:r>
      <w:r>
        <w:rPr>
          <w:i/>
          <w:iCs/>
        </w:rPr>
        <w:t>creative instructional content</w:t>
      </w:r>
      <w:r>
        <w:t>, not factual reporting.</w:t>
      </w:r>
    </w:p>
    <w:p w:rsidR="00190309" w:rsidRDefault="00190309">
      <w:pPr>
        <w:pBdr>
          <w:top w:val="single" w:sz="12" w:space="0" w:color="auto"/>
        </w:pBdr>
        <w:spacing w:after="0"/>
      </w:pPr>
    </w:p>
    <w:p w:rsidR="00190309" w:rsidRDefault="001D5297">
      <w:pPr>
        <w:pStyle w:val="Heading1"/>
      </w:pPr>
      <w:r>
        <w:t xml:space="preserve"> </w:t>
      </w:r>
      <w:r>
        <w:rPr>
          <w:b/>
          <w:bCs/>
        </w:rPr>
        <w:t>BEGINNER (1–30)</w:t>
      </w:r>
    </w:p>
    <w:p w:rsidR="00190309" w:rsidRDefault="001D5297">
      <w:r>
        <w:t xml:space="preserve">Basic writing, clarity, rewriting, </w:t>
      </w:r>
      <w:r>
        <w:t>small‑format content.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Write a 3‑paragraph overview of </w:t>
      </w:r>
      <w:r>
        <w:rPr>
          <w:b/>
          <w:bCs/>
        </w:rPr>
        <w:t>[topic]</w:t>
      </w:r>
      <w:r>
        <w:t xml:space="preserve"> using simple language.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Rewrite this sentence to sound more natural and conversational: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Create 5 headline ideas for a blog titled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>Summarize this paragraph in 3 bullet point</w:t>
      </w:r>
      <w:r>
        <w:t xml:space="preserve">s: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Explain </w:t>
      </w:r>
      <w:r>
        <w:rPr>
          <w:b/>
          <w:bCs/>
        </w:rPr>
        <w:t>[concept]</w:t>
      </w:r>
      <w:r>
        <w:t xml:space="preserve"> as if to a complete beginner.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Create a friendly product description for </w:t>
      </w:r>
      <w:r>
        <w:rPr>
          <w:b/>
          <w:bCs/>
        </w:rPr>
        <w:t>[item]</w:t>
      </w:r>
      <w:r>
        <w:t xml:space="preserve"> (60 words).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Rewrite this paragraph in a more professional tone: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Write a short introduction (80–100 words) for a blog on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Turn this list into a coherent paragraph: </w:t>
      </w:r>
      <w:r>
        <w:rPr>
          <w:b/>
          <w:bCs/>
        </w:rPr>
        <w:t>[paste bullets]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Create 10 social media caption ideas for </w:t>
      </w:r>
      <w:r>
        <w:rPr>
          <w:b/>
          <w:bCs/>
        </w:rPr>
        <w:t>[brand niche]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Write a simple FAQ (5 questions) about </w:t>
      </w:r>
      <w:r>
        <w:rPr>
          <w:b/>
          <w:bCs/>
        </w:rPr>
        <w:t>[service]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Convert this long sentence into two clear, concise sentences: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>Write a persua</w:t>
      </w:r>
      <w:r>
        <w:t xml:space="preserve">sive closing paragraph encouraging readers to try </w:t>
      </w:r>
      <w:r>
        <w:rPr>
          <w:b/>
          <w:bCs/>
        </w:rPr>
        <w:t>[product]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Provide 8 keyword ideas for a blog about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Create a simple “how it works” description for </w:t>
      </w:r>
      <w:r>
        <w:rPr>
          <w:b/>
          <w:bCs/>
        </w:rPr>
        <w:t>[product/tool]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Write a </w:t>
      </w:r>
      <w:proofErr w:type="gramStart"/>
      <w:r>
        <w:t>meta</w:t>
      </w:r>
      <w:proofErr w:type="gramEnd"/>
      <w:r>
        <w:t xml:space="preserve"> description (≤155 characters) for an article on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>Turn this co</w:t>
      </w:r>
      <w:r>
        <w:t xml:space="preserve">ntent into a bullet list of benefits: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Rewrite the following to make it more energetic: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Create 5 variations of a CTA encouraging sign‑ups for </w:t>
      </w:r>
      <w:r>
        <w:rPr>
          <w:b/>
          <w:bCs/>
        </w:rPr>
        <w:t>[offer]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Write a short “About” paragraph for a new brand in </w:t>
      </w:r>
      <w:r>
        <w:rPr>
          <w:b/>
          <w:bCs/>
        </w:rPr>
        <w:t>[industry]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Describe </w:t>
      </w:r>
      <w:r>
        <w:rPr>
          <w:b/>
          <w:bCs/>
        </w:rPr>
        <w:t>[product]</w:t>
      </w:r>
      <w:r>
        <w:t xml:space="preserve"> using sensory language (touch, feel, smell, etc.).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Create 3 tweet versions of this idea: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Improve this paragraph’s clarity and flow: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Create a 5‑sentence story introducing a character who uses </w:t>
      </w:r>
      <w:r>
        <w:rPr>
          <w:b/>
          <w:bCs/>
        </w:rPr>
        <w:t>[product]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Provide 5 blog title alternatives that include the keyword </w:t>
      </w:r>
      <w:r>
        <w:rPr>
          <w:b/>
          <w:bCs/>
        </w:rPr>
        <w:t>[keyword]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Write </w:t>
      </w:r>
      <w:proofErr w:type="gramStart"/>
      <w:r>
        <w:t>a</w:t>
      </w:r>
      <w:proofErr w:type="gramEnd"/>
      <w:r>
        <w:t xml:space="preserve"> one‑sentence hook for an article about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Describe </w:t>
      </w:r>
      <w:r>
        <w:rPr>
          <w:b/>
          <w:bCs/>
        </w:rPr>
        <w:t>[topic]</w:t>
      </w:r>
      <w:r>
        <w:t xml:space="preserve"> using a metaphor that fits a corporate audience.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Convert this into a friendly customer support reply: </w:t>
      </w:r>
      <w:r>
        <w:rPr>
          <w:b/>
          <w:bCs/>
        </w:rPr>
        <w:t>[paste mess</w:t>
      </w:r>
      <w:r>
        <w:rPr>
          <w:b/>
          <w:bCs/>
        </w:rPr>
        <w:t>age]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t xml:space="preserve">Turn this information into a compelling bullet list: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2"/>
        </w:numPr>
      </w:pPr>
      <w:r>
        <w:lastRenderedPageBreak/>
        <w:t xml:space="preserve">Rewrite this paragraph at a Grade‑6 reading level: </w:t>
      </w:r>
      <w:r>
        <w:rPr>
          <w:b/>
          <w:bCs/>
        </w:rPr>
        <w:t>[text]</w:t>
      </w:r>
      <w:r>
        <w:t>.</w:t>
      </w:r>
    </w:p>
    <w:p w:rsidR="00190309" w:rsidRDefault="00190309">
      <w:pPr>
        <w:pBdr>
          <w:top w:val="single" w:sz="12" w:space="0" w:color="auto"/>
        </w:pBdr>
        <w:spacing w:after="0"/>
      </w:pPr>
    </w:p>
    <w:p w:rsidR="00190309" w:rsidRDefault="001D5297">
      <w:pPr>
        <w:pStyle w:val="Heading1"/>
      </w:pPr>
      <w:r>
        <w:t xml:space="preserve"> </w:t>
      </w:r>
      <w:r>
        <w:rPr>
          <w:b/>
          <w:bCs/>
        </w:rPr>
        <w:t>INTERMEDIATE (31–70)</w:t>
      </w:r>
    </w:p>
    <w:p w:rsidR="00190309" w:rsidRDefault="001D5297">
      <w:r>
        <w:t xml:space="preserve">SEO, structure, content strategy, brand voice, storytelling, </w:t>
      </w:r>
      <w:proofErr w:type="gramStart"/>
      <w:r>
        <w:t>comparison</w:t>
      </w:r>
      <w:proofErr w:type="gramEnd"/>
      <w:r>
        <w:t xml:space="preserve"> formats.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>Write a blog outline (H1</w:t>
      </w:r>
      <w:r>
        <w:t xml:space="preserve">/H2/H3) for an article titled </w:t>
      </w:r>
      <w:r>
        <w:rPr>
          <w:b/>
          <w:bCs/>
        </w:rPr>
        <w:t>[title]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Write a 200‑word section introducing a problem and its causes related to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Create 10 SEO keyword variations around </w:t>
      </w:r>
      <w:r>
        <w:rPr>
          <w:b/>
          <w:bCs/>
        </w:rPr>
        <w:t>[primary keyword]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Turn this into an engaging newsletter intro: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>Write a product c</w:t>
      </w:r>
      <w:r>
        <w:t xml:space="preserve">omparison: </w:t>
      </w:r>
      <w:r>
        <w:rPr>
          <w:b/>
          <w:bCs/>
        </w:rPr>
        <w:t xml:space="preserve">[Product A]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[Product B]</w:t>
      </w:r>
      <w:r>
        <w:t xml:space="preserve"> (pros/cons + recommendation).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Rewrite this content in a luxury brand voice: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Create a 5‑step storytelling framework explaining </w:t>
      </w:r>
      <w:r>
        <w:rPr>
          <w:b/>
          <w:bCs/>
        </w:rPr>
        <w:t>[brand story element]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Write a “Beginner </w:t>
      </w:r>
      <w:proofErr w:type="spellStart"/>
      <w:r>
        <w:t>vs</w:t>
      </w:r>
      <w:proofErr w:type="spellEnd"/>
      <w:r>
        <w:t xml:space="preserve"> Intermediate </w:t>
      </w:r>
      <w:proofErr w:type="spellStart"/>
      <w:r>
        <w:t>vs</w:t>
      </w:r>
      <w:proofErr w:type="spellEnd"/>
      <w:r>
        <w:t xml:space="preserve"> Expert” breakdown of </w:t>
      </w:r>
      <w:r>
        <w:rPr>
          <w:b/>
          <w:bCs/>
        </w:rPr>
        <w:t>[to</w:t>
      </w:r>
      <w:r>
        <w:rPr>
          <w:b/>
          <w:bCs/>
        </w:rPr>
        <w:t>pic]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Convert this case study into a 120‑word success story: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Generate 5 creative angles for writing an article on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Write a landing page hero section (headline + subhead + CTA) for </w:t>
      </w:r>
      <w:r>
        <w:rPr>
          <w:b/>
          <w:bCs/>
        </w:rPr>
        <w:t>[offer]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Create 3 buyer personas for a brand selling </w:t>
      </w:r>
      <w:r>
        <w:rPr>
          <w:b/>
          <w:bCs/>
        </w:rPr>
        <w:t>[</w:t>
      </w:r>
      <w:r>
        <w:rPr>
          <w:b/>
          <w:bCs/>
        </w:rPr>
        <w:t>product]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Turn this dry text into a more inspirational piece: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Craft a 150‑word content mission statement for a company in </w:t>
      </w:r>
      <w:r>
        <w:rPr>
          <w:b/>
          <w:bCs/>
        </w:rPr>
        <w:t>[industry]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>Produce a set of 4 blog post endings: educational, emotional, practical, humorous.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Create a 1‑page content brief for an article about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Suggest 10 internal linking opportunities for a site writing about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Write 3 unique value propositions for </w:t>
      </w:r>
      <w:r>
        <w:rPr>
          <w:b/>
          <w:bCs/>
        </w:rPr>
        <w:t>[brand]</w:t>
      </w:r>
      <w:r>
        <w:t>, each under 15 words.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Build a 30‑day content calendar for </w:t>
      </w:r>
      <w:r>
        <w:rPr>
          <w:b/>
          <w:bCs/>
        </w:rPr>
        <w:t>[industry/niche]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Transform this into a punchy, short-form script for a 30‑second video: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Describe </w:t>
      </w:r>
      <w:r>
        <w:rPr>
          <w:b/>
          <w:bCs/>
        </w:rPr>
        <w:t>[product]</w:t>
      </w:r>
      <w:r>
        <w:t xml:space="preserve"> in three tones: authoritative, playful, and mysterious.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Create comparison copy: “Why choose us over competitors?” for </w:t>
      </w:r>
      <w:r>
        <w:rPr>
          <w:b/>
          <w:bCs/>
        </w:rPr>
        <w:t>[brand]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Rewrite this article opening </w:t>
      </w:r>
      <w:r>
        <w:t xml:space="preserve">to make it more engaging: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Develop 5 hooks for a social media carousel about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>Write an emotionally persuasive product story that ends with a call‑to‑action.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Analyze this paragraph and rewrite it with stronger transitions: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>Creat</w:t>
      </w:r>
      <w:r>
        <w:t xml:space="preserve">e a list of topic clusters around the main theme </w:t>
      </w:r>
      <w:r>
        <w:rPr>
          <w:b/>
          <w:bCs/>
        </w:rPr>
        <w:t>[keyword]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>Write 3 versions of a blog intro targeting: beginners, professionals, executives.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Turn this concept into a narrative-style blog intro: </w:t>
      </w:r>
      <w:r>
        <w:rPr>
          <w:b/>
          <w:bCs/>
        </w:rPr>
        <w:t>[idea]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Write a complete style guide for writing content in </w:t>
      </w:r>
      <w:r>
        <w:rPr>
          <w:b/>
          <w:bCs/>
        </w:rPr>
        <w:t>[</w:t>
      </w:r>
      <w:r>
        <w:rPr>
          <w:b/>
          <w:bCs/>
        </w:rPr>
        <w:t>brand voice]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>Break down a complex concept (</w:t>
      </w:r>
      <w:r>
        <w:rPr>
          <w:b/>
          <w:bCs/>
        </w:rPr>
        <w:t>[topic]</w:t>
      </w:r>
      <w:r>
        <w:t>) using a 3‑layer model (Simple → Detailed → Expert).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Rewrite this with stronger emotional appeal: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lastRenderedPageBreak/>
        <w:t xml:space="preserve">Create 5 email subject lines optimized for high open rates for </w:t>
      </w:r>
      <w:r>
        <w:rPr>
          <w:b/>
          <w:bCs/>
        </w:rPr>
        <w:t>[offer]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>Write a social media scrip</w:t>
      </w:r>
      <w:r>
        <w:t xml:space="preserve">t for a 1‑minute educational video on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Create </w:t>
      </w:r>
      <w:proofErr w:type="gramStart"/>
      <w:r>
        <w:t>an</w:t>
      </w:r>
      <w:proofErr w:type="gramEnd"/>
      <w:r>
        <w:t xml:space="preserve"> SEO‑optimized intro paragraph starting with the keyword </w:t>
      </w:r>
      <w:r>
        <w:rPr>
          <w:b/>
          <w:bCs/>
        </w:rPr>
        <w:t>[keyword]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Rewrite this text for clarity, conciseness, and impact: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Provide 8 alternative hooks based on curiosity for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>Bu</w:t>
      </w:r>
      <w:r>
        <w:t xml:space="preserve">ild a 3‑section “Problem → Insight → Solution” copy for </w:t>
      </w:r>
      <w:r>
        <w:rPr>
          <w:b/>
          <w:bCs/>
        </w:rPr>
        <w:t>[brand]</w:t>
      </w:r>
      <w:r>
        <w:t>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>Write a persuasive micro‑copy for a landing page signup button (10 variations).</w:t>
      </w:r>
    </w:p>
    <w:p w:rsidR="00190309" w:rsidRDefault="001D5297">
      <w:pPr>
        <w:pStyle w:val="ListParagraph"/>
        <w:numPr>
          <w:ilvl w:val="0"/>
          <w:numId w:val="3"/>
        </w:numPr>
      </w:pPr>
      <w:r>
        <w:t xml:space="preserve">Turn this long explanation into a shareable LinkedIn post: </w:t>
      </w:r>
      <w:r>
        <w:rPr>
          <w:b/>
          <w:bCs/>
        </w:rPr>
        <w:t>[text]</w:t>
      </w:r>
      <w:r>
        <w:t>.</w:t>
      </w:r>
    </w:p>
    <w:p w:rsidR="00190309" w:rsidRDefault="00190309">
      <w:pPr>
        <w:pBdr>
          <w:top w:val="single" w:sz="12" w:space="0" w:color="auto"/>
        </w:pBdr>
        <w:spacing w:after="0"/>
      </w:pPr>
    </w:p>
    <w:p w:rsidR="00190309" w:rsidRDefault="001D5297">
      <w:pPr>
        <w:pStyle w:val="Heading1"/>
      </w:pPr>
      <w:r>
        <w:t xml:space="preserve"> </w:t>
      </w:r>
      <w:r>
        <w:rPr>
          <w:b/>
          <w:bCs/>
        </w:rPr>
        <w:t>ADVANCED (71–100)</w:t>
      </w:r>
    </w:p>
    <w:p w:rsidR="00190309" w:rsidRDefault="001D5297">
      <w:r>
        <w:t>High‑level strategy, thought leadership, storytelling mastery, conversion copy.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Create a full long‑form content outline (H1–H3) with keyword strategy for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Rewrite this article introduction using tension, storytelling, and open loops: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>Perfor</w:t>
      </w:r>
      <w:r>
        <w:t xml:space="preserve">m an editorial audit of this piece and rewrite it to improve structure, tone, and clarity: </w:t>
      </w:r>
      <w:r>
        <w:rPr>
          <w:b/>
          <w:bCs/>
        </w:rPr>
        <w:t>[article]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Create a brand manifesto for </w:t>
      </w:r>
      <w:r>
        <w:rPr>
          <w:b/>
          <w:bCs/>
        </w:rPr>
        <w:t>[company]</w:t>
      </w:r>
      <w:r>
        <w:t xml:space="preserve"> in 200–250 words.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>Write a thought‑leadership article opening using a contrarian angle.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Generate a complete content </w:t>
      </w:r>
      <w:r>
        <w:t xml:space="preserve">strategy (3 months) for </w:t>
      </w:r>
      <w:r>
        <w:rPr>
          <w:b/>
          <w:bCs/>
        </w:rPr>
        <w:t>[brand/niche]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Write a “Hero’s Journey” style narrative for </w:t>
      </w:r>
      <w:r>
        <w:rPr>
          <w:b/>
          <w:bCs/>
        </w:rPr>
        <w:t>[brand story]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Develop a high‑converting landing page outline for </w:t>
      </w:r>
      <w:r>
        <w:rPr>
          <w:b/>
          <w:bCs/>
        </w:rPr>
        <w:t>[offer/service]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Turn this statistical data into a compelling story that supports </w:t>
      </w:r>
      <w:r>
        <w:rPr>
          <w:b/>
          <w:bCs/>
        </w:rPr>
        <w:t>[argument]</w:t>
      </w:r>
      <w:r>
        <w:t xml:space="preserve">: </w:t>
      </w:r>
      <w:r>
        <w:rPr>
          <w:b/>
          <w:bCs/>
        </w:rPr>
        <w:t>[data]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>Rewr</w:t>
      </w:r>
      <w:r>
        <w:t xml:space="preserve">ite this article with better storytelling flow, pacing, and emotional rhythm: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Design a 10‑post LinkedIn content series that builds authority in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Write persuasive copy addressing the top objections customers have about </w:t>
      </w:r>
      <w:r>
        <w:rPr>
          <w:b/>
          <w:bCs/>
        </w:rPr>
        <w:t>[product]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>Create a co</w:t>
      </w:r>
      <w:r>
        <w:t>ntent tone transformation: corporate → empathetic → inspirational → authoritative.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Build a 360‑degree content marketing plan for positioning </w:t>
      </w:r>
      <w:r>
        <w:rPr>
          <w:b/>
          <w:bCs/>
        </w:rPr>
        <w:t>[brand]</w:t>
      </w:r>
      <w:r>
        <w:t xml:space="preserve"> as a market leader.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Write a compelling case study based on these raw notes: </w:t>
      </w:r>
      <w:r>
        <w:rPr>
          <w:b/>
          <w:bCs/>
        </w:rPr>
        <w:t>[paste notes]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>Create a high‑im</w:t>
      </w:r>
      <w:r>
        <w:t xml:space="preserve">pact executive summary for a research‑based article on </w:t>
      </w:r>
      <w:r>
        <w:rPr>
          <w:b/>
          <w:bCs/>
        </w:rPr>
        <w:t>[topic]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Rewrite this marketing copy into a premium, luxury brand voice: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Develop 5 storytelling frameworks tailored to </w:t>
      </w:r>
      <w:r>
        <w:rPr>
          <w:b/>
          <w:bCs/>
        </w:rPr>
        <w:t>[industry]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Turn this article into a podcast script with a conversational </w:t>
      </w:r>
      <w:r>
        <w:t xml:space="preserve">tone: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Write a press‑release style announcement for </w:t>
      </w:r>
      <w:r>
        <w:rPr>
          <w:b/>
          <w:bCs/>
        </w:rPr>
        <w:t>[launch/event]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Create a large-scale topic cluster map for </w:t>
      </w:r>
      <w:r>
        <w:rPr>
          <w:b/>
          <w:bCs/>
        </w:rPr>
        <w:t>[keyword theme]</w:t>
      </w:r>
      <w:r>
        <w:t xml:space="preserve"> with pillar pages.</w:t>
      </w:r>
    </w:p>
    <w:p w:rsidR="00190309" w:rsidRDefault="001D5297">
      <w:pPr>
        <w:pStyle w:val="ListParagraph"/>
        <w:numPr>
          <w:ilvl w:val="0"/>
          <w:numId w:val="4"/>
        </w:numPr>
      </w:pPr>
      <w:r>
        <w:lastRenderedPageBreak/>
        <w:t xml:space="preserve">Rewrite this text using advanced rhetorical techniques (parallelism, contrast, pacing): </w:t>
      </w:r>
      <w:r>
        <w:rPr>
          <w:b/>
          <w:bCs/>
        </w:rPr>
        <w:t>[text]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>Write a</w:t>
      </w:r>
      <w:r>
        <w:t xml:space="preserve"> manifesto-style opening paragraph for a visionary brand in </w:t>
      </w:r>
      <w:r>
        <w:rPr>
          <w:b/>
          <w:bCs/>
        </w:rPr>
        <w:t>[industry]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>Build a 12‑email nurture sequence taking prospects from awareness → conversion → retention.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Create a crisis‑communication message for a brand experiencing </w:t>
      </w:r>
      <w:r>
        <w:rPr>
          <w:b/>
          <w:bCs/>
        </w:rPr>
        <w:t>[problem]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Rewrite this content for maximum engagement using story arcs and emotional beats: </w:t>
      </w:r>
      <w:r>
        <w:rPr>
          <w:b/>
          <w:bCs/>
        </w:rPr>
        <w:t>[paste text]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Produce a complete editorial calendar for 6 months targeting </w:t>
      </w:r>
      <w:r>
        <w:rPr>
          <w:b/>
          <w:bCs/>
        </w:rPr>
        <w:t>[audience]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Evaluate this piece using a professional editorial rubric and rewrite improved sections: </w:t>
      </w:r>
      <w:r>
        <w:rPr>
          <w:b/>
          <w:bCs/>
        </w:rPr>
        <w:t>[article]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Write a “founder story” narrative based on these bullet points: </w:t>
      </w:r>
      <w:r>
        <w:rPr>
          <w:b/>
          <w:bCs/>
        </w:rPr>
        <w:t>[paste bullets]</w:t>
      </w:r>
      <w:r>
        <w:t>.</w:t>
      </w:r>
    </w:p>
    <w:p w:rsidR="00190309" w:rsidRDefault="001D5297">
      <w:pPr>
        <w:pStyle w:val="ListParagraph"/>
        <w:numPr>
          <w:ilvl w:val="0"/>
          <w:numId w:val="4"/>
        </w:numPr>
      </w:pPr>
      <w:r>
        <w:t xml:space="preserve">Create a master prompt library specifically for content writers working in </w:t>
      </w:r>
      <w:r>
        <w:rPr>
          <w:b/>
          <w:bCs/>
        </w:rPr>
        <w:t>[industry]</w:t>
      </w:r>
      <w:r>
        <w:t>, with 20 categorized prompts.</w:t>
      </w:r>
      <w:bookmarkStart w:id="0" w:name="_GoBack"/>
      <w:bookmarkEnd w:id="0"/>
    </w:p>
    <w:sectPr w:rsidR="0019030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B05FA2"/>
    <w:multiLevelType w:val="hybridMultilevel"/>
    <w:tmpl w:val="3A9847F6"/>
    <w:lvl w:ilvl="0" w:tplc="197C0BD0">
      <w:start w:val="1"/>
      <w:numFmt w:val="decimal"/>
      <w:lvlText w:val="%1."/>
      <w:lvlJc w:val="left"/>
      <w:pPr>
        <w:ind w:left="720" w:hanging="360"/>
      </w:pPr>
    </w:lvl>
    <w:lvl w:ilvl="1" w:tplc="A0DEEDA6">
      <w:start w:val="1"/>
      <w:numFmt w:val="lowerLetter"/>
      <w:lvlText w:val="%2."/>
      <w:lvlJc w:val="left"/>
      <w:pPr>
        <w:ind w:left="1440" w:hanging="360"/>
      </w:pPr>
    </w:lvl>
    <w:lvl w:ilvl="2" w:tplc="AD7AC9C2">
      <w:start w:val="1"/>
      <w:numFmt w:val="lowerRoman"/>
      <w:lvlText w:val="%3."/>
      <w:lvlJc w:val="right"/>
      <w:pPr>
        <w:ind w:left="2160" w:hanging="180"/>
      </w:pPr>
    </w:lvl>
    <w:lvl w:ilvl="3" w:tplc="C2E676D6">
      <w:start w:val="1"/>
      <w:numFmt w:val="decimal"/>
      <w:lvlText w:val="%4."/>
      <w:lvlJc w:val="left"/>
      <w:pPr>
        <w:ind w:left="2880" w:hanging="360"/>
      </w:pPr>
    </w:lvl>
    <w:lvl w:ilvl="4" w:tplc="80BE971C">
      <w:start w:val="1"/>
      <w:numFmt w:val="lowerLetter"/>
      <w:lvlText w:val="%5."/>
      <w:lvlJc w:val="left"/>
      <w:pPr>
        <w:ind w:left="3600" w:hanging="360"/>
      </w:pPr>
    </w:lvl>
    <w:lvl w:ilvl="5" w:tplc="78722A04">
      <w:start w:val="1"/>
      <w:numFmt w:val="lowerRoman"/>
      <w:lvlText w:val="%6."/>
      <w:lvlJc w:val="right"/>
      <w:pPr>
        <w:ind w:left="4320" w:hanging="180"/>
      </w:pPr>
    </w:lvl>
    <w:lvl w:ilvl="6" w:tplc="6066956C">
      <w:start w:val="1"/>
      <w:numFmt w:val="decimal"/>
      <w:lvlText w:val="%7."/>
      <w:lvlJc w:val="left"/>
      <w:pPr>
        <w:ind w:left="5040" w:hanging="360"/>
      </w:pPr>
    </w:lvl>
    <w:lvl w:ilvl="7" w:tplc="FB1E41C4">
      <w:start w:val="1"/>
      <w:numFmt w:val="lowerLetter"/>
      <w:lvlText w:val="%8."/>
      <w:lvlJc w:val="left"/>
      <w:pPr>
        <w:ind w:left="5760" w:hanging="360"/>
      </w:pPr>
    </w:lvl>
    <w:lvl w:ilvl="8" w:tplc="7B38AF4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AB2012"/>
    <w:multiLevelType w:val="hybridMultilevel"/>
    <w:tmpl w:val="22BE1B6E"/>
    <w:lvl w:ilvl="0" w:tplc="D436BA12">
      <w:start w:val="1"/>
      <w:numFmt w:val="decimal"/>
      <w:lvlText w:val="%1."/>
      <w:lvlJc w:val="left"/>
      <w:pPr>
        <w:ind w:left="720" w:hanging="360"/>
      </w:pPr>
    </w:lvl>
    <w:lvl w:ilvl="1" w:tplc="DA50E8D0">
      <w:start w:val="1"/>
      <w:numFmt w:val="lowerLetter"/>
      <w:lvlText w:val="%2."/>
      <w:lvlJc w:val="left"/>
      <w:pPr>
        <w:ind w:left="1440" w:hanging="360"/>
      </w:pPr>
    </w:lvl>
    <w:lvl w:ilvl="2" w:tplc="256266AC">
      <w:start w:val="1"/>
      <w:numFmt w:val="lowerRoman"/>
      <w:lvlText w:val="%3."/>
      <w:lvlJc w:val="right"/>
      <w:pPr>
        <w:ind w:left="2160" w:hanging="180"/>
      </w:pPr>
    </w:lvl>
    <w:lvl w:ilvl="3" w:tplc="75605584">
      <w:start w:val="1"/>
      <w:numFmt w:val="decimal"/>
      <w:lvlText w:val="%4."/>
      <w:lvlJc w:val="left"/>
      <w:pPr>
        <w:ind w:left="2880" w:hanging="360"/>
      </w:pPr>
    </w:lvl>
    <w:lvl w:ilvl="4" w:tplc="1A022C8C">
      <w:start w:val="1"/>
      <w:numFmt w:val="lowerLetter"/>
      <w:lvlText w:val="%5."/>
      <w:lvlJc w:val="left"/>
      <w:pPr>
        <w:ind w:left="3600" w:hanging="360"/>
      </w:pPr>
    </w:lvl>
    <w:lvl w:ilvl="5" w:tplc="6FFCB0DE">
      <w:start w:val="1"/>
      <w:numFmt w:val="lowerRoman"/>
      <w:lvlText w:val="%6."/>
      <w:lvlJc w:val="right"/>
      <w:pPr>
        <w:ind w:left="4320" w:hanging="180"/>
      </w:pPr>
    </w:lvl>
    <w:lvl w:ilvl="6" w:tplc="EAD21CDC">
      <w:start w:val="1"/>
      <w:numFmt w:val="decimal"/>
      <w:lvlText w:val="%7."/>
      <w:lvlJc w:val="left"/>
      <w:pPr>
        <w:ind w:left="5040" w:hanging="360"/>
      </w:pPr>
    </w:lvl>
    <w:lvl w:ilvl="7" w:tplc="718A339A">
      <w:start w:val="1"/>
      <w:numFmt w:val="lowerLetter"/>
      <w:lvlText w:val="%8."/>
      <w:lvlJc w:val="left"/>
      <w:pPr>
        <w:ind w:left="5760" w:hanging="360"/>
      </w:pPr>
    </w:lvl>
    <w:lvl w:ilvl="8" w:tplc="14183174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AC4872"/>
    <w:multiLevelType w:val="hybridMultilevel"/>
    <w:tmpl w:val="0608BA3C"/>
    <w:lvl w:ilvl="0" w:tplc="29E4573C">
      <w:start w:val="1"/>
      <w:numFmt w:val="bullet"/>
      <w:lvlText w:val="●"/>
      <w:lvlJc w:val="left"/>
      <w:pPr>
        <w:ind w:left="720" w:hanging="360"/>
      </w:pPr>
    </w:lvl>
    <w:lvl w:ilvl="1" w:tplc="0C383BC6">
      <w:start w:val="1"/>
      <w:numFmt w:val="bullet"/>
      <w:lvlText w:val="○"/>
      <w:lvlJc w:val="left"/>
      <w:pPr>
        <w:ind w:left="1440" w:hanging="360"/>
      </w:pPr>
    </w:lvl>
    <w:lvl w:ilvl="2" w:tplc="A4BAE304">
      <w:start w:val="1"/>
      <w:numFmt w:val="bullet"/>
      <w:lvlText w:val="■"/>
      <w:lvlJc w:val="left"/>
      <w:pPr>
        <w:ind w:left="2160" w:hanging="360"/>
      </w:pPr>
    </w:lvl>
    <w:lvl w:ilvl="3" w:tplc="D53E22A2">
      <w:start w:val="1"/>
      <w:numFmt w:val="bullet"/>
      <w:lvlText w:val="●"/>
      <w:lvlJc w:val="left"/>
      <w:pPr>
        <w:ind w:left="2880" w:hanging="360"/>
      </w:pPr>
    </w:lvl>
    <w:lvl w:ilvl="4" w:tplc="F93C35A4">
      <w:start w:val="1"/>
      <w:numFmt w:val="bullet"/>
      <w:lvlText w:val="○"/>
      <w:lvlJc w:val="left"/>
      <w:pPr>
        <w:ind w:left="3600" w:hanging="360"/>
      </w:pPr>
    </w:lvl>
    <w:lvl w:ilvl="5" w:tplc="29B209BA">
      <w:start w:val="1"/>
      <w:numFmt w:val="bullet"/>
      <w:lvlText w:val="■"/>
      <w:lvlJc w:val="left"/>
      <w:pPr>
        <w:ind w:left="4320" w:hanging="360"/>
      </w:pPr>
    </w:lvl>
    <w:lvl w:ilvl="6" w:tplc="684C8FF4">
      <w:start w:val="1"/>
      <w:numFmt w:val="bullet"/>
      <w:lvlText w:val="●"/>
      <w:lvlJc w:val="left"/>
      <w:pPr>
        <w:ind w:left="5040" w:hanging="360"/>
      </w:pPr>
    </w:lvl>
    <w:lvl w:ilvl="7" w:tplc="27F66BE4">
      <w:start w:val="1"/>
      <w:numFmt w:val="bullet"/>
      <w:lvlText w:val="●"/>
      <w:lvlJc w:val="left"/>
      <w:pPr>
        <w:ind w:left="5760" w:hanging="360"/>
      </w:pPr>
    </w:lvl>
    <w:lvl w:ilvl="8" w:tplc="8C9258F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5FF46158"/>
    <w:multiLevelType w:val="hybridMultilevel"/>
    <w:tmpl w:val="8F400500"/>
    <w:lvl w:ilvl="0" w:tplc="4EF8E068">
      <w:start w:val="1"/>
      <w:numFmt w:val="decimal"/>
      <w:lvlText w:val="%1."/>
      <w:lvlJc w:val="left"/>
      <w:pPr>
        <w:ind w:left="720" w:hanging="360"/>
      </w:pPr>
    </w:lvl>
    <w:lvl w:ilvl="1" w:tplc="8A6CB910">
      <w:start w:val="1"/>
      <w:numFmt w:val="lowerLetter"/>
      <w:lvlText w:val="%2."/>
      <w:lvlJc w:val="left"/>
      <w:pPr>
        <w:ind w:left="1440" w:hanging="360"/>
      </w:pPr>
    </w:lvl>
    <w:lvl w:ilvl="2" w:tplc="4BA67374">
      <w:start w:val="1"/>
      <w:numFmt w:val="lowerRoman"/>
      <w:lvlText w:val="%3."/>
      <w:lvlJc w:val="right"/>
      <w:pPr>
        <w:ind w:left="2160" w:hanging="180"/>
      </w:pPr>
    </w:lvl>
    <w:lvl w:ilvl="3" w:tplc="930E2ABC">
      <w:start w:val="1"/>
      <w:numFmt w:val="decimal"/>
      <w:lvlText w:val="%4."/>
      <w:lvlJc w:val="left"/>
      <w:pPr>
        <w:ind w:left="2880" w:hanging="360"/>
      </w:pPr>
    </w:lvl>
    <w:lvl w:ilvl="4" w:tplc="F61AE328">
      <w:start w:val="1"/>
      <w:numFmt w:val="lowerLetter"/>
      <w:lvlText w:val="%5."/>
      <w:lvlJc w:val="left"/>
      <w:pPr>
        <w:ind w:left="3600" w:hanging="360"/>
      </w:pPr>
    </w:lvl>
    <w:lvl w:ilvl="5" w:tplc="174409B4">
      <w:start w:val="1"/>
      <w:numFmt w:val="lowerRoman"/>
      <w:lvlText w:val="%6."/>
      <w:lvlJc w:val="right"/>
      <w:pPr>
        <w:ind w:left="4320" w:hanging="180"/>
      </w:pPr>
    </w:lvl>
    <w:lvl w:ilvl="6" w:tplc="847858FA">
      <w:start w:val="1"/>
      <w:numFmt w:val="decimal"/>
      <w:lvlText w:val="%7."/>
      <w:lvlJc w:val="left"/>
      <w:pPr>
        <w:ind w:left="5040" w:hanging="360"/>
      </w:pPr>
    </w:lvl>
    <w:lvl w:ilvl="7" w:tplc="FEF6D85A">
      <w:start w:val="1"/>
      <w:numFmt w:val="lowerLetter"/>
      <w:lvlText w:val="%8."/>
      <w:lvlJc w:val="left"/>
      <w:pPr>
        <w:ind w:left="5760" w:hanging="360"/>
      </w:pPr>
    </w:lvl>
    <w:lvl w:ilvl="8" w:tplc="B3ECDEF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309"/>
    <w:rsid w:val="00190309"/>
    <w:rsid w:val="001D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E2428A-B922-4970-9161-2E61A5EE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1150</Words>
  <Characters>6559</Characters>
  <Application>Microsoft Office Word</Application>
  <DocSecurity>0</DocSecurity>
  <Lines>54</Lines>
  <Paragraphs>15</Paragraphs>
  <ScaleCrop>false</ScaleCrop>
  <Company/>
  <LinksUpToDate>false</LinksUpToDate>
  <CharactersWithSpaces>7694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2026-02-11T16:46:00Z</dcterms:created>
  <dcterms:modified xsi:type="dcterms:W3CDTF">2026-02-11T16:50:00Z</dcterms:modified>
</cp:coreProperties>
</file>