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72A" w:rsidRPr="00E1572A" w:rsidRDefault="00E1572A" w:rsidP="00E157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E1572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E1572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Consultant – Skills 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Profile</w:t>
      </w:r>
      <w:r w:rsidR="009751CE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9751CE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Visual Development &amp; Layout</w:t>
      </w:r>
    </w:p>
    <w:p w:rsidR="00E1572A" w:rsidRPr="00E1572A" w:rsidRDefault="00E1572A" w:rsidP="00E157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Expert in building pixel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 xml:space="preserve">perfect pages using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Flexbox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CSS Grid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responsive units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vw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vh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, rem, clamp).</w:t>
      </w:r>
    </w:p>
    <w:p w:rsidR="00E1572A" w:rsidRPr="00E1572A" w:rsidRDefault="00E1572A" w:rsidP="00E157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Strong grasp of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Box Model</w:t>
      </w:r>
      <w:r w:rsidRPr="00E1572A">
        <w:rPr>
          <w:rFonts w:ascii="Segoe UI" w:eastAsia="Times New Roman" w:hAnsi="Segoe UI" w:cs="Segoe UI"/>
          <w:sz w:val="21"/>
          <w:szCs w:val="21"/>
        </w:rPr>
        <w:t>, class structure, combo classes, and utility classes for maintainability.</w:t>
      </w:r>
    </w:p>
    <w:p w:rsidR="00E1572A" w:rsidRPr="00E1572A" w:rsidRDefault="00E1572A" w:rsidP="00E157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Design Systems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with tokens (typography, spacing, colors) and reusable components (symbols).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Responsive &amp; Component</w:t>
      </w: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noBreakHyphen/>
        <w:t>Driven UI</w:t>
      </w:r>
    </w:p>
    <w:p w:rsidR="00E1572A" w:rsidRPr="00E1572A" w:rsidRDefault="00E1572A" w:rsidP="00E157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Mobile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 xml:space="preserve">first breakpoints, fluid typography, and component variants with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Symbols</w:t>
      </w:r>
      <w:r w:rsidRPr="00E1572A">
        <w:rPr>
          <w:rFonts w:ascii="Segoe UI" w:eastAsia="Times New Roman" w:hAnsi="Segoe UI" w:cs="Segoe UI"/>
          <w:sz w:val="21"/>
          <w:szCs w:val="21"/>
        </w:rPr>
        <w:t>/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Components</w:t>
      </w:r>
      <w:r w:rsidRPr="00E1572A">
        <w:rPr>
          <w:rFonts w:ascii="Segoe UI" w:eastAsia="Times New Roman" w:hAnsi="Segoe UI" w:cs="Segoe UI"/>
          <w:sz w:val="21"/>
          <w:szCs w:val="21"/>
        </w:rPr>
        <w:t>.</w:t>
      </w:r>
    </w:p>
    <w:p w:rsidR="00E1572A" w:rsidRPr="00E1572A" w:rsidRDefault="00E1572A" w:rsidP="00E157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Create scalable layouts with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container patterns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auto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layout grid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sticky/overflow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behaviors.</w:t>
      </w:r>
    </w:p>
    <w:p w:rsidR="00E1572A" w:rsidRPr="00E1572A" w:rsidRDefault="00E1572A" w:rsidP="00E157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Systematic approach to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First</w:t>
      </w:r>
      <w:r w:rsidRPr="00E1572A">
        <w:rPr>
          <w:rFonts w:ascii="Segoe UI" w:eastAsia="Times New Roman" w:hAnsi="Segoe UI" w:cs="Segoe UI"/>
          <w:sz w:val="21"/>
          <w:szCs w:val="21"/>
        </w:rPr>
        <w:t>/BEM naming conventions for clarity and team collaboration.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CMS Architecture &amp; Content Modeling</w:t>
      </w:r>
    </w:p>
    <w:p w:rsidR="00E1572A" w:rsidRPr="00E1572A" w:rsidRDefault="00E1572A" w:rsidP="00E157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Model complex content types, references, and multi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reference fields for blogs, resources, directories, and product catalogs.</w:t>
      </w:r>
    </w:p>
    <w:p w:rsidR="00E1572A" w:rsidRPr="00E1572A" w:rsidRDefault="00E1572A" w:rsidP="00E157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Build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collection pages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dynamic lists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CMS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driven filters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with pagination and SEO fields.</w:t>
      </w:r>
    </w:p>
    <w:p w:rsidR="00E1572A" w:rsidRPr="00E1572A" w:rsidRDefault="00E1572A" w:rsidP="00E157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Author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friendly content workflows and governance for editors and non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technical stakeholders.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Interactions, Animations &amp; Micro</w:t>
      </w: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noBreakHyphen/>
        <w:t>UX</w:t>
      </w:r>
    </w:p>
    <w:p w:rsidR="00E1572A" w:rsidRPr="00E1572A" w:rsidRDefault="00E1572A" w:rsidP="00E157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Advanced use of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 xml:space="preserve"> Interactions 2.0</w:t>
      </w:r>
      <w:r w:rsidRPr="00E1572A">
        <w:rPr>
          <w:rFonts w:ascii="Segoe UI" w:eastAsia="Times New Roman" w:hAnsi="Segoe UI" w:cs="Segoe UI"/>
          <w:sz w:val="21"/>
          <w:szCs w:val="21"/>
        </w:rPr>
        <w:t>: scroll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 xml:space="preserve">based effects, timeline sequencing, </w:t>
      </w:r>
      <w:proofErr w:type="gramStart"/>
      <w:r w:rsidRPr="00E1572A">
        <w:rPr>
          <w:rFonts w:ascii="Segoe UI" w:eastAsia="Times New Roman" w:hAnsi="Segoe UI" w:cs="Segoe UI"/>
          <w:sz w:val="21"/>
          <w:szCs w:val="21"/>
        </w:rPr>
        <w:t>Lottie</w:t>
      </w:r>
      <w:proofErr w:type="gramEnd"/>
      <w:r w:rsidRPr="00E1572A">
        <w:rPr>
          <w:rFonts w:ascii="Segoe UI" w:eastAsia="Times New Roman" w:hAnsi="Segoe UI" w:cs="Segoe UI"/>
          <w:sz w:val="21"/>
          <w:szCs w:val="21"/>
        </w:rPr>
        <w:t xml:space="preserve"> animation integration.</w:t>
      </w:r>
    </w:p>
    <w:p w:rsidR="00E1572A" w:rsidRPr="00E1572A" w:rsidRDefault="00E1572A" w:rsidP="00E157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Performance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 xml:space="preserve">conscious animation: easing, duration,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GPU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friendly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transforms for smooth motion.</w:t>
      </w:r>
    </w:p>
    <w:p w:rsidR="00E1572A" w:rsidRPr="00E1572A" w:rsidRDefault="00E1572A" w:rsidP="00E157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Build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micro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interactions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(hover, focus, click, </w:t>
      </w:r>
      <w:proofErr w:type="gramStart"/>
      <w:r w:rsidRPr="00E1572A">
        <w:rPr>
          <w:rFonts w:ascii="Segoe UI" w:eastAsia="Times New Roman" w:hAnsi="Segoe UI" w:cs="Segoe UI"/>
          <w:sz w:val="21"/>
          <w:szCs w:val="21"/>
        </w:rPr>
        <w:t>load</w:t>
      </w:r>
      <w:proofErr w:type="gramEnd"/>
      <w:r w:rsidRPr="00E1572A">
        <w:rPr>
          <w:rFonts w:ascii="Segoe UI" w:eastAsia="Times New Roman" w:hAnsi="Segoe UI" w:cs="Segoe UI"/>
          <w:sz w:val="21"/>
          <w:szCs w:val="21"/>
        </w:rPr>
        <w:t>) that reinforce brand and conversions.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SEO, Performance &amp; Best Practices</w:t>
      </w:r>
    </w:p>
    <w:p w:rsidR="00E1572A" w:rsidRPr="00E1572A" w:rsidRDefault="00E1572A" w:rsidP="00E157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lastRenderedPageBreak/>
        <w:t xml:space="preserve">Semantic HTML structure, proper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H1–H6 hierarchy</w:t>
      </w:r>
      <w:r w:rsidRPr="00E1572A">
        <w:rPr>
          <w:rFonts w:ascii="Segoe UI" w:eastAsia="Times New Roman" w:hAnsi="Segoe UI" w:cs="Segoe UI"/>
          <w:sz w:val="21"/>
          <w:szCs w:val="21"/>
        </w:rPr>
        <w:t>, ARIA labels, and descriptive alt text.</w:t>
      </w:r>
    </w:p>
    <w:p w:rsidR="00E1572A" w:rsidRPr="00E1572A" w:rsidRDefault="00E1572A" w:rsidP="00E157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On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page SEO: metadata, OG tags, canonical URLs, 301 redirects, and structured data (JSON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LD).</w:t>
      </w:r>
    </w:p>
    <w:p w:rsidR="00E1572A" w:rsidRPr="00E1572A" w:rsidRDefault="00E1572A" w:rsidP="00E157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Performance tuning: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image optimization</w:t>
      </w:r>
      <w:r w:rsidRPr="00E1572A">
        <w:rPr>
          <w:rFonts w:ascii="Segoe UI" w:eastAsia="Times New Roman" w:hAnsi="Segoe UI" w:cs="Segoe UI"/>
          <w:sz w:val="21"/>
          <w:szCs w:val="21"/>
        </w:rPr>
        <w:t>, modern formats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), lazy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loading, and reduced CLS/LCP.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Integrations &amp; Automation</w:t>
      </w:r>
    </w:p>
    <w:p w:rsidR="00E1572A" w:rsidRPr="00E1572A" w:rsidRDefault="00E1572A" w:rsidP="00E157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Integrate with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/Make/n8n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Mailchimp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gramStart"/>
      <w:r w:rsidRPr="00E1572A">
        <w:rPr>
          <w:rFonts w:ascii="Segoe UI" w:eastAsia="Times New Roman" w:hAnsi="Segoe UI" w:cs="Segoe UI"/>
          <w:sz w:val="21"/>
          <w:szCs w:val="21"/>
        </w:rPr>
        <w:t>Slack</w:t>
      </w:r>
      <w:proofErr w:type="gramEnd"/>
      <w:r w:rsidRPr="00E1572A">
        <w:rPr>
          <w:rFonts w:ascii="Segoe UI" w:eastAsia="Times New Roman" w:hAnsi="Segoe UI" w:cs="Segoe UI"/>
          <w:sz w:val="21"/>
          <w:szCs w:val="21"/>
        </w:rPr>
        <w:t>, Google Sheets, and CRM/marketing stacks.</w:t>
      </w:r>
    </w:p>
    <w:p w:rsidR="00E1572A" w:rsidRPr="00E1572A" w:rsidRDefault="00E1572A" w:rsidP="00E157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 xml:space="preserve"> API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 for content syncs, form handling, and custom head/body embeds.</w:t>
      </w:r>
    </w:p>
    <w:p w:rsidR="00E1572A" w:rsidRPr="00E1572A" w:rsidRDefault="00E1572A" w:rsidP="00E157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Implement search, filters, and dynamic lists using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Attributes libraries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(e.g.,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) or lightweight JS.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E</w:t>
      </w: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noBreakHyphen/>
        <w:t>commerce &amp; Monetization</w:t>
      </w:r>
    </w:p>
    <w:p w:rsidR="00E1572A" w:rsidRPr="00E1572A" w:rsidRDefault="00E1572A" w:rsidP="00E157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Configure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 xml:space="preserve"> Ecommerce</w:t>
      </w:r>
      <w:r w:rsidRPr="00E1572A">
        <w:rPr>
          <w:rFonts w:ascii="Segoe UI" w:eastAsia="Times New Roman" w:hAnsi="Segoe UI" w:cs="Segoe UI"/>
          <w:sz w:val="21"/>
          <w:szCs w:val="21"/>
        </w:rPr>
        <w:t>: products, variants, tax, shipping, and checkout styling.</w:t>
      </w:r>
    </w:p>
    <w:p w:rsidR="00E1572A" w:rsidRPr="00E1572A" w:rsidRDefault="00E1572A" w:rsidP="00E157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Payment gateways and order workflows; light customization with custom code when needed.</w:t>
      </w:r>
    </w:p>
    <w:p w:rsidR="00E1572A" w:rsidRPr="00E1572A" w:rsidRDefault="00E1572A" w:rsidP="00E157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Alternative monetization: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Memberstack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Outseta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/Stripe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for gated content, memberships, or subscriptions.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Custom Code, APIs &amp; Extensibility</w:t>
      </w:r>
    </w:p>
    <w:p w:rsidR="00E1572A" w:rsidRPr="00E1572A" w:rsidRDefault="00E1572A" w:rsidP="00E157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Write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HTML/CSS/JS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for advanced behaviors, third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party widgets, analytics, and tracking pixels.</w:t>
      </w:r>
    </w:p>
    <w:p w:rsidR="00E1572A" w:rsidRPr="00E1572A" w:rsidRDefault="00E1572A" w:rsidP="00E157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Consume REST APIs, handle fetch requests, and sanitize inputs for secure embeds.</w:t>
      </w:r>
    </w:p>
    <w:p w:rsidR="00E1572A" w:rsidRPr="00E1572A" w:rsidRDefault="00E1572A" w:rsidP="00E157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Leverage </w:t>
      </w:r>
      <w:proofErr w:type="spellStart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Finsweet</w:t>
      </w:r>
      <w:proofErr w:type="spellEnd"/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 xml:space="preserve"> Attributes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noBreakHyphen/>
        <w:t>First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and component libraries (e.g.,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Relume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) for speed and consistency.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Accessibility (a11y) &amp; Compliance</w:t>
      </w:r>
    </w:p>
    <w:p w:rsidR="00E1572A" w:rsidRPr="00E1572A" w:rsidRDefault="00E1572A" w:rsidP="00E157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WCAG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aligned builds: keyboard navigation, focus states, color contrast, skip links, and semantic regions.</w:t>
      </w:r>
    </w:p>
    <w:p w:rsidR="00E1572A" w:rsidRPr="00E1572A" w:rsidRDefault="00E1572A" w:rsidP="00E157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Accessible menus, modals, carousels; ARIA roles and labels for interactive elements.</w:t>
      </w:r>
    </w:p>
    <w:p w:rsidR="00E1572A" w:rsidRPr="00E1572A" w:rsidRDefault="00E1572A" w:rsidP="00E157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Inclusive content practices and audits with automated and manual testing.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QA, Testing &amp; Versioning</w:t>
      </w:r>
    </w:p>
    <w:p w:rsidR="00E1572A" w:rsidRPr="00E1572A" w:rsidRDefault="00E1572A" w:rsidP="00E157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Cross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 xml:space="preserve">browser/device testing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responsive QA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with breakpoint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breakpoint review.</w:t>
      </w:r>
    </w:p>
    <w:p w:rsidR="00E1572A" w:rsidRPr="00E1572A" w:rsidRDefault="00E1572A" w:rsidP="00E157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lastRenderedPageBreak/>
        <w:t>Form validation, error states, and anti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spam measures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reCAPTCHA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, honeypots).</w:t>
      </w:r>
    </w:p>
    <w:p w:rsidR="00E1572A" w:rsidRPr="00E1572A" w:rsidRDefault="00E1572A" w:rsidP="00E157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staging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backups/version history, and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changelogs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 for safe release management.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 xml:space="preserve">Hosting, Domains &amp; </w:t>
      </w:r>
      <w:proofErr w:type="spellStart"/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</w:p>
    <w:p w:rsidR="00E1572A" w:rsidRPr="00E1572A" w:rsidRDefault="00E1572A" w:rsidP="00E157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Configure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custom domains</w:t>
      </w:r>
      <w:r w:rsidRPr="00E1572A">
        <w:rPr>
          <w:rFonts w:ascii="Segoe UI" w:eastAsia="Times New Roman" w:hAnsi="Segoe UI" w:cs="Segoe UI"/>
          <w:sz w:val="21"/>
          <w:szCs w:val="21"/>
        </w:rPr>
        <w:t>, SSL, CDN, DNS records, and site publishing workflows.</w:t>
      </w:r>
    </w:p>
    <w:p w:rsidR="00E1572A" w:rsidRPr="00E1572A" w:rsidRDefault="00E1572A" w:rsidP="00E157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Set up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redirect maps</w:t>
      </w:r>
      <w:r w:rsidRPr="00E1572A">
        <w:rPr>
          <w:rFonts w:ascii="Segoe UI" w:eastAsia="Times New Roman" w:hAnsi="Segoe UI" w:cs="Segoe UI"/>
          <w:sz w:val="21"/>
          <w:szCs w:val="21"/>
        </w:rPr>
        <w:t>, custom 404s, and environment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specific scripts.</w:t>
      </w:r>
    </w:p>
    <w:p w:rsidR="00E1572A" w:rsidRPr="00E1572A" w:rsidRDefault="00E1572A" w:rsidP="00E157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Uptime monitoring, performance budgets, and incident response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.</w:t>
      </w:r>
    </w:p>
    <w:p w:rsidR="00E1572A" w:rsidRPr="00E1572A" w:rsidRDefault="00E1572A" w:rsidP="00E1572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Analytics, Tagging &amp; CRO</w:t>
      </w:r>
    </w:p>
    <w:p w:rsidR="00E1572A" w:rsidRPr="00E1572A" w:rsidRDefault="00E1572A" w:rsidP="00E157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Google Tag Manager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GA4</w:t>
      </w:r>
      <w:r w:rsidRPr="00E1572A">
        <w:rPr>
          <w:rFonts w:ascii="Segoe UI" w:eastAsia="Times New Roman" w:hAnsi="Segoe UI" w:cs="Segoe UI"/>
          <w:sz w:val="21"/>
          <w:szCs w:val="21"/>
        </w:rPr>
        <w:t>, pixels (Meta, LinkedIn), and event tracking for forms/CTAs.</w:t>
      </w:r>
    </w:p>
    <w:p w:rsidR="00E1572A" w:rsidRPr="00E1572A" w:rsidRDefault="00E1572A" w:rsidP="00E157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Build conversion funnels,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heatmaps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Hotjar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/Clarity), and A/B test setups with low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code tools.</w:t>
      </w:r>
    </w:p>
    <w:p w:rsidR="00E1572A" w:rsidRPr="00E1572A" w:rsidRDefault="00E1572A" w:rsidP="00E157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Data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driven iteration using KPIs: CVR, bounce, LCP/CLS, and content engagement metrics.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Design Systems &amp; Documentation</w:t>
      </w:r>
    </w:p>
    <w:p w:rsidR="00E1572A" w:rsidRPr="00E1572A" w:rsidRDefault="00E1572A" w:rsidP="00E157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Create component libraries, usage guidelines, and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editor handoffs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with screenshots and Loom walkthroughs.</w:t>
      </w:r>
    </w:p>
    <w:p w:rsidR="00E1572A" w:rsidRPr="00E1572A" w:rsidRDefault="00E1572A" w:rsidP="00E157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Maintain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style guides</w:t>
      </w:r>
      <w:r w:rsidRPr="00E1572A">
        <w:rPr>
          <w:rFonts w:ascii="Segoe UI" w:eastAsia="Times New Roman" w:hAnsi="Segoe UI" w:cs="Segoe UI"/>
          <w:sz w:val="21"/>
          <w:szCs w:val="21"/>
        </w:rPr>
        <w:t>, token sheets, and content entry SOPs for editors.</w:t>
      </w:r>
    </w:p>
    <w:p w:rsidR="00E1572A" w:rsidRPr="00E1572A" w:rsidRDefault="00E1572A" w:rsidP="00E157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Team workflows: comments, tasks, and collaboration with designers and content teams.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 xml:space="preserve">Migration &amp; </w:t>
      </w:r>
      <w:proofErr w:type="spellStart"/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Replatforming</w:t>
      </w:r>
      <w:proofErr w:type="spellEnd"/>
    </w:p>
    <w:p w:rsidR="00E1572A" w:rsidRPr="00E1572A" w:rsidRDefault="00E1572A" w:rsidP="00E157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Rebuild legacy sites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WordPress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Squarespace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Wix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) in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 xml:space="preserve"> with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URL parity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and redirect plans.</w:t>
      </w:r>
    </w:p>
    <w:p w:rsidR="00E1572A" w:rsidRPr="00E1572A" w:rsidRDefault="00E1572A" w:rsidP="00E157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Structured content migrations (CSV, 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, API) preserving SEO equity.</w:t>
      </w:r>
    </w:p>
    <w:p w:rsidR="00E1572A" w:rsidRPr="00E1572A" w:rsidRDefault="00E1572A" w:rsidP="00E157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QA for parity (design, content, SEO, tracking) before cutover.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1572A">
        <w:rPr>
          <w:rFonts w:ascii="Segoe UI" w:eastAsia="Times New Roman" w:hAnsi="Segoe UI" w:cs="Segoe UI"/>
          <w:b/>
          <w:bCs/>
          <w:sz w:val="36"/>
          <w:szCs w:val="36"/>
        </w:rPr>
        <w:t>Client Enablement &amp; Consulting</w:t>
      </w:r>
    </w:p>
    <w:p w:rsidR="00E1572A" w:rsidRPr="00E1572A" w:rsidRDefault="00E1572A" w:rsidP="00E157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>Discovery workshops, information architecture, and conversion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focused UX recommendations.</w:t>
      </w:r>
    </w:p>
    <w:p w:rsidR="00E1572A" w:rsidRPr="00E1572A" w:rsidRDefault="00E1572A" w:rsidP="00E157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Roadmapping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: MVP first, then iterative enhancements aligned to business KPIs.</w:t>
      </w:r>
    </w:p>
    <w:p w:rsidR="00E1572A" w:rsidRPr="00E1572A" w:rsidRDefault="00E1572A" w:rsidP="00E157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sz w:val="21"/>
          <w:szCs w:val="21"/>
        </w:rPr>
        <w:t xml:space="preserve">Train stakeholders on </w:t>
      </w: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Editor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E1572A">
        <w:rPr>
          <w:rFonts w:ascii="Segoe UI" w:eastAsia="Times New Roman" w:hAnsi="Segoe UI" w:cs="Segoe UI"/>
          <w:sz w:val="21"/>
          <w:szCs w:val="21"/>
        </w:rPr>
        <w:t>mode</w:t>
      </w:r>
      <w:proofErr w:type="gramEnd"/>
      <w:r w:rsidRPr="00E1572A">
        <w:rPr>
          <w:rFonts w:ascii="Segoe UI" w:eastAsia="Times New Roman" w:hAnsi="Segoe UI" w:cs="Segoe UI"/>
          <w:sz w:val="21"/>
          <w:szCs w:val="21"/>
        </w:rPr>
        <w:t>, content governance, and basic analytics reading.</w:t>
      </w:r>
    </w:p>
    <w:p w:rsidR="00E1572A" w:rsidRPr="00E1572A" w:rsidRDefault="00E1572A" w:rsidP="00E157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Extra</w:t>
      </w:r>
      <w:r w:rsidRPr="00E1572A">
        <w:rPr>
          <w:rFonts w:ascii="Segoe UI" w:eastAsia="Times New Roman" w:hAnsi="Segoe UI" w:cs="Segoe UI"/>
          <w:b/>
          <w:bCs/>
          <w:sz w:val="27"/>
          <w:szCs w:val="27"/>
        </w:rPr>
        <w:t xml:space="preserve"> A</w:t>
      </w:r>
      <w:r>
        <w:rPr>
          <w:rFonts w:ascii="Segoe UI" w:eastAsia="Times New Roman" w:hAnsi="Segoe UI" w:cs="Segoe UI"/>
          <w:b/>
          <w:bCs/>
          <w:sz w:val="27"/>
          <w:szCs w:val="27"/>
        </w:rPr>
        <w:t>dd</w:t>
      </w:r>
      <w:r>
        <w:rPr>
          <w:rFonts w:ascii="Segoe UI" w:eastAsia="Times New Roman" w:hAnsi="Segoe UI" w:cs="Segoe UI"/>
          <w:b/>
          <w:bCs/>
          <w:sz w:val="27"/>
          <w:szCs w:val="27"/>
        </w:rPr>
        <w:noBreakHyphen/>
        <w:t>Ons</w:t>
      </w:r>
    </w:p>
    <w:p w:rsidR="00E1572A" w:rsidRPr="00E1572A" w:rsidRDefault="00E1572A" w:rsidP="00E157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Localization</w:t>
      </w:r>
      <w:r w:rsidRPr="00E1572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Weglot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E1572A">
        <w:rPr>
          <w:rFonts w:ascii="Segoe UI" w:eastAsia="Times New Roman" w:hAnsi="Segoe UI" w:cs="Segoe UI"/>
          <w:sz w:val="21"/>
          <w:szCs w:val="21"/>
        </w:rPr>
        <w:t>Langify</w:t>
      </w:r>
      <w:proofErr w:type="spellEnd"/>
      <w:r w:rsidRPr="00E1572A">
        <w:rPr>
          <w:rFonts w:ascii="Segoe UI" w:eastAsia="Times New Roman" w:hAnsi="Segoe UI" w:cs="Segoe UI"/>
          <w:sz w:val="21"/>
          <w:szCs w:val="21"/>
        </w:rPr>
        <w:t>) and multi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region SEO.</w:t>
      </w:r>
    </w:p>
    <w:p w:rsidR="00E1572A" w:rsidRPr="00E1572A" w:rsidRDefault="00E1572A" w:rsidP="00E157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Privacy &amp; Compliance</w:t>
      </w:r>
      <w:r w:rsidRPr="00E1572A">
        <w:rPr>
          <w:rFonts w:ascii="Segoe UI" w:eastAsia="Times New Roman" w:hAnsi="Segoe UI" w:cs="Segoe UI"/>
          <w:sz w:val="21"/>
          <w:szCs w:val="21"/>
        </w:rPr>
        <w:t>: cookie consent, DPA, and data retention practices.</w:t>
      </w:r>
    </w:p>
    <w:p w:rsidR="00E1572A" w:rsidRPr="00E1572A" w:rsidRDefault="00E1572A" w:rsidP="00E157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1572A">
        <w:rPr>
          <w:rFonts w:ascii="Segoe UI" w:eastAsia="Times New Roman" w:hAnsi="Segoe UI" w:cs="Segoe UI"/>
          <w:b/>
          <w:bCs/>
          <w:sz w:val="21"/>
          <w:szCs w:val="21"/>
        </w:rPr>
        <w:t>AI Enhancements</w:t>
      </w:r>
      <w:r w:rsidRPr="00E1572A">
        <w:rPr>
          <w:rFonts w:ascii="Segoe UI" w:eastAsia="Times New Roman" w:hAnsi="Segoe UI" w:cs="Segoe UI"/>
          <w:sz w:val="21"/>
          <w:szCs w:val="21"/>
        </w:rPr>
        <w:t>: on</w:t>
      </w:r>
      <w:r w:rsidRPr="00E1572A">
        <w:rPr>
          <w:rFonts w:ascii="Segoe UI" w:eastAsia="Times New Roman" w:hAnsi="Segoe UI" w:cs="Segoe UI"/>
          <w:sz w:val="21"/>
          <w:szCs w:val="21"/>
        </w:rPr>
        <w:noBreakHyphen/>
        <w:t>page search, content summaries, or chat widgets with guardrails.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2E6"/>
    <w:multiLevelType w:val="multilevel"/>
    <w:tmpl w:val="B84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F2613"/>
    <w:multiLevelType w:val="multilevel"/>
    <w:tmpl w:val="D66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86E43"/>
    <w:multiLevelType w:val="multilevel"/>
    <w:tmpl w:val="A06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B6620"/>
    <w:multiLevelType w:val="multilevel"/>
    <w:tmpl w:val="66C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2504B"/>
    <w:multiLevelType w:val="multilevel"/>
    <w:tmpl w:val="0E0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283B3C"/>
    <w:multiLevelType w:val="multilevel"/>
    <w:tmpl w:val="663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1C4660"/>
    <w:multiLevelType w:val="multilevel"/>
    <w:tmpl w:val="486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F4821"/>
    <w:multiLevelType w:val="multilevel"/>
    <w:tmpl w:val="AA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C334AA"/>
    <w:multiLevelType w:val="multilevel"/>
    <w:tmpl w:val="434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7A6C46"/>
    <w:multiLevelType w:val="multilevel"/>
    <w:tmpl w:val="F7B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BB2C2C"/>
    <w:multiLevelType w:val="multilevel"/>
    <w:tmpl w:val="7BF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B85CBE"/>
    <w:multiLevelType w:val="multilevel"/>
    <w:tmpl w:val="4D7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9D118E"/>
    <w:multiLevelType w:val="multilevel"/>
    <w:tmpl w:val="6B0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EA4978"/>
    <w:multiLevelType w:val="multilevel"/>
    <w:tmpl w:val="A91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1F080F"/>
    <w:multiLevelType w:val="multilevel"/>
    <w:tmpl w:val="974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7E0F77"/>
    <w:multiLevelType w:val="multilevel"/>
    <w:tmpl w:val="121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11"/>
  </w:num>
  <w:num w:numId="8">
    <w:abstractNumId w:val="15"/>
  </w:num>
  <w:num w:numId="9">
    <w:abstractNumId w:val="12"/>
  </w:num>
  <w:num w:numId="10">
    <w:abstractNumId w:val="0"/>
  </w:num>
  <w:num w:numId="11">
    <w:abstractNumId w:val="14"/>
  </w:num>
  <w:num w:numId="12">
    <w:abstractNumId w:val="8"/>
  </w:num>
  <w:num w:numId="13">
    <w:abstractNumId w:val="9"/>
  </w:num>
  <w:num w:numId="14">
    <w:abstractNumId w:val="4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8F0"/>
    <w:rsid w:val="001768F0"/>
    <w:rsid w:val="009751CE"/>
    <w:rsid w:val="00AF3209"/>
    <w:rsid w:val="00E1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08667-EB87-4F57-90FA-456ED423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5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5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5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5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5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1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2026-01-29T05:06:00Z</dcterms:created>
  <dcterms:modified xsi:type="dcterms:W3CDTF">2026-01-29T07:09:00Z</dcterms:modified>
</cp:coreProperties>
</file>