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DE57" w14:textId="77777777" w:rsidR="00242748" w:rsidRPr="00242748" w:rsidRDefault="00242748" w:rsidP="00242748">
      <w:pPr>
        <w:jc w:val="center"/>
        <w:rPr>
          <w:b/>
          <w:bCs/>
          <w:sz w:val="36"/>
          <w:szCs w:val="36"/>
        </w:rPr>
      </w:pPr>
      <w:r w:rsidRPr="00242748">
        <w:rPr>
          <w:b/>
          <w:bCs/>
          <w:sz w:val="36"/>
          <w:szCs w:val="36"/>
        </w:rPr>
        <w:t>Final Validation Report</w:t>
      </w:r>
    </w:p>
    <w:p w14:paraId="18EC7C09" w14:textId="77777777" w:rsidR="00242748" w:rsidRPr="00242748" w:rsidRDefault="00242748" w:rsidP="00242748">
      <w:pPr>
        <w:rPr>
          <w:b/>
          <w:bCs/>
        </w:rPr>
      </w:pPr>
      <w:r w:rsidRPr="00242748">
        <w:rPr>
          <w:b/>
          <w:bCs/>
        </w:rPr>
        <w:t>Introduction</w:t>
      </w:r>
    </w:p>
    <w:p w14:paraId="435F233C" w14:textId="77777777" w:rsidR="00242748" w:rsidRPr="00242748" w:rsidRDefault="00242748" w:rsidP="00242748">
      <w:r w:rsidRPr="00242748">
        <w:t>This project focused on validation engineering and security-oriented validation using formal validation approaches, CI workflows, and OWASP ZAP security analysis.</w:t>
      </w:r>
    </w:p>
    <w:p w14:paraId="33D796F4" w14:textId="77777777" w:rsidR="00242748" w:rsidRPr="00242748" w:rsidRDefault="00242748" w:rsidP="00242748">
      <w:pPr>
        <w:rPr>
          <w:b/>
          <w:bCs/>
        </w:rPr>
      </w:pPr>
      <w:r w:rsidRPr="00242748">
        <w:rPr>
          <w:b/>
          <w:bCs/>
        </w:rPr>
        <w:t>Validation Activities</w:t>
      </w:r>
    </w:p>
    <w:p w14:paraId="70C6E687" w14:textId="77777777" w:rsidR="00242748" w:rsidRPr="00242748" w:rsidRDefault="00242748" w:rsidP="00242748">
      <w:pPr>
        <w:numPr>
          <w:ilvl w:val="0"/>
          <w:numId w:val="1"/>
        </w:numPr>
      </w:pPr>
      <w:r w:rsidRPr="00242748">
        <w:t xml:space="preserve">Validation checklist engineering </w:t>
      </w:r>
    </w:p>
    <w:p w14:paraId="1986CBB8" w14:textId="77777777" w:rsidR="00242748" w:rsidRPr="00242748" w:rsidRDefault="00242748" w:rsidP="00242748">
      <w:pPr>
        <w:numPr>
          <w:ilvl w:val="0"/>
          <w:numId w:val="1"/>
        </w:numPr>
      </w:pPr>
      <w:r w:rsidRPr="00242748">
        <w:t xml:space="preserve">CI validation workflow development </w:t>
      </w:r>
    </w:p>
    <w:p w14:paraId="6342234A" w14:textId="77777777" w:rsidR="00242748" w:rsidRPr="00242748" w:rsidRDefault="00242748" w:rsidP="00242748">
      <w:pPr>
        <w:numPr>
          <w:ilvl w:val="0"/>
          <w:numId w:val="1"/>
        </w:numPr>
      </w:pPr>
      <w:r w:rsidRPr="00242748">
        <w:t xml:space="preserve">Security vulnerability analysis </w:t>
      </w:r>
    </w:p>
    <w:p w14:paraId="7B50B8BA" w14:textId="77777777" w:rsidR="00242748" w:rsidRPr="00242748" w:rsidRDefault="00242748" w:rsidP="00242748">
      <w:pPr>
        <w:numPr>
          <w:ilvl w:val="0"/>
          <w:numId w:val="1"/>
        </w:numPr>
      </w:pPr>
      <w:r w:rsidRPr="00242748">
        <w:t xml:space="preserve">Risk register creation </w:t>
      </w:r>
    </w:p>
    <w:p w14:paraId="62CBB885" w14:textId="77777777" w:rsidR="00242748" w:rsidRPr="00242748" w:rsidRDefault="00242748" w:rsidP="00242748">
      <w:pPr>
        <w:numPr>
          <w:ilvl w:val="0"/>
          <w:numId w:val="1"/>
        </w:numPr>
      </w:pPr>
      <w:r w:rsidRPr="00242748">
        <w:t xml:space="preserve">Compliance evidence compilation </w:t>
      </w:r>
    </w:p>
    <w:p w14:paraId="3C72B762" w14:textId="77777777" w:rsidR="00242748" w:rsidRPr="00242748" w:rsidRDefault="00242748" w:rsidP="00242748">
      <w:pPr>
        <w:rPr>
          <w:b/>
          <w:bCs/>
        </w:rPr>
      </w:pPr>
      <w:r w:rsidRPr="00242748">
        <w:rPr>
          <w:b/>
          <w:bCs/>
        </w:rPr>
        <w:t>Tools Used</w:t>
      </w:r>
    </w:p>
    <w:p w14:paraId="17F2081D" w14:textId="77777777" w:rsidR="00242748" w:rsidRPr="00242748" w:rsidRDefault="00242748" w:rsidP="00242748">
      <w:pPr>
        <w:numPr>
          <w:ilvl w:val="0"/>
          <w:numId w:val="2"/>
        </w:numPr>
      </w:pPr>
      <w:r w:rsidRPr="00242748">
        <w:t xml:space="preserve">GitHub Actions </w:t>
      </w:r>
    </w:p>
    <w:p w14:paraId="3B2E0E63" w14:textId="77777777" w:rsidR="00242748" w:rsidRPr="00242748" w:rsidRDefault="00242748" w:rsidP="00242748">
      <w:pPr>
        <w:numPr>
          <w:ilvl w:val="0"/>
          <w:numId w:val="2"/>
        </w:numPr>
      </w:pPr>
      <w:r w:rsidRPr="00242748">
        <w:t xml:space="preserve">OWASP ZAP </w:t>
      </w:r>
    </w:p>
    <w:p w14:paraId="70EABB3C" w14:textId="77777777" w:rsidR="00242748" w:rsidRPr="00242748" w:rsidRDefault="00242748" w:rsidP="00242748">
      <w:pPr>
        <w:numPr>
          <w:ilvl w:val="0"/>
          <w:numId w:val="2"/>
        </w:numPr>
      </w:pPr>
      <w:r w:rsidRPr="00242748">
        <w:t xml:space="preserve">GitHub Repository </w:t>
      </w:r>
    </w:p>
    <w:p w14:paraId="781DF3BD" w14:textId="77777777" w:rsidR="00242748" w:rsidRPr="00242748" w:rsidRDefault="00242748" w:rsidP="00242748">
      <w:pPr>
        <w:numPr>
          <w:ilvl w:val="0"/>
          <w:numId w:val="2"/>
        </w:numPr>
      </w:pPr>
      <w:r w:rsidRPr="00242748">
        <w:t xml:space="preserve">Microsoft Word </w:t>
      </w:r>
    </w:p>
    <w:p w14:paraId="301C9F1C" w14:textId="77777777" w:rsidR="00242748" w:rsidRPr="00242748" w:rsidRDefault="00242748" w:rsidP="00242748">
      <w:pPr>
        <w:rPr>
          <w:b/>
          <w:bCs/>
        </w:rPr>
      </w:pPr>
      <w:r w:rsidRPr="00242748">
        <w:rPr>
          <w:b/>
          <w:bCs/>
        </w:rPr>
        <w:t>Conclusion</w:t>
      </w:r>
    </w:p>
    <w:p w14:paraId="5510BBFA" w14:textId="77777777" w:rsidR="00242748" w:rsidRPr="00242748" w:rsidRDefault="00242748" w:rsidP="00242748">
      <w:r w:rsidRPr="00242748">
        <w:t>The validation process successfully identified security risks, ensured validation compliance, and generated structured evidence documentation for audit and review purposes.</w:t>
      </w:r>
    </w:p>
    <w:p w14:paraId="7643DE76" w14:textId="77777777" w:rsidR="006470FC" w:rsidRDefault="006470FC"/>
    <w:sectPr w:rsidR="00647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392"/>
    <w:multiLevelType w:val="multilevel"/>
    <w:tmpl w:val="B17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6CB3"/>
    <w:multiLevelType w:val="multilevel"/>
    <w:tmpl w:val="97E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44111">
    <w:abstractNumId w:val="0"/>
  </w:num>
  <w:num w:numId="2" w16cid:durableId="184177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48"/>
    <w:rsid w:val="00242748"/>
    <w:rsid w:val="00311A86"/>
    <w:rsid w:val="006470FC"/>
    <w:rsid w:val="00A878BA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CA05"/>
  <w15:chartTrackingRefBased/>
  <w15:docId w15:val="{635C3BD6-294B-4F64-B4CC-EF0958D9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2026-05-18T04:58:00Z</dcterms:created>
  <dcterms:modified xsi:type="dcterms:W3CDTF">2026-05-18T04:59:00Z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8de6215d-7b94-4ecc-8032-fea11bf8bb79</vt:lpwstr>
  </property>
</Properties>
</file>