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spacing w:before="0" w:after="240"/>
      </w:pPr>
      <w:r>
        <w:rPr>
          <w:i/>
          <w:color w:val="999999"/>
          <w:sz w:val="16"/>
        </w:rPr>
        <w:t>[Agentic OCR  ·  AI confidence: 88%  ·  Observe → Interpret → Decide → Act → Learn]</w:t>
      </w:r>
    </w:p>
    <w:p>
      <w:pPr>
        <w:jc w:val="left"/>
        <w:spacing w:before="0" w:after="360" w:line="288" w:lineRule="auto"/>
      </w:pPr>
      <w:r>
        <w:rPr>
          <w:b/>
          <w:i w:val="0"/>
          <w:color w:val="1F3564"/>
          <w:sz w:val="48"/>
        </w:rPr>
        <w:t>Customer Retention Using Social Media Analysis</w:t>
      </w:r>
    </w:p>
    <w:p>
      <w:pPr>
        <w:jc w:val="left"/>
        <w:spacing w:before="60" w:after="60" w:line="276" w:lineRule="auto"/>
      </w:pPr>
      <w:r>
        <w:rPr>
          <w:b w:val="0"/>
          <w:i w:val="0"/>
          <w:sz w:val="22"/>
        </w:rPr>
        <w:t>Student : Tusbiba Saher</w:t>
      </w:r>
    </w:p>
    <w:p>
      <w:pPr>
        <w:jc w:val="left"/>
        <w:spacing w:before="60" w:after="60" w:line="276" w:lineRule="auto"/>
      </w:pPr>
      <w:r>
        <w:rPr>
          <w:b w:val="0"/>
          <w:i w:val="0"/>
          <w:sz w:val="22"/>
        </w:rPr>
        <w:t>Master of Artificial Intelligence</w:t>
      </w:r>
    </w:p>
    <w:p>
      <w:pPr>
        <w:jc w:val="left"/>
        <w:spacing w:before="60" w:after="60" w:line="276" w:lineRule="auto"/>
      </w:pPr>
      <w:r>
        <w:rPr>
          <w:b w:val="0"/>
          <w:i w:val="0"/>
          <w:sz w:val="22"/>
        </w:rPr>
        <w:t>Supervisor : Professor M. Asif Naeem</w:t>
      </w:r>
    </w:p>
    <w:p>
      <w:pPr>
        <w:jc w:val="left"/>
        <w:spacing w:before="240" w:after="120"/>
        <w:pBdr>
          <w:bottom w:val="single" w:sz="6" w:space="1" w:color="4472C4"/>
        </w:pBdr>
      </w:pPr>
      <w:r>
        <w:rPr>
          <w:b/>
          <w:i w:val="0"/>
          <w:color w:val="1F3564"/>
          <w:sz w:val="36"/>
        </w:rPr>
        <w:t>Project Overview</w:t>
      </w:r>
    </w:p>
    <w:p>
      <w:pPr>
        <w:jc w:val="left"/>
        <w:spacing w:before="60" w:after="60" w:line="276" w:lineRule="auto"/>
      </w:pPr>
      <w:r>
        <w:rPr>
          <w:b w:val="0"/>
          <w:i w:val="0"/>
          <w:sz w:val="20"/>
        </w:rPr>
        <w:t>Customers retention is recognised as one of the most important problems in any organisation, as customers are the primary source of revenue for the firm. Loss of clients not only results in a loss of earnings, but it also put the entire organization reputation at risk. Predicting client turnover has emerged as one of the most serious concerns, with many organizations investing time and resources to solving it. Social media like Twitter represent the aggregate intellect and opinions of their users and can be used for real-time input. Our research utilizes this information to build a model that analyzes the information and predicts customer churn. This would help the retailers know about the weaknesses of their business that leads to customer churn. It would help retailers build a strong relationship with customers and increase the revenue of business.</w:t>
      </w:r>
    </w:p>
    <w:p>
      <w:pPr>
        <w:jc w:val="left"/>
        <w:spacing w:before="240" w:after="120"/>
        <w:pBdr>
          <w:bottom w:val="single" w:sz="6" w:space="1" w:color="4472C4"/>
        </w:pBdr>
      </w:pPr>
      <w:r>
        <w:rPr>
          <w:b/>
          <w:i w:val="0"/>
          <w:color w:val="1F3564"/>
          <w:sz w:val="36"/>
        </w:rPr>
        <w:t>Problem Statement</w:t>
      </w:r>
    </w:p>
    <w:p>
      <w:pPr>
        <w:jc w:val="left"/>
        <w:spacing w:before="60" w:after="60" w:line="276" w:lineRule="auto"/>
      </w:pPr>
      <w:r>
        <w:rPr>
          <w:b w:val="0"/>
          <w:i w:val="0"/>
          <w:sz w:val="20"/>
        </w:rPr>
        <w:t>Knowing customers problem and solving them is the main key to customer retention. Customers feel free to share a lot of their details on social media without hesitation or fear, so we decided to utilize this information. Our model analyzes tweets related to companies and predict early customer churn analysis.</w:t>
      </w:r>
    </w:p>
    <w:p>
      <w:pPr>
        <w:jc w:val="left"/>
        <w:spacing w:before="240" w:after="120"/>
        <w:pBdr>
          <w:bottom w:val="single" w:sz="6" w:space="1" w:color="4472C4"/>
        </w:pBdr>
      </w:pPr>
      <w:r>
        <w:rPr>
          <w:b/>
          <w:i w:val="0"/>
          <w:color w:val="1F3564"/>
          <w:sz w:val="36"/>
        </w:rPr>
        <w:t>Project Architecture</w:t>
      </w:r>
    </w:p>
    <w:p>
      <w:pPr>
        <w:pStyle w:val="ListBullet"/>
        <w:jc w:val="left"/>
        <w:spacing w:before="60" w:after="60" w:line="276" w:lineRule="auto"/>
      </w:pPr>
      <w:r>
        <w:rPr>
          <w:b w:val="0"/>
          <w:i w:val="0"/>
          <w:sz w:val="20"/>
        </w:rPr>
        <w:t>Dataset of PTCL, Nayatel and Stormfiber is scraped using SN • Tweets are used to get clean data • Happiness index of customers is extracted • BERT is used for topic modeling • SVM is used to predict customer churn</w:t>
      </w:r>
    </w:p>
    <w:p>
      <w:pPr>
        <w:jc w:val="left"/>
        <w:spacing w:before="240" w:after="120"/>
        <w:pBdr>
          <w:bottom w:val="single" w:sz="6" w:space="1" w:color="4472C4"/>
        </w:pBdr>
      </w:pPr>
      <w:r>
        <w:rPr>
          <w:b/>
          <w:i w:val="0"/>
          <w:color w:val="1F3564"/>
          <w:sz w:val="36"/>
        </w:rPr>
        <w:t>Research Contributions</w:t>
      </w:r>
    </w:p>
    <w:p>
      <w:pPr>
        <w:pStyle w:val="ListBullet"/>
        <w:jc w:val="left"/>
        <w:spacing w:before="60" w:after="60" w:line="276" w:lineRule="auto"/>
      </w:pPr>
      <w:r>
        <w:rPr>
          <w:b w:val="0"/>
          <w:i w:val="0"/>
          <w:sz w:val="20"/>
        </w:rPr>
        <w:t>Our project contributes the following features: • Analysis of customer sentiments of internet service providers in Pakistan using multi-lingual Twitter data • Sentiment extraction using happiness index to know about user sentiments regarding companies • Service analysis for retailers at the demographic level</w:t>
      </w:r>
    </w:p>
    <w:p>
      <w:pPr>
        <w:jc w:val="left"/>
        <w:spacing w:before="240" w:after="120"/>
        <w:pBdr>
          <w:bottom w:val="single" w:sz="6" w:space="1" w:color="4472C4"/>
        </w:pBdr>
      </w:pPr>
      <w:r>
        <w:rPr>
          <w:b/>
          <w:i w:val="0"/>
          <w:color w:val="1F3564"/>
          <w:sz w:val="36"/>
        </w:rPr>
        <w:t>Results</w:t>
      </w:r>
    </w:p>
    <w:p>
      <w:pPr>
        <w:jc w:val="left"/>
        <w:spacing w:before="240" w:after="120"/>
        <w:pBdr>
          <w:bottom w:val="single" w:sz="6" w:space="1" w:color="4472C4"/>
        </w:pBdr>
      </w:pPr>
      <w:r>
        <w:rPr>
          <w:b/>
          <w:i w:val="0"/>
          <w:color w:val="1F3564"/>
          <w:sz w:val="36"/>
        </w:rPr>
        <w:t>Conclusion</w:t>
      </w:r>
    </w:p>
    <w:p>
      <w:pPr>
        <w:jc w:val="left"/>
        <w:spacing w:before="60" w:after="60" w:line="276" w:lineRule="auto"/>
      </w:pPr>
      <w:r>
        <w:rPr>
          <w:b w:val="0"/>
          <w:i w:val="0"/>
          <w:sz w:val="20"/>
        </w:rPr>
        <w:t>Churn prediction in telecom industry was not addressed by analyzing tweets previously, it is necessary since most users share their thoughts on social media, which help us to know the reason behind churn. There were no datasets available previously so we have extracted tweets related to the top telecom industries of Pakistan and calculated their happiness index to know about user sentiments regarding companies. Then we used BERT model on those tweets in order to do topic modeling further we use SVM to train over model to predict customer churn.</w:t>
      </w:r>
    </w:p>
    <w:p>
      <w:pPr>
        <w:jc w:val="center"/>
        <w:spacing w:before="60" w:after="60" w:line="276" w:lineRule="auto"/>
      </w:pPr>
      <w:r>
        <w:rPr>
          <w:b w:val="0"/>
          <w:i w:val="0"/>
          <w:sz w:val="20"/>
        </w:rPr>
        <w:t>Datainsight Research Lab National University Of Computing and Emerging Sciences Islamabad</w:t>
      </w:r>
    </w:p>
    <w:p>
      <w:pPr>
        <w:jc w:val="center"/>
        <w:spacing w:before="60" w:after="60" w:line="276" w:lineRule="auto"/>
      </w:pPr>
      <w:r>
        <w:rPr>
          <w:b w:val="0"/>
          <w:i w:val="0"/>
          <w:sz w:val="20"/>
        </w:rPr>
        <w:t>http://isb.nu.edu.pk/datainsight</w:t>
      </w:r>
    </w:p>
    <w:p>
      <w:pPr>
        <w:jc w:val="center"/>
        <w:spacing w:before="60" w:after="60" w:line="276" w:lineRule="auto"/>
      </w:pPr>
      <w:r>
        <w:rPr>
          <w:b w:val="0"/>
          <w:i w:val="0"/>
          <w:sz w:val="20"/>
        </w:rPr>
        <w:t>datainsight.isb@nu.edu.pk</w:t>
      </w:r>
    </w:p>
    <w:p>
      <w:pPr>
        <w:jc w:val="center"/>
        <w:spacing w:before="60" w:after="60" w:line="276" w:lineRule="auto"/>
      </w:pPr>
      <w:r>
        <w:rPr>
          <w:b w:val="0"/>
          <w:i w:val="0"/>
          <w:sz w:val="20"/>
        </w:rPr>
        <w:t>Let us unfold power of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