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E3A8A"/>
          <w:sz w:val="48"/>
        </w:rPr>
        <w:t>AEGIS DISASTER INTELLIGENCE PLATFORM</w:t>
      </w:r>
    </w:p>
    <w:p>
      <w:pPr>
        <w:spacing w:after="160"/>
        <w:jc w:val="center"/>
      </w:pPr>
      <w:r>
        <w:rPr>
          <w:rFonts w:ascii="Calibri" w:hAnsi="Calibri"/>
          <w:b/>
          <w:color w:val="2563EB"/>
          <w:sz w:val="26"/>
        </w:rPr>
        <w:t>Comprehensive End-to-End Production Deployment Guide</w:t>
      </w:r>
    </w:p>
    <w:p>
      <w:pPr>
        <w:spacing w:after="440"/>
        <w:jc w:val="center"/>
      </w:pPr>
      <w:r>
        <w:rPr>
          <w:rFonts w:ascii="Calibri" w:hAnsi="Calibri"/>
          <w:i/>
          <w:color w:val="64748B"/>
          <w:sz w:val="19"/>
        </w:rPr>
        <w:t>Architecture: React Native Expo (Mobile/Web) + FastAPI Backend (PyTorch SegFormer &amp; U-RNN) + AWS Cloud Services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System Architecture &amp; Deployment Overview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Aegis Disaster Intelligence Platform is comprised of two core deployable subsystems engineered for high resilience during extreme connectivity disruptions and natural disaster emergencies: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2016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2304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Deployment Target</w:t>
            </w:r>
          </w:p>
        </w:tc>
        <w:tc>
          <w:tcPr>
            <w:tcW w:type="dxa" w:w="3600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Frontend Client</w:t>
            </w:r>
          </w:p>
        </w:tc>
        <w:tc>
          <w:tcPr>
            <w:tcW w:type="dxa" w:w="2016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React Native 0.86, Expo SDK 57, React Native Web</w:t>
            </w:r>
          </w:p>
        </w:tc>
        <w:tc>
          <w:tcPr>
            <w:tcW w:type="dxa" w:w="230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Android APK (EAS) &amp; Web Dashboard (Vercel / Netlify / S3)</w:t>
            </w:r>
          </w:p>
        </w:tc>
        <w:tc>
          <w:tcPr>
            <w:tcW w:type="dxa" w:w="3600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Field crowdsourcing, 4D nowcast map visualizer, safe route navigation, and emergency voice assistant.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Engine</w:t>
            </w:r>
          </w:p>
        </w:tc>
        <w:tc>
          <w:tcPr>
            <w:tcW w:type="dxa" w:w="2016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FastAPI (Python 3.10+), PyTorch, Uvicorn, SQLite</w:t>
            </w:r>
          </w:p>
        </w:tc>
        <w:tc>
          <w:tcPr>
            <w:tcW w:type="dxa" w:w="230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 EC2 / App Runner / Render / Docker Container</w:t>
            </w:r>
          </w:p>
        </w:tc>
        <w:tc>
          <w:tcPr>
            <w:tcW w:type="dxa" w:w="3600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Sentinel-1/2 multimodal sensor fusion, U-RNN ConvGRU depth nowcasting, DEM Dijkstra pathfinding, and MCP tools.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AI Multi-Agent Swarm</w:t>
            </w:r>
          </w:p>
        </w:tc>
        <w:tc>
          <w:tcPr>
            <w:tcW w:type="dxa" w:w="2016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LangGraph, Gemini 2.5 Flash, Groq LLaMA 3.3, ChromaDB</w:t>
            </w:r>
          </w:p>
        </w:tc>
        <w:tc>
          <w:tcPr>
            <w:tcW w:type="dxa" w:w="230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Embedded within FastAPI Process</w:t>
            </w:r>
          </w:p>
        </w:tc>
        <w:tc>
          <w:tcPr>
            <w:tcW w:type="dxa" w:w="3600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Autonomous 6-agent triage, SITREP draft generation, and Human-in-the-Loop decision supervisor.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Cloud Telemetry</w:t>
            </w:r>
          </w:p>
        </w:tc>
        <w:tc>
          <w:tcPr>
            <w:tcW w:type="dxa" w:w="2016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 S3, DynamoDB, SNS, Polly, CloudWatch</w:t>
            </w:r>
          </w:p>
        </w:tc>
        <w:tc>
          <w:tcPr>
            <w:tcW w:type="dxa" w:w="230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Amazon Web Services (AWS Free Tier Ready)</w:t>
            </w:r>
          </w:p>
        </w:tc>
        <w:tc>
          <w:tcPr>
            <w:tcW w:type="dxa" w:w="3600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Disaster telemetry logs, emergency SMS broadcast, Hindi/English neural voice synthesis, and immutable storage.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Backend Deployment Options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FastAPI backend requires Python 3.10+, PyTorch (CPU or CUDA), and access to the trained model weights file (best_model_focal.pth). Below are the four recommended deployment strategies.</w:t>
      </w:r>
    </w:p>
    <w:p>
      <w:pPr>
        <w:keepNext/>
        <w:spacing w:before="260" w:after="80"/>
      </w:pPr>
      <w:r>
        <w:rPr>
          <w:rFonts w:ascii="Calibri" w:hAnsi="Calibri"/>
          <w:b/>
          <w:color w:val="2563EB"/>
          <w:sz w:val="25"/>
        </w:rPr>
        <w:t>Option A: AWS EC2 Virtual Machine (Recommended for Hackathons &amp; Production)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Deploying to an AWS EC2 instance provides full control over hardware compute, native integration with AWS disaster services, and high reliability.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1: Provision EC2 Instance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AMI:</w:t>
      </w:r>
      <w:r>
        <w:rPr>
          <w:rFonts w:ascii="Calibri" w:hAnsi="Calibri"/>
          <w:color w:val="334155"/>
          <w:sz w:val="20"/>
        </w:rPr>
        <w:t xml:space="preserve"> Ubuntu 22.04 LTS or 24.04 LTS (x86_64).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Instance Type:</w:t>
      </w:r>
      <w:r>
        <w:rPr>
          <w:rFonts w:ascii="Calibri" w:hAnsi="Calibri"/>
          <w:color w:val="334155"/>
          <w:sz w:val="20"/>
        </w:rPr>
        <w:t xml:space="preserve"> t3.medium (2 vCPU, 4GB RAM) for lightweight CPU inference, or g4dn.xlarge for accelerated GPU inference.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Storage:</w:t>
      </w:r>
      <w:r>
        <w:rPr>
          <w:rFonts w:ascii="Calibri" w:hAnsi="Calibri"/>
          <w:color w:val="334155"/>
          <w:sz w:val="20"/>
        </w:rPr>
        <w:t xml:space="preserve"> Minimum 30 GB gp3 SSD storage (to accommodate PyTorch dependencies and raster DEM data).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Security Group Rules:</w:t>
      </w:r>
      <w:r>
        <w:rPr>
          <w:rFonts w:ascii="Calibri" w:hAnsi="Calibri"/>
          <w:color w:val="334155"/>
          <w:sz w:val="20"/>
        </w:rPr>
        <w:t xml:space="preserve"> Inbound TCP 22 (SSH), TCP 80 (HTTP), TCP 443 (HTTPS), and TCP 8000 (Backend API).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2: Server Initialization &amp; Dependency Setup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Connect via SSH and install the required system libraries and Python virtual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Update system and install required system packages</w:t>
              <w:br/>
              <w:t>sudo apt update &amp;&amp; sudo apt upgrade -y</w:t>
              <w:br/>
              <w:t>sudo apt install -y python3-pip python3-venv git nginx libgl1-mesa-glx libglib2.0-0</w:t>
              <w:br/>
              <w:br/>
              <w:t># Clone the repository</w:t>
              <w:br/>
              <w:t>git clone https://github.com/ShahzebAli9826/aws_hack.git</w:t>
              <w:br/>
              <w:t>cd aws_hack/dell-flood-backend</w:t>
              <w:br/>
              <w:br/>
              <w:t># Create and activate Python virtual environment</w:t>
              <w:br/>
              <w:t>python3 -m venv venv</w:t>
              <w:br/>
              <w:t>source venv/bin/activate</w:t>
              <w:br/>
              <w:br/>
              <w:t># Install dependencies</w:t>
              <w:br/>
              <w:t>pip install --upgrade pip</w:t>
              <w:br/>
              <w:t>pip install -r requirements.txt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3: Setup Systemd Service for 24/7 Background Execution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Create a persistent systemd service file so the backend automatically restarts upon server reboot or process termination: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sudo nano /etc/systemd/system/aegis-backend.service</w:t>
              <w:br/>
              <w:br/>
              <w:t>[Unit]</w:t>
              <w:br/>
              <w:t>Description=Aegis Disaster Response FastAPI Backend</w:t>
              <w:br/>
              <w:t>After=network.target</w:t>
              <w:br/>
              <w:br/>
              <w:t>[Service]</w:t>
              <w:br/>
              <w:t>User=ubuntu</w:t>
              <w:br/>
              <w:t>WorkingDirectory=/home/ubuntu/aws_hack/dell-flood-backend</w:t>
              <w:br/>
              <w:t>ExecStart=/home/ubuntu/aws_hack/dell-flood-backend/venv/bin/python main.py</w:t>
              <w:br/>
              <w:t>Restart=always</w:t>
              <w:br/>
              <w:t>RestartSec=5</w:t>
              <w:br/>
              <w:t>Environment=PORT=8000</w:t>
              <w:br/>
              <w:t>EnvironmentFile=/home/ubuntu/aws_hack/dell-flood-backend/.env</w:t>
              <w:br/>
              <w:br/>
              <w:t>[Install]</w:t>
              <w:br/>
              <w:t>WantedBy=multi-user.target</w:t>
            </w:r>
          </w:p>
        </w:tc>
      </w:tr>
    </w:tbl>
    <w:p>
      <w:pPr>
        <w:spacing w:after="60"/>
      </w:pP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Enable and start the service: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sudo systemctl daemon-reload</w:t>
              <w:br/>
              <w:t>sudo systemctl enable aegis-backend</w:t>
              <w:br/>
              <w:t>sudo systemctl start aegis-backend</w:t>
              <w:br/>
              <w:t>sudo systemctl status aegis-backend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4: Configure Nginx Reverse Proxy with SSL (HTTPS)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Configure Nginx to proxy standard port 80/443 traffic to Uvicorn running on port 8000: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sudo nano /etc/nginx/sites-available/aegis</w:t>
              <w:br/>
              <w:br/>
              <w:t>server {</w:t>
              <w:br/>
              <w:t xml:space="preserve">    listen 80;</w:t>
              <w:br/>
              <w:t xml:space="preserve">    server_name api.yourdomain.com; # Replace with your domain or public IP</w:t>
              <w:br/>
              <w:br/>
              <w:t xml:space="preserve">    location / {</w:t>
              <w:br/>
              <w:t xml:space="preserve">        proxy_pass http://127.0.0.1:8000;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'upgrade';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    client_max_body_size 50M;</w:t>
              <w:br/>
              <w:t xml:space="preserve">    }</w:t>
              <w:br/>
              <w:t>}</w:t>
              <w:br/>
              <w:br/>
              <w:t>sudo ln -s /etc/nginx/sites-available/aegis /etc/nginx/sites-enabled/</w:t>
              <w:br/>
              <w:t>sudo nginx -t &amp;&amp; sudo systemctl reload nginx</w:t>
              <w:br/>
              <w:br/>
              <w:t># Optional: Add free SSL certificate with Let's Encrypt</w:t>
              <w:br/>
              <w:t>sudo apt install -y certbot python3-certbot-nginx</w:t>
              <w:br/>
              <w:t>sudo certbot --nginx -d api.yourdomain.com</w:t>
            </w:r>
          </w:p>
        </w:tc>
      </w:tr>
    </w:tbl>
    <w:p>
      <w:pPr>
        <w:spacing w:after="60"/>
      </w:pPr>
    </w:p>
    <w:p>
      <w:pPr>
        <w:keepNext/>
        <w:spacing w:before="260" w:after="80"/>
      </w:pPr>
      <w:r>
        <w:rPr>
          <w:rFonts w:ascii="Calibri" w:hAnsi="Calibri"/>
          <w:b/>
          <w:color w:val="2563EB"/>
          <w:sz w:val="25"/>
        </w:rPr>
        <w:t>Option B: Containerized Docker Deployment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Packaging the backend in a container allows one-click deployments to AWS ECS, AWS App Runner, or Kubernetes.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Dockerfile (for dell-flood-backend):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FROM python:3.11-slim</w:t>
              <w:br/>
              <w:br/>
              <w:t>WORKDIR /app</w:t>
              <w:br/>
              <w:br/>
              <w:t># Install system dependencies for OpenCV and raster imagery</w:t>
              <w:br/>
              <w:t>RUN apt-get update &amp;&amp; apt-get install -y --no-install-recommends \</w:t>
              <w:br/>
              <w:t xml:space="preserve">    libgl1-mesa-glx \</w:t>
              <w:br/>
              <w:t xml:space="preserve">    libglib2.0-0 \</w:t>
              <w:br/>
              <w:t xml:space="preserve">    build-essential \</w:t>
              <w:br/>
              <w:t xml:space="preserve">    curl \</w:t>
              <w:br/>
              <w:t xml:space="preserve">    &amp;&amp; rm -rf /var/lib/apt/lists/*</w:t>
              <w:br/>
              <w:br/>
              <w:t># Copy dependency definition and install</w:t>
              <w:br/>
              <w:t>COPY requirements.txt .</w:t>
              <w:br/>
              <w:t>RUN pip install --no-cache-dir -r requirements.txt</w:t>
              <w:br/>
              <w:br/>
              <w:t># Copy application source and pre-trained model weights</w:t>
              <w:br/>
              <w:t>COPY . .</w:t>
              <w:br/>
              <w:br/>
              <w:t>EXPOSE 8000</w:t>
              <w:br/>
              <w:br/>
              <w:t>ENV PORT=8000</w:t>
              <w:br/>
              <w:t>CMD ["uvicorn", "main:app", "--host", "0.0.0.0", "--port", "8000"]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Build and Run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Build docker image</w:t>
              <w:br/>
              <w:t>docker build -t aegis-backend:latest .</w:t>
              <w:br/>
              <w:br/>
              <w:t># Run container with volume-mapped environment</w:t>
              <w:br/>
              <w:t>docker run -d \</w:t>
              <w:br/>
              <w:t xml:space="preserve">  --name aegis-server \</w:t>
              <w:br/>
              <w:t xml:space="preserve">  -p 8000:8000 \</w:t>
              <w:br/>
              <w:t xml:space="preserve">  --env-file .env \</w:t>
              <w:br/>
              <w:t xml:space="preserve">  --restart unless-stopped \</w:t>
              <w:br/>
              <w:t xml:space="preserve">  aegis-backend:latest</w:t>
            </w:r>
          </w:p>
        </w:tc>
      </w:tr>
    </w:tbl>
    <w:p>
      <w:pPr>
        <w:spacing w:after="60"/>
      </w:pPr>
    </w:p>
    <w:p>
      <w:pPr>
        <w:keepNext/>
        <w:spacing w:before="260" w:after="80"/>
      </w:pPr>
      <w:r>
        <w:rPr>
          <w:rFonts w:ascii="Calibri" w:hAnsi="Calibri"/>
          <w:b/>
          <w:color w:val="2563EB"/>
          <w:sz w:val="25"/>
        </w:rPr>
        <w:t>Option C: Free Cloud Platform Deployment (Render / Hugging Face Spaces)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Hugging Face Spaces (Zero Cost, 16GB RAM for ML):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Why Hugging Face:</w:t>
      </w:r>
      <w:r>
        <w:rPr>
          <w:rFonts w:ascii="Calibri" w:hAnsi="Calibri"/>
          <w:color w:val="334155"/>
          <w:sz w:val="20"/>
        </w:rPr>
        <w:t xml:space="preserve"> Ideal for housing PyTorch deep learning models (SegFormer MiT-B2 and ConvGRU nowcaster) with zero credit card requirements.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Procedure:</w:t>
      </w:r>
      <w:r>
        <w:rPr>
          <w:rFonts w:ascii="Calibri" w:hAnsi="Calibri"/>
          <w:color w:val="334155"/>
          <w:sz w:val="20"/>
        </w:rPr>
        <w:t xml:space="preserve"> Create Space -&gt; Select 'Docker' -&gt; Connect GitHub repo -&gt; Set Port 8000.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Resulting Endpoint:</w:t>
      </w:r>
      <w:r>
        <w:rPr>
          <w:rFonts w:ascii="Calibri" w:hAnsi="Calibri"/>
          <w:color w:val="334155"/>
          <w:sz w:val="20"/>
        </w:rPr>
        <w:t xml:space="preserve"> Permanent HTTPS URL: https://&lt;username&gt;-aegis-backend.hf.space/api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Render.com Web Service: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Build Setup:</w:t>
      </w:r>
      <w:r>
        <w:rPr>
          <w:rFonts w:ascii="Calibri" w:hAnsi="Calibri"/>
          <w:color w:val="334155"/>
          <w:sz w:val="20"/>
        </w:rPr>
        <w:t xml:space="preserve"> Connect GitHub repository -&gt; Root Directory: dell-flood-backend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Command Settings:</w:t>
      </w:r>
      <w:r>
        <w:rPr>
          <w:rFonts w:ascii="Calibri" w:hAnsi="Calibri"/>
          <w:color w:val="334155"/>
          <w:sz w:val="20"/>
        </w:rPr>
        <w:t xml:space="preserve"> Build Command: pip install -r requirements.txt | Start Command: uvicorn main:app --host 0.0.0.0 --port $PORT</w:t>
      </w:r>
    </w:p>
    <w:p>
      <w:pPr>
        <w:keepNext/>
        <w:spacing w:before="260" w:after="80"/>
      </w:pPr>
      <w:r>
        <w:rPr>
          <w:rFonts w:ascii="Calibri" w:hAnsi="Calibri"/>
          <w:b/>
          <w:color w:val="2563EB"/>
          <w:sz w:val="25"/>
        </w:rPr>
        <w:t>Option D: Permanent Cloudflare Named Tunnel (Zero Cost, Zero Port Forwarding)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If you prefer hosting on your own workstation or home server but need a fixed, permanent HTTPS URL that never changes upon reboot: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1. Install Cloudflare daemon</w:t>
              <w:br/>
              <w:t>winget install Cloudflare.cloudflared   # Windows</w:t>
              <w:br/>
              <w:t># or: sudo apt install cloudflared       # Linux</w:t>
              <w:br/>
              <w:br/>
              <w:t># 2. Authenticate tunnel</w:t>
              <w:br/>
              <w:t>cloudflared tunnel login</w:t>
              <w:br/>
              <w:br/>
              <w:t># 3. Create named tunnel</w:t>
              <w:br/>
              <w:t>cloudflared tunnel create aegis-disaster-backend</w:t>
              <w:br/>
              <w:br/>
              <w:t># 4. Route tunnel to your custom domain or Cloudflare DNS</w:t>
              <w:br/>
              <w:t>cloudflared tunnel route dns aegis-disaster-backend api.yourdomain.com</w:t>
              <w:br/>
              <w:br/>
              <w:t># 5. Run as a permanent system service</w:t>
              <w:br/>
              <w:t>cloudflared service install</w:t>
              <w:br/>
              <w:t>cloudflared service start</w:t>
            </w:r>
          </w:p>
        </w:tc>
      </w:tr>
    </w:tbl>
    <w:p>
      <w:pPr>
        <w:spacing w:after="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Frontend Deployment (Mobile APK &amp; Web App)</w:t>
      </w:r>
    </w:p>
    <w:p>
      <w:pPr>
        <w:keepNext/>
        <w:spacing w:before="260" w:after="80"/>
      </w:pPr>
      <w:r>
        <w:rPr>
          <w:rFonts w:ascii="Calibri" w:hAnsi="Calibri"/>
          <w:b/>
          <w:color w:val="2563EB"/>
          <w:sz w:val="25"/>
        </w:rPr>
        <w:t>3.1 Standalone Android APK Compilation (EAS Cloud)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Aegis compiles into a production standalone .apk that runs on physical Android phones without requiring Expo Go or development tools.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EAS Build Configuration (dell-flood-app/eas.json):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"cli": { "version": "&gt;= 10.0.0", "appVersionSource": "remote" },</w:t>
              <w:br/>
              <w:t xml:space="preserve">  "build": {</w:t>
              <w:br/>
              <w:t xml:space="preserve">    "preview": {</w:t>
              <w:br/>
              <w:t xml:space="preserve">      "distribution": "internal",</w:t>
              <w:br/>
              <w:t xml:space="preserve">      "env": {</w:t>
              <w:br/>
              <w:t xml:space="preserve">        "EXPO_PUBLIC_API_URL": "https://api.yourdomain.com/api"</w:t>
              <w:br/>
              <w:t xml:space="preserve">      },</w:t>
              <w:br/>
              <w:t xml:space="preserve">      "android": {</w:t>
              <w:br/>
              <w:t xml:space="preserve">        "buildType": "apk"</w:t>
              <w:br/>
              <w:t xml:space="preserve">      }</w:t>
              <w:br/>
              <w:t xml:space="preserve">    },</w:t>
              <w:br/>
              <w:t xml:space="preserve">    "production": {</w:t>
              <w:br/>
              <w:t xml:space="preserve">      "android": { "buildType": "app-bundle"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Triggering Build via EAS CLI: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cd dell-flood-app</w:t>
              <w:br/>
              <w:br/>
              <w:t># 1. Login to Expo EAS Account</w:t>
              <w:br/>
              <w:t>npx eas-cli login</w:t>
              <w:br/>
              <w:br/>
              <w:t># 2. Trigger Cloud APK Compilation</w:t>
              <w:br/>
              <w:t>npx eas-cli build --platform android --profile preview --non-interactive</w:t>
              <w:br/>
              <w:br/>
              <w:t># 3. View build status and download generated artifact</w:t>
              <w:br/>
              <w:t>npx eas-cli build:list</w:t>
            </w:r>
          </w:p>
        </w:tc>
      </w:tr>
    </w:tbl>
    <w:p>
      <w:pPr>
        <w:spacing w:after="60"/>
      </w:pPr>
    </w:p>
    <w:p>
      <w:pPr>
        <w:keepNext/>
        <w:spacing w:before="260" w:after="80"/>
      </w:pPr>
      <w:r>
        <w:rPr>
          <w:rFonts w:ascii="Calibri" w:hAnsi="Calibri"/>
          <w:b/>
          <w:color w:val="2563EB"/>
          <w:sz w:val="25"/>
        </w:rPr>
        <w:t>3.2 Web Dashboard Deployment (Vercel / Netlify / AWS S3)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React Native codebase compiles directly into a fast, responsive Single Page Application (SPA) for desktop browsers.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1: Export Static Web Bundle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cd dell-flood-app</w:t>
              <w:br/>
              <w:t>npx expo export -p web</w:t>
              <w:br/>
              <w:t># Output directory created: dell-flood-app/dist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2: Deploy to Vercel (Fastest):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Deploy to Vercel production</w:t>
              <w:br/>
              <w:t>npx --yes vercel deploy dist --prod</w:t>
              <w:br/>
              <w:br/>
              <w:t># Output URL: https://aegis-flood-app.vercel.app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2"/>
        </w:rPr>
        <w:t>Step 3: Deploy to AWS S3 &amp; CloudFront (Enterprise Architecture):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Create S3 Bucket and sync files</w:t>
              <w:br/>
              <w:t>aws s3 mb s3://aegis-web-dashboard</w:t>
              <w:br/>
              <w:t>aws s3 sync dist/ s3://aegis-web-dashboard --acl public-read</w:t>
              <w:br/>
              <w:br/>
              <w:t># Enable static website hosting</w:t>
              <w:br/>
              <w:t>aws s3 website s3://aegis-web-dashboard --index-document index.html --error-document index.html</w:t>
            </w:r>
          </w:p>
        </w:tc>
      </w:tr>
    </w:tbl>
    <w:p>
      <w:pPr>
        <w:spacing w:after="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Environment Variables &amp; Secret Configuration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Ensure the following environment keys are populated in your deployment environment (.env files):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Name</w:t>
            </w:r>
          </w:p>
        </w:tc>
        <w:tc>
          <w:tcPr>
            <w:tcW w:type="dxa" w:w="1584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Service</w:t>
            </w:r>
          </w:p>
        </w:tc>
        <w:tc>
          <w:tcPr>
            <w:tcW w:type="dxa" w:w="1152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4464"/>
            <w:shd w:fill="1E3A8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EXPO_PUBLIC_API_URL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Frontend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Base URL pointing to the deployed FastAPI backend (/api).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EXPO_PUBLIC_DEMO_CALL_RECIPIENT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Frontend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Default recipient phone number for emergency test calls.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PORT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Port for Uvicorn HTTP server (default: 8000).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GEMINI_API_KEY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Required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Google Gemini 2.5 Flash API key for the FloodRescuer emergency chatbot.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GROQ_API_KEY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Groq LLaMA-3.3-70B API key used as resilient fallback LLM.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TWILIO_ACCOUNT_SID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Twilio credentials for automated Hindi/English phone call dispatches.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TWILIO_AUTH_TOKEN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Twilio authentication token for voice dispatch.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TWILIO_PHONE_NUMBER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Twilio virtual number from which emergency voice calls originate.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SMTP_SENDER_EMAIL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Sender email address for automated Situation Report emails.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SMTP_SENDER_PASSWORD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App Password for SMTP gateway (e.g. Gmail 16-character token).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ALERT_RECIPIENT_EMAIL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Recipient email address for automated NDRF emergency briefings.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AWS_ACCESS_KEY_ID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 credential for DynamoDB reports, SNS SMS alerts, and Polly TTS.</w:t>
            </w:r>
          </w:p>
        </w:tc>
      </w:tr>
      <w:tr>
        <w:tc>
          <w:tcPr>
            <w:tcW w:type="dxa" w:w="259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AWS_SECRET_ACCESS_KEY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FFFFF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 Secret access key.</w:t>
            </w:r>
          </w:p>
        </w:tc>
      </w:tr>
      <w:tr>
        <w:tc>
          <w:tcPr>
            <w:tcW w:type="dxa" w:w="259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AWS_DEFAULT_REGION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Backend (.env)</w:t>
            </w:r>
          </w:p>
        </w:tc>
        <w:tc>
          <w:tcPr>
            <w:tcW w:type="dxa" w:w="1152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Optional</w:t>
            </w:r>
          </w:p>
        </w:tc>
        <w:tc>
          <w:tcPr>
            <w:tcW w:type="dxa" w:w="4464"/>
            <w:shd w:fill="F8FAFC"/>
            <w:tcMar>
              <w:top w:w="75" w:type="dxa"/>
              <w:bottom w:w="75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AWS cloud region (default: us-east-1 or ap-south-1).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Automated AWS Disaster Cloud Provisioning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Aegis includes an idempotent provisioning script that automatically verifies or initializes all AWS Free Tier disaster resources: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10" w:type="dxa"/>
              <w:bottom w:w="110" w:type="dxa"/>
              <w:left w:w="170" w:type="dxa"/>
              <w:right w:w="17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Run AWS Free Tier resource setup script inside dell-flood-backend:</w:t>
              <w:br/>
              <w:t>python -c "from app.aws.aws_provisioner import provision_all; print(provision_all())"</w:t>
              <w:br/>
              <w:br/>
              <w:t># Resources initialized:</w:t>
              <w:br/>
              <w:t># - Amazon DynamoDB: 'aegis_citizen_flood_reports' table</w:t>
              <w:br/>
              <w:t># - Amazon SNS: 'aegis_flood_emergency_alerts' Topic</w:t>
              <w:br/>
              <w:t># - Amazon S3: 'aegis-disaster-evidence-vault' Bucket</w:t>
              <w:br/>
              <w:t># - Amazon SQS FIFO: 'aegis_high_priority_dispatch.fifo' Queue</w:t>
              <w:br/>
              <w:t># - Amazon CloudWatch: 'Aegis/DisasterResponse' Custom Metric Namespace</w:t>
            </w:r>
          </w:p>
        </w:tc>
      </w:tr>
    </w:tbl>
    <w:p>
      <w:pPr>
        <w:spacing w:after="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Post-Deployment Verification &amp; Smoke Tests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Execute this sequence of verification checks once deployment is live to ensure 100% operational readiness: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1. Root Ping:</w:t>
      </w:r>
      <w:r>
        <w:rPr>
          <w:rFonts w:ascii="Calibri" w:hAnsi="Calibri"/>
          <w:color w:val="334155"/>
          <w:sz w:val="20"/>
        </w:rPr>
        <w:t xml:space="preserve"> Verify that GET / returns status: 'ONLINE' and version: '2.0.0'.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2. Model Inference:</w:t>
      </w:r>
      <w:r>
        <w:rPr>
          <w:rFonts w:ascii="Calibri" w:hAnsi="Calibri"/>
          <w:color w:val="334155"/>
          <w:sz w:val="20"/>
        </w:rPr>
        <w:t xml:space="preserve"> Execute POST /api/run-detection?lat=25.6124&amp;lon=85.1376 and verify the job completes all 16 steps including dynamic routing.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3. 4D Nowcasting:</w:t>
      </w:r>
      <w:r>
        <w:rPr>
          <w:rFonts w:ascii="Calibri" w:hAnsi="Calibri"/>
          <w:color w:val="334155"/>
          <w:sz w:val="20"/>
        </w:rPr>
        <w:t xml:space="preserve"> Verify GET /api/nowcast returns valid continuous depth heatmaps for horizons 0m, 15m, 30m, and 60m.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4. Crowdsourcing:</w:t>
      </w:r>
      <w:r>
        <w:rPr>
          <w:rFonts w:ascii="Calibri" w:hAnsi="Calibri"/>
          <w:color w:val="334155"/>
          <w:sz w:val="20"/>
        </w:rPr>
        <w:t xml:space="preserve"> Submit a test complaint via POST /api/report-flood and confirm it appears in GET /api/complaints/list.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5. AI Chatbot:</w:t>
      </w:r>
      <w:r>
        <w:rPr>
          <w:rFonts w:ascii="Calibri" w:hAnsi="Calibri"/>
          <w:color w:val="334155"/>
          <w:sz w:val="20"/>
        </w:rPr>
        <w:t xml:space="preserve"> Send query to POST /api/agent/chat and confirm contextual emergency guidance is returned.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6. Client App:</w:t>
      </w:r>
      <w:r>
        <w:rPr>
          <w:rFonts w:ascii="Calibri" w:hAnsi="Calibri"/>
          <w:color w:val="334155"/>
          <w:sz w:val="20"/>
        </w:rPr>
        <w:t xml:space="preserve"> Open the mobile APK on an Android device or test the Web Dashboard on desktop to verify seamless bidirectional communication.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