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914" w:rsidRPr="00BB091D" w:rsidRDefault="00561914" w:rsidP="00561914">
      <w:pPr>
        <w:jc w:val="both"/>
        <w:rPr>
          <w:rFonts w:ascii="Times New Roman" w:hAnsi="Times New Roman" w:cs="Times New Roman"/>
        </w:rPr>
      </w:pPr>
      <w:r w:rsidRPr="00BB091D">
        <w:rPr>
          <w:rFonts w:ascii="Times New Roman" w:hAnsi="Times New Roman" w:cs="Times New Roman"/>
          <w:b/>
          <w:sz w:val="32"/>
          <w:szCs w:val="32"/>
          <w:u w:val="single"/>
        </w:rPr>
        <w:t>Design Data Warehouses For Given Below Products</w:t>
      </w:r>
      <w:r w:rsidRPr="00BB091D">
        <w:rPr>
          <w:rFonts w:ascii="Times New Roman" w:hAnsi="Times New Roman" w:cs="Times New Roman"/>
        </w:rPr>
        <w:t>:</w:t>
      </w:r>
    </w:p>
    <w:p w:rsidR="00561914" w:rsidRPr="00BB091D" w:rsidRDefault="00561914" w:rsidP="00561914">
      <w:pPr>
        <w:jc w:val="both"/>
        <w:rPr>
          <w:rFonts w:ascii="Times New Roman" w:hAnsi="Times New Roman" w:cs="Times New Roman"/>
          <w:sz w:val="28"/>
          <w:szCs w:val="28"/>
        </w:rPr>
      </w:pPr>
      <w:r w:rsidRPr="00BB091D">
        <w:rPr>
          <w:rFonts w:ascii="Times New Roman" w:hAnsi="Times New Roman" w:cs="Times New Roman"/>
          <w:sz w:val="28"/>
          <w:szCs w:val="28"/>
        </w:rPr>
        <w:t>Note : While designing any Data Warehouse make sure to cover given below points.</w:t>
      </w:r>
    </w:p>
    <w:p w:rsidR="00561914" w:rsidRPr="00BB091D" w:rsidRDefault="00561914" w:rsidP="00561914">
      <w:pPr>
        <w:jc w:val="both"/>
        <w:rPr>
          <w:rFonts w:ascii="Times New Roman" w:hAnsi="Times New Roman" w:cs="Times New Roman"/>
          <w:sz w:val="28"/>
          <w:szCs w:val="28"/>
        </w:rPr>
      </w:pPr>
      <w:r w:rsidRPr="00BB091D">
        <w:rPr>
          <w:rFonts w:ascii="Times New Roman" w:hAnsi="Times New Roman" w:cs="Times New Roman"/>
          <w:sz w:val="28"/>
          <w:szCs w:val="28"/>
        </w:rPr>
        <w:t>a. Design Fact &amp; Dimension tables</w:t>
      </w:r>
    </w:p>
    <w:p w:rsidR="00561914" w:rsidRPr="00BB091D" w:rsidRDefault="00561914" w:rsidP="00561914">
      <w:pPr>
        <w:jc w:val="both"/>
        <w:rPr>
          <w:rFonts w:ascii="Times New Roman" w:hAnsi="Times New Roman" w:cs="Times New Roman"/>
          <w:sz w:val="28"/>
          <w:szCs w:val="28"/>
        </w:rPr>
      </w:pPr>
      <w:r w:rsidRPr="00BB091D">
        <w:rPr>
          <w:rFonts w:ascii="Times New Roman" w:hAnsi="Times New Roman" w:cs="Times New Roman"/>
          <w:sz w:val="28"/>
          <w:szCs w:val="28"/>
        </w:rPr>
        <w:t>b. Create meaningful Primary &amp; Foreign keys</w:t>
      </w:r>
    </w:p>
    <w:p w:rsidR="00561914" w:rsidRPr="00BB091D" w:rsidRDefault="00561914" w:rsidP="00561914">
      <w:pPr>
        <w:jc w:val="both"/>
        <w:rPr>
          <w:rFonts w:ascii="Times New Roman" w:hAnsi="Times New Roman" w:cs="Times New Roman"/>
          <w:sz w:val="28"/>
          <w:szCs w:val="28"/>
        </w:rPr>
      </w:pPr>
      <w:r w:rsidRPr="00BB091D">
        <w:rPr>
          <w:rFonts w:ascii="Times New Roman" w:hAnsi="Times New Roman" w:cs="Times New Roman"/>
          <w:sz w:val="28"/>
          <w:szCs w:val="28"/>
        </w:rPr>
        <w:t>c. Try to follow Star/SnowFlake Schema Design</w:t>
      </w:r>
    </w:p>
    <w:p w:rsidR="00561914" w:rsidRPr="00BB091D" w:rsidRDefault="00561914" w:rsidP="00561914">
      <w:pPr>
        <w:jc w:val="both"/>
        <w:rPr>
          <w:rFonts w:ascii="Times New Roman" w:hAnsi="Times New Roman" w:cs="Times New Roman"/>
          <w:sz w:val="28"/>
          <w:szCs w:val="28"/>
        </w:rPr>
      </w:pPr>
      <w:r w:rsidRPr="00BB091D">
        <w:rPr>
          <w:rFonts w:ascii="Times New Roman" w:hAnsi="Times New Roman" w:cs="Times New Roman"/>
          <w:sz w:val="28"/>
          <w:szCs w:val="28"/>
        </w:rPr>
        <w:t>d. Try to write few SQL queries to generate insightful business metrics (This is the critical</w:t>
      </w:r>
    </w:p>
    <w:p w:rsidR="00561914" w:rsidRPr="00BB091D" w:rsidRDefault="00561914" w:rsidP="00561914">
      <w:pPr>
        <w:jc w:val="both"/>
        <w:rPr>
          <w:rFonts w:ascii="Times New Roman" w:hAnsi="Times New Roman" w:cs="Times New Roman"/>
          <w:sz w:val="28"/>
          <w:szCs w:val="28"/>
        </w:rPr>
      </w:pPr>
      <w:r w:rsidRPr="00BB091D">
        <w:rPr>
          <w:rFonts w:ascii="Times New Roman" w:hAnsi="Times New Roman" w:cs="Times New Roman"/>
          <w:sz w:val="28"/>
          <w:szCs w:val="28"/>
        </w:rPr>
        <w:t>point because you need to understand the Data &amp; Business both)</w:t>
      </w:r>
    </w:p>
    <w:p w:rsidR="00561914" w:rsidRPr="00BB091D" w:rsidRDefault="00561914" w:rsidP="0056191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091D" w:rsidRPr="00BB091D" w:rsidRDefault="00561914" w:rsidP="0056191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091D">
        <w:rPr>
          <w:rFonts w:ascii="Times New Roman" w:hAnsi="Times New Roman" w:cs="Times New Roman"/>
          <w:b/>
          <w:sz w:val="28"/>
          <w:szCs w:val="28"/>
        </w:rPr>
        <w:t>1. Design a Data Warehouse for IPL Cricket Tournament (</w:t>
      </w:r>
      <w:r w:rsidRPr="00BB091D">
        <w:rPr>
          <w:rFonts w:ascii="Times New Roman" w:hAnsi="Times New Roman" w:cs="Times New Roman"/>
          <w:b/>
          <w:sz w:val="28"/>
          <w:szCs w:val="28"/>
          <w:u w:val="single"/>
        </w:rPr>
        <w:t>Asked in Flipkart Interview for</w:t>
      </w:r>
      <w:r w:rsidR="003D3D0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B091D">
        <w:rPr>
          <w:rFonts w:ascii="Times New Roman" w:hAnsi="Times New Roman" w:cs="Times New Roman"/>
          <w:b/>
          <w:sz w:val="28"/>
          <w:szCs w:val="28"/>
          <w:u w:val="single"/>
        </w:rPr>
        <w:t>Senior Data Engineer role</w:t>
      </w:r>
    </w:p>
    <w:p w:rsidR="00BB091D" w:rsidRPr="00BB091D" w:rsidRDefault="00BB091D" w:rsidP="0056191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1914" w:rsidRPr="00561914" w:rsidRDefault="00561914" w:rsidP="00561914">
      <w:pPr>
        <w:shd w:val="clear" w:color="auto" w:fill="F4F4F4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F2B46"/>
          <w:sz w:val="48"/>
          <w:szCs w:val="48"/>
        </w:rPr>
      </w:pPr>
      <w:r w:rsidRPr="00561914">
        <w:rPr>
          <w:rFonts w:ascii="Times New Roman" w:eastAsia="Times New Roman" w:hAnsi="Times New Roman" w:cs="Times New Roman"/>
          <w:b/>
          <w:bCs/>
          <w:color w:val="2F2B46"/>
          <w:sz w:val="48"/>
          <w:szCs w:val="48"/>
        </w:rPr>
        <w:t>Steps to Designing a Data Warehouse</w:t>
      </w:r>
    </w:p>
    <w:p w:rsidR="00561914" w:rsidRPr="00BB091D" w:rsidRDefault="00561914" w:rsidP="00561914">
      <w:pPr>
        <w:pStyle w:val="Heading3"/>
        <w:shd w:val="clear" w:color="auto" w:fill="F4F4F4"/>
        <w:rPr>
          <w:rFonts w:ascii="Times New Roman" w:hAnsi="Times New Roman" w:cs="Times New Roman"/>
          <w:color w:val="2F2B46"/>
          <w:sz w:val="39"/>
          <w:szCs w:val="39"/>
        </w:rPr>
      </w:pPr>
      <w:r w:rsidRPr="00BB091D">
        <w:rPr>
          <w:rFonts w:ascii="Times New Roman" w:hAnsi="Times New Roman" w:cs="Times New Roman"/>
          <w:color w:val="2F2B46"/>
          <w:sz w:val="39"/>
          <w:szCs w:val="39"/>
        </w:rPr>
        <w:t>1. Defining Business Requirements (or Requirements Gathering)</w:t>
      </w:r>
    </w:p>
    <w:p w:rsidR="00561914" w:rsidRPr="00BB091D" w:rsidRDefault="00561914" w:rsidP="00561914">
      <w:pPr>
        <w:pStyle w:val="Heading3"/>
        <w:shd w:val="clear" w:color="auto" w:fill="F4F4F4"/>
        <w:rPr>
          <w:rFonts w:ascii="Times New Roman" w:hAnsi="Times New Roman" w:cs="Times New Roman"/>
          <w:color w:val="2F2B46"/>
          <w:sz w:val="39"/>
          <w:szCs w:val="39"/>
        </w:rPr>
      </w:pPr>
      <w:r w:rsidRPr="00BB091D">
        <w:rPr>
          <w:rFonts w:ascii="Times New Roman" w:hAnsi="Times New Roman" w:cs="Times New Roman"/>
          <w:color w:val="2F2B46"/>
          <w:sz w:val="39"/>
          <w:szCs w:val="39"/>
        </w:rPr>
        <w:t>2. Setting Up Your Physical Environments</w:t>
      </w:r>
    </w:p>
    <w:p w:rsidR="00561914" w:rsidRPr="00BB091D" w:rsidRDefault="00561914" w:rsidP="00561914">
      <w:pPr>
        <w:pStyle w:val="Heading3"/>
        <w:shd w:val="clear" w:color="auto" w:fill="F4F4F4"/>
        <w:rPr>
          <w:rFonts w:ascii="Times New Roman" w:hAnsi="Times New Roman" w:cs="Times New Roman"/>
          <w:color w:val="2F2B46"/>
          <w:sz w:val="39"/>
          <w:szCs w:val="39"/>
        </w:rPr>
      </w:pPr>
      <w:r w:rsidRPr="00BB091D">
        <w:rPr>
          <w:rFonts w:ascii="Times New Roman" w:hAnsi="Times New Roman" w:cs="Times New Roman"/>
          <w:color w:val="2F2B46"/>
          <w:sz w:val="39"/>
          <w:szCs w:val="39"/>
        </w:rPr>
        <w:t>3. Introducing Data Modeling</w:t>
      </w:r>
    </w:p>
    <w:p w:rsidR="00561914" w:rsidRPr="00561914" w:rsidRDefault="00561914" w:rsidP="00561914">
      <w:pPr>
        <w:shd w:val="clear" w:color="auto" w:fill="F4F4F4"/>
        <w:spacing w:before="150" w:after="450" w:line="240" w:lineRule="auto"/>
        <w:rPr>
          <w:rFonts w:ascii="Times New Roman" w:eastAsia="Times New Roman" w:hAnsi="Times New Roman" w:cs="Times New Roman"/>
          <w:color w:val="2F2B46"/>
          <w:sz w:val="30"/>
          <w:szCs w:val="30"/>
        </w:rPr>
      </w:pPr>
      <w:r w:rsidRPr="00561914">
        <w:rPr>
          <w:rFonts w:ascii="Times New Roman" w:eastAsia="Times New Roman" w:hAnsi="Times New Roman" w:cs="Times New Roman"/>
          <w:color w:val="2F2B46"/>
          <w:sz w:val="30"/>
          <w:szCs w:val="30"/>
        </w:rPr>
        <w:t>The three most popular data models for warehouses are:</w:t>
      </w:r>
    </w:p>
    <w:p w:rsidR="00561914" w:rsidRPr="00561914" w:rsidRDefault="00561914" w:rsidP="00561914">
      <w:pPr>
        <w:numPr>
          <w:ilvl w:val="0"/>
          <w:numId w:val="1"/>
        </w:numPr>
        <w:shd w:val="clear" w:color="auto" w:fill="F4F4F4"/>
        <w:spacing w:before="150" w:after="450" w:line="240" w:lineRule="auto"/>
        <w:rPr>
          <w:rFonts w:ascii="Times New Roman" w:eastAsia="Times New Roman" w:hAnsi="Times New Roman" w:cs="Times New Roman"/>
          <w:color w:val="2F2B46"/>
          <w:sz w:val="30"/>
          <w:szCs w:val="30"/>
        </w:rPr>
      </w:pPr>
      <w:hyperlink r:id="rId5" w:history="1">
        <w:r w:rsidRPr="00BB091D">
          <w:rPr>
            <w:rFonts w:ascii="Times New Roman" w:eastAsia="Times New Roman" w:hAnsi="Times New Roman" w:cs="Times New Roman"/>
            <w:color w:val="0E86EF"/>
            <w:sz w:val="30"/>
          </w:rPr>
          <w:t>Snowflake Schema</w:t>
        </w:r>
      </w:hyperlink>
    </w:p>
    <w:p w:rsidR="00561914" w:rsidRPr="00561914" w:rsidRDefault="00561914" w:rsidP="00561914">
      <w:pPr>
        <w:numPr>
          <w:ilvl w:val="0"/>
          <w:numId w:val="1"/>
        </w:numPr>
        <w:shd w:val="clear" w:color="auto" w:fill="F4F4F4"/>
        <w:spacing w:before="150" w:after="450" w:line="240" w:lineRule="auto"/>
        <w:rPr>
          <w:rFonts w:ascii="Times New Roman" w:eastAsia="Times New Roman" w:hAnsi="Times New Roman" w:cs="Times New Roman"/>
          <w:color w:val="2F2B46"/>
          <w:sz w:val="30"/>
          <w:szCs w:val="30"/>
        </w:rPr>
      </w:pPr>
      <w:hyperlink r:id="rId6" w:history="1">
        <w:r w:rsidRPr="00BB091D">
          <w:rPr>
            <w:rFonts w:ascii="Times New Roman" w:eastAsia="Times New Roman" w:hAnsi="Times New Roman" w:cs="Times New Roman"/>
            <w:color w:val="0E86EF"/>
            <w:sz w:val="30"/>
          </w:rPr>
          <w:t>Star Schema</w:t>
        </w:r>
      </w:hyperlink>
    </w:p>
    <w:p w:rsidR="00561914" w:rsidRPr="00561914" w:rsidRDefault="00561914" w:rsidP="00561914">
      <w:pPr>
        <w:numPr>
          <w:ilvl w:val="0"/>
          <w:numId w:val="1"/>
        </w:numPr>
        <w:shd w:val="clear" w:color="auto" w:fill="F4F4F4"/>
        <w:spacing w:before="150" w:after="450" w:line="240" w:lineRule="auto"/>
        <w:rPr>
          <w:rFonts w:ascii="Times New Roman" w:eastAsia="Times New Roman" w:hAnsi="Times New Roman" w:cs="Times New Roman"/>
          <w:color w:val="2F2B46"/>
          <w:sz w:val="30"/>
          <w:szCs w:val="30"/>
        </w:rPr>
      </w:pPr>
      <w:hyperlink r:id="rId7" w:history="1">
        <w:r w:rsidRPr="00BB091D">
          <w:rPr>
            <w:rFonts w:ascii="Times New Roman" w:eastAsia="Times New Roman" w:hAnsi="Times New Roman" w:cs="Times New Roman"/>
            <w:color w:val="0E86EF"/>
            <w:sz w:val="30"/>
          </w:rPr>
          <w:t>Galaxy Schema</w:t>
        </w:r>
      </w:hyperlink>
    </w:p>
    <w:p w:rsidR="00561914" w:rsidRPr="00BB091D" w:rsidRDefault="00561914" w:rsidP="00561914">
      <w:pPr>
        <w:pStyle w:val="Heading3"/>
        <w:shd w:val="clear" w:color="auto" w:fill="F4F4F4"/>
        <w:rPr>
          <w:rFonts w:ascii="Times New Roman" w:hAnsi="Times New Roman" w:cs="Times New Roman"/>
          <w:color w:val="2F2B46"/>
          <w:sz w:val="39"/>
          <w:szCs w:val="39"/>
        </w:rPr>
      </w:pPr>
      <w:r w:rsidRPr="00BB091D">
        <w:rPr>
          <w:rFonts w:ascii="Times New Roman" w:hAnsi="Times New Roman" w:cs="Times New Roman"/>
          <w:color w:val="2F2B46"/>
          <w:sz w:val="39"/>
          <w:szCs w:val="39"/>
        </w:rPr>
        <w:t>4. Choosing Your Extract, Transfer, Load (ETL) Solution</w:t>
      </w:r>
    </w:p>
    <w:p w:rsidR="00561914" w:rsidRPr="00BB091D" w:rsidRDefault="00561914" w:rsidP="00561914">
      <w:pPr>
        <w:pStyle w:val="Heading3"/>
        <w:shd w:val="clear" w:color="auto" w:fill="F4F4F4"/>
        <w:rPr>
          <w:rFonts w:ascii="Times New Roman" w:hAnsi="Times New Roman" w:cs="Times New Roman"/>
          <w:color w:val="2F2B46"/>
          <w:sz w:val="39"/>
          <w:szCs w:val="39"/>
        </w:rPr>
      </w:pPr>
      <w:r w:rsidRPr="00BB091D">
        <w:rPr>
          <w:rFonts w:ascii="Times New Roman" w:hAnsi="Times New Roman" w:cs="Times New Roman"/>
          <w:color w:val="2F2B46"/>
          <w:sz w:val="39"/>
          <w:szCs w:val="39"/>
        </w:rPr>
        <w:t>5. Online Analytic Processing (OLAP) Cube</w:t>
      </w:r>
    </w:p>
    <w:p w:rsidR="00561914" w:rsidRPr="00BB091D" w:rsidRDefault="00561914" w:rsidP="00561914">
      <w:pPr>
        <w:pStyle w:val="NormalWeb"/>
        <w:shd w:val="clear" w:color="auto" w:fill="F4F4F4"/>
        <w:spacing w:before="150" w:beforeAutospacing="0" w:after="450" w:afterAutospacing="0"/>
        <w:rPr>
          <w:color w:val="2F2B46"/>
          <w:sz w:val="30"/>
          <w:szCs w:val="30"/>
        </w:rPr>
      </w:pPr>
      <w:r w:rsidRPr="00BB091D">
        <w:rPr>
          <w:b/>
          <w:bCs/>
          <w:color w:val="2F2B46"/>
          <w:sz w:val="30"/>
          <w:szCs w:val="30"/>
        </w:rPr>
        <w:t>OLAP Cubes vs. Data Warehouse</w:t>
      </w:r>
    </w:p>
    <w:p w:rsidR="00561914" w:rsidRPr="00BB091D" w:rsidRDefault="00561914" w:rsidP="00561914">
      <w:pPr>
        <w:pStyle w:val="NormalWeb"/>
        <w:shd w:val="clear" w:color="auto" w:fill="F4F4F4"/>
        <w:spacing w:before="150" w:beforeAutospacing="0" w:after="450" w:afterAutospacing="0"/>
        <w:rPr>
          <w:color w:val="2F2B46"/>
          <w:sz w:val="30"/>
          <w:szCs w:val="30"/>
        </w:rPr>
      </w:pPr>
      <w:r w:rsidRPr="00BB091D">
        <w:rPr>
          <w:color w:val="2F2B46"/>
          <w:sz w:val="30"/>
          <w:szCs w:val="30"/>
        </w:rPr>
        <w:lastRenderedPageBreak/>
        <w:t>A </w:t>
      </w:r>
      <w:r w:rsidRPr="00BB091D">
        <w:rPr>
          <w:b/>
          <w:bCs/>
          <w:color w:val="2F2B46"/>
          <w:sz w:val="30"/>
          <w:szCs w:val="30"/>
        </w:rPr>
        <w:t>data warehouse</w:t>
      </w:r>
      <w:r w:rsidRPr="00BB091D">
        <w:rPr>
          <w:color w:val="2F2B46"/>
          <w:sz w:val="30"/>
          <w:szCs w:val="30"/>
        </w:rPr>
        <w:t> is where you're storing your business data in an easily analyzable format to be used for a variety of business needs.</w:t>
      </w:r>
    </w:p>
    <w:p w:rsidR="00561914" w:rsidRPr="00BB091D" w:rsidRDefault="00561914" w:rsidP="00561914">
      <w:pPr>
        <w:pStyle w:val="NormalWeb"/>
        <w:shd w:val="clear" w:color="auto" w:fill="F4F4F4"/>
        <w:spacing w:before="150" w:beforeAutospacing="0" w:after="450" w:afterAutospacing="0"/>
        <w:rPr>
          <w:color w:val="2F2B46"/>
          <w:sz w:val="30"/>
          <w:szCs w:val="30"/>
        </w:rPr>
      </w:pPr>
      <w:r w:rsidRPr="00BB091D">
        <w:rPr>
          <w:b/>
          <w:bCs/>
          <w:color w:val="2F2B46"/>
          <w:sz w:val="30"/>
          <w:szCs w:val="30"/>
        </w:rPr>
        <w:t>Online Analytic Processing Cubes</w:t>
      </w:r>
      <w:r w:rsidRPr="00BB091D">
        <w:rPr>
          <w:color w:val="2F2B46"/>
          <w:sz w:val="30"/>
          <w:szCs w:val="30"/>
        </w:rPr>
        <w:t> help you analyze the data in your data warehouse or data mart. Most of the time, OLAP cubes are used for reporting, but they have plenty of other use cases</w:t>
      </w:r>
    </w:p>
    <w:p w:rsidR="00561914" w:rsidRPr="00BB091D" w:rsidRDefault="00561914" w:rsidP="00561914">
      <w:pPr>
        <w:pStyle w:val="Heading3"/>
        <w:shd w:val="clear" w:color="auto" w:fill="F4F4F4"/>
        <w:rPr>
          <w:rFonts w:ascii="Times New Roman" w:hAnsi="Times New Roman" w:cs="Times New Roman"/>
          <w:color w:val="2F2B46"/>
          <w:sz w:val="39"/>
          <w:szCs w:val="39"/>
        </w:rPr>
      </w:pPr>
      <w:r w:rsidRPr="00BB091D">
        <w:rPr>
          <w:rFonts w:ascii="Times New Roman" w:hAnsi="Times New Roman" w:cs="Times New Roman"/>
          <w:color w:val="2F2B46"/>
          <w:sz w:val="39"/>
          <w:szCs w:val="39"/>
        </w:rPr>
        <w:t>6. Creating the Front End</w:t>
      </w:r>
    </w:p>
    <w:p w:rsidR="00561914" w:rsidRPr="00BB091D" w:rsidRDefault="00561914" w:rsidP="00561914">
      <w:pPr>
        <w:pStyle w:val="Heading3"/>
        <w:shd w:val="clear" w:color="auto" w:fill="F4F4F4"/>
        <w:rPr>
          <w:rFonts w:ascii="Times New Roman" w:hAnsi="Times New Roman" w:cs="Times New Roman"/>
          <w:color w:val="2F2B46"/>
          <w:sz w:val="39"/>
          <w:szCs w:val="39"/>
        </w:rPr>
      </w:pPr>
      <w:r w:rsidRPr="00BB091D">
        <w:rPr>
          <w:rFonts w:ascii="Times New Roman" w:hAnsi="Times New Roman" w:cs="Times New Roman"/>
          <w:color w:val="2F2B46"/>
          <w:sz w:val="39"/>
          <w:szCs w:val="39"/>
        </w:rPr>
        <w:t>7. Optimizing Queries</w:t>
      </w:r>
    </w:p>
    <w:p w:rsidR="00561914" w:rsidRPr="00BB091D" w:rsidRDefault="00561914" w:rsidP="00561914">
      <w:pPr>
        <w:pStyle w:val="Heading3"/>
        <w:shd w:val="clear" w:color="auto" w:fill="F4F4F4"/>
        <w:rPr>
          <w:rFonts w:ascii="Times New Roman" w:hAnsi="Times New Roman" w:cs="Times New Roman"/>
          <w:color w:val="2F2B46"/>
          <w:sz w:val="39"/>
          <w:szCs w:val="39"/>
        </w:rPr>
      </w:pPr>
      <w:r w:rsidRPr="00BB091D">
        <w:rPr>
          <w:rFonts w:ascii="Times New Roman" w:hAnsi="Times New Roman" w:cs="Times New Roman"/>
          <w:color w:val="2F2B46"/>
          <w:sz w:val="39"/>
          <w:szCs w:val="39"/>
        </w:rPr>
        <w:t>8. Establishing a Rollout</w:t>
      </w:r>
    </w:p>
    <w:p w:rsidR="00561914" w:rsidRPr="00BB091D" w:rsidRDefault="00561914" w:rsidP="0056191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1914" w:rsidRPr="00BB091D" w:rsidRDefault="00561914" w:rsidP="0056191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1914" w:rsidRPr="00BB091D" w:rsidRDefault="00561914" w:rsidP="0056191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55FB" w:rsidRPr="002D03C6" w:rsidRDefault="00561914" w:rsidP="002D03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B091D">
        <w:rPr>
          <w:rFonts w:ascii="Times New Roman" w:hAnsi="Times New Roman" w:cs="Times New Roman"/>
          <w:b/>
          <w:sz w:val="36"/>
          <w:szCs w:val="36"/>
          <w:u w:val="single"/>
        </w:rPr>
        <w:t>Design a Data Warehouse for IPL Cricket Tournament</w:t>
      </w:r>
    </w:p>
    <w:p w:rsidR="002D03C6" w:rsidRDefault="002D03C6" w:rsidP="00BB091D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6762750" cy="3810000"/>
            <wp:effectExtent l="19050" t="0" r="0" b="0"/>
            <wp:docPr id="4" name="Picture 4" descr="IPL 2020: Tournament holds different stature for people in the cricket  frater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L 2020: Tournament holds different stature for people in the cricket  fraternit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C6" w:rsidRPr="002D03C6" w:rsidRDefault="002D03C6" w:rsidP="00BB091D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2D03C6" w:rsidRDefault="002D03C6" w:rsidP="00BB091D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D03C6">
        <w:rPr>
          <w:rFonts w:ascii="Times New Roman" w:hAnsi="Times New Roman" w:cs="Times New Roman"/>
          <w:b/>
          <w:sz w:val="36"/>
          <w:szCs w:val="36"/>
          <w:u w:val="single"/>
        </w:rPr>
        <w:t>Data architecture and design of Data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2D03C6">
        <w:rPr>
          <w:rFonts w:ascii="Times New Roman" w:hAnsi="Times New Roman" w:cs="Times New Roman"/>
          <w:b/>
          <w:sz w:val="36"/>
          <w:szCs w:val="36"/>
          <w:u w:val="single"/>
        </w:rPr>
        <w:t>warehouse</w:t>
      </w:r>
    </w:p>
    <w:p w:rsidR="002D03C6" w:rsidRDefault="002D03C6" w:rsidP="00BB091D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D03C6" w:rsidRDefault="002D03C6" w:rsidP="00BB091D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A </w:t>
      </w:r>
      <w:r w:rsidRPr="002D03C6">
        <w:rPr>
          <w:rFonts w:ascii="Times New Roman" w:hAnsi="Times New Roman" w:cs="Times New Roman"/>
          <w:b/>
          <w:sz w:val="36"/>
          <w:szCs w:val="36"/>
        </w:rPr>
        <w:t>Conical data model</w:t>
      </w:r>
      <w:r>
        <w:rPr>
          <w:rFonts w:ascii="Times New Roman" w:hAnsi="Times New Roman" w:cs="Times New Roman"/>
          <w:sz w:val="36"/>
          <w:szCs w:val="36"/>
        </w:rPr>
        <w:t xml:space="preserve"> (CDM) is central to this and design patterns based on a CDM</w:t>
      </w:r>
    </w:p>
    <w:p w:rsidR="002D03C6" w:rsidRDefault="002D03C6" w:rsidP="00BB091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D03C6" w:rsidRDefault="002D03C6" w:rsidP="00BB091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2D03C6">
        <w:rPr>
          <w:rFonts w:ascii="Times New Roman" w:hAnsi="Times New Roman" w:cs="Times New Roman"/>
          <w:b/>
          <w:sz w:val="36"/>
          <w:szCs w:val="36"/>
        </w:rPr>
        <w:t>EVENT:BUY IPL TICKET</w:t>
      </w:r>
    </w:p>
    <w:p w:rsidR="002D03C6" w:rsidRDefault="002D03C6" w:rsidP="00BB091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2D03C6" w:rsidRDefault="002D03C6" w:rsidP="00BB091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THE APPROACH </w:t>
      </w:r>
    </w:p>
    <w:p w:rsidR="002D03C6" w:rsidRPr="00E55DFD" w:rsidRDefault="002D03C6" w:rsidP="00BB091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55DFD">
        <w:rPr>
          <w:rFonts w:ascii="Times New Roman" w:hAnsi="Times New Roman" w:cs="Times New Roman"/>
          <w:sz w:val="36"/>
          <w:szCs w:val="36"/>
        </w:rPr>
        <w:t xml:space="preserve"> The </w:t>
      </w:r>
      <w:r w:rsidR="00E55DFD" w:rsidRPr="00E55DFD">
        <w:rPr>
          <w:rFonts w:ascii="Times New Roman" w:hAnsi="Times New Roman" w:cs="Times New Roman"/>
          <w:sz w:val="36"/>
          <w:szCs w:val="36"/>
        </w:rPr>
        <w:t>aaproach is to follow these steps:</w:t>
      </w:r>
    </w:p>
    <w:p w:rsidR="00E55DFD" w:rsidRPr="00E55DFD" w:rsidRDefault="00E55DFD" w:rsidP="00BB091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55DFD" w:rsidRPr="00E55DFD" w:rsidRDefault="00E55DFD" w:rsidP="00BB091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55DFD">
        <w:rPr>
          <w:rFonts w:ascii="Times New Roman" w:hAnsi="Times New Roman" w:cs="Times New Roman"/>
          <w:b/>
          <w:sz w:val="36"/>
          <w:szCs w:val="36"/>
        </w:rPr>
        <w:t>Step1</w:t>
      </w:r>
      <w:r w:rsidRPr="00E55DFD">
        <w:rPr>
          <w:rFonts w:ascii="Times New Roman" w:hAnsi="Times New Roman" w:cs="Times New Roman"/>
          <w:sz w:val="36"/>
          <w:szCs w:val="36"/>
        </w:rPr>
        <w:t xml:space="preserve"> –identify the events involved</w:t>
      </w:r>
    </w:p>
    <w:p w:rsidR="00E55DFD" w:rsidRPr="00E55DFD" w:rsidRDefault="00E55DFD" w:rsidP="00BB091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55DFD">
        <w:rPr>
          <w:rFonts w:ascii="Times New Roman" w:hAnsi="Times New Roman" w:cs="Times New Roman"/>
          <w:b/>
          <w:sz w:val="36"/>
          <w:szCs w:val="36"/>
        </w:rPr>
        <w:t>Step2</w:t>
      </w:r>
      <w:r w:rsidRPr="00E55DFD">
        <w:rPr>
          <w:rFonts w:ascii="Times New Roman" w:hAnsi="Times New Roman" w:cs="Times New Roman"/>
          <w:sz w:val="36"/>
          <w:szCs w:val="36"/>
        </w:rPr>
        <w:t>-define design psttern based on the event-dri ven conical data model</w:t>
      </w:r>
    </w:p>
    <w:p w:rsidR="00E55DFD" w:rsidRPr="00E55DFD" w:rsidRDefault="00E55DFD" w:rsidP="00BB091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55DFD">
        <w:rPr>
          <w:rFonts w:ascii="Times New Roman" w:hAnsi="Times New Roman" w:cs="Times New Roman"/>
          <w:b/>
          <w:sz w:val="36"/>
          <w:szCs w:val="36"/>
        </w:rPr>
        <w:t>Step3</w:t>
      </w:r>
      <w:r w:rsidRPr="00E55DFD">
        <w:rPr>
          <w:rFonts w:ascii="Times New Roman" w:hAnsi="Times New Roman" w:cs="Times New Roman"/>
          <w:sz w:val="36"/>
          <w:szCs w:val="36"/>
        </w:rPr>
        <w:t>-define a message format for the data in each event</w:t>
      </w:r>
    </w:p>
    <w:p w:rsidR="00E55DFD" w:rsidRDefault="00E55DFD" w:rsidP="00BB091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55DFD">
        <w:rPr>
          <w:rFonts w:ascii="Times New Roman" w:hAnsi="Times New Roman" w:cs="Times New Roman"/>
          <w:b/>
          <w:sz w:val="36"/>
          <w:szCs w:val="36"/>
        </w:rPr>
        <w:t>Step4</w:t>
      </w:r>
      <w:r w:rsidRPr="00E55DFD">
        <w:rPr>
          <w:rFonts w:ascii="Times New Roman" w:hAnsi="Times New Roman" w:cs="Times New Roman"/>
          <w:sz w:val="36"/>
          <w:szCs w:val="36"/>
        </w:rPr>
        <w:t>-define the format for loading data into the DWH for each message</w:t>
      </w:r>
    </w:p>
    <w:p w:rsidR="00E55DFD" w:rsidRDefault="00E55DFD" w:rsidP="00BB091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55DFD" w:rsidRDefault="00E55DFD" w:rsidP="00BB091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55DFD" w:rsidRDefault="0017656E" w:rsidP="00BB091D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24525" cy="4143375"/>
            <wp:effectExtent l="19050" t="0" r="9525" b="0"/>
            <wp:docPr id="5" name="Picture 4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9"/>
                    <a:srcRect l="11806" t="20166" r="43837" b="1933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6E" w:rsidRDefault="0017656E" w:rsidP="00BB091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7656E" w:rsidRPr="00E55DFD" w:rsidRDefault="0017656E" w:rsidP="0017656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BASED ON STAR SCHEMA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534150" cy="5715000"/>
            <wp:effectExtent l="19050" t="0" r="0" b="0"/>
            <wp:docPr id="7" name="Picture 6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0"/>
                    <a:srcRect l="13472" t="20000" r="51945" b="913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56E" w:rsidRPr="00E55DFD" w:rsidSect="005619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D069C"/>
    <w:multiLevelType w:val="multilevel"/>
    <w:tmpl w:val="69F0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537E37"/>
    <w:multiLevelType w:val="hybridMultilevel"/>
    <w:tmpl w:val="25546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61914"/>
    <w:rsid w:val="0017656E"/>
    <w:rsid w:val="00196AAA"/>
    <w:rsid w:val="00243DA1"/>
    <w:rsid w:val="002C2E3E"/>
    <w:rsid w:val="002D03C6"/>
    <w:rsid w:val="003C6751"/>
    <w:rsid w:val="003D3D06"/>
    <w:rsid w:val="00561914"/>
    <w:rsid w:val="008255FB"/>
    <w:rsid w:val="00BB091D"/>
    <w:rsid w:val="00E55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A1"/>
  </w:style>
  <w:style w:type="paragraph" w:styleId="Heading2">
    <w:name w:val="heading 2"/>
    <w:basedOn w:val="Normal"/>
    <w:link w:val="Heading2Char"/>
    <w:uiPriority w:val="9"/>
    <w:qFormat/>
    <w:rsid w:val="00561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9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9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9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6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19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9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4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folkstalk.com/2010/01/data-warehouse-dimensional-modelling.html?utm_source=xp&amp;utm_medium=blog&amp;utm_campaign=cont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tar-snowflake-data-warehousing.html?utm_source=xp&amp;utm_medium=blog&amp;utm_campaign=cont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1keydata.com/datawarehousing/snowflake-schema.html?utm_source=xp&amp;utm_medium=blog&amp;utm_campaign=conten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2023-02-09T01:46:00Z</dcterms:created>
  <dcterms:modified xsi:type="dcterms:W3CDTF">2023-02-09T04:02:00Z</dcterms:modified>
</cp:coreProperties>
</file>