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FE38" w14:textId="1F036008" w:rsidR="00EE7DB8" w:rsidRPr="008F113B" w:rsidRDefault="00EE7DB8" w:rsidP="008F113B">
      <w:pPr>
        <w:pStyle w:val="a3"/>
        <w:bidi/>
        <w:spacing w:line="360" w:lineRule="auto"/>
        <w:rPr>
          <w:rFonts w:asciiTheme="minorBidi" w:hAnsiTheme="minorBidi"/>
          <w:sz w:val="24"/>
          <w:szCs w:val="24"/>
          <w:u w:val="single"/>
          <w:rtl/>
        </w:rPr>
      </w:pPr>
      <w:r w:rsidRPr="008F113B">
        <w:rPr>
          <w:rFonts w:asciiTheme="minorBidi" w:hAnsiTheme="minorBidi"/>
          <w:sz w:val="24"/>
          <w:szCs w:val="24"/>
          <w:rtl/>
        </w:rPr>
        <w:t xml:space="preserve">4. </w:t>
      </w:r>
      <w:r w:rsidRPr="008F113B">
        <w:rPr>
          <w:rFonts w:asciiTheme="minorBidi" w:hAnsiTheme="minorBidi"/>
          <w:sz w:val="24"/>
          <w:szCs w:val="24"/>
          <w:u w:val="single"/>
          <w:rtl/>
        </w:rPr>
        <w:t>אסוציאציות חופשיות</w:t>
      </w:r>
      <w:r w:rsidR="006D2387" w:rsidRPr="008F113B">
        <w:rPr>
          <w:rFonts w:asciiTheme="minorBidi" w:hAnsiTheme="minorBidi"/>
          <w:sz w:val="24"/>
          <w:szCs w:val="24"/>
          <w:u w:val="single"/>
          <w:rtl/>
        </w:rPr>
        <w:t>:</w:t>
      </w:r>
    </w:p>
    <w:p w14:paraId="4AF5796A" w14:textId="1B764FCF" w:rsidR="006D2387" w:rsidRPr="008F113B" w:rsidRDefault="006D2387"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מה שמאפיין את שני המושגים הבאים </w:t>
      </w:r>
      <w:proofErr w:type="spellStart"/>
      <w:r w:rsidRPr="008F113B">
        <w:rPr>
          <w:rFonts w:asciiTheme="minorBidi" w:hAnsiTheme="minorBidi"/>
          <w:sz w:val="24"/>
          <w:szCs w:val="24"/>
          <w:rtl/>
        </w:rPr>
        <w:t>בסידרה</w:t>
      </w:r>
      <w:proofErr w:type="spellEnd"/>
      <w:r w:rsidRPr="008F113B">
        <w:rPr>
          <w:rFonts w:asciiTheme="minorBidi" w:hAnsiTheme="minorBidi"/>
          <w:sz w:val="24"/>
          <w:szCs w:val="24"/>
          <w:rtl/>
        </w:rPr>
        <w:t xml:space="preserve"> 'בין שעה לשעה' – הם המרכזיות שלהם בפרקטיקה הפסיכואנליטית. אני מדבר על המושג שנציג בשבוע הבא: 'החוק הבסיסי – </w:t>
      </w:r>
      <w:r w:rsidR="00C94031" w:rsidRPr="008F113B">
        <w:rPr>
          <w:rFonts w:asciiTheme="minorBidi" w:hAnsiTheme="minorBidi"/>
          <w:sz w:val="24"/>
          <w:szCs w:val="24"/>
          <w:rtl/>
        </w:rPr>
        <w:t xml:space="preserve">הכלל </w:t>
      </w:r>
      <w:proofErr w:type="spellStart"/>
      <w:r w:rsidRPr="008F113B">
        <w:rPr>
          <w:rFonts w:asciiTheme="minorBidi" w:hAnsiTheme="minorBidi"/>
          <w:sz w:val="24"/>
          <w:szCs w:val="24"/>
          <w:rtl/>
        </w:rPr>
        <w:t>הפונדומטלי</w:t>
      </w:r>
      <w:proofErr w:type="spellEnd"/>
      <w:r w:rsidRPr="008F113B">
        <w:rPr>
          <w:rFonts w:asciiTheme="minorBidi" w:hAnsiTheme="minorBidi"/>
          <w:sz w:val="24"/>
          <w:szCs w:val="24"/>
          <w:rtl/>
        </w:rPr>
        <w:t xml:space="preserve"> בלעז, של הפסיכואנליזה' – שהוא הכלל הטכני המרכזי ואולי אפילו היחידי.</w:t>
      </w:r>
      <w:r w:rsidR="00C94031" w:rsidRPr="008F113B">
        <w:rPr>
          <w:rFonts w:asciiTheme="minorBidi" w:hAnsiTheme="minorBidi"/>
          <w:sz w:val="24"/>
          <w:szCs w:val="24"/>
          <w:rtl/>
        </w:rPr>
        <w:t xml:space="preserve"> עליו נדבר בפגישה הבאה</w:t>
      </w:r>
      <w:r w:rsidRPr="008F113B">
        <w:rPr>
          <w:rFonts w:asciiTheme="minorBidi" w:hAnsiTheme="minorBidi"/>
          <w:sz w:val="24"/>
          <w:szCs w:val="24"/>
          <w:rtl/>
        </w:rPr>
        <w:t xml:space="preserve"> והמושג שנדבר בו היום 'אסוציאציות חופשיות'. נהוג וגם הגיוני קודם לדבר על הכלל ואז </w:t>
      </w:r>
      <w:r w:rsidR="00B028DF" w:rsidRPr="008F113B">
        <w:rPr>
          <w:rFonts w:asciiTheme="minorBidi" w:hAnsiTheme="minorBidi"/>
          <w:sz w:val="24"/>
          <w:szCs w:val="24"/>
          <w:rtl/>
        </w:rPr>
        <w:t>על</w:t>
      </w:r>
      <w:r w:rsidRPr="008F113B">
        <w:rPr>
          <w:rFonts w:asciiTheme="minorBidi" w:hAnsiTheme="minorBidi"/>
          <w:sz w:val="24"/>
          <w:szCs w:val="24"/>
          <w:rtl/>
        </w:rPr>
        <w:t xml:space="preserve"> התפוקה המתקבלת ממנו: 'אסוציאציות חופשיות' – אבל בחרתי לדבר קודם על 'האסוציאציות' – מכיוון שיש ב'אסוציאציות' הרבה מעבר לתפוקה של כלל </w:t>
      </w:r>
      <w:proofErr w:type="spellStart"/>
      <w:r w:rsidRPr="008F113B">
        <w:rPr>
          <w:rFonts w:asciiTheme="minorBidi" w:hAnsiTheme="minorBidi"/>
          <w:sz w:val="24"/>
          <w:szCs w:val="24"/>
          <w:rtl/>
        </w:rPr>
        <w:t>מסויים</w:t>
      </w:r>
      <w:proofErr w:type="spellEnd"/>
      <w:r w:rsidRPr="008F113B">
        <w:rPr>
          <w:rFonts w:asciiTheme="minorBidi" w:hAnsiTheme="minorBidi"/>
          <w:sz w:val="24"/>
          <w:szCs w:val="24"/>
          <w:rtl/>
        </w:rPr>
        <w:t xml:space="preserve"> או בקשה </w:t>
      </w:r>
      <w:proofErr w:type="spellStart"/>
      <w:r w:rsidRPr="008F113B">
        <w:rPr>
          <w:rFonts w:asciiTheme="minorBidi" w:hAnsiTheme="minorBidi"/>
          <w:sz w:val="24"/>
          <w:szCs w:val="24"/>
          <w:rtl/>
        </w:rPr>
        <w:t>מסויימת</w:t>
      </w:r>
      <w:proofErr w:type="spellEnd"/>
      <w:r w:rsidRPr="008F113B">
        <w:rPr>
          <w:rFonts w:asciiTheme="minorBidi" w:hAnsiTheme="minorBidi"/>
          <w:sz w:val="24"/>
          <w:szCs w:val="24"/>
          <w:rtl/>
        </w:rPr>
        <w:t>. זה גם הדיון שיעלה בחלק השני של השעה – דרך מרטון גיל – פסיכואנליטיקאי שתרם תרומה משמעותית בנקודה שגם עליה נדבר – נקודה שבה נפתח הרעיון</w:t>
      </w:r>
      <w:r w:rsidR="00B028DF" w:rsidRPr="008F113B">
        <w:rPr>
          <w:rFonts w:asciiTheme="minorBidi" w:hAnsiTheme="minorBidi"/>
          <w:sz w:val="24"/>
          <w:szCs w:val="24"/>
          <w:rtl/>
        </w:rPr>
        <w:t>:</w:t>
      </w:r>
      <w:r w:rsidRPr="008F113B">
        <w:rPr>
          <w:rFonts w:asciiTheme="minorBidi" w:hAnsiTheme="minorBidi"/>
          <w:sz w:val="24"/>
          <w:szCs w:val="24"/>
          <w:rtl/>
        </w:rPr>
        <w:t xml:space="preserve"> 'פסיכולוגיה של שניים'. אבל אנחנו עדיין לא שם. אנחנו בקומה הראשונה של המבנה הפסיכואנליטי. שם נמצאים </w:t>
      </w:r>
      <w:proofErr w:type="spellStart"/>
      <w:r w:rsidRPr="008F113B">
        <w:rPr>
          <w:rFonts w:asciiTheme="minorBidi" w:hAnsiTheme="minorBidi"/>
          <w:sz w:val="24"/>
          <w:szCs w:val="24"/>
          <w:rtl/>
        </w:rPr>
        <w:t>פרואידיאנים</w:t>
      </w:r>
      <w:proofErr w:type="spellEnd"/>
      <w:r w:rsidRPr="008F113B">
        <w:rPr>
          <w:rFonts w:asciiTheme="minorBidi" w:hAnsiTheme="minorBidi"/>
          <w:sz w:val="24"/>
          <w:szCs w:val="24"/>
          <w:rtl/>
        </w:rPr>
        <w:t xml:space="preserve"> וממשיכיהם – אני מכנה אותם אורתודוקסים.</w:t>
      </w:r>
    </w:p>
    <w:p w14:paraId="071059B9" w14:textId="7BD99A38" w:rsidR="006D2387" w:rsidRPr="008F113B" w:rsidRDefault="006D2387" w:rsidP="008F113B">
      <w:pPr>
        <w:pStyle w:val="a3"/>
        <w:bidi/>
        <w:spacing w:line="360" w:lineRule="auto"/>
        <w:rPr>
          <w:rFonts w:asciiTheme="minorBidi" w:hAnsiTheme="minorBidi"/>
          <w:sz w:val="24"/>
          <w:szCs w:val="24"/>
          <w:u w:val="single"/>
          <w:rtl/>
        </w:rPr>
      </w:pPr>
    </w:p>
    <w:p w14:paraId="09C4F647" w14:textId="7681CB59" w:rsidR="003D1B0E" w:rsidRPr="008F113B" w:rsidRDefault="006D2387"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 מה ההגדרה של 'אסוציאציות חופשיות'?</w:t>
      </w:r>
    </w:p>
    <w:p w14:paraId="2D443CDD" w14:textId="77777777" w:rsidR="006D2387" w:rsidRPr="008F113B" w:rsidRDefault="006D2387" w:rsidP="008F113B">
      <w:pPr>
        <w:pStyle w:val="a3"/>
        <w:bidi/>
        <w:spacing w:line="360" w:lineRule="auto"/>
        <w:rPr>
          <w:rFonts w:asciiTheme="minorBidi" w:hAnsiTheme="minorBidi"/>
          <w:sz w:val="24"/>
          <w:szCs w:val="24"/>
          <w:rtl/>
        </w:rPr>
      </w:pPr>
    </w:p>
    <w:p w14:paraId="25D4E3B1" w14:textId="77777777" w:rsidR="003D1B0E" w:rsidRPr="008F113B" w:rsidRDefault="003D1B0E"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אסוציאציות חופשיות אלו יחידות </w:t>
      </w:r>
      <w:r w:rsidRPr="008F113B">
        <w:rPr>
          <w:rFonts w:asciiTheme="minorBidi" w:hAnsiTheme="minorBidi"/>
          <w:sz w:val="24"/>
          <w:szCs w:val="24"/>
          <w:u w:val="single"/>
          <w:rtl/>
        </w:rPr>
        <w:t>החשיבה</w:t>
      </w:r>
      <w:r w:rsidRPr="008F113B">
        <w:rPr>
          <w:rFonts w:asciiTheme="minorBidi" w:hAnsiTheme="minorBidi"/>
          <w:sz w:val="24"/>
          <w:szCs w:val="24"/>
          <w:rtl/>
        </w:rPr>
        <w:t xml:space="preserve"> הקטנות ביותר. כמו שיש בכימיה אטומים ומולקולות. המולקולות הן יחידות החומר הקטנות ביותר. אסוציאציות חופשיות הן סימן ההיכר הטכני של הפסיכואנליזה. </w:t>
      </w:r>
    </w:p>
    <w:p w14:paraId="6FAA85B3" w14:textId="77777777" w:rsidR="007E67CF" w:rsidRPr="008F113B" w:rsidRDefault="003D1B0E" w:rsidP="008F113B">
      <w:pPr>
        <w:pStyle w:val="a3"/>
        <w:bidi/>
        <w:spacing w:line="360" w:lineRule="auto"/>
        <w:rPr>
          <w:rFonts w:asciiTheme="minorBidi" w:hAnsiTheme="minorBidi"/>
          <w:sz w:val="24"/>
          <w:szCs w:val="24"/>
          <w:rtl/>
        </w:rPr>
      </w:pPr>
      <w:r w:rsidRPr="008F113B">
        <w:rPr>
          <w:rFonts w:asciiTheme="minorBidi" w:hAnsiTheme="minorBidi"/>
          <w:sz w:val="24"/>
          <w:szCs w:val="24"/>
          <w:rtl/>
        </w:rPr>
        <w:t>יחד עם זאת, מדובר במושג עם סתירה פנימית.</w:t>
      </w:r>
      <w:r w:rsidR="007E67CF" w:rsidRPr="008F113B">
        <w:rPr>
          <w:rFonts w:asciiTheme="minorBidi" w:hAnsiTheme="minorBidi"/>
          <w:sz w:val="24"/>
          <w:szCs w:val="24"/>
          <w:rtl/>
        </w:rPr>
        <w:t xml:space="preserve"> שימו לב:</w:t>
      </w:r>
      <w:r w:rsidRPr="008F113B">
        <w:rPr>
          <w:rFonts w:asciiTheme="minorBidi" w:hAnsiTheme="minorBidi"/>
          <w:sz w:val="24"/>
          <w:szCs w:val="24"/>
          <w:rtl/>
        </w:rPr>
        <w:t xml:space="preserve"> 'קשר' ו'חופש'.</w:t>
      </w:r>
      <w:r w:rsidR="007E67CF" w:rsidRPr="008F113B">
        <w:rPr>
          <w:rFonts w:asciiTheme="minorBidi" w:hAnsiTheme="minorBidi"/>
          <w:sz w:val="24"/>
          <w:szCs w:val="24"/>
          <w:rtl/>
        </w:rPr>
        <w:t xml:space="preserve"> איך זה מסתדר – שמשהו קשור למשהו ועדיין חופשי?</w:t>
      </w:r>
    </w:p>
    <w:p w14:paraId="6EE08477" w14:textId="77777777" w:rsidR="007E67CF" w:rsidRPr="008F113B" w:rsidRDefault="007E67CF" w:rsidP="008F113B">
      <w:pPr>
        <w:pStyle w:val="a3"/>
        <w:bidi/>
        <w:spacing w:line="360" w:lineRule="auto"/>
        <w:rPr>
          <w:rFonts w:asciiTheme="minorBidi" w:hAnsiTheme="minorBidi"/>
          <w:sz w:val="24"/>
          <w:szCs w:val="24"/>
          <w:rtl/>
        </w:rPr>
      </w:pPr>
      <w:r w:rsidRPr="008F113B">
        <w:rPr>
          <w:rFonts w:asciiTheme="minorBidi" w:hAnsiTheme="minorBidi"/>
          <w:sz w:val="24"/>
          <w:szCs w:val="24"/>
          <w:rtl/>
        </w:rPr>
        <w:t>כי</w:t>
      </w:r>
      <w:r w:rsidR="003D1B0E" w:rsidRPr="008F113B">
        <w:rPr>
          <w:rFonts w:asciiTheme="minorBidi" w:hAnsiTheme="minorBidi"/>
          <w:sz w:val="24"/>
          <w:szCs w:val="24"/>
          <w:rtl/>
        </w:rPr>
        <w:t xml:space="preserve"> מדובר בזרם מחשבה אשר הינו נטול ביקורת ככל האפשר. גם כיום</w:t>
      </w:r>
      <w:r w:rsidRPr="008F113B">
        <w:rPr>
          <w:rFonts w:asciiTheme="minorBidi" w:hAnsiTheme="minorBidi"/>
          <w:sz w:val="24"/>
          <w:szCs w:val="24"/>
          <w:rtl/>
        </w:rPr>
        <w:t>, המטפל הדינמי הממוצע, מ</w:t>
      </w:r>
      <w:r w:rsidR="003D1B0E" w:rsidRPr="008F113B">
        <w:rPr>
          <w:rFonts w:asciiTheme="minorBidi" w:hAnsiTheme="minorBidi"/>
          <w:sz w:val="24"/>
          <w:szCs w:val="24"/>
          <w:rtl/>
        </w:rPr>
        <w:t xml:space="preserve">שתמש במושג כאשר </w:t>
      </w:r>
      <w:r w:rsidRPr="008F113B">
        <w:rPr>
          <w:rFonts w:asciiTheme="minorBidi" w:hAnsiTheme="minorBidi"/>
          <w:sz w:val="24"/>
          <w:szCs w:val="24"/>
          <w:rtl/>
        </w:rPr>
        <w:t>הוא מ</w:t>
      </w:r>
      <w:r w:rsidR="003D1B0E" w:rsidRPr="008F113B">
        <w:rPr>
          <w:rFonts w:asciiTheme="minorBidi" w:hAnsiTheme="minorBidi"/>
          <w:sz w:val="24"/>
          <w:szCs w:val="24"/>
          <w:rtl/>
        </w:rPr>
        <w:t xml:space="preserve">זהה מעבר של מטופל מנושא לנושא, או דיבור חופשי אשר נקרא לו 'אסוציאטיבי'. </w:t>
      </w:r>
    </w:p>
    <w:p w14:paraId="58C71D04" w14:textId="27920A6B" w:rsidR="003D1B0E" w:rsidRPr="008F113B" w:rsidRDefault="007E67CF"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 וזה לא </w:t>
      </w:r>
      <w:r w:rsidR="003D1B0E" w:rsidRPr="008F113B">
        <w:rPr>
          <w:rFonts w:asciiTheme="minorBidi" w:hAnsiTheme="minorBidi"/>
          <w:sz w:val="24"/>
          <w:szCs w:val="24"/>
          <w:rtl/>
        </w:rPr>
        <w:t>'רפיון אסוציאטיבי'</w:t>
      </w:r>
      <w:r w:rsidR="00D3309A" w:rsidRPr="008F113B">
        <w:rPr>
          <w:rFonts w:asciiTheme="minorBidi" w:hAnsiTheme="minorBidi"/>
          <w:sz w:val="24"/>
          <w:szCs w:val="24"/>
          <w:rtl/>
        </w:rPr>
        <w:t xml:space="preserve">, מושג </w:t>
      </w:r>
      <w:proofErr w:type="spellStart"/>
      <w:r w:rsidR="00D3309A" w:rsidRPr="008F113B">
        <w:rPr>
          <w:rFonts w:asciiTheme="minorBidi" w:hAnsiTheme="minorBidi"/>
          <w:sz w:val="24"/>
          <w:szCs w:val="24"/>
          <w:rtl/>
        </w:rPr>
        <w:t>די</w:t>
      </w:r>
      <w:r w:rsidR="00C0195D" w:rsidRPr="008F113B">
        <w:rPr>
          <w:rFonts w:asciiTheme="minorBidi" w:hAnsiTheme="minorBidi"/>
          <w:sz w:val="24"/>
          <w:szCs w:val="24"/>
          <w:rtl/>
        </w:rPr>
        <w:t>.</w:t>
      </w:r>
      <w:r w:rsidR="00D3309A" w:rsidRPr="008F113B">
        <w:rPr>
          <w:rFonts w:asciiTheme="minorBidi" w:hAnsiTheme="minorBidi"/>
          <w:sz w:val="24"/>
          <w:szCs w:val="24"/>
          <w:rtl/>
        </w:rPr>
        <w:t>אס</w:t>
      </w:r>
      <w:r w:rsidR="00C0195D" w:rsidRPr="008F113B">
        <w:rPr>
          <w:rFonts w:asciiTheme="minorBidi" w:hAnsiTheme="minorBidi"/>
          <w:sz w:val="24"/>
          <w:szCs w:val="24"/>
          <w:rtl/>
        </w:rPr>
        <w:t>.</w:t>
      </w:r>
      <w:r w:rsidR="00D3309A" w:rsidRPr="008F113B">
        <w:rPr>
          <w:rFonts w:asciiTheme="minorBidi" w:hAnsiTheme="minorBidi"/>
          <w:sz w:val="24"/>
          <w:szCs w:val="24"/>
          <w:rtl/>
        </w:rPr>
        <w:t>אמי</w:t>
      </w:r>
      <w:proofErr w:type="spellEnd"/>
      <w:r w:rsidR="00C0195D" w:rsidRPr="008F113B">
        <w:rPr>
          <w:rFonts w:asciiTheme="minorBidi" w:hAnsiTheme="minorBidi"/>
          <w:sz w:val="24"/>
          <w:szCs w:val="24"/>
          <w:rtl/>
        </w:rPr>
        <w:t xml:space="preserve"> (</w:t>
      </w:r>
      <w:r w:rsidR="00C0195D" w:rsidRPr="008F113B">
        <w:rPr>
          <w:rFonts w:asciiTheme="minorBidi" w:hAnsiTheme="minorBidi"/>
          <w:sz w:val="24"/>
          <w:szCs w:val="24"/>
        </w:rPr>
        <w:t>DSM</w:t>
      </w:r>
      <w:r w:rsidR="00C0195D" w:rsidRPr="008F113B">
        <w:rPr>
          <w:rFonts w:asciiTheme="minorBidi" w:hAnsiTheme="minorBidi"/>
          <w:sz w:val="24"/>
          <w:szCs w:val="24"/>
          <w:rtl/>
        </w:rPr>
        <w:t>)</w:t>
      </w:r>
      <w:r w:rsidR="00D3309A" w:rsidRPr="008F113B">
        <w:rPr>
          <w:rFonts w:asciiTheme="minorBidi" w:hAnsiTheme="minorBidi"/>
          <w:sz w:val="24"/>
          <w:szCs w:val="24"/>
          <w:rtl/>
        </w:rPr>
        <w:t>,</w:t>
      </w:r>
      <w:r w:rsidR="003D1B0E" w:rsidRPr="008F113B">
        <w:rPr>
          <w:rFonts w:asciiTheme="minorBidi" w:hAnsiTheme="minorBidi"/>
          <w:sz w:val="24"/>
          <w:szCs w:val="24"/>
          <w:rtl/>
        </w:rPr>
        <w:t xml:space="preserve"> כאשר אדם מדבר באופן </w:t>
      </w:r>
      <w:r w:rsidRPr="008F113B">
        <w:rPr>
          <w:rFonts w:asciiTheme="minorBidi" w:hAnsiTheme="minorBidi"/>
          <w:sz w:val="24"/>
          <w:szCs w:val="24"/>
          <w:rtl/>
        </w:rPr>
        <w:t xml:space="preserve">מפורק </w:t>
      </w:r>
      <w:r w:rsidR="003D1B0E" w:rsidRPr="008F113B">
        <w:rPr>
          <w:rFonts w:asciiTheme="minorBidi" w:hAnsiTheme="minorBidi"/>
          <w:sz w:val="24"/>
          <w:szCs w:val="24"/>
          <w:rtl/>
        </w:rPr>
        <w:t xml:space="preserve">ולא ברור. </w:t>
      </w:r>
      <w:r w:rsidR="00D3309A" w:rsidRPr="008F113B">
        <w:rPr>
          <w:rFonts w:asciiTheme="minorBidi" w:hAnsiTheme="minorBidi"/>
          <w:sz w:val="24"/>
          <w:szCs w:val="24"/>
          <w:rtl/>
        </w:rPr>
        <w:t xml:space="preserve">אבל, </w:t>
      </w:r>
      <w:r w:rsidR="003D1B0E" w:rsidRPr="008F113B">
        <w:rPr>
          <w:rFonts w:asciiTheme="minorBidi" w:hAnsiTheme="minorBidi"/>
          <w:sz w:val="24"/>
          <w:szCs w:val="24"/>
          <w:rtl/>
        </w:rPr>
        <w:t>מי שינסה</w:t>
      </w:r>
      <w:r w:rsidR="00D3309A" w:rsidRPr="008F113B">
        <w:rPr>
          <w:rFonts w:asciiTheme="minorBidi" w:hAnsiTheme="minorBidi"/>
          <w:sz w:val="24"/>
          <w:szCs w:val="24"/>
          <w:rtl/>
        </w:rPr>
        <w:t xml:space="preserve"> </w:t>
      </w:r>
      <w:r w:rsidR="00F90D64" w:rsidRPr="008F113B">
        <w:rPr>
          <w:rFonts w:asciiTheme="minorBidi" w:hAnsiTheme="minorBidi"/>
          <w:sz w:val="24"/>
          <w:szCs w:val="24"/>
          <w:rtl/>
        </w:rPr>
        <w:t>להפיק</w:t>
      </w:r>
      <w:r w:rsidR="00D3309A" w:rsidRPr="008F113B">
        <w:rPr>
          <w:rFonts w:asciiTheme="minorBidi" w:hAnsiTheme="minorBidi"/>
          <w:sz w:val="24"/>
          <w:szCs w:val="24"/>
          <w:rtl/>
        </w:rPr>
        <w:t xml:space="preserve"> אסוציאציות חופשיות,</w:t>
      </w:r>
      <w:r w:rsidR="003D1B0E" w:rsidRPr="008F113B">
        <w:rPr>
          <w:rFonts w:asciiTheme="minorBidi" w:hAnsiTheme="minorBidi"/>
          <w:sz w:val="24"/>
          <w:szCs w:val="24"/>
          <w:rtl/>
        </w:rPr>
        <w:t xml:space="preserve"> יראה</w:t>
      </w:r>
      <w:r w:rsidR="00C0195D" w:rsidRPr="008F113B">
        <w:rPr>
          <w:rFonts w:asciiTheme="minorBidi" w:hAnsiTheme="minorBidi"/>
          <w:sz w:val="24"/>
          <w:szCs w:val="24"/>
          <w:rtl/>
        </w:rPr>
        <w:t xml:space="preserve"> מהר מאוד</w:t>
      </w:r>
      <w:r w:rsidR="003D1B0E" w:rsidRPr="008F113B">
        <w:rPr>
          <w:rFonts w:asciiTheme="minorBidi" w:hAnsiTheme="minorBidi"/>
          <w:sz w:val="24"/>
          <w:szCs w:val="24"/>
          <w:rtl/>
        </w:rPr>
        <w:t xml:space="preserve"> ש</w:t>
      </w:r>
      <w:r w:rsidR="00D3309A" w:rsidRPr="008F113B">
        <w:rPr>
          <w:rFonts w:asciiTheme="minorBidi" w:hAnsiTheme="minorBidi"/>
          <w:sz w:val="24"/>
          <w:szCs w:val="24"/>
          <w:rtl/>
        </w:rPr>
        <w:t xml:space="preserve">זה </w:t>
      </w:r>
      <w:r w:rsidR="003D1B0E" w:rsidRPr="008F113B">
        <w:rPr>
          <w:rFonts w:asciiTheme="minorBidi" w:hAnsiTheme="minorBidi"/>
          <w:sz w:val="24"/>
          <w:szCs w:val="24"/>
          <w:rtl/>
        </w:rPr>
        <w:t xml:space="preserve">לא קל, </w:t>
      </w:r>
      <w:r w:rsidR="00D3309A" w:rsidRPr="008F113B">
        <w:rPr>
          <w:rFonts w:asciiTheme="minorBidi" w:hAnsiTheme="minorBidi"/>
          <w:sz w:val="24"/>
          <w:szCs w:val="24"/>
          <w:rtl/>
        </w:rPr>
        <w:t>נ</w:t>
      </w:r>
      <w:r w:rsidR="003D1B0E" w:rsidRPr="008F113B">
        <w:rPr>
          <w:rFonts w:asciiTheme="minorBidi" w:hAnsiTheme="minorBidi"/>
          <w:sz w:val="24"/>
          <w:szCs w:val="24"/>
          <w:rtl/>
        </w:rPr>
        <w:t>דבר על הקשי</w:t>
      </w:r>
      <w:r w:rsidR="008F113B" w:rsidRPr="008F113B">
        <w:rPr>
          <w:rFonts w:asciiTheme="minorBidi" w:hAnsiTheme="minorBidi"/>
          <w:sz w:val="24"/>
          <w:szCs w:val="24"/>
          <w:rtl/>
        </w:rPr>
        <w:t>ים להפיק אסוציאציות</w:t>
      </w:r>
      <w:r w:rsidR="003D1B0E" w:rsidRPr="008F113B">
        <w:rPr>
          <w:rFonts w:asciiTheme="minorBidi" w:hAnsiTheme="minorBidi"/>
          <w:sz w:val="24"/>
          <w:szCs w:val="24"/>
          <w:rtl/>
        </w:rPr>
        <w:t xml:space="preserve"> בהמשך הפגישות, כי החסמים וההתנגדויות הן ליבתן של ת</w:t>
      </w:r>
      <w:r w:rsidR="00963180" w:rsidRPr="008F113B">
        <w:rPr>
          <w:rFonts w:asciiTheme="minorBidi" w:hAnsiTheme="minorBidi"/>
          <w:sz w:val="24"/>
          <w:szCs w:val="24"/>
          <w:rtl/>
        </w:rPr>
        <w:t>י</w:t>
      </w:r>
      <w:r w:rsidR="003D1B0E" w:rsidRPr="008F113B">
        <w:rPr>
          <w:rFonts w:asciiTheme="minorBidi" w:hAnsiTheme="minorBidi"/>
          <w:sz w:val="24"/>
          <w:szCs w:val="24"/>
          <w:rtl/>
        </w:rPr>
        <w:t>אוריות דינמיות מסוימות.</w:t>
      </w:r>
    </w:p>
    <w:p w14:paraId="6C6094F3" w14:textId="67479CF3" w:rsidR="00963180" w:rsidRPr="008F113B" w:rsidRDefault="00963180"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האם המונח אסוציאציות חופשיות נמצא היום </w:t>
      </w:r>
      <w:r w:rsidR="00EE7DB8" w:rsidRPr="008F113B">
        <w:rPr>
          <w:rFonts w:asciiTheme="minorBidi" w:hAnsiTheme="minorBidi"/>
          <w:sz w:val="24"/>
          <w:szCs w:val="24"/>
          <w:rtl/>
        </w:rPr>
        <w:t xml:space="preserve">בכלל </w:t>
      </w:r>
      <w:r w:rsidRPr="008F113B">
        <w:rPr>
          <w:rFonts w:asciiTheme="minorBidi" w:hAnsiTheme="minorBidi"/>
          <w:sz w:val="24"/>
          <w:szCs w:val="24"/>
          <w:rtl/>
        </w:rPr>
        <w:t xml:space="preserve">בשימוש? </w:t>
      </w:r>
    </w:p>
    <w:p w14:paraId="3246A6EA" w14:textId="10E58014" w:rsidR="00963180" w:rsidRPr="008F113B" w:rsidRDefault="00963180"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איפה </w:t>
      </w:r>
      <w:r w:rsidR="00C0195D" w:rsidRPr="008F113B">
        <w:rPr>
          <w:rFonts w:asciiTheme="minorBidi" w:hAnsiTheme="minorBidi"/>
          <w:sz w:val="24"/>
          <w:szCs w:val="24"/>
          <w:rtl/>
        </w:rPr>
        <w:t>נמצאות</w:t>
      </w:r>
      <w:r w:rsidRPr="008F113B">
        <w:rPr>
          <w:rFonts w:asciiTheme="minorBidi" w:hAnsiTheme="minorBidi"/>
          <w:sz w:val="24"/>
          <w:szCs w:val="24"/>
          <w:rtl/>
        </w:rPr>
        <w:t xml:space="preserve"> </w:t>
      </w:r>
      <w:r w:rsidR="00C0195D" w:rsidRPr="008F113B">
        <w:rPr>
          <w:rFonts w:asciiTheme="minorBidi" w:hAnsiTheme="minorBidi"/>
          <w:sz w:val="24"/>
          <w:szCs w:val="24"/>
          <w:rtl/>
        </w:rPr>
        <w:t>ה</w:t>
      </w:r>
      <w:r w:rsidRPr="008F113B">
        <w:rPr>
          <w:rFonts w:asciiTheme="minorBidi" w:hAnsiTheme="minorBidi"/>
          <w:sz w:val="24"/>
          <w:szCs w:val="24"/>
          <w:rtl/>
        </w:rPr>
        <w:t>אסוציאציות חופשיות? בלא מודע של המטופל? בלא מודע של המטפל? או ביחסים ההדדיים בין מטפל למטופל? אולי במקום אחר</w:t>
      </w:r>
      <w:r w:rsidR="00EE7DB8" w:rsidRPr="008F113B">
        <w:rPr>
          <w:rFonts w:asciiTheme="minorBidi" w:hAnsiTheme="minorBidi"/>
          <w:sz w:val="24"/>
          <w:szCs w:val="24"/>
          <w:rtl/>
        </w:rPr>
        <w:t>?</w:t>
      </w:r>
      <w:r w:rsidR="00D3309A" w:rsidRPr="008F113B">
        <w:rPr>
          <w:rFonts w:asciiTheme="minorBidi" w:hAnsiTheme="minorBidi"/>
          <w:sz w:val="24"/>
          <w:szCs w:val="24"/>
          <w:rtl/>
        </w:rPr>
        <w:t xml:space="preserve"> </w:t>
      </w:r>
      <w:r w:rsidR="008F113B" w:rsidRPr="008F113B">
        <w:rPr>
          <w:rFonts w:asciiTheme="minorBidi" w:hAnsiTheme="minorBidi"/>
          <w:sz w:val="24"/>
          <w:szCs w:val="24"/>
          <w:rtl/>
        </w:rPr>
        <w:t xml:space="preserve">ומה היא המשמעות של האסוציאציות החופשיות ביחס למטרות הטיפול הפסיכודינמי? </w:t>
      </w:r>
      <w:r w:rsidR="00D3309A" w:rsidRPr="008F113B">
        <w:rPr>
          <w:rFonts w:asciiTheme="minorBidi" w:hAnsiTheme="minorBidi"/>
          <w:sz w:val="24"/>
          <w:szCs w:val="24"/>
          <w:rtl/>
        </w:rPr>
        <w:t>אנסה היום לתת הבזקי תיאוריה בעניי</w:t>
      </w:r>
      <w:r w:rsidR="008F113B" w:rsidRPr="008F113B">
        <w:rPr>
          <w:rFonts w:asciiTheme="minorBidi" w:hAnsiTheme="minorBidi"/>
          <w:sz w:val="24"/>
          <w:szCs w:val="24"/>
          <w:rtl/>
        </w:rPr>
        <w:t>נים האלו</w:t>
      </w:r>
      <w:r w:rsidR="00D3309A" w:rsidRPr="008F113B">
        <w:rPr>
          <w:rFonts w:asciiTheme="minorBidi" w:hAnsiTheme="minorBidi"/>
          <w:sz w:val="24"/>
          <w:szCs w:val="24"/>
          <w:rtl/>
        </w:rPr>
        <w:t>.</w:t>
      </w:r>
    </w:p>
    <w:p w14:paraId="230C90E8" w14:textId="3635D0BB" w:rsidR="009923F0" w:rsidRPr="008F113B" w:rsidRDefault="009923F0"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&gt;&gt;&gt;&gt;&gt;&gt;&gt;&gt;&gt;&gt;</w:t>
      </w:r>
    </w:p>
    <w:p w14:paraId="04BFD2AD" w14:textId="77777777" w:rsidR="009923F0" w:rsidRPr="008F113B" w:rsidRDefault="009923F0" w:rsidP="008F113B">
      <w:pPr>
        <w:pStyle w:val="a3"/>
        <w:bidi/>
        <w:spacing w:line="360" w:lineRule="auto"/>
        <w:rPr>
          <w:rFonts w:asciiTheme="minorBidi" w:hAnsiTheme="minorBidi"/>
          <w:sz w:val="24"/>
          <w:szCs w:val="24"/>
        </w:rPr>
      </w:pPr>
    </w:p>
    <w:p w14:paraId="38D81739" w14:textId="24DE87D2" w:rsidR="009923F0" w:rsidRPr="008F113B" w:rsidRDefault="009923F0"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&gt;&gt;&gt;&gt;&gt;&gt;&gt;&gt;&gt;&gt;</w:t>
      </w:r>
    </w:p>
    <w:p w14:paraId="5792B360" w14:textId="64B277DD" w:rsidR="00EE7DB8" w:rsidRPr="008F113B" w:rsidRDefault="00EE7DB8" w:rsidP="008F113B">
      <w:pPr>
        <w:pStyle w:val="a3"/>
        <w:bidi/>
        <w:spacing w:line="360" w:lineRule="auto"/>
        <w:rPr>
          <w:rFonts w:asciiTheme="minorBidi" w:hAnsiTheme="minorBidi"/>
          <w:sz w:val="24"/>
          <w:szCs w:val="24"/>
          <w:rtl/>
        </w:rPr>
      </w:pPr>
    </w:p>
    <w:p w14:paraId="6BD67E88" w14:textId="308412CE" w:rsidR="00EE7DB8" w:rsidRPr="008F113B" w:rsidRDefault="00EE7DB8" w:rsidP="008F113B">
      <w:pPr>
        <w:pStyle w:val="a3"/>
        <w:bidi/>
        <w:spacing w:line="360" w:lineRule="auto"/>
        <w:rPr>
          <w:rFonts w:asciiTheme="minorBidi" w:hAnsiTheme="minorBidi"/>
          <w:sz w:val="24"/>
          <w:szCs w:val="24"/>
          <w:rtl/>
        </w:rPr>
      </w:pPr>
      <w:proofErr w:type="spellStart"/>
      <w:r w:rsidRPr="008F113B">
        <w:rPr>
          <w:rFonts w:asciiTheme="minorBidi" w:hAnsiTheme="minorBidi"/>
          <w:sz w:val="24"/>
          <w:szCs w:val="24"/>
          <w:rtl/>
        </w:rPr>
        <w:t>לאפלאנש</w:t>
      </w:r>
      <w:proofErr w:type="spellEnd"/>
      <w:r w:rsidRPr="008F113B">
        <w:rPr>
          <w:rFonts w:asciiTheme="minorBidi" w:hAnsiTheme="minorBidi"/>
          <w:sz w:val="24"/>
          <w:szCs w:val="24"/>
          <w:rtl/>
        </w:rPr>
        <w:t xml:space="preserve"> </w:t>
      </w:r>
      <w:proofErr w:type="spellStart"/>
      <w:r w:rsidRPr="008F113B">
        <w:rPr>
          <w:rFonts w:asciiTheme="minorBidi" w:hAnsiTheme="minorBidi"/>
          <w:sz w:val="24"/>
          <w:szCs w:val="24"/>
          <w:rtl/>
        </w:rPr>
        <w:t>ופונטליס</w:t>
      </w:r>
      <w:proofErr w:type="spellEnd"/>
      <w:r w:rsidRPr="008F113B">
        <w:rPr>
          <w:rFonts w:asciiTheme="minorBidi" w:hAnsiTheme="minorBidi"/>
          <w:sz w:val="24"/>
          <w:szCs w:val="24"/>
          <w:rtl/>
        </w:rPr>
        <w:t xml:space="preserve"> מגדירים את האסוציאציות החופשיות כשיטה – </w:t>
      </w:r>
      <w:r w:rsidR="00D3309A" w:rsidRPr="008F113B">
        <w:rPr>
          <w:rFonts w:asciiTheme="minorBidi" w:hAnsiTheme="minorBidi"/>
          <w:sz w:val="24"/>
          <w:szCs w:val="24"/>
          <w:rtl/>
        </w:rPr>
        <w:t>ו</w:t>
      </w:r>
      <w:r w:rsidRPr="008F113B">
        <w:rPr>
          <w:rFonts w:asciiTheme="minorBidi" w:hAnsiTheme="minorBidi"/>
          <w:sz w:val="24"/>
          <w:szCs w:val="24"/>
          <w:rtl/>
        </w:rPr>
        <w:t>עליה נדבר דווקא בפגישה הבאה</w:t>
      </w:r>
      <w:r w:rsidR="0031497D" w:rsidRPr="008F113B">
        <w:rPr>
          <w:rFonts w:asciiTheme="minorBidi" w:hAnsiTheme="minorBidi"/>
          <w:sz w:val="24"/>
          <w:szCs w:val="24"/>
          <w:rtl/>
        </w:rPr>
        <w:t>, כשנדבר על החוק הבסיסי</w:t>
      </w:r>
      <w:r w:rsidRPr="008F113B">
        <w:rPr>
          <w:rFonts w:asciiTheme="minorBidi" w:hAnsiTheme="minorBidi"/>
          <w:sz w:val="24"/>
          <w:szCs w:val="24"/>
          <w:rtl/>
        </w:rPr>
        <w:t>. היום אני מעוניין לדבר על השאלה 'מה זה?'</w:t>
      </w:r>
    </w:p>
    <w:p w14:paraId="1C583947" w14:textId="65B32A91" w:rsidR="00EE7DB8" w:rsidRPr="008F113B" w:rsidRDefault="00EE7DB8"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קודם כל מדובר בעמדה פרדיגמטית. דיברנו בשבוע שעבר על פרדיגמות – שהם למעשה </w:t>
      </w:r>
      <w:r w:rsidR="008F113B" w:rsidRPr="008F113B">
        <w:rPr>
          <w:rFonts w:asciiTheme="minorBidi" w:hAnsiTheme="minorBidi"/>
          <w:sz w:val="24"/>
          <w:szCs w:val="24"/>
          <w:rtl/>
        </w:rPr>
        <w:t xml:space="preserve">מקטע של </w:t>
      </w:r>
      <w:r w:rsidRPr="008F113B">
        <w:rPr>
          <w:rFonts w:asciiTheme="minorBidi" w:hAnsiTheme="minorBidi"/>
          <w:sz w:val="24"/>
          <w:szCs w:val="24"/>
          <w:rtl/>
        </w:rPr>
        <w:t xml:space="preserve">מחשבה </w:t>
      </w:r>
      <w:r w:rsidR="00066BA4" w:rsidRPr="008F113B">
        <w:rPr>
          <w:rFonts w:asciiTheme="minorBidi" w:hAnsiTheme="minorBidi"/>
          <w:sz w:val="24"/>
          <w:szCs w:val="24"/>
          <w:rtl/>
        </w:rPr>
        <w:t>מדעית שהיא נקודת המוצא</w:t>
      </w:r>
      <w:r w:rsidR="008F113B" w:rsidRPr="008F113B">
        <w:rPr>
          <w:rFonts w:asciiTheme="minorBidi" w:hAnsiTheme="minorBidi"/>
          <w:sz w:val="24"/>
          <w:szCs w:val="24"/>
          <w:rtl/>
        </w:rPr>
        <w:t xml:space="preserve"> של המדע</w:t>
      </w:r>
      <w:r w:rsidR="00066BA4" w:rsidRPr="008F113B">
        <w:rPr>
          <w:rFonts w:asciiTheme="minorBidi" w:hAnsiTheme="minorBidi"/>
          <w:sz w:val="24"/>
          <w:szCs w:val="24"/>
          <w:rtl/>
        </w:rPr>
        <w:t xml:space="preserve"> ולא ניתן לערער עליה. במידה ואתה מוציא את הפרדיגמה – כל התיאוריה נשמטת. זה האחד ועוד אחד שווה שניים. אם לא כל אחד שווה ממש אחד – התיאוריה המתמטית קורסת. </w:t>
      </w:r>
    </w:p>
    <w:p w14:paraId="0F8535F7" w14:textId="77AAC74C" w:rsidR="0051631A" w:rsidRPr="008F113B" w:rsidRDefault="00066BA4"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הפרדיגמה פה – היא פרדיגמה של פרויד ופסיכולוגים בני דורו,  המילון מפרט </w:t>
      </w:r>
      <w:sdt>
        <w:sdtPr>
          <w:rPr>
            <w:rFonts w:asciiTheme="minorBidi" w:hAnsiTheme="minorBidi"/>
            <w:color w:val="000000"/>
            <w:sz w:val="24"/>
            <w:szCs w:val="24"/>
            <w:rtl/>
          </w:rPr>
          <w:tag w:val="MENDELEY_CITATION_v3_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"/>
          <w:id w:val="-2138092464"/>
          <w:placeholder>
            <w:docPart w:val="DefaultPlaceholder_-1854013440"/>
          </w:placeholder>
        </w:sdtPr>
        <w:sdtContent>
          <w:r w:rsidR="002C68A8" w:rsidRPr="002C68A8">
            <w:rPr>
              <w:rFonts w:eastAsia="Times New Roman"/>
              <w:color w:val="000000"/>
              <w:sz w:val="24"/>
            </w:rPr>
            <w:t xml:space="preserve">(Laplanche &amp; </w:t>
          </w:r>
          <w:proofErr w:type="spellStart"/>
          <w:r w:rsidR="002C68A8" w:rsidRPr="002C68A8">
            <w:rPr>
              <w:rFonts w:eastAsia="Times New Roman"/>
              <w:color w:val="000000"/>
              <w:sz w:val="24"/>
            </w:rPr>
            <w:t>Pontalis</w:t>
          </w:r>
          <w:proofErr w:type="spellEnd"/>
          <w:r w:rsidR="002C68A8" w:rsidRPr="002C68A8">
            <w:rPr>
              <w:rFonts w:eastAsia="Times New Roman"/>
              <w:color w:val="000000"/>
              <w:sz w:val="24"/>
            </w:rPr>
            <w:t>, 1988),</w:t>
          </w:r>
        </w:sdtContent>
      </w:sdt>
      <w:r w:rsidRPr="008F113B">
        <w:rPr>
          <w:rFonts w:asciiTheme="minorBidi" w:hAnsiTheme="minorBidi"/>
          <w:sz w:val="24"/>
          <w:szCs w:val="24"/>
          <w:rtl/>
        </w:rPr>
        <w:t xml:space="preserve"> שהמוח או הנפש – או המילה </w:t>
      </w:r>
      <w:proofErr w:type="spellStart"/>
      <w:r w:rsidRPr="008F113B">
        <w:rPr>
          <w:rFonts w:asciiTheme="minorBidi" w:hAnsiTheme="minorBidi"/>
          <w:sz w:val="24"/>
          <w:szCs w:val="24"/>
          <w:rtl/>
        </w:rPr>
        <w:t>מינד</w:t>
      </w:r>
      <w:proofErr w:type="spellEnd"/>
      <w:r w:rsidRPr="008F113B">
        <w:rPr>
          <w:rFonts w:asciiTheme="minorBidi" w:hAnsiTheme="minorBidi"/>
          <w:sz w:val="24"/>
          <w:szCs w:val="24"/>
          <w:rtl/>
        </w:rPr>
        <w:t xml:space="preserve"> – שאין לנו מילה</w:t>
      </w:r>
      <w:r w:rsidRPr="008F113B">
        <w:rPr>
          <w:rFonts w:asciiTheme="minorBidi" w:eastAsia="Times New Roman" w:hAnsiTheme="minorBidi"/>
          <w:color w:val="000000"/>
          <w:sz w:val="24"/>
          <w:szCs w:val="24"/>
          <w:rtl/>
        </w:rPr>
        <w:t xml:space="preserve"> בעברית מקבילה לגביה חוץ מ'נפש'. הנפש מרגע לידתה </w:t>
      </w:r>
      <w:r w:rsidRPr="008F113B">
        <w:rPr>
          <w:rFonts w:asciiTheme="minorBidi" w:eastAsia="Times New Roman" w:hAnsiTheme="minorBidi"/>
          <w:color w:val="000000"/>
          <w:sz w:val="24"/>
          <w:szCs w:val="24"/>
          <w:u w:val="single"/>
          <w:rtl/>
        </w:rPr>
        <w:t>חושבת</w:t>
      </w:r>
      <w:r w:rsidRPr="008F113B">
        <w:rPr>
          <w:rFonts w:asciiTheme="minorBidi" w:eastAsia="Times New Roman" w:hAnsiTheme="minorBidi"/>
          <w:color w:val="000000"/>
          <w:sz w:val="24"/>
          <w:szCs w:val="24"/>
          <w:rtl/>
        </w:rPr>
        <w:t xml:space="preserve"> באופן רציף ללא הפסקה. כמו הלב, </w:t>
      </w:r>
      <w:r w:rsidR="008F113B">
        <w:rPr>
          <w:rFonts w:asciiTheme="minorBidi" w:eastAsia="Times New Roman" w:hAnsiTheme="minorBidi" w:hint="cs"/>
          <w:color w:val="000000"/>
          <w:sz w:val="24"/>
          <w:szCs w:val="24"/>
          <w:rtl/>
        </w:rPr>
        <w:t xml:space="preserve">שפועם ברצף, </w:t>
      </w:r>
      <w:r w:rsidRPr="008F113B">
        <w:rPr>
          <w:rFonts w:asciiTheme="minorBidi" w:eastAsia="Times New Roman" w:hAnsiTheme="minorBidi"/>
          <w:color w:val="000000"/>
          <w:sz w:val="24"/>
          <w:szCs w:val="24"/>
          <w:rtl/>
        </w:rPr>
        <w:t>ככה גם הנפש גם היא חושבת</w:t>
      </w:r>
      <w:r w:rsidRPr="008F113B">
        <w:rPr>
          <w:rFonts w:asciiTheme="minorBidi" w:hAnsiTheme="minorBidi"/>
          <w:sz w:val="24"/>
          <w:szCs w:val="24"/>
          <w:rtl/>
        </w:rPr>
        <w:t xml:space="preserve"> ללא הפסקה. אם מישהו שואל אדם על מה הוא חושב, והאדם אומר 'כלום' – זה מנוגד להגיון הפסיכואנליטי</w:t>
      </w:r>
      <w:r w:rsidR="00D3309A" w:rsidRPr="008F113B">
        <w:rPr>
          <w:rFonts w:asciiTheme="minorBidi" w:hAnsiTheme="minorBidi"/>
          <w:sz w:val="24"/>
          <w:szCs w:val="24"/>
          <w:rtl/>
        </w:rPr>
        <w:t xml:space="preserve"> – לא מתקבל על הדעת מבחינה פרדיגמטית</w:t>
      </w:r>
      <w:r w:rsidRPr="008F113B">
        <w:rPr>
          <w:rFonts w:asciiTheme="minorBidi" w:hAnsiTheme="minorBidi"/>
          <w:sz w:val="24"/>
          <w:szCs w:val="24"/>
          <w:rtl/>
        </w:rPr>
        <w:t>. ובכל זאת זה משהו שקורה</w:t>
      </w:r>
      <w:r w:rsidR="008F113B">
        <w:rPr>
          <w:rFonts w:asciiTheme="minorBidi" w:hAnsiTheme="minorBidi" w:hint="cs"/>
          <w:sz w:val="24"/>
          <w:szCs w:val="24"/>
          <w:rtl/>
        </w:rPr>
        <w:t xml:space="preserve"> יום יומית</w:t>
      </w:r>
      <w:r w:rsidRPr="008F113B">
        <w:rPr>
          <w:rFonts w:asciiTheme="minorBidi" w:hAnsiTheme="minorBidi"/>
          <w:sz w:val="24"/>
          <w:szCs w:val="24"/>
          <w:rtl/>
        </w:rPr>
        <w:t xml:space="preserve">: אנחנו שואלים </w:t>
      </w:r>
      <w:r w:rsidR="008F113B">
        <w:rPr>
          <w:rFonts w:asciiTheme="minorBidi" w:hAnsiTheme="minorBidi" w:hint="cs"/>
          <w:sz w:val="24"/>
          <w:szCs w:val="24"/>
          <w:rtl/>
        </w:rPr>
        <w:t>מטופל '</w:t>
      </w:r>
      <w:r w:rsidRPr="008F113B">
        <w:rPr>
          <w:rFonts w:asciiTheme="minorBidi" w:hAnsiTheme="minorBidi"/>
          <w:sz w:val="24"/>
          <w:szCs w:val="24"/>
          <w:rtl/>
        </w:rPr>
        <w:t>על מה חשבת</w:t>
      </w:r>
      <w:r w:rsidR="008F113B">
        <w:rPr>
          <w:rFonts w:asciiTheme="minorBidi" w:hAnsiTheme="minorBidi" w:hint="cs"/>
          <w:sz w:val="24"/>
          <w:szCs w:val="24"/>
          <w:rtl/>
        </w:rPr>
        <w:t>'</w:t>
      </w:r>
      <w:r w:rsidRPr="008F113B">
        <w:rPr>
          <w:rFonts w:asciiTheme="minorBidi" w:hAnsiTheme="minorBidi"/>
          <w:sz w:val="24"/>
          <w:szCs w:val="24"/>
          <w:rtl/>
        </w:rPr>
        <w:t xml:space="preserve">? ומקבלים תשובה </w:t>
      </w:r>
      <w:r w:rsidR="00D3309A" w:rsidRPr="008F113B">
        <w:rPr>
          <w:rFonts w:asciiTheme="minorBidi" w:hAnsiTheme="minorBidi"/>
          <w:sz w:val="24"/>
          <w:szCs w:val="24"/>
          <w:rtl/>
        </w:rPr>
        <w:t>'</w:t>
      </w:r>
      <w:r w:rsidRPr="008F113B">
        <w:rPr>
          <w:rFonts w:asciiTheme="minorBidi" w:hAnsiTheme="minorBidi"/>
          <w:sz w:val="24"/>
          <w:szCs w:val="24"/>
          <w:rtl/>
        </w:rPr>
        <w:t>על כלום</w:t>
      </w:r>
      <w:r w:rsidR="00D3309A" w:rsidRPr="008F113B">
        <w:rPr>
          <w:rFonts w:asciiTheme="minorBidi" w:hAnsiTheme="minorBidi"/>
          <w:sz w:val="24"/>
          <w:szCs w:val="24"/>
          <w:rtl/>
        </w:rPr>
        <w:t>'</w:t>
      </w:r>
      <w:r w:rsidRPr="008F113B">
        <w:rPr>
          <w:rFonts w:asciiTheme="minorBidi" w:hAnsiTheme="minorBidi"/>
          <w:sz w:val="24"/>
          <w:szCs w:val="24"/>
          <w:rtl/>
        </w:rPr>
        <w:t>.</w:t>
      </w:r>
      <w:r w:rsidR="00B87D01" w:rsidRPr="008F113B">
        <w:rPr>
          <w:rFonts w:asciiTheme="minorBidi" w:hAnsiTheme="minorBidi"/>
          <w:sz w:val="24"/>
          <w:szCs w:val="24"/>
          <w:rtl/>
        </w:rPr>
        <w:t xml:space="preserve"> </w:t>
      </w:r>
      <w:r w:rsidRPr="008F113B">
        <w:rPr>
          <w:rFonts w:asciiTheme="minorBidi" w:hAnsiTheme="minorBidi"/>
          <w:sz w:val="24"/>
          <w:szCs w:val="24"/>
          <w:rtl/>
        </w:rPr>
        <w:t>אבל אם מקבלים את ההנחה שהנפש מרגע לידתה (</w:t>
      </w:r>
      <w:r w:rsidR="00015850" w:rsidRPr="008F113B">
        <w:rPr>
          <w:rFonts w:asciiTheme="minorBidi" w:hAnsiTheme="minorBidi"/>
          <w:sz w:val="24"/>
          <w:szCs w:val="24"/>
          <w:rtl/>
        </w:rPr>
        <w:t>נדבר בהמשך על מאהלר – והלידה הפסיכולוגית)</w:t>
      </w:r>
      <w:r w:rsidR="008F113B">
        <w:rPr>
          <w:rFonts w:asciiTheme="minorBidi" w:hAnsiTheme="minorBidi" w:hint="cs"/>
          <w:sz w:val="24"/>
          <w:szCs w:val="24"/>
          <w:rtl/>
        </w:rPr>
        <w:t xml:space="preserve"> פועמת או מתרחשת</w:t>
      </w:r>
      <w:r w:rsidR="00015850" w:rsidRPr="008F113B">
        <w:rPr>
          <w:rFonts w:asciiTheme="minorBidi" w:hAnsiTheme="minorBidi"/>
          <w:sz w:val="24"/>
          <w:szCs w:val="24"/>
          <w:rtl/>
        </w:rPr>
        <w:t xml:space="preserve">, אז הנפש מרגע לידתה ללא הפסקה </w:t>
      </w:r>
      <w:r w:rsidR="008F113B">
        <w:rPr>
          <w:rFonts w:asciiTheme="minorBidi" w:hAnsiTheme="minorBidi" w:hint="cs"/>
          <w:sz w:val="24"/>
          <w:szCs w:val="24"/>
          <w:rtl/>
        </w:rPr>
        <w:t>'</w:t>
      </w:r>
      <w:r w:rsidR="00015850" w:rsidRPr="008F113B">
        <w:rPr>
          <w:rFonts w:asciiTheme="minorBidi" w:hAnsiTheme="minorBidi"/>
          <w:sz w:val="24"/>
          <w:szCs w:val="24"/>
          <w:rtl/>
        </w:rPr>
        <w:t>חושבת</w:t>
      </w:r>
      <w:r w:rsidR="008F113B">
        <w:rPr>
          <w:rFonts w:asciiTheme="minorBidi" w:hAnsiTheme="minorBidi" w:hint="cs"/>
          <w:sz w:val="24"/>
          <w:szCs w:val="24"/>
          <w:rtl/>
        </w:rPr>
        <w:t>'</w:t>
      </w:r>
      <w:r w:rsidR="00015850" w:rsidRPr="008F113B">
        <w:rPr>
          <w:rFonts w:asciiTheme="minorBidi" w:hAnsiTheme="minorBidi"/>
          <w:sz w:val="24"/>
          <w:szCs w:val="24"/>
          <w:rtl/>
        </w:rPr>
        <w:t>,</w:t>
      </w:r>
      <w:r w:rsidRPr="008F113B">
        <w:rPr>
          <w:rFonts w:asciiTheme="minorBidi" w:hAnsiTheme="minorBidi"/>
          <w:sz w:val="24"/>
          <w:szCs w:val="24"/>
          <w:rtl/>
        </w:rPr>
        <w:t xml:space="preserve"> ולכן – ניתן להגיד שכל המחשבות שלנו מייצרות שרשרת, ופה נכנס המושג המבלבל </w:t>
      </w:r>
      <w:r w:rsidR="00D3309A" w:rsidRPr="008F113B">
        <w:rPr>
          <w:rFonts w:asciiTheme="minorBidi" w:hAnsiTheme="minorBidi"/>
          <w:sz w:val="24"/>
          <w:szCs w:val="24"/>
          <w:rtl/>
        </w:rPr>
        <w:t>'</w:t>
      </w:r>
      <w:r w:rsidRPr="008F113B">
        <w:rPr>
          <w:rFonts w:asciiTheme="minorBidi" w:hAnsiTheme="minorBidi"/>
          <w:sz w:val="24"/>
          <w:szCs w:val="24"/>
          <w:rtl/>
        </w:rPr>
        <w:t>אסוציאציות חופשיות</w:t>
      </w:r>
      <w:r w:rsidR="00D3309A" w:rsidRPr="008F113B">
        <w:rPr>
          <w:rFonts w:asciiTheme="minorBidi" w:hAnsiTheme="minorBidi"/>
          <w:sz w:val="24"/>
          <w:szCs w:val="24"/>
          <w:rtl/>
        </w:rPr>
        <w:t>'</w:t>
      </w:r>
      <w:r w:rsidRPr="008F113B">
        <w:rPr>
          <w:rFonts w:asciiTheme="minorBidi" w:hAnsiTheme="minorBidi"/>
          <w:sz w:val="24"/>
          <w:szCs w:val="24"/>
          <w:rtl/>
        </w:rPr>
        <w:t>.</w:t>
      </w:r>
    </w:p>
    <w:p w14:paraId="2C65CFB4" w14:textId="2E73808E" w:rsidR="00015850" w:rsidRPr="008F113B" w:rsidRDefault="00015850" w:rsidP="008F113B">
      <w:pPr>
        <w:pStyle w:val="a3"/>
        <w:bidi/>
        <w:spacing w:line="360" w:lineRule="auto"/>
        <w:rPr>
          <w:rFonts w:asciiTheme="minorBidi" w:hAnsiTheme="minorBidi"/>
          <w:sz w:val="24"/>
          <w:szCs w:val="24"/>
          <w:rtl/>
        </w:rPr>
      </w:pPr>
      <w:r w:rsidRPr="008F113B">
        <w:rPr>
          <w:rFonts w:asciiTheme="minorBidi" w:hAnsiTheme="minorBidi"/>
          <w:sz w:val="24"/>
          <w:szCs w:val="24"/>
          <w:rtl/>
        </w:rPr>
        <w:t>כי אסוציאציה זה קישור</w:t>
      </w:r>
      <w:r w:rsidR="00D3309A" w:rsidRPr="008F113B">
        <w:rPr>
          <w:rFonts w:asciiTheme="minorBidi" w:hAnsiTheme="minorBidi"/>
          <w:sz w:val="24"/>
          <w:szCs w:val="24"/>
          <w:rtl/>
        </w:rPr>
        <w:t>ים</w:t>
      </w:r>
      <w:r w:rsidRPr="008F113B">
        <w:rPr>
          <w:rFonts w:asciiTheme="minorBidi" w:hAnsiTheme="minorBidi"/>
          <w:sz w:val="24"/>
          <w:szCs w:val="24"/>
          <w:rtl/>
        </w:rPr>
        <w:t xml:space="preserve"> – וזה מתאים לפרדיגמה, שהנפש לא מפסיקה, </w:t>
      </w:r>
      <w:r w:rsidR="008F113B">
        <w:rPr>
          <w:rFonts w:asciiTheme="minorBidi" w:hAnsiTheme="minorBidi" w:hint="cs"/>
          <w:sz w:val="24"/>
          <w:szCs w:val="24"/>
          <w:rtl/>
        </w:rPr>
        <w:t>פרויד קרא לזה 'רכבת מחשבות', אבל</w:t>
      </w:r>
      <w:r w:rsidRPr="008F113B">
        <w:rPr>
          <w:rFonts w:asciiTheme="minorBidi" w:hAnsiTheme="minorBidi"/>
          <w:sz w:val="24"/>
          <w:szCs w:val="24"/>
          <w:rtl/>
        </w:rPr>
        <w:t xml:space="preserve"> מופיעה</w:t>
      </w:r>
      <w:r w:rsidR="008F113B">
        <w:rPr>
          <w:rFonts w:asciiTheme="minorBidi" w:hAnsiTheme="minorBidi" w:hint="cs"/>
          <w:sz w:val="24"/>
          <w:szCs w:val="24"/>
          <w:rtl/>
        </w:rPr>
        <w:t xml:space="preserve"> גם</w:t>
      </w:r>
      <w:r w:rsidRPr="008F113B">
        <w:rPr>
          <w:rFonts w:asciiTheme="minorBidi" w:hAnsiTheme="minorBidi"/>
          <w:sz w:val="24"/>
          <w:szCs w:val="24"/>
          <w:rtl/>
        </w:rPr>
        <w:t xml:space="preserve"> המילה </w:t>
      </w:r>
      <w:r w:rsidR="008F113B">
        <w:rPr>
          <w:rFonts w:asciiTheme="minorBidi" w:hAnsiTheme="minorBidi" w:hint="cs"/>
          <w:sz w:val="24"/>
          <w:szCs w:val="24"/>
          <w:rtl/>
        </w:rPr>
        <w:t>'</w:t>
      </w:r>
      <w:r w:rsidRPr="008F113B">
        <w:rPr>
          <w:rFonts w:asciiTheme="minorBidi" w:hAnsiTheme="minorBidi"/>
          <w:sz w:val="24"/>
          <w:szCs w:val="24"/>
          <w:rtl/>
        </w:rPr>
        <w:t>חופשיות</w:t>
      </w:r>
      <w:r w:rsidR="008F113B">
        <w:rPr>
          <w:rFonts w:asciiTheme="minorBidi" w:hAnsiTheme="minorBidi" w:hint="cs"/>
          <w:sz w:val="24"/>
          <w:szCs w:val="24"/>
          <w:rtl/>
        </w:rPr>
        <w:t>'</w:t>
      </w:r>
      <w:r w:rsidRPr="008F113B">
        <w:rPr>
          <w:rFonts w:asciiTheme="minorBidi" w:hAnsiTheme="minorBidi"/>
          <w:sz w:val="24"/>
          <w:szCs w:val="24"/>
          <w:rtl/>
        </w:rPr>
        <w:t>, איך הן חופשיות וממה הן חופשיות?</w:t>
      </w:r>
    </w:p>
    <w:p w14:paraId="556B1C6D" w14:textId="60B908C6" w:rsidR="00A6735D" w:rsidRPr="008F113B" w:rsidRDefault="00A6735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אני קורא מתוך המילון של </w:t>
      </w:r>
      <w:proofErr w:type="spellStart"/>
      <w:r w:rsidRPr="008F113B">
        <w:rPr>
          <w:rFonts w:asciiTheme="minorBidi" w:hAnsiTheme="minorBidi"/>
          <w:sz w:val="24"/>
          <w:szCs w:val="24"/>
          <w:rtl/>
        </w:rPr>
        <w:t>פונטליס</w:t>
      </w:r>
      <w:proofErr w:type="spellEnd"/>
      <w:r w:rsidRPr="008F113B">
        <w:rPr>
          <w:rFonts w:asciiTheme="minorBidi" w:hAnsiTheme="minorBidi"/>
          <w:sz w:val="24"/>
          <w:szCs w:val="24"/>
          <w:rtl/>
        </w:rPr>
        <w:t xml:space="preserve"> </w:t>
      </w:r>
      <w:proofErr w:type="spellStart"/>
      <w:r w:rsidRPr="008F113B">
        <w:rPr>
          <w:rFonts w:asciiTheme="minorBidi" w:hAnsiTheme="minorBidi"/>
          <w:sz w:val="24"/>
          <w:szCs w:val="24"/>
          <w:rtl/>
        </w:rPr>
        <w:t>ולאפלאנש</w:t>
      </w:r>
      <w:proofErr w:type="spellEnd"/>
      <w:r w:rsidR="0014498A" w:rsidRPr="008F113B">
        <w:rPr>
          <w:rFonts w:asciiTheme="minorBidi" w:hAnsiTheme="minorBidi"/>
          <w:sz w:val="24"/>
          <w:szCs w:val="24"/>
          <w:rtl/>
        </w:rPr>
        <w:t xml:space="preserve"> </w:t>
      </w:r>
      <w:sdt>
        <w:sdtPr>
          <w:rPr>
            <w:rFonts w:asciiTheme="minorBidi" w:hAnsiTheme="minorBidi"/>
            <w:color w:val="000000"/>
            <w:szCs w:val="24"/>
            <w:rtl/>
          </w:rPr>
          <w:tag w:val="MENDELEY_CITATION_v3_eyJjaXRhdGlvbklEIjoiTUVOREVMRVlfQ0lUQVRJT05fMjY4ZWQxNjUtZWEyMC00YjYxLTkyZWQtNTg2ZTc3OTEzZTQz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646271392"/>
          <w:placeholder>
            <w:docPart w:val="DefaultPlaceholder_-1854013440"/>
          </w:placeholder>
        </w:sdtPr>
        <w:sdtContent>
          <w:r w:rsidR="002C68A8" w:rsidRPr="002C68A8">
            <w:rPr>
              <w:rFonts w:eastAsia="Times New Roman"/>
              <w:color w:val="000000"/>
            </w:rPr>
            <w:t xml:space="preserve">(Laplanche &amp; </w:t>
          </w:r>
          <w:proofErr w:type="spellStart"/>
          <w:r w:rsidR="002C68A8" w:rsidRPr="002C68A8">
            <w:rPr>
              <w:rFonts w:eastAsia="Times New Roman"/>
              <w:color w:val="000000"/>
            </w:rPr>
            <w:t>Pontalis</w:t>
          </w:r>
          <w:proofErr w:type="spellEnd"/>
          <w:r w:rsidR="002C68A8" w:rsidRPr="002C68A8">
            <w:rPr>
              <w:rFonts w:eastAsia="Times New Roman"/>
              <w:color w:val="000000"/>
            </w:rPr>
            <w:t xml:space="preserve"> Jean-Bertrande, 1988)</w:t>
          </w:r>
        </w:sdtContent>
      </w:sdt>
      <w:r w:rsidRPr="008F113B">
        <w:rPr>
          <w:rFonts w:asciiTheme="minorBidi" w:hAnsiTheme="minorBidi"/>
          <w:sz w:val="24"/>
          <w:szCs w:val="24"/>
          <w:rtl/>
        </w:rPr>
        <w:t xml:space="preserve"> שדנים במילה 'חופשיות'</w:t>
      </w:r>
    </w:p>
    <w:p w14:paraId="6C82F990" w14:textId="0A5E68EB" w:rsidR="00A6735D" w:rsidRPr="008F113B" w:rsidRDefault="00A6735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"ה'חופשיות' ב'אסוציאציה חופשית' מציין את הדברים הבאים</w:t>
      </w:r>
      <w:r w:rsidRPr="008F113B">
        <w:rPr>
          <w:rFonts w:asciiTheme="minorBidi" w:hAnsiTheme="minorBidi"/>
          <w:sz w:val="24"/>
          <w:szCs w:val="24"/>
        </w:rPr>
        <w:t>:</w:t>
      </w:r>
    </w:p>
    <w:p w14:paraId="77ACF415" w14:textId="2E972B1B" w:rsidR="00A6735D" w:rsidRDefault="00A6735D" w:rsidP="00BA614C">
      <w:pPr>
        <w:pStyle w:val="a3"/>
        <w:numPr>
          <w:ilvl w:val="0"/>
          <w:numId w:val="2"/>
        </w:numPr>
        <w:bidi/>
        <w:spacing w:line="360" w:lineRule="auto"/>
        <w:rPr>
          <w:rFonts w:asciiTheme="minorBidi" w:hAnsiTheme="minorBidi"/>
          <w:sz w:val="24"/>
          <w:szCs w:val="24"/>
          <w:rtl/>
        </w:rPr>
      </w:pPr>
      <w:r w:rsidRPr="008F113B">
        <w:rPr>
          <w:rFonts w:asciiTheme="minorBidi" w:hAnsiTheme="minorBidi"/>
          <w:sz w:val="24"/>
          <w:szCs w:val="24"/>
          <w:rtl/>
        </w:rPr>
        <w:t>גם כאשר נקודת מוצא מסופקת על ידי מילה המשמשת כגירוי (כמו בניסויים פסיכולוגיים, ק) או על ידי אלמנט שעלה בחלום לפי שיטתו של פרויד בפירוש החלומות</w:t>
      </w:r>
      <w:r w:rsidRPr="008F113B">
        <w:rPr>
          <w:rFonts w:asciiTheme="minorBidi" w:hAnsiTheme="minorBidi"/>
          <w:sz w:val="24"/>
          <w:szCs w:val="24"/>
        </w:rPr>
        <w:t xml:space="preserve"> [1900a]), </w:t>
      </w:r>
      <w:r w:rsidRPr="008F113B">
        <w:rPr>
          <w:rFonts w:asciiTheme="minorBidi" w:hAnsiTheme="minorBidi"/>
          <w:sz w:val="24"/>
          <w:szCs w:val="24"/>
          <w:rtl/>
        </w:rPr>
        <w:t xml:space="preserve">(קופל: דיברנו </w:t>
      </w:r>
      <w:r w:rsidR="00BA614C">
        <w:rPr>
          <w:rFonts w:asciiTheme="minorBidi" w:hAnsiTheme="minorBidi" w:hint="cs"/>
          <w:sz w:val="24"/>
          <w:szCs w:val="24"/>
          <w:rtl/>
        </w:rPr>
        <w:t xml:space="preserve">בפגישה הראשונה, </w:t>
      </w:r>
      <w:r w:rsidRPr="008F113B">
        <w:rPr>
          <w:rFonts w:asciiTheme="minorBidi" w:hAnsiTheme="minorBidi"/>
          <w:sz w:val="24"/>
          <w:szCs w:val="24"/>
          <w:rtl/>
        </w:rPr>
        <w:t>על האקט האנליטי בו המטפל מפרק את טקסט החלום ויכול לבחור מילה או אסוציאציה ולהזמין</w:t>
      </w:r>
      <w:r w:rsidR="00BA614C">
        <w:rPr>
          <w:rFonts w:asciiTheme="minorBidi" w:hAnsiTheme="minorBidi" w:hint="cs"/>
          <w:sz w:val="24"/>
          <w:szCs w:val="24"/>
          <w:rtl/>
        </w:rPr>
        <w:t xml:space="preserve"> את המטופל להרחיב</w:t>
      </w:r>
      <w:r w:rsidRPr="008F113B">
        <w:rPr>
          <w:rFonts w:asciiTheme="minorBidi" w:hAnsiTheme="minorBidi"/>
          <w:sz w:val="24"/>
          <w:szCs w:val="24"/>
          <w:rtl/>
        </w:rPr>
        <w:t>) עדיין ניתן להסתכל על התפתחות האסוציאציות כ"חופשית' כל עוד היא איננה מנווטת ונשלטת על ידי שיקולי בחירה כלשהם</w:t>
      </w:r>
      <w:r w:rsidRPr="008F113B">
        <w:rPr>
          <w:rFonts w:asciiTheme="minorBidi" w:hAnsiTheme="minorBidi"/>
          <w:sz w:val="24"/>
          <w:szCs w:val="24"/>
        </w:rPr>
        <w:t>.</w:t>
      </w:r>
      <w:r w:rsidR="00BA614C">
        <w:rPr>
          <w:rFonts w:asciiTheme="minorBidi" w:hAnsiTheme="minorBidi" w:hint="cs"/>
          <w:sz w:val="24"/>
          <w:szCs w:val="24"/>
          <w:rtl/>
        </w:rPr>
        <w:t xml:space="preserve">' </w:t>
      </w:r>
    </w:p>
    <w:p w14:paraId="4564CC6B" w14:textId="785D7C8D" w:rsidR="00BA614C" w:rsidRDefault="00BA614C" w:rsidP="00BA614C">
      <w:pPr>
        <w:spacing w:line="360" w:lineRule="auto"/>
        <w:rPr>
          <w:rFonts w:asciiTheme="minorBidi" w:hAnsiTheme="minorBidi"/>
          <w:sz w:val="24"/>
          <w:szCs w:val="24"/>
          <w:rtl/>
        </w:rPr>
      </w:pPr>
      <w:r>
        <w:rPr>
          <w:rFonts w:asciiTheme="minorBidi" w:hAnsiTheme="minorBidi" w:hint="cs"/>
          <w:sz w:val="24"/>
          <w:szCs w:val="24"/>
          <w:rtl/>
        </w:rPr>
        <w:t>&gt;&gt;&gt;&gt;</w:t>
      </w:r>
    </w:p>
    <w:p w14:paraId="57D00ADA" w14:textId="32F84D6D" w:rsidR="00BA614C" w:rsidRDefault="00BA614C" w:rsidP="00BA614C">
      <w:pPr>
        <w:spacing w:line="360" w:lineRule="auto"/>
        <w:rPr>
          <w:rFonts w:asciiTheme="minorBidi" w:hAnsiTheme="minorBidi"/>
          <w:sz w:val="24"/>
          <w:szCs w:val="24"/>
          <w:rtl/>
        </w:rPr>
      </w:pPr>
      <w:r>
        <w:rPr>
          <w:rFonts w:asciiTheme="minorBidi" w:hAnsiTheme="minorBidi" w:hint="cs"/>
          <w:sz w:val="24"/>
          <w:szCs w:val="24"/>
          <w:rtl/>
        </w:rPr>
        <w:t xml:space="preserve">שימו לב לנקודה של המילונאים </w:t>
      </w:r>
      <w:r>
        <w:rPr>
          <w:rFonts w:asciiTheme="minorBidi" w:hAnsiTheme="minorBidi"/>
          <w:sz w:val="24"/>
          <w:szCs w:val="24"/>
          <w:rtl/>
        </w:rPr>
        <w:t>–</w:t>
      </w:r>
      <w:r>
        <w:rPr>
          <w:rFonts w:asciiTheme="minorBidi" w:hAnsiTheme="minorBidi" w:hint="cs"/>
          <w:sz w:val="24"/>
          <w:szCs w:val="24"/>
          <w:rtl/>
        </w:rPr>
        <w:t xml:space="preserve"> אסוציאציה היא חופשית כאשר אין בחירה מוקדמת. הנקודה הזאת חשובה מבחינה קלינית. יש מטפלים שרואים בטיפול הישג אם הם מגדילים את יכולת הבחירה, ויש מטפלים ששמים למטרה את היכולת לשחרר את הצורך של המטופל לבחור. מעניין לסווג את הטיפולים, אולי את המטופלים לשתי הקטגוריות: הרחבה מול צמצום בבחירה. בכל מקרה האלמנט הבסיסי הזה: אסוציאציות חופשיות, הוא רגע קליני של שחרור </w:t>
      </w:r>
      <w:r>
        <w:rPr>
          <w:rFonts w:asciiTheme="minorBidi" w:hAnsiTheme="minorBidi"/>
          <w:sz w:val="24"/>
          <w:szCs w:val="24"/>
          <w:rtl/>
        </w:rPr>
        <w:t>–</w:t>
      </w:r>
      <w:r>
        <w:rPr>
          <w:rFonts w:asciiTheme="minorBidi" w:hAnsiTheme="minorBidi" w:hint="cs"/>
          <w:sz w:val="24"/>
          <w:szCs w:val="24"/>
          <w:rtl/>
        </w:rPr>
        <w:t xml:space="preserve"> של התחברות למצב של 'ללא בחירה'. נמשיך עם המילון של </w:t>
      </w:r>
      <w:proofErr w:type="spellStart"/>
      <w:r>
        <w:rPr>
          <w:rFonts w:asciiTheme="minorBidi" w:hAnsiTheme="minorBidi" w:hint="cs"/>
          <w:sz w:val="24"/>
          <w:szCs w:val="24"/>
          <w:rtl/>
        </w:rPr>
        <w:t>לפלאנש</w:t>
      </w:r>
      <w:proofErr w:type="spellEnd"/>
      <w:r>
        <w:rPr>
          <w:rFonts w:asciiTheme="minorBidi" w:hAnsiTheme="minorBidi" w:hint="cs"/>
          <w:sz w:val="24"/>
          <w:szCs w:val="24"/>
          <w:rtl/>
        </w:rPr>
        <w:t xml:space="preserve"> </w:t>
      </w:r>
      <w:proofErr w:type="spellStart"/>
      <w:r>
        <w:rPr>
          <w:rFonts w:asciiTheme="minorBidi" w:hAnsiTheme="minorBidi" w:hint="cs"/>
          <w:sz w:val="24"/>
          <w:szCs w:val="24"/>
          <w:rtl/>
        </w:rPr>
        <w:t>ופונטליס</w:t>
      </w:r>
      <w:proofErr w:type="spellEnd"/>
      <w:r>
        <w:rPr>
          <w:rFonts w:asciiTheme="minorBidi" w:hAnsiTheme="minorBidi" w:hint="cs"/>
          <w:sz w:val="24"/>
          <w:szCs w:val="24"/>
          <w:rtl/>
        </w:rPr>
        <w:t>:</w:t>
      </w:r>
    </w:p>
    <w:p w14:paraId="3B20C0AD" w14:textId="7D9CE2F8" w:rsidR="00BA614C" w:rsidRPr="00BA614C" w:rsidRDefault="00BA614C" w:rsidP="00BA614C">
      <w:pPr>
        <w:spacing w:line="360" w:lineRule="auto"/>
        <w:rPr>
          <w:rFonts w:asciiTheme="minorBidi" w:hAnsiTheme="minorBidi"/>
          <w:sz w:val="24"/>
          <w:szCs w:val="24"/>
          <w:rtl/>
        </w:rPr>
      </w:pPr>
      <w:r>
        <w:rPr>
          <w:rFonts w:asciiTheme="minorBidi" w:hAnsiTheme="minorBidi" w:hint="cs"/>
          <w:sz w:val="24"/>
          <w:szCs w:val="24"/>
          <w:rtl/>
        </w:rPr>
        <w:t>&gt;&gt;&gt;&gt;</w:t>
      </w:r>
    </w:p>
    <w:p w14:paraId="411CC3B0" w14:textId="1517B257" w:rsidR="00A6735D" w:rsidRPr="008F113B" w:rsidRDefault="00BA614C" w:rsidP="008F113B">
      <w:pPr>
        <w:pStyle w:val="a3"/>
        <w:bidi/>
        <w:spacing w:line="360" w:lineRule="auto"/>
        <w:rPr>
          <w:rFonts w:asciiTheme="minorBidi" w:hAnsiTheme="minorBidi"/>
          <w:sz w:val="24"/>
          <w:szCs w:val="24"/>
          <w:rtl/>
        </w:rPr>
      </w:pPr>
      <w:r>
        <w:rPr>
          <w:rFonts w:asciiTheme="minorBidi" w:hAnsiTheme="minorBidi" w:hint="cs"/>
          <w:sz w:val="24"/>
          <w:szCs w:val="24"/>
          <w:rtl/>
        </w:rPr>
        <w:t>'</w:t>
      </w:r>
      <w:r w:rsidR="00A6735D" w:rsidRPr="008F113B">
        <w:rPr>
          <w:rFonts w:asciiTheme="minorBidi" w:hAnsiTheme="minorBidi"/>
          <w:sz w:val="24"/>
          <w:szCs w:val="24"/>
          <w:rtl/>
        </w:rPr>
        <w:t>ב. ה'חופשיות' גדול</w:t>
      </w:r>
      <w:r w:rsidR="00D3309A" w:rsidRPr="008F113B">
        <w:rPr>
          <w:rFonts w:asciiTheme="minorBidi" w:hAnsiTheme="minorBidi"/>
          <w:sz w:val="24"/>
          <w:szCs w:val="24"/>
          <w:rtl/>
        </w:rPr>
        <w:t>ה</w:t>
      </w:r>
      <w:r w:rsidR="00A6735D" w:rsidRPr="008F113B">
        <w:rPr>
          <w:rFonts w:asciiTheme="minorBidi" w:hAnsiTheme="minorBidi"/>
          <w:sz w:val="24"/>
          <w:szCs w:val="24"/>
          <w:rtl/>
        </w:rPr>
        <w:t xml:space="preserve"> יותר, בכל מקרה, כאשר לא נקבעה נקודת מוצא. (ק: נדבר על זה בשבוע הבא כשנדבר על החוק הבסיסי. אולם פה יש בעצם למילון אמירה ביחס לעובדה שהמטפל שותק בתחילת הפגישה</w:t>
      </w:r>
      <w:r>
        <w:rPr>
          <w:rFonts w:asciiTheme="minorBidi" w:hAnsiTheme="minorBidi" w:hint="cs"/>
          <w:sz w:val="24"/>
          <w:szCs w:val="24"/>
          <w:rtl/>
        </w:rPr>
        <w:t>, ולאורך הפגישה,</w:t>
      </w:r>
      <w:r w:rsidR="00A6735D" w:rsidRPr="008F113B">
        <w:rPr>
          <w:rFonts w:asciiTheme="minorBidi" w:hAnsiTheme="minorBidi"/>
          <w:sz w:val="24"/>
          <w:szCs w:val="24"/>
          <w:rtl/>
        </w:rPr>
        <w:t xml:space="preserve"> ולא מביא חומרים משלו).  </w:t>
      </w:r>
    </w:p>
    <w:p w14:paraId="3117E2CE" w14:textId="3713C9D2" w:rsidR="00611233" w:rsidRPr="008F113B" w:rsidRDefault="00A6735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ג. (ופה המילונאים נותנים הערה חשובה, ק) אין להבין את החופשיות כאן, למעשה, כמרמזת על היעדר</w:t>
      </w:r>
      <w:r w:rsidR="00BA614C">
        <w:rPr>
          <w:rFonts w:asciiTheme="minorBidi" w:hAnsiTheme="minorBidi" w:hint="cs"/>
          <w:sz w:val="24"/>
          <w:szCs w:val="24"/>
          <w:rtl/>
        </w:rPr>
        <w:t xml:space="preserve"> כל</w:t>
      </w:r>
      <w:r w:rsidRPr="008F113B">
        <w:rPr>
          <w:rFonts w:asciiTheme="minorBidi" w:hAnsiTheme="minorBidi"/>
          <w:sz w:val="24"/>
          <w:szCs w:val="24"/>
          <w:rtl/>
        </w:rPr>
        <w:t xml:space="preserve"> כיוון: המטרה הראשונה של הנחלת האסוציאציות החופשיות</w:t>
      </w:r>
      <w:r w:rsidR="00BA614C">
        <w:rPr>
          <w:rFonts w:asciiTheme="minorBidi" w:hAnsiTheme="minorBidi" w:hint="cs"/>
          <w:sz w:val="24"/>
          <w:szCs w:val="24"/>
          <w:rtl/>
        </w:rPr>
        <w:t>,</w:t>
      </w:r>
      <w:r w:rsidRPr="008F113B">
        <w:rPr>
          <w:rFonts w:asciiTheme="minorBidi" w:hAnsiTheme="minorBidi"/>
          <w:sz w:val="24"/>
          <w:szCs w:val="24"/>
          <w:rtl/>
        </w:rPr>
        <w:t xml:space="preserve"> היא ביטול הבחירה המכוונת של המחשבות - או, בטרמינולוגיה של הטופוגרפיה הראשונה של פרויד, צמצום ההשפעה של הצנזורה השנייה (בין </w:t>
      </w:r>
      <w:r w:rsidR="00BA614C">
        <w:rPr>
          <w:rFonts w:asciiTheme="minorBidi" w:hAnsiTheme="minorBidi" w:hint="cs"/>
          <w:sz w:val="24"/>
          <w:szCs w:val="24"/>
          <w:rtl/>
        </w:rPr>
        <w:t xml:space="preserve">קדם </w:t>
      </w:r>
      <w:r w:rsidRPr="008F113B">
        <w:rPr>
          <w:rFonts w:asciiTheme="minorBidi" w:hAnsiTheme="minorBidi"/>
          <w:sz w:val="24"/>
          <w:szCs w:val="24"/>
          <w:rtl/>
        </w:rPr>
        <w:t xml:space="preserve">המודע למודע). בדרך זו </w:t>
      </w:r>
      <w:r w:rsidR="00611233" w:rsidRPr="008F113B">
        <w:rPr>
          <w:rFonts w:asciiTheme="minorBidi" w:hAnsiTheme="minorBidi"/>
          <w:sz w:val="24"/>
          <w:szCs w:val="24"/>
          <w:rtl/>
        </w:rPr>
        <w:t>נחשפות</w:t>
      </w:r>
      <w:r w:rsidRPr="008F113B">
        <w:rPr>
          <w:rFonts w:asciiTheme="minorBidi" w:hAnsiTheme="minorBidi"/>
          <w:sz w:val="24"/>
          <w:szCs w:val="24"/>
          <w:rtl/>
        </w:rPr>
        <w:t xml:space="preserve"> ההגנות הלא-מודעות-כלומר, פעולת</w:t>
      </w:r>
      <w:r w:rsidR="00611233" w:rsidRPr="008F113B">
        <w:rPr>
          <w:rFonts w:asciiTheme="minorBidi" w:hAnsiTheme="minorBidi"/>
          <w:sz w:val="24"/>
          <w:szCs w:val="24"/>
          <w:rtl/>
        </w:rPr>
        <w:t>ה של</w:t>
      </w:r>
      <w:r w:rsidRPr="008F113B">
        <w:rPr>
          <w:rFonts w:asciiTheme="minorBidi" w:hAnsiTheme="minorBidi"/>
          <w:sz w:val="24"/>
          <w:szCs w:val="24"/>
          <w:rtl/>
        </w:rPr>
        <w:t xml:space="preserve"> הצנזורה הראשונה (בין </w:t>
      </w:r>
      <w:r w:rsidR="00611233" w:rsidRPr="008F113B">
        <w:rPr>
          <w:rFonts w:asciiTheme="minorBidi" w:hAnsiTheme="minorBidi"/>
          <w:sz w:val="24"/>
          <w:szCs w:val="24"/>
          <w:rtl/>
        </w:rPr>
        <w:t>הלא מודע ל</w:t>
      </w:r>
      <w:r w:rsidRPr="008F113B">
        <w:rPr>
          <w:rFonts w:asciiTheme="minorBidi" w:hAnsiTheme="minorBidi"/>
          <w:sz w:val="24"/>
          <w:szCs w:val="24"/>
          <w:rtl/>
        </w:rPr>
        <w:t>קדם-מודע)</w:t>
      </w:r>
      <w:r w:rsidRPr="008F113B">
        <w:rPr>
          <w:rFonts w:asciiTheme="minorBidi" w:hAnsiTheme="minorBidi"/>
          <w:sz w:val="24"/>
          <w:szCs w:val="24"/>
        </w:rPr>
        <w:t>.</w:t>
      </w:r>
    </w:p>
    <w:p w14:paraId="27E94CA3" w14:textId="50C9350A" w:rsidR="00364057" w:rsidRDefault="00611233"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לבסוף, אומרים המילונאים, שיטת </w:t>
      </w:r>
      <w:r w:rsidR="001A6F88">
        <w:rPr>
          <w:rFonts w:asciiTheme="minorBidi" w:hAnsiTheme="minorBidi" w:hint="cs"/>
          <w:sz w:val="24"/>
          <w:szCs w:val="24"/>
          <w:rtl/>
        </w:rPr>
        <w:t>'</w:t>
      </w:r>
      <w:r w:rsidRPr="008F113B">
        <w:rPr>
          <w:rFonts w:asciiTheme="minorBidi" w:hAnsiTheme="minorBidi"/>
          <w:sz w:val="24"/>
          <w:szCs w:val="24"/>
          <w:rtl/>
        </w:rPr>
        <w:t>האסוציאציה החופשית</w:t>
      </w:r>
      <w:r w:rsidR="001A6F88">
        <w:rPr>
          <w:rFonts w:asciiTheme="minorBidi" w:hAnsiTheme="minorBidi" w:hint="cs"/>
          <w:sz w:val="24"/>
          <w:szCs w:val="24"/>
          <w:rtl/>
        </w:rPr>
        <w:t>'</w:t>
      </w:r>
      <w:r w:rsidRPr="008F113B">
        <w:rPr>
          <w:rFonts w:asciiTheme="minorBidi" w:hAnsiTheme="minorBidi"/>
          <w:sz w:val="24"/>
          <w:szCs w:val="24"/>
          <w:rtl/>
        </w:rPr>
        <w:t xml:space="preserve"> נועדה להוציא לאור </w:t>
      </w:r>
      <w:r w:rsidR="00364057">
        <w:rPr>
          <w:rFonts w:asciiTheme="minorBidi" w:hAnsiTheme="minorBidi" w:hint="cs"/>
          <w:sz w:val="24"/>
          <w:szCs w:val="24"/>
          <w:rtl/>
        </w:rPr>
        <w:t>מהלך מוגדר</w:t>
      </w:r>
      <w:r w:rsidRPr="008F113B">
        <w:rPr>
          <w:rFonts w:asciiTheme="minorBidi" w:hAnsiTheme="minorBidi"/>
          <w:sz w:val="24"/>
          <w:szCs w:val="24"/>
          <w:rtl/>
        </w:rPr>
        <w:t xml:space="preserve"> של מחשבות השוכנות ב</w:t>
      </w:r>
      <w:r w:rsidR="000A7E39" w:rsidRPr="008F113B">
        <w:rPr>
          <w:rFonts w:asciiTheme="minorBidi" w:hAnsiTheme="minorBidi"/>
          <w:sz w:val="24"/>
          <w:szCs w:val="24"/>
          <w:rtl/>
        </w:rPr>
        <w:t>'</w:t>
      </w:r>
      <w:r w:rsidRPr="008F113B">
        <w:rPr>
          <w:rFonts w:asciiTheme="minorBidi" w:hAnsiTheme="minorBidi"/>
          <w:sz w:val="24"/>
          <w:szCs w:val="24"/>
          <w:rtl/>
        </w:rPr>
        <w:t>לא מודע</w:t>
      </w:r>
      <w:r w:rsidR="000A7E39" w:rsidRPr="008F113B">
        <w:rPr>
          <w:rFonts w:asciiTheme="minorBidi" w:hAnsiTheme="minorBidi"/>
          <w:sz w:val="24"/>
          <w:szCs w:val="24"/>
          <w:rtl/>
        </w:rPr>
        <w:t>'</w:t>
      </w:r>
      <w:r w:rsidRPr="008F113B">
        <w:rPr>
          <w:rFonts w:asciiTheme="minorBidi" w:hAnsiTheme="minorBidi"/>
          <w:sz w:val="24"/>
          <w:szCs w:val="24"/>
          <w:rtl/>
        </w:rPr>
        <w:t xml:space="preserve">: על ידי כך שהסדר הקבוע של </w:t>
      </w:r>
      <w:r w:rsidR="001A6F88">
        <w:rPr>
          <w:rFonts w:asciiTheme="minorBidi" w:hAnsiTheme="minorBidi" w:hint="cs"/>
          <w:sz w:val="24"/>
          <w:szCs w:val="24"/>
          <w:rtl/>
        </w:rPr>
        <w:t>ה</w:t>
      </w:r>
      <w:r w:rsidRPr="008F113B">
        <w:rPr>
          <w:rFonts w:asciiTheme="minorBidi" w:hAnsiTheme="minorBidi"/>
          <w:sz w:val="24"/>
          <w:szCs w:val="24"/>
          <w:rtl/>
        </w:rPr>
        <w:t xml:space="preserve">מחשבות </w:t>
      </w:r>
      <w:r w:rsidR="001A6F88">
        <w:rPr>
          <w:rFonts w:asciiTheme="minorBidi" w:hAnsiTheme="minorBidi" w:hint="cs"/>
          <w:sz w:val="24"/>
          <w:szCs w:val="24"/>
          <w:rtl/>
        </w:rPr>
        <w:t>ה</w:t>
      </w:r>
      <w:r w:rsidRPr="008F113B">
        <w:rPr>
          <w:rFonts w:asciiTheme="minorBidi" w:hAnsiTheme="minorBidi"/>
          <w:sz w:val="24"/>
          <w:szCs w:val="24"/>
          <w:rtl/>
        </w:rPr>
        <w:t xml:space="preserve">מודעות נינטש או מטושטש, וכך רעיונות תכליתיים סמויים (וחדשים, ק) מקבלים אחיזה לראשונה בזרם (המודע, ק) של הרעיונות'. </w:t>
      </w:r>
      <w:sdt>
        <w:sdtPr>
          <w:rPr>
            <w:rFonts w:asciiTheme="minorBidi" w:hAnsiTheme="minorBidi"/>
            <w:color w:val="000000"/>
            <w:sz w:val="24"/>
            <w:szCs w:val="24"/>
            <w:rtl/>
          </w:rPr>
          <w:tag w:val="MENDELEY_CITATION_v3_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"/>
          <w:id w:val="-1178501697"/>
          <w:placeholder>
            <w:docPart w:val="DefaultPlaceholder_-1854013440"/>
          </w:placeholder>
        </w:sdtPr>
        <w:sdtContent>
          <w:r w:rsidR="002C68A8" w:rsidRPr="002C68A8">
            <w:rPr>
              <w:rFonts w:eastAsia="Times New Roman"/>
              <w:color w:val="000000"/>
              <w:sz w:val="24"/>
            </w:rPr>
            <w:t xml:space="preserve">(Laplanche &amp; </w:t>
          </w:r>
          <w:proofErr w:type="spellStart"/>
          <w:proofErr w:type="gramStart"/>
          <w:r w:rsidR="002C68A8" w:rsidRPr="002C68A8">
            <w:rPr>
              <w:rFonts w:eastAsia="Times New Roman"/>
              <w:color w:val="000000"/>
              <w:sz w:val="24"/>
            </w:rPr>
            <w:t>Pontalis</w:t>
          </w:r>
          <w:proofErr w:type="spellEnd"/>
          <w:r w:rsidR="002C68A8" w:rsidRPr="002C68A8">
            <w:rPr>
              <w:rFonts w:eastAsia="Times New Roman"/>
              <w:color w:val="000000"/>
              <w:sz w:val="24"/>
            </w:rPr>
            <w:t xml:space="preserve"> ,</w:t>
          </w:r>
          <w:proofErr w:type="gramEnd"/>
          <w:r w:rsidR="002C68A8" w:rsidRPr="002C68A8">
            <w:rPr>
              <w:rFonts w:eastAsia="Times New Roman"/>
              <w:color w:val="000000"/>
              <w:sz w:val="24"/>
            </w:rPr>
            <w:t xml:space="preserve"> 1988)</w:t>
          </w:r>
        </w:sdtContent>
      </w:sdt>
    </w:p>
    <w:p w14:paraId="58E2A9BB" w14:textId="043F055F" w:rsidR="00364057" w:rsidRDefault="00364057" w:rsidP="00364057">
      <w:pPr>
        <w:pStyle w:val="a3"/>
        <w:bidi/>
        <w:spacing w:line="360" w:lineRule="auto"/>
        <w:rPr>
          <w:rFonts w:asciiTheme="minorBidi" w:hAnsiTheme="minorBidi"/>
          <w:sz w:val="24"/>
          <w:szCs w:val="24"/>
          <w:rtl/>
        </w:rPr>
      </w:pPr>
      <w:r>
        <w:rPr>
          <w:rFonts w:asciiTheme="minorBidi" w:hAnsiTheme="minorBidi" w:hint="cs"/>
          <w:sz w:val="24"/>
          <w:szCs w:val="24"/>
          <w:rtl/>
        </w:rPr>
        <w:t>&gt;&gt;&gt;&gt;&gt;&gt;</w:t>
      </w:r>
    </w:p>
    <w:p w14:paraId="3F2A541A" w14:textId="2C4DDE8C" w:rsidR="00611233" w:rsidRPr="008F113B" w:rsidRDefault="00611233" w:rsidP="00364057">
      <w:pPr>
        <w:pStyle w:val="a3"/>
        <w:bidi/>
        <w:spacing w:line="360" w:lineRule="auto"/>
        <w:rPr>
          <w:rFonts w:asciiTheme="minorBidi" w:hAnsiTheme="minorBidi"/>
          <w:sz w:val="24"/>
          <w:szCs w:val="24"/>
          <w:rtl/>
        </w:rPr>
      </w:pPr>
      <w:r w:rsidRPr="008F113B">
        <w:rPr>
          <w:rFonts w:asciiTheme="minorBidi" w:hAnsiTheme="minorBidi"/>
          <w:sz w:val="24"/>
          <w:szCs w:val="24"/>
          <w:rtl/>
        </w:rPr>
        <w:t>במילים אחרות, המטופל יוכל לראשונה לחוות שיש משהו 'חדש' בטיפול – כי המחשבות</w:t>
      </w:r>
      <w:r w:rsidR="000A7E39" w:rsidRPr="008F113B">
        <w:rPr>
          <w:rFonts w:asciiTheme="minorBidi" w:hAnsiTheme="minorBidi"/>
          <w:sz w:val="24"/>
          <w:szCs w:val="24"/>
          <w:rtl/>
        </w:rPr>
        <w:t xml:space="preserve"> המודעות</w:t>
      </w:r>
      <w:r w:rsidRPr="008F113B">
        <w:rPr>
          <w:rFonts w:asciiTheme="minorBidi" w:hAnsiTheme="minorBidi"/>
          <w:sz w:val="24"/>
          <w:szCs w:val="24"/>
          <w:rtl/>
        </w:rPr>
        <w:t xml:space="preserve"> החוזרות והישנות שלו צומצמו, התערערו והתעמעמו</w:t>
      </w:r>
      <w:r w:rsidR="00364057">
        <w:rPr>
          <w:rFonts w:asciiTheme="minorBidi" w:hAnsiTheme="minorBidi" w:hint="cs"/>
          <w:sz w:val="24"/>
          <w:szCs w:val="24"/>
          <w:rtl/>
        </w:rPr>
        <w:t xml:space="preserve">, ובעיקר פינו מקום למחשבות שהיו עד כה מצונזרות.  ופה אני קורא לעצמנו לחשוב כמטפלים על הטיפול שלנו </w:t>
      </w:r>
      <w:proofErr w:type="spellStart"/>
      <w:r w:rsidR="00364057">
        <w:rPr>
          <w:rFonts w:asciiTheme="minorBidi" w:hAnsiTheme="minorBidi" w:hint="cs"/>
          <w:sz w:val="24"/>
          <w:szCs w:val="24"/>
          <w:rtl/>
        </w:rPr>
        <w:t>כמימד</w:t>
      </w:r>
      <w:proofErr w:type="spellEnd"/>
      <w:r w:rsidR="00364057">
        <w:rPr>
          <w:rFonts w:asciiTheme="minorBidi" w:hAnsiTheme="minorBidi" w:hint="cs"/>
          <w:sz w:val="24"/>
          <w:szCs w:val="24"/>
          <w:rtl/>
        </w:rPr>
        <w:t xml:space="preserve"> מכאיב, ומפחיד לעומת הטיפול </w:t>
      </w:r>
      <w:proofErr w:type="spellStart"/>
      <w:r w:rsidR="00364057">
        <w:rPr>
          <w:rFonts w:asciiTheme="minorBidi" w:hAnsiTheme="minorBidi" w:hint="cs"/>
          <w:sz w:val="24"/>
          <w:szCs w:val="24"/>
          <w:rtl/>
        </w:rPr>
        <w:t>כמימד</w:t>
      </w:r>
      <w:proofErr w:type="spellEnd"/>
      <w:r w:rsidR="00364057">
        <w:rPr>
          <w:rFonts w:asciiTheme="minorBidi" w:hAnsiTheme="minorBidi" w:hint="cs"/>
          <w:sz w:val="24"/>
          <w:szCs w:val="24"/>
          <w:rtl/>
        </w:rPr>
        <w:t xml:space="preserve"> נעים, מעצים ומטפח. זה ציר שעליו הפסיכואנליזה נעה.</w:t>
      </w:r>
    </w:p>
    <w:p w14:paraId="078C0CBC" w14:textId="44093A8C" w:rsidR="00A6735D" w:rsidRPr="008F113B" w:rsidRDefault="00611233"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 עד כאן </w:t>
      </w:r>
      <w:proofErr w:type="spellStart"/>
      <w:r w:rsidRPr="008F113B">
        <w:rPr>
          <w:rFonts w:asciiTheme="minorBidi" w:hAnsiTheme="minorBidi"/>
          <w:sz w:val="24"/>
          <w:szCs w:val="24"/>
          <w:rtl/>
        </w:rPr>
        <w:t>לאפלאנש</w:t>
      </w:r>
      <w:proofErr w:type="spellEnd"/>
      <w:r w:rsidRPr="008F113B">
        <w:rPr>
          <w:rFonts w:asciiTheme="minorBidi" w:hAnsiTheme="minorBidi"/>
          <w:sz w:val="24"/>
          <w:szCs w:val="24"/>
          <w:rtl/>
        </w:rPr>
        <w:t xml:space="preserve"> </w:t>
      </w:r>
      <w:proofErr w:type="spellStart"/>
      <w:r w:rsidRPr="008F113B">
        <w:rPr>
          <w:rFonts w:asciiTheme="minorBidi" w:hAnsiTheme="minorBidi"/>
          <w:sz w:val="24"/>
          <w:szCs w:val="24"/>
          <w:rtl/>
        </w:rPr>
        <w:t>ופונטליס</w:t>
      </w:r>
      <w:proofErr w:type="spellEnd"/>
      <w:r w:rsidRPr="008F113B">
        <w:rPr>
          <w:rFonts w:asciiTheme="minorBidi" w:hAnsiTheme="minorBidi"/>
          <w:sz w:val="24"/>
          <w:szCs w:val="24"/>
          <w:rtl/>
        </w:rPr>
        <w:t xml:space="preserve">. על המודל הטופוגרפי נדבר בפגישות: 6 -7 </w:t>
      </w:r>
    </w:p>
    <w:p w14:paraId="7B64E5BB" w14:textId="77777777" w:rsidR="00611233" w:rsidRPr="008F113B" w:rsidRDefault="00611233" w:rsidP="008F113B">
      <w:pPr>
        <w:pStyle w:val="a3"/>
        <w:bidi/>
        <w:spacing w:line="360" w:lineRule="auto"/>
        <w:rPr>
          <w:rFonts w:asciiTheme="minorBidi" w:hAnsiTheme="minorBidi"/>
          <w:sz w:val="24"/>
          <w:szCs w:val="24"/>
          <w:rtl/>
        </w:rPr>
      </w:pPr>
    </w:p>
    <w:p w14:paraId="47742A80" w14:textId="6A153EE7" w:rsidR="00611233" w:rsidRPr="008F113B" w:rsidRDefault="00005BCA"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&gt;&gt;&gt;&gt;&gt;&gt;</w:t>
      </w:r>
    </w:p>
    <w:p w14:paraId="4717B883" w14:textId="4A8CC127" w:rsidR="00005BCA" w:rsidRPr="008F113B" w:rsidRDefault="00C6400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אוטו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xml:space="preserve"> נולד ב-2.12.1897 בווינה ונפטר ב-22.1.1946 בלוס אנג'לס. נהיה חבר במכון </w:t>
      </w:r>
      <w:proofErr w:type="spellStart"/>
      <w:r w:rsidRPr="008F113B">
        <w:rPr>
          <w:rFonts w:asciiTheme="minorBidi" w:hAnsiTheme="minorBidi"/>
          <w:sz w:val="24"/>
          <w:szCs w:val="24"/>
          <w:rtl/>
        </w:rPr>
        <w:t>הוינאי</w:t>
      </w:r>
      <w:proofErr w:type="spellEnd"/>
      <w:r w:rsidRPr="008F113B">
        <w:rPr>
          <w:rFonts w:asciiTheme="minorBidi" w:hAnsiTheme="minorBidi"/>
          <w:sz w:val="24"/>
          <w:szCs w:val="24"/>
          <w:rtl/>
        </w:rPr>
        <w:t xml:space="preserve"> לצד פרויד כבר בגיל עשרים ושלוש. הוא היה ונשאר אחת הדמויות המרתקות ביותר בדור השני של הפסיכואנליטיקאים. למרות שעבודתו יכלה להישכח בג'ונגל של תיאוריות חדשות, </w:t>
      </w:r>
      <w:r w:rsidR="007B798F">
        <w:rPr>
          <w:rFonts w:asciiTheme="minorBidi" w:hAnsiTheme="minorBidi" w:hint="cs"/>
          <w:sz w:val="24"/>
          <w:szCs w:val="24"/>
          <w:rtl/>
        </w:rPr>
        <w:t>רעיונות תאורטיים,</w:t>
      </w:r>
      <w:r w:rsidRPr="008F113B">
        <w:rPr>
          <w:rFonts w:asciiTheme="minorBidi" w:hAnsiTheme="minorBidi"/>
          <w:sz w:val="24"/>
          <w:szCs w:val="24"/>
          <w:rtl/>
        </w:rPr>
        <w:t xml:space="preserve"> ומושגים חדשים </w:t>
      </w:r>
      <w:r w:rsidR="007B798F">
        <w:rPr>
          <w:rFonts w:asciiTheme="minorBidi" w:hAnsiTheme="minorBidi" w:hint="cs"/>
          <w:sz w:val="24"/>
          <w:szCs w:val="24"/>
          <w:rtl/>
        </w:rPr>
        <w:t xml:space="preserve">או </w:t>
      </w:r>
      <w:r w:rsidRPr="008F113B">
        <w:rPr>
          <w:rFonts w:asciiTheme="minorBidi" w:hAnsiTheme="minorBidi"/>
          <w:sz w:val="24"/>
          <w:szCs w:val="24"/>
          <w:rtl/>
        </w:rPr>
        <w:t>חופפים, ו</w:t>
      </w:r>
      <w:r w:rsidR="007B798F">
        <w:rPr>
          <w:rFonts w:asciiTheme="minorBidi" w:hAnsiTheme="minorBidi" w:hint="cs"/>
          <w:sz w:val="24"/>
          <w:szCs w:val="24"/>
          <w:rtl/>
        </w:rPr>
        <w:t>גם משך</w:t>
      </w:r>
      <w:r w:rsidRPr="008F113B">
        <w:rPr>
          <w:rFonts w:asciiTheme="minorBidi" w:hAnsiTheme="minorBidi"/>
          <w:sz w:val="24"/>
          <w:szCs w:val="24"/>
          <w:rtl/>
        </w:rPr>
        <w:t xml:space="preserve"> הזמן </w:t>
      </w:r>
      <w:r w:rsidR="007B798F">
        <w:rPr>
          <w:rFonts w:asciiTheme="minorBidi" w:hAnsiTheme="minorBidi" w:hint="cs"/>
          <w:sz w:val="24"/>
          <w:szCs w:val="24"/>
          <w:rtl/>
        </w:rPr>
        <w:t>מאז תרומותיו,</w:t>
      </w:r>
      <w:r w:rsidRPr="008F113B">
        <w:rPr>
          <w:rFonts w:asciiTheme="minorBidi" w:hAnsiTheme="minorBidi"/>
          <w:sz w:val="24"/>
          <w:szCs w:val="24"/>
          <w:rtl/>
        </w:rPr>
        <w:t xml:space="preserve"> כמעט </w:t>
      </w:r>
      <w:r w:rsidR="007B798F">
        <w:rPr>
          <w:rFonts w:asciiTheme="minorBidi" w:hAnsiTheme="minorBidi" w:hint="cs"/>
          <w:sz w:val="24"/>
          <w:szCs w:val="24"/>
          <w:rtl/>
        </w:rPr>
        <w:t>שמונים</w:t>
      </w:r>
      <w:r w:rsidRPr="008F113B">
        <w:rPr>
          <w:rFonts w:asciiTheme="minorBidi" w:hAnsiTheme="minorBidi"/>
          <w:sz w:val="24"/>
          <w:szCs w:val="24"/>
          <w:rtl/>
        </w:rPr>
        <w:t xml:space="preserve"> שנה חלפו מאז מותו</w:t>
      </w:r>
      <w:r w:rsidR="007B798F">
        <w:rPr>
          <w:rFonts w:asciiTheme="minorBidi" w:hAnsiTheme="minorBidi" w:hint="cs"/>
          <w:sz w:val="24"/>
          <w:szCs w:val="24"/>
          <w:rtl/>
        </w:rPr>
        <w:t>, כל זה</w:t>
      </w:r>
      <w:r w:rsidRPr="008F113B">
        <w:rPr>
          <w:rFonts w:asciiTheme="minorBidi" w:hAnsiTheme="minorBidi"/>
          <w:sz w:val="24"/>
          <w:szCs w:val="24"/>
          <w:rtl/>
        </w:rPr>
        <w:t xml:space="preserve"> היה יכול לדחוק את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xml:space="preserve"> לארכיוני הפסיכואנליזה, זה לא קרה. מי שחוזר למהות הפסיכואנליזה כפי שניסח אותה פרויד (ליבידו, לא-מודע, הדחקה, מודלים טופוגרפיים ומבניים, נקודות מבט דינמיות וכלכליות), ייתקל במוקדם או במאוחר ב</w:t>
      </w:r>
      <w:r w:rsidR="007B798F">
        <w:rPr>
          <w:rFonts w:asciiTheme="minorBidi" w:hAnsiTheme="minorBidi" w:hint="cs"/>
          <w:sz w:val="24"/>
          <w:szCs w:val="24"/>
          <w:rtl/>
        </w:rPr>
        <w:t xml:space="preserve">מאמר או בספרו של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xml:space="preserve">.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היה פרוידיאני אורתודוקסי במובן החיובי של המילה: בעל תובנות תיאורטיות וקליניות מבריקות, מורה מצוין וסופר פורה שתרם כמעט לכל היבטי הפסיכואנליזה העכשווית בין השנים 1920 – 1945.</w:t>
      </w:r>
      <w:r w:rsidR="007B798F">
        <w:rPr>
          <w:rFonts w:asciiTheme="minorBidi" w:hAnsiTheme="minorBidi" w:hint="cs"/>
          <w:sz w:val="24"/>
          <w:szCs w:val="24"/>
          <w:rtl/>
        </w:rPr>
        <w:t xml:space="preserve"> (מתוך מאמר )</w:t>
      </w:r>
    </w:p>
    <w:p w14:paraId="5C50B9DD" w14:textId="77777777" w:rsidR="000F5C85" w:rsidRDefault="00C6400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אחת הביקורות אשר נשמעו על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xml:space="preserve"> הוא שהוא היה </w:t>
      </w:r>
      <w:r w:rsidR="007B798F">
        <w:rPr>
          <w:rFonts w:asciiTheme="minorBidi" w:hAnsiTheme="minorBidi" w:hint="cs"/>
          <w:sz w:val="24"/>
          <w:szCs w:val="24"/>
          <w:rtl/>
        </w:rPr>
        <w:t>'</w:t>
      </w:r>
      <w:proofErr w:type="spellStart"/>
      <w:r w:rsidRPr="008F113B">
        <w:rPr>
          <w:rFonts w:asciiTheme="minorBidi" w:hAnsiTheme="minorBidi"/>
          <w:sz w:val="24"/>
          <w:szCs w:val="24"/>
          <w:rtl/>
        </w:rPr>
        <w:t>אינציקלופדי</w:t>
      </w:r>
      <w:proofErr w:type="spellEnd"/>
      <w:r w:rsidR="007B798F">
        <w:rPr>
          <w:rFonts w:asciiTheme="minorBidi" w:hAnsiTheme="minorBidi" w:hint="cs"/>
          <w:sz w:val="24"/>
          <w:szCs w:val="24"/>
          <w:rtl/>
        </w:rPr>
        <w:t>'</w:t>
      </w:r>
      <w:r w:rsidRPr="008F113B">
        <w:rPr>
          <w:rFonts w:asciiTheme="minorBidi" w:hAnsiTheme="minorBidi"/>
          <w:sz w:val="24"/>
          <w:szCs w:val="24"/>
          <w:rtl/>
        </w:rPr>
        <w:t xml:space="preserve"> ו</w:t>
      </w:r>
      <w:r w:rsidR="007B798F">
        <w:rPr>
          <w:rFonts w:asciiTheme="minorBidi" w:hAnsiTheme="minorBidi" w:hint="cs"/>
          <w:sz w:val="24"/>
          <w:szCs w:val="24"/>
          <w:rtl/>
        </w:rPr>
        <w:t>שהוא</w:t>
      </w:r>
      <w:r w:rsidRPr="008F113B">
        <w:rPr>
          <w:rFonts w:asciiTheme="minorBidi" w:hAnsiTheme="minorBidi"/>
          <w:sz w:val="24"/>
          <w:szCs w:val="24"/>
          <w:rtl/>
        </w:rPr>
        <w:t xml:space="preserve"> תיאר את הטכניקה הפסיכואנליטית בשפה פשוטה</w:t>
      </w:r>
      <w:r w:rsidR="007B798F">
        <w:rPr>
          <w:rFonts w:asciiTheme="minorBidi" w:hAnsiTheme="minorBidi" w:hint="cs"/>
          <w:sz w:val="24"/>
          <w:szCs w:val="24"/>
          <w:rtl/>
        </w:rPr>
        <w:t xml:space="preserve"> מידי</w:t>
      </w:r>
      <w:r w:rsidRPr="008F113B">
        <w:rPr>
          <w:rFonts w:asciiTheme="minorBidi" w:hAnsiTheme="minorBidi"/>
          <w:sz w:val="24"/>
          <w:szCs w:val="24"/>
          <w:rtl/>
        </w:rPr>
        <w:t>.</w:t>
      </w:r>
      <w:r w:rsidR="007B798F">
        <w:rPr>
          <w:rFonts w:asciiTheme="minorBidi" w:hAnsiTheme="minorBidi" w:hint="cs"/>
          <w:sz w:val="24"/>
          <w:szCs w:val="24"/>
          <w:rtl/>
        </w:rPr>
        <w:t xml:space="preserve"> אבל נדמה לי שאני אישית מאוד מחובר לכיוון הזה של </w:t>
      </w:r>
      <w:proofErr w:type="spellStart"/>
      <w:r w:rsidR="007B798F">
        <w:rPr>
          <w:rFonts w:asciiTheme="minorBidi" w:hAnsiTheme="minorBidi" w:hint="cs"/>
          <w:sz w:val="24"/>
          <w:szCs w:val="24"/>
          <w:rtl/>
        </w:rPr>
        <w:t>פניכל</w:t>
      </w:r>
      <w:proofErr w:type="spellEnd"/>
      <w:r w:rsidR="007B798F">
        <w:rPr>
          <w:rFonts w:asciiTheme="minorBidi" w:hAnsiTheme="minorBidi" w:hint="cs"/>
          <w:sz w:val="24"/>
          <w:szCs w:val="24"/>
          <w:rtl/>
        </w:rPr>
        <w:t>.</w:t>
      </w:r>
      <w:r w:rsidRPr="008F113B">
        <w:rPr>
          <w:rFonts w:asciiTheme="minorBidi" w:hAnsiTheme="minorBidi"/>
          <w:sz w:val="24"/>
          <w:szCs w:val="24"/>
          <w:rtl/>
        </w:rPr>
        <w:t xml:space="preserve"> </w:t>
      </w:r>
    </w:p>
    <w:p w14:paraId="49EB2266" w14:textId="17E2367B" w:rsidR="00C6400D" w:rsidRPr="008F113B" w:rsidRDefault="00C6400D" w:rsidP="000F5C85">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אז נמשיך עם </w:t>
      </w:r>
      <w:proofErr w:type="spellStart"/>
      <w:r w:rsidRPr="008F113B">
        <w:rPr>
          <w:rFonts w:asciiTheme="minorBidi" w:hAnsiTheme="minorBidi"/>
          <w:sz w:val="24"/>
          <w:szCs w:val="24"/>
          <w:rtl/>
        </w:rPr>
        <w:t>פניכל</w:t>
      </w:r>
      <w:proofErr w:type="spellEnd"/>
      <w:r w:rsidRPr="008F113B">
        <w:rPr>
          <w:rFonts w:asciiTheme="minorBidi" w:hAnsiTheme="minorBidi"/>
          <w:sz w:val="24"/>
          <w:szCs w:val="24"/>
          <w:rtl/>
        </w:rPr>
        <w:t xml:space="preserve"> ב'שפה פשוטה' במאמר ארוך שהתפרסם לאורך השנים 1938-39 בארבעה חלקים:</w:t>
      </w:r>
    </w:p>
    <w:p w14:paraId="2EAE9189" w14:textId="07D678F6" w:rsidR="00C6400D" w:rsidRPr="008F113B" w:rsidRDefault="00C6400D"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&gt;&gt;&gt;&gt;&gt;&gt;&gt;</w:t>
      </w:r>
    </w:p>
    <w:p w14:paraId="662D42EA" w14:textId="56DE3941" w:rsidR="00005BCA" w:rsidRPr="008F113B" w:rsidRDefault="000F5C85" w:rsidP="008F113B">
      <w:pPr>
        <w:pStyle w:val="a3"/>
        <w:bidi/>
        <w:spacing w:line="360" w:lineRule="auto"/>
        <w:rPr>
          <w:rFonts w:asciiTheme="minorBidi" w:hAnsiTheme="minorBidi"/>
          <w:sz w:val="24"/>
          <w:szCs w:val="24"/>
          <w:rtl/>
        </w:rPr>
      </w:pPr>
      <w:r>
        <w:rPr>
          <w:rFonts w:asciiTheme="minorBidi" w:hAnsiTheme="minorBidi" w:hint="cs"/>
          <w:sz w:val="24"/>
          <w:szCs w:val="24"/>
          <w:rtl/>
        </w:rPr>
        <w:t xml:space="preserve">אוטו </w:t>
      </w:r>
      <w:proofErr w:type="spellStart"/>
      <w:r>
        <w:rPr>
          <w:rFonts w:asciiTheme="minorBidi" w:hAnsiTheme="minorBidi" w:hint="cs"/>
          <w:sz w:val="24"/>
          <w:szCs w:val="24"/>
          <w:rtl/>
        </w:rPr>
        <w:t>פניכל</w:t>
      </w:r>
      <w:proofErr w:type="spellEnd"/>
      <w:r>
        <w:rPr>
          <w:rFonts w:asciiTheme="minorBidi" w:hAnsiTheme="minorBidi" w:hint="cs"/>
          <w:sz w:val="24"/>
          <w:szCs w:val="24"/>
          <w:rtl/>
        </w:rPr>
        <w:t>:</w:t>
      </w:r>
      <w:r>
        <w:rPr>
          <w:rFonts w:asciiTheme="minorBidi" w:hAnsiTheme="minorBidi"/>
          <w:sz w:val="24"/>
          <w:szCs w:val="24"/>
        </w:rPr>
        <w:t xml:space="preserve"> </w:t>
      </w:r>
      <w:r w:rsidR="00005BCA" w:rsidRPr="008F113B">
        <w:rPr>
          <w:rFonts w:asciiTheme="minorBidi" w:hAnsiTheme="minorBidi"/>
          <w:sz w:val="24"/>
          <w:szCs w:val="24"/>
          <w:rtl/>
        </w:rPr>
        <w:t>'עד לנקודה זו קבענו כיצד הפסיכואנליזה פועלת באופן עקרוני: היא מדגימה נגזרות של הלא מודע כשלעצמן, ובכך משרה סובלנות כלפי הנגזרות שהופכות פחות ופחות מעוותות</w:t>
      </w:r>
      <w:r>
        <w:rPr>
          <w:rFonts w:asciiTheme="minorBidi" w:hAnsiTheme="minorBidi" w:hint="cs"/>
          <w:sz w:val="24"/>
          <w:szCs w:val="24"/>
          <w:rtl/>
        </w:rPr>
        <w:t xml:space="preserve"> (בעיני המטופל, </w:t>
      </w:r>
      <w:proofErr w:type="spellStart"/>
      <w:r>
        <w:rPr>
          <w:rFonts w:asciiTheme="minorBidi" w:hAnsiTheme="minorBidi" w:hint="cs"/>
          <w:sz w:val="24"/>
          <w:szCs w:val="24"/>
          <w:rtl/>
        </w:rPr>
        <w:t>קא</w:t>
      </w:r>
      <w:proofErr w:type="spellEnd"/>
      <w:r>
        <w:rPr>
          <w:rFonts w:asciiTheme="minorBidi" w:hAnsiTheme="minorBidi" w:hint="cs"/>
          <w:sz w:val="24"/>
          <w:szCs w:val="24"/>
          <w:rtl/>
        </w:rPr>
        <w:t>)</w:t>
      </w:r>
      <w:r w:rsidR="00005BCA" w:rsidRPr="008F113B">
        <w:rPr>
          <w:rFonts w:asciiTheme="minorBidi" w:hAnsiTheme="minorBidi"/>
          <w:sz w:val="24"/>
          <w:szCs w:val="24"/>
          <w:rtl/>
        </w:rPr>
        <w:t>. בהדרגה היא</w:t>
      </w:r>
      <w:r>
        <w:rPr>
          <w:rFonts w:asciiTheme="minorBidi" w:hAnsiTheme="minorBidi" w:hint="cs"/>
          <w:sz w:val="24"/>
          <w:szCs w:val="24"/>
          <w:rtl/>
        </w:rPr>
        <w:t xml:space="preserve"> (הפסיכואנליזה, </w:t>
      </w:r>
      <w:proofErr w:type="spellStart"/>
      <w:r>
        <w:rPr>
          <w:rFonts w:asciiTheme="minorBidi" w:hAnsiTheme="minorBidi" w:hint="cs"/>
          <w:sz w:val="24"/>
          <w:szCs w:val="24"/>
          <w:rtl/>
        </w:rPr>
        <w:t>קא</w:t>
      </w:r>
      <w:proofErr w:type="spellEnd"/>
      <w:r>
        <w:rPr>
          <w:rFonts w:asciiTheme="minorBidi" w:hAnsiTheme="minorBidi" w:hint="cs"/>
          <w:sz w:val="24"/>
          <w:szCs w:val="24"/>
          <w:rtl/>
        </w:rPr>
        <w:t>)</w:t>
      </w:r>
      <w:r w:rsidR="00005BCA" w:rsidRPr="008F113B">
        <w:rPr>
          <w:rFonts w:asciiTheme="minorBidi" w:hAnsiTheme="minorBidi"/>
          <w:sz w:val="24"/>
          <w:szCs w:val="24"/>
          <w:rtl/>
        </w:rPr>
        <w:t xml:space="preserve"> מעמתת את האגו עם תכנים ש</w:t>
      </w:r>
      <w:r>
        <w:rPr>
          <w:rFonts w:asciiTheme="minorBidi" w:hAnsiTheme="minorBidi" w:hint="cs"/>
          <w:sz w:val="24"/>
          <w:szCs w:val="24"/>
          <w:rtl/>
        </w:rPr>
        <w:t>הו</w:t>
      </w:r>
      <w:r w:rsidR="00005BCA" w:rsidRPr="008F113B">
        <w:rPr>
          <w:rFonts w:asciiTheme="minorBidi" w:hAnsiTheme="minorBidi"/>
          <w:sz w:val="24"/>
          <w:szCs w:val="24"/>
          <w:rtl/>
        </w:rPr>
        <w:t>דחקו בעבר ומבטלת את החלוקה בין תכנים מבודדים אלה</w:t>
      </w:r>
      <w:r>
        <w:rPr>
          <w:rFonts w:asciiTheme="minorBidi" w:hAnsiTheme="minorBidi" w:hint="cs"/>
          <w:sz w:val="24"/>
          <w:szCs w:val="24"/>
          <w:rtl/>
        </w:rPr>
        <w:t>,</w:t>
      </w:r>
      <w:r w:rsidR="00005BCA" w:rsidRPr="008F113B">
        <w:rPr>
          <w:rFonts w:asciiTheme="minorBidi" w:hAnsiTheme="minorBidi"/>
          <w:sz w:val="24"/>
          <w:szCs w:val="24"/>
          <w:rtl/>
        </w:rPr>
        <w:t xml:space="preserve"> לבין האישיות בכללותה. היא מאפשרת לאינסטינקטים המודחים להדביק את ההתפתחות שהאגו עבר בינתיים, תוך שינוי</w:t>
      </w:r>
      <w:r w:rsidR="002555D7" w:rsidRPr="008F113B">
        <w:rPr>
          <w:rFonts w:asciiTheme="minorBidi" w:hAnsiTheme="minorBidi"/>
          <w:sz w:val="24"/>
          <w:szCs w:val="24"/>
          <w:rtl/>
        </w:rPr>
        <w:t>ה של</w:t>
      </w:r>
      <w:r w:rsidR="00005BCA" w:rsidRPr="008F113B">
        <w:rPr>
          <w:rFonts w:asciiTheme="minorBidi" w:hAnsiTheme="minorBidi"/>
          <w:sz w:val="24"/>
          <w:szCs w:val="24"/>
          <w:rtl/>
        </w:rPr>
        <w:t xml:space="preserve"> מיניות תינוקית ל</w:t>
      </w:r>
      <w:r w:rsidR="002555D7" w:rsidRPr="008F113B">
        <w:rPr>
          <w:rFonts w:asciiTheme="minorBidi" w:hAnsiTheme="minorBidi"/>
          <w:sz w:val="24"/>
          <w:szCs w:val="24"/>
          <w:rtl/>
        </w:rPr>
        <w:t xml:space="preserve">מיניות </w:t>
      </w:r>
      <w:r w:rsidR="00005BCA" w:rsidRPr="008F113B">
        <w:rPr>
          <w:rFonts w:asciiTheme="minorBidi" w:hAnsiTheme="minorBidi"/>
          <w:sz w:val="24"/>
          <w:szCs w:val="24"/>
          <w:rtl/>
        </w:rPr>
        <w:t xml:space="preserve">בוגרת, וכך מאפשרת כלכלה מינית </w:t>
      </w:r>
      <w:r>
        <w:rPr>
          <w:rFonts w:asciiTheme="minorBidi" w:hAnsiTheme="minorBidi" w:hint="cs"/>
          <w:sz w:val="24"/>
          <w:szCs w:val="24"/>
          <w:rtl/>
        </w:rPr>
        <w:t xml:space="preserve">יותר </w:t>
      </w:r>
      <w:r w:rsidR="00005BCA" w:rsidRPr="008F113B">
        <w:rPr>
          <w:rFonts w:asciiTheme="minorBidi" w:hAnsiTheme="minorBidi"/>
          <w:sz w:val="24"/>
          <w:szCs w:val="24"/>
          <w:rtl/>
        </w:rPr>
        <w:t>מ</w:t>
      </w:r>
      <w:r w:rsidR="002555D7" w:rsidRPr="008F113B">
        <w:rPr>
          <w:rFonts w:asciiTheme="minorBidi" w:hAnsiTheme="minorBidi"/>
          <w:sz w:val="24"/>
          <w:szCs w:val="24"/>
          <w:rtl/>
        </w:rPr>
        <w:t>אורגנת</w:t>
      </w:r>
      <w:r w:rsidR="00005BCA" w:rsidRPr="008F113B">
        <w:rPr>
          <w:rFonts w:asciiTheme="minorBidi" w:hAnsiTheme="minorBidi"/>
          <w:sz w:val="24"/>
          <w:szCs w:val="24"/>
          <w:rtl/>
        </w:rPr>
        <w:t xml:space="preserve">. היא מובילה ל"גינוי" של סיפוקים אינסטינקטיביים מסוימים על ידי האגו הסביר, ולבסוף, לסובלימציות. כל השאר הוא מקרי. מהם הפרטים המעשיים של תהליך זה? מה קורה לאחר שמטופל שוכב על הספה? כאן אני מתפתה לסטות מהנושא ולשאול שאלה נוספת: האם המטופל צריך לשכב בכלל?' </w:t>
      </w:r>
      <w:sdt>
        <w:sdtPr>
          <w:rPr>
            <w:rFonts w:asciiTheme="minorBidi" w:hAnsiTheme="minorBidi"/>
            <w:color w:val="000000"/>
            <w:sz w:val="24"/>
            <w:szCs w:val="24"/>
            <w:rtl/>
          </w:rPr>
          <w:tag w:val="MENDELEY_CITATION_v3_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"/>
          <w:id w:val="-719212556"/>
          <w:placeholder>
            <w:docPart w:val="DefaultPlaceholder_-1854013440"/>
          </w:placeholder>
        </w:sdtPr>
        <w:sdtContent>
          <w:r w:rsidR="002C68A8" w:rsidRPr="002C68A8">
            <w:rPr>
              <w:rFonts w:asciiTheme="minorBidi" w:hAnsiTheme="minorBidi"/>
              <w:color w:val="000000"/>
              <w:sz w:val="24"/>
              <w:szCs w:val="24"/>
              <w:rtl/>
            </w:rPr>
            <w:t>(</w:t>
          </w:r>
          <w:r w:rsidR="002C68A8" w:rsidRPr="002C68A8">
            <w:rPr>
              <w:rFonts w:asciiTheme="minorBidi" w:hAnsiTheme="minorBidi"/>
              <w:color w:val="000000"/>
              <w:sz w:val="24"/>
              <w:szCs w:val="24"/>
            </w:rPr>
            <w:t>Fenichel, 1939</w:t>
          </w:r>
          <w:r w:rsidR="002C68A8" w:rsidRPr="002C68A8">
            <w:rPr>
              <w:rFonts w:asciiTheme="minorBidi" w:hAnsiTheme="minorBidi"/>
              <w:color w:val="000000"/>
              <w:sz w:val="24"/>
              <w:szCs w:val="24"/>
              <w:rtl/>
            </w:rPr>
            <w:t>)</w:t>
          </w:r>
        </w:sdtContent>
      </w:sdt>
    </w:p>
    <w:p w14:paraId="7B269865" w14:textId="6A09C600" w:rsidR="00005BCA" w:rsidRPr="008F113B" w:rsidRDefault="00005BCA"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w:t>
      </w:r>
    </w:p>
    <w:p w14:paraId="54633396" w14:textId="72363FE4" w:rsidR="002555D7" w:rsidRDefault="000F5C85" w:rsidP="008F113B">
      <w:pPr>
        <w:pStyle w:val="a3"/>
        <w:bidi/>
        <w:spacing w:line="360" w:lineRule="auto"/>
        <w:rPr>
          <w:rFonts w:asciiTheme="minorBidi" w:hAnsiTheme="minorBidi"/>
          <w:sz w:val="24"/>
          <w:szCs w:val="24"/>
          <w:rtl/>
        </w:rPr>
      </w:pPr>
      <w:proofErr w:type="spellStart"/>
      <w:r>
        <w:rPr>
          <w:rFonts w:asciiTheme="minorBidi" w:hAnsiTheme="minorBidi" w:hint="cs"/>
          <w:sz w:val="24"/>
          <w:szCs w:val="24"/>
          <w:rtl/>
        </w:rPr>
        <w:t>פניכל</w:t>
      </w:r>
      <w:proofErr w:type="spellEnd"/>
      <w:r>
        <w:rPr>
          <w:rFonts w:asciiTheme="minorBidi" w:hAnsiTheme="minorBidi" w:hint="cs"/>
          <w:sz w:val="24"/>
          <w:szCs w:val="24"/>
          <w:rtl/>
        </w:rPr>
        <w:t xml:space="preserve"> אומר פה מספר דברים על האסוציאציות החופשיות: הן מאפשרות למטופל לבוא במגע עם תכנים שהודחקו. ובנקודת המפגש הזאת, שקוראת בטיפול בזמן של אסוציאציות חופשיות, גם האישיות, וגם המודעות </w:t>
      </w:r>
      <w:r>
        <w:rPr>
          <w:rFonts w:asciiTheme="minorBidi" w:hAnsiTheme="minorBidi"/>
          <w:sz w:val="24"/>
          <w:szCs w:val="24"/>
          <w:rtl/>
        </w:rPr>
        <w:t>–</w:t>
      </w:r>
      <w:r>
        <w:rPr>
          <w:rFonts w:asciiTheme="minorBidi" w:hAnsiTheme="minorBidi" w:hint="cs"/>
          <w:sz w:val="24"/>
          <w:szCs w:val="24"/>
          <w:rtl/>
        </w:rPr>
        <w:t xml:space="preserve"> מצד אחד וגם המיניות והדחפים מצד שני, עוברים שינויים האחד לקראת השני. המטופל נהיה יותר סבלני לדחפים ולפנטזיות שלו, והדחפים והפנטזיות מקבלים הזדמנות להתבגר. </w:t>
      </w:r>
    </w:p>
    <w:p w14:paraId="3559BE7B" w14:textId="55E0F1B7" w:rsidR="000F5C85" w:rsidRPr="008F113B" w:rsidRDefault="000F5C85" w:rsidP="000F5C85">
      <w:pPr>
        <w:pStyle w:val="a3"/>
        <w:bidi/>
        <w:spacing w:line="360" w:lineRule="auto"/>
        <w:rPr>
          <w:rFonts w:asciiTheme="minorBidi" w:hAnsiTheme="minorBidi"/>
          <w:sz w:val="24"/>
          <w:szCs w:val="24"/>
          <w:rtl/>
        </w:rPr>
      </w:pPr>
      <w:r>
        <w:rPr>
          <w:rFonts w:asciiTheme="minorBidi" w:hAnsiTheme="minorBidi" w:hint="cs"/>
          <w:sz w:val="24"/>
          <w:szCs w:val="24"/>
          <w:rtl/>
        </w:rPr>
        <w:t xml:space="preserve">לפי </w:t>
      </w:r>
      <w:proofErr w:type="spellStart"/>
      <w:r>
        <w:rPr>
          <w:rFonts w:asciiTheme="minorBidi" w:hAnsiTheme="minorBidi" w:hint="cs"/>
          <w:sz w:val="24"/>
          <w:szCs w:val="24"/>
          <w:rtl/>
        </w:rPr>
        <w:t>פניכל</w:t>
      </w:r>
      <w:proofErr w:type="spellEnd"/>
      <w:r>
        <w:rPr>
          <w:rFonts w:asciiTheme="minorBidi" w:hAnsiTheme="minorBidi" w:hint="cs"/>
          <w:sz w:val="24"/>
          <w:szCs w:val="24"/>
          <w:rtl/>
        </w:rPr>
        <w:t xml:space="preserve">, שאני מזכיר שהיה </w:t>
      </w:r>
      <w:proofErr w:type="spellStart"/>
      <w:r>
        <w:rPr>
          <w:rFonts w:asciiTheme="minorBidi" w:hAnsiTheme="minorBidi" w:hint="cs"/>
          <w:sz w:val="24"/>
          <w:szCs w:val="24"/>
          <w:rtl/>
        </w:rPr>
        <w:t>פרואידיאני</w:t>
      </w:r>
      <w:proofErr w:type="spellEnd"/>
      <w:r>
        <w:rPr>
          <w:rFonts w:asciiTheme="minorBidi" w:hAnsiTheme="minorBidi" w:hint="cs"/>
          <w:sz w:val="24"/>
          <w:szCs w:val="24"/>
          <w:rtl/>
        </w:rPr>
        <w:t xml:space="preserve"> אורתודוקסי, טיפול פסיכואנליטי הוא הליך של קבלה פנימית. אין פה כמעט עניין של המטפל. </w:t>
      </w:r>
    </w:p>
    <w:p w14:paraId="44F06F83" w14:textId="77777777" w:rsidR="002555D7" w:rsidRPr="008F113B" w:rsidRDefault="002555D7" w:rsidP="008F113B">
      <w:pPr>
        <w:pStyle w:val="a3"/>
        <w:bidi/>
        <w:spacing w:line="360" w:lineRule="auto"/>
        <w:rPr>
          <w:rFonts w:asciiTheme="minorBidi" w:hAnsiTheme="minorBidi"/>
          <w:sz w:val="24"/>
          <w:szCs w:val="24"/>
          <w:rtl/>
        </w:rPr>
      </w:pPr>
    </w:p>
    <w:p w14:paraId="3A763430" w14:textId="4E087D37" w:rsidR="002555D7" w:rsidRPr="008F113B" w:rsidRDefault="002555D7" w:rsidP="008F113B">
      <w:pPr>
        <w:pStyle w:val="a3"/>
        <w:bidi/>
        <w:spacing w:line="360" w:lineRule="auto"/>
        <w:rPr>
          <w:rFonts w:asciiTheme="minorBidi" w:hAnsiTheme="minorBidi"/>
          <w:sz w:val="24"/>
          <w:szCs w:val="24"/>
          <w:rtl/>
        </w:rPr>
      </w:pPr>
      <w:r w:rsidRPr="008F113B">
        <w:rPr>
          <w:rFonts w:asciiTheme="minorBidi" w:hAnsiTheme="minorBidi"/>
          <w:sz w:val="24"/>
          <w:szCs w:val="24"/>
          <w:rtl/>
        </w:rPr>
        <w:t>&gt;&gt;&gt;&gt;&gt;</w:t>
      </w:r>
    </w:p>
    <w:p w14:paraId="55EDD3E7" w14:textId="767A69C1" w:rsidR="00611233" w:rsidRPr="008F113B" w:rsidRDefault="00611233" w:rsidP="008F113B">
      <w:pPr>
        <w:pStyle w:val="a3"/>
        <w:bidi/>
        <w:spacing w:line="360" w:lineRule="auto"/>
        <w:rPr>
          <w:rFonts w:asciiTheme="minorBidi" w:hAnsiTheme="minorBidi"/>
          <w:sz w:val="24"/>
          <w:szCs w:val="24"/>
          <w:rtl/>
        </w:rPr>
      </w:pPr>
      <w:r w:rsidRPr="008F113B">
        <w:rPr>
          <w:rFonts w:asciiTheme="minorBidi" w:hAnsiTheme="minorBidi"/>
          <w:sz w:val="24"/>
          <w:szCs w:val="24"/>
          <w:rtl/>
        </w:rPr>
        <w:t xml:space="preserve">פה הייתי רוצה לעבור </w:t>
      </w:r>
      <w:proofErr w:type="spellStart"/>
      <w:r w:rsidRPr="008F113B">
        <w:rPr>
          <w:rFonts w:asciiTheme="minorBidi" w:hAnsiTheme="minorBidi"/>
          <w:sz w:val="24"/>
          <w:szCs w:val="24"/>
          <w:rtl/>
        </w:rPr>
        <w:t>לדונל</w:t>
      </w:r>
      <w:proofErr w:type="spellEnd"/>
      <w:r w:rsidRPr="008F113B">
        <w:rPr>
          <w:rFonts w:asciiTheme="minorBidi" w:hAnsiTheme="minorBidi"/>
          <w:sz w:val="24"/>
          <w:szCs w:val="24"/>
          <w:rtl/>
        </w:rPr>
        <w:t xml:space="preserve"> סטרן, פסיכואנליטיקאי מהזרם </w:t>
      </w:r>
      <w:proofErr w:type="spellStart"/>
      <w:r w:rsidRPr="008F113B">
        <w:rPr>
          <w:rFonts w:asciiTheme="minorBidi" w:hAnsiTheme="minorBidi"/>
          <w:sz w:val="24"/>
          <w:szCs w:val="24"/>
          <w:rtl/>
        </w:rPr>
        <w:t>האינטרפרסונלי</w:t>
      </w:r>
      <w:proofErr w:type="spellEnd"/>
      <w:r w:rsidRPr="008F113B">
        <w:rPr>
          <w:rFonts w:asciiTheme="minorBidi" w:hAnsiTheme="minorBidi"/>
          <w:sz w:val="24"/>
          <w:szCs w:val="24"/>
          <w:rtl/>
        </w:rPr>
        <w:t xml:space="preserve"> – </w:t>
      </w:r>
      <w:r w:rsidR="00FC41B0" w:rsidRPr="008F113B">
        <w:rPr>
          <w:rFonts w:asciiTheme="minorBidi" w:hAnsiTheme="minorBidi"/>
          <w:sz w:val="24"/>
          <w:szCs w:val="24"/>
          <w:rtl/>
        </w:rPr>
        <w:t xml:space="preserve">הוא נתן מספר הרצאות זום לקהל ישראלי, וגם </w:t>
      </w:r>
      <w:proofErr w:type="spellStart"/>
      <w:r w:rsidR="00FC41B0" w:rsidRPr="008F113B">
        <w:rPr>
          <w:rFonts w:asciiTheme="minorBidi" w:hAnsiTheme="minorBidi"/>
          <w:sz w:val="24"/>
          <w:szCs w:val="24"/>
          <w:rtl/>
        </w:rPr>
        <w:t>היתה</w:t>
      </w:r>
      <w:proofErr w:type="spellEnd"/>
      <w:r w:rsidR="00FC41B0" w:rsidRPr="008F113B">
        <w:rPr>
          <w:rFonts w:asciiTheme="minorBidi" w:hAnsiTheme="minorBidi"/>
          <w:sz w:val="24"/>
          <w:szCs w:val="24"/>
          <w:rtl/>
        </w:rPr>
        <w:t xml:space="preserve"> לי הזכות ללמוד בקבוצת קריאה ישראלית </w:t>
      </w:r>
      <w:proofErr w:type="spellStart"/>
      <w:r w:rsidR="00FC41B0" w:rsidRPr="008F113B">
        <w:rPr>
          <w:rFonts w:asciiTheme="minorBidi" w:hAnsiTheme="minorBidi"/>
          <w:sz w:val="24"/>
          <w:szCs w:val="24"/>
          <w:rtl/>
        </w:rPr>
        <w:t>איתו</w:t>
      </w:r>
      <w:proofErr w:type="spellEnd"/>
      <w:r w:rsidR="00FC41B0" w:rsidRPr="008F113B">
        <w:rPr>
          <w:rFonts w:asciiTheme="minorBidi" w:hAnsiTheme="minorBidi"/>
          <w:sz w:val="24"/>
          <w:szCs w:val="24"/>
          <w:rtl/>
        </w:rPr>
        <w:t>. איש מקורי, מאוד רציני</w:t>
      </w:r>
      <w:r w:rsidR="0011061A">
        <w:rPr>
          <w:rFonts w:asciiTheme="minorBidi" w:hAnsiTheme="minorBidi" w:hint="cs"/>
          <w:sz w:val="24"/>
          <w:szCs w:val="24"/>
          <w:rtl/>
        </w:rPr>
        <w:t>,</w:t>
      </w:r>
      <w:r w:rsidR="00FC41B0" w:rsidRPr="008F113B">
        <w:rPr>
          <w:rFonts w:asciiTheme="minorBidi" w:hAnsiTheme="minorBidi"/>
          <w:sz w:val="24"/>
          <w:szCs w:val="24"/>
          <w:rtl/>
        </w:rPr>
        <w:t xml:space="preserve"> שפיתח כיוון חדש לראיית הלא מודע כמאגר פוטנציאלי.  </w:t>
      </w:r>
      <w:proofErr w:type="spellStart"/>
      <w:r w:rsidR="00FC41B0" w:rsidRPr="008F113B">
        <w:rPr>
          <w:rFonts w:asciiTheme="minorBidi" w:hAnsiTheme="minorBidi"/>
          <w:sz w:val="24"/>
          <w:szCs w:val="24"/>
          <w:rtl/>
        </w:rPr>
        <w:t>דונל</w:t>
      </w:r>
      <w:proofErr w:type="spellEnd"/>
      <w:r w:rsidRPr="008F113B">
        <w:rPr>
          <w:rFonts w:asciiTheme="minorBidi" w:hAnsiTheme="minorBidi"/>
          <w:sz w:val="24"/>
          <w:szCs w:val="24"/>
          <w:rtl/>
        </w:rPr>
        <w:t xml:space="preserve"> </w:t>
      </w:r>
      <w:r w:rsidR="004240C0" w:rsidRPr="008F113B">
        <w:rPr>
          <w:rFonts w:asciiTheme="minorBidi" w:hAnsiTheme="minorBidi"/>
          <w:sz w:val="24"/>
          <w:szCs w:val="24"/>
          <w:rtl/>
        </w:rPr>
        <w:t>מדבר על ה</w:t>
      </w:r>
      <w:r w:rsidR="0011061A">
        <w:rPr>
          <w:rFonts w:asciiTheme="minorBidi" w:hAnsiTheme="minorBidi" w:hint="cs"/>
          <w:sz w:val="24"/>
          <w:szCs w:val="24"/>
          <w:rtl/>
        </w:rPr>
        <w:t>'</w:t>
      </w:r>
      <w:r w:rsidR="004240C0" w:rsidRPr="008F113B">
        <w:rPr>
          <w:rFonts w:asciiTheme="minorBidi" w:hAnsiTheme="minorBidi"/>
          <w:sz w:val="24"/>
          <w:szCs w:val="24"/>
          <w:rtl/>
        </w:rPr>
        <w:t>לא מודע</w:t>
      </w:r>
      <w:r w:rsidR="0011061A">
        <w:rPr>
          <w:rFonts w:asciiTheme="minorBidi" w:hAnsiTheme="minorBidi" w:hint="cs"/>
          <w:sz w:val="24"/>
          <w:szCs w:val="24"/>
          <w:rtl/>
        </w:rPr>
        <w:t>'</w:t>
      </w:r>
      <w:r w:rsidR="004240C0" w:rsidRPr="008F113B">
        <w:rPr>
          <w:rFonts w:asciiTheme="minorBidi" w:hAnsiTheme="minorBidi"/>
          <w:sz w:val="24"/>
          <w:szCs w:val="24"/>
          <w:rtl/>
        </w:rPr>
        <w:t xml:space="preserve"> – אשר </w:t>
      </w:r>
      <w:r w:rsidR="00FC41B0" w:rsidRPr="008F113B">
        <w:rPr>
          <w:rFonts w:asciiTheme="minorBidi" w:hAnsiTheme="minorBidi"/>
          <w:sz w:val="24"/>
          <w:szCs w:val="24"/>
          <w:rtl/>
        </w:rPr>
        <w:t xml:space="preserve">בו </w:t>
      </w:r>
      <w:r w:rsidR="004240C0" w:rsidRPr="008F113B">
        <w:rPr>
          <w:rFonts w:asciiTheme="minorBidi" w:hAnsiTheme="minorBidi"/>
          <w:sz w:val="24"/>
          <w:szCs w:val="24"/>
          <w:rtl/>
        </w:rPr>
        <w:t>מסתובבות מחשבות המוטענות בפוטנציאל לא ממומש</w:t>
      </w:r>
      <w:r w:rsidR="00FC41B0" w:rsidRPr="008F113B">
        <w:rPr>
          <w:rFonts w:asciiTheme="minorBidi" w:hAnsiTheme="minorBidi"/>
          <w:sz w:val="24"/>
          <w:szCs w:val="24"/>
          <w:rtl/>
        </w:rPr>
        <w:t>, ושמטרת הטיפול היא בעצם מימוש</w:t>
      </w:r>
      <w:r w:rsidR="004240C0" w:rsidRPr="008F113B">
        <w:rPr>
          <w:rFonts w:asciiTheme="minorBidi" w:hAnsiTheme="minorBidi"/>
          <w:sz w:val="24"/>
          <w:szCs w:val="24"/>
          <w:rtl/>
        </w:rPr>
        <w:t>. בואו נקרא אותו:</w:t>
      </w:r>
    </w:p>
    <w:p w14:paraId="6B88EF79" w14:textId="77777777" w:rsidR="004240C0" w:rsidRPr="008F113B" w:rsidRDefault="004240C0" w:rsidP="008F113B">
      <w:pPr>
        <w:pStyle w:val="a3"/>
        <w:bidi/>
        <w:spacing w:line="360" w:lineRule="auto"/>
        <w:rPr>
          <w:rFonts w:asciiTheme="minorBidi" w:hAnsiTheme="minorBidi"/>
          <w:sz w:val="24"/>
          <w:szCs w:val="24"/>
          <w:rtl/>
        </w:rPr>
      </w:pPr>
    </w:p>
    <w:p w14:paraId="3E453FCC" w14:textId="77777777" w:rsidR="007246BA" w:rsidRPr="008F113B" w:rsidRDefault="004240C0" w:rsidP="008F113B">
      <w:pPr>
        <w:spacing w:line="360" w:lineRule="auto"/>
        <w:rPr>
          <w:rFonts w:asciiTheme="minorBidi" w:hAnsiTheme="minorBidi"/>
          <w:sz w:val="24"/>
          <w:szCs w:val="24"/>
          <w:rtl/>
        </w:rPr>
      </w:pPr>
      <w:r w:rsidRPr="008F113B">
        <w:rPr>
          <w:rFonts w:asciiTheme="minorBidi" w:hAnsiTheme="minorBidi"/>
          <w:sz w:val="24"/>
          <w:szCs w:val="24"/>
          <w:rtl/>
        </w:rPr>
        <w:t xml:space="preserve">" </w:t>
      </w:r>
      <w:r w:rsidR="007246BA" w:rsidRPr="008F113B">
        <w:rPr>
          <w:rFonts w:asciiTheme="minorBidi" w:hAnsiTheme="minorBidi"/>
          <w:sz w:val="24"/>
          <w:szCs w:val="24"/>
          <w:rtl/>
        </w:rPr>
        <w:t>חופש בינאישי והפעולה הטיפולית – הוא שם הפרק.</w:t>
      </w:r>
    </w:p>
    <w:p w14:paraId="75359CDB" w14:textId="4C9B45DD" w:rsidR="004240C0" w:rsidRPr="008F113B" w:rsidRDefault="007246BA" w:rsidP="008F113B">
      <w:pPr>
        <w:spacing w:line="360" w:lineRule="auto"/>
        <w:rPr>
          <w:rFonts w:asciiTheme="minorBidi" w:hAnsiTheme="minorBidi"/>
          <w:sz w:val="24"/>
          <w:szCs w:val="24"/>
          <w:rtl/>
        </w:rPr>
      </w:pPr>
      <w:r w:rsidRPr="008F113B">
        <w:rPr>
          <w:rFonts w:asciiTheme="minorBidi" w:hAnsiTheme="minorBidi"/>
          <w:sz w:val="24"/>
          <w:szCs w:val="24"/>
          <w:rtl/>
        </w:rPr>
        <w:t>אני מקריא את סטרן (</w:t>
      </w:r>
      <w:proofErr w:type="spellStart"/>
      <w:r w:rsidRPr="008F113B">
        <w:rPr>
          <w:rFonts w:asciiTheme="minorBidi" w:hAnsiTheme="minorBidi"/>
          <w:sz w:val="24"/>
          <w:szCs w:val="24"/>
          <w:rtl/>
        </w:rPr>
        <w:t>עמ</w:t>
      </w:r>
      <w:proofErr w:type="spellEnd"/>
      <w:r w:rsidRPr="008F113B">
        <w:rPr>
          <w:rFonts w:asciiTheme="minorBidi" w:hAnsiTheme="minorBidi"/>
          <w:sz w:val="24"/>
          <w:szCs w:val="24"/>
          <w:rtl/>
        </w:rPr>
        <w:t xml:space="preserve"> 108-109, כהרגלי בתרגום מנגיש, ק) </w:t>
      </w:r>
      <w:r w:rsidR="004240C0" w:rsidRPr="008F113B">
        <w:rPr>
          <w:rFonts w:asciiTheme="minorBidi" w:hAnsiTheme="minorBidi"/>
          <w:sz w:val="24"/>
          <w:szCs w:val="24"/>
          <w:rtl/>
        </w:rPr>
        <w:t xml:space="preserve"> </w:t>
      </w:r>
      <w:sdt>
        <w:sdtPr>
          <w:rPr>
            <w:rFonts w:asciiTheme="minorBidi" w:hAnsiTheme="minorBidi"/>
            <w:color w:val="000000"/>
            <w:sz w:val="24"/>
            <w:szCs w:val="24"/>
            <w:rtl/>
          </w:rPr>
          <w:tag w:val="MENDELEY_CITATION_v3_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"/>
          <w:id w:val="-1155985389"/>
          <w:placeholder>
            <w:docPart w:val="DefaultPlaceholder_-1854013440"/>
          </w:placeholder>
        </w:sdtPr>
        <w:sdtContent>
          <w:r w:rsidR="002C68A8" w:rsidRPr="002C68A8">
            <w:rPr>
              <w:rFonts w:asciiTheme="minorBidi" w:hAnsiTheme="minorBidi"/>
              <w:color w:val="000000"/>
              <w:sz w:val="24"/>
              <w:szCs w:val="24"/>
              <w:rtl/>
            </w:rPr>
            <w:t>(</w:t>
          </w:r>
          <w:r w:rsidR="002C68A8" w:rsidRPr="002C68A8">
            <w:rPr>
              <w:rFonts w:asciiTheme="minorBidi" w:hAnsiTheme="minorBidi"/>
              <w:color w:val="000000"/>
              <w:sz w:val="24"/>
              <w:szCs w:val="24"/>
            </w:rPr>
            <w:t>Stern, 2015</w:t>
          </w:r>
          <w:r w:rsidR="002C68A8" w:rsidRPr="002C68A8">
            <w:rPr>
              <w:rFonts w:asciiTheme="minorBidi" w:hAnsiTheme="minorBidi"/>
              <w:color w:val="000000"/>
              <w:sz w:val="24"/>
              <w:szCs w:val="24"/>
              <w:rtl/>
            </w:rPr>
            <w:t>)</w:t>
          </w:r>
        </w:sdtContent>
      </w:sdt>
    </w:p>
    <w:p w14:paraId="6F0001F7" w14:textId="0C7F77C4" w:rsidR="0011061A" w:rsidRDefault="0011061A" w:rsidP="008F113B">
      <w:pPr>
        <w:spacing w:line="360" w:lineRule="auto"/>
        <w:rPr>
          <w:rFonts w:asciiTheme="minorBidi" w:hAnsiTheme="minorBidi"/>
          <w:sz w:val="24"/>
          <w:szCs w:val="24"/>
          <w:rtl/>
        </w:rPr>
      </w:pPr>
      <w:r>
        <w:rPr>
          <w:rFonts w:asciiTheme="minorBidi" w:hAnsiTheme="minorBidi" w:hint="cs"/>
          <w:sz w:val="24"/>
          <w:szCs w:val="24"/>
          <w:rtl/>
        </w:rPr>
        <w:t xml:space="preserve">יש בדברים של </w:t>
      </w:r>
      <w:proofErr w:type="spellStart"/>
      <w:r>
        <w:rPr>
          <w:rFonts w:asciiTheme="minorBidi" w:hAnsiTheme="minorBidi" w:hint="cs"/>
          <w:sz w:val="24"/>
          <w:szCs w:val="24"/>
          <w:rtl/>
        </w:rPr>
        <w:t>דונל</w:t>
      </w:r>
      <w:proofErr w:type="spellEnd"/>
      <w:r>
        <w:rPr>
          <w:rFonts w:asciiTheme="minorBidi" w:hAnsiTheme="minorBidi" w:hint="cs"/>
          <w:sz w:val="24"/>
          <w:szCs w:val="24"/>
          <w:rtl/>
        </w:rPr>
        <w:t xml:space="preserve"> סטרן </w:t>
      </w:r>
      <w:proofErr w:type="spellStart"/>
      <w:r>
        <w:rPr>
          <w:rFonts w:asciiTheme="minorBidi" w:hAnsiTheme="minorBidi" w:hint="cs"/>
          <w:sz w:val="24"/>
          <w:szCs w:val="24"/>
          <w:rtl/>
        </w:rPr>
        <w:t>מימד</w:t>
      </w:r>
      <w:proofErr w:type="spellEnd"/>
      <w:r>
        <w:rPr>
          <w:rFonts w:asciiTheme="minorBidi" w:hAnsiTheme="minorBidi" w:hint="cs"/>
          <w:sz w:val="24"/>
          <w:szCs w:val="24"/>
          <w:rtl/>
        </w:rPr>
        <w:t xml:space="preserve"> אולי פילוסופי, אבל הייתי רוצה שנקרא אותו </w:t>
      </w:r>
      <w:r w:rsidR="0025641B">
        <w:rPr>
          <w:rFonts w:asciiTheme="minorBidi" w:hAnsiTheme="minorBidi" w:hint="cs"/>
          <w:sz w:val="24"/>
          <w:szCs w:val="24"/>
          <w:rtl/>
        </w:rPr>
        <w:t xml:space="preserve">יותר </w:t>
      </w:r>
      <w:r>
        <w:rPr>
          <w:rFonts w:asciiTheme="minorBidi" w:hAnsiTheme="minorBidi" w:hint="cs"/>
          <w:sz w:val="24"/>
          <w:szCs w:val="24"/>
          <w:rtl/>
        </w:rPr>
        <w:t>כאנשי טיפול, שחושבים על שעה קלינית:</w:t>
      </w:r>
    </w:p>
    <w:p w14:paraId="58D10031" w14:textId="77777777" w:rsidR="0025641B" w:rsidRDefault="0025641B" w:rsidP="0025641B">
      <w:pPr>
        <w:spacing w:line="360" w:lineRule="auto"/>
        <w:rPr>
          <w:rFonts w:asciiTheme="minorBidi" w:hAnsiTheme="minorBidi"/>
          <w:sz w:val="24"/>
          <w:szCs w:val="24"/>
          <w:rtl/>
        </w:rPr>
      </w:pPr>
      <w:proofErr w:type="spellStart"/>
      <w:r>
        <w:rPr>
          <w:rFonts w:asciiTheme="minorBidi" w:hAnsiTheme="minorBidi" w:hint="cs"/>
          <w:sz w:val="24"/>
          <w:szCs w:val="24"/>
          <w:rtl/>
        </w:rPr>
        <w:t>דונל</w:t>
      </w:r>
      <w:proofErr w:type="spellEnd"/>
      <w:r>
        <w:rPr>
          <w:rFonts w:asciiTheme="minorBidi" w:hAnsiTheme="minorBidi" w:hint="cs"/>
          <w:sz w:val="24"/>
          <w:szCs w:val="24"/>
          <w:rtl/>
        </w:rPr>
        <w:t xml:space="preserve"> סטרן</w:t>
      </w:r>
      <w:r>
        <w:rPr>
          <w:rFonts w:asciiTheme="minorBidi" w:hAnsiTheme="minorBidi"/>
          <w:sz w:val="24"/>
          <w:szCs w:val="24"/>
        </w:rPr>
        <w:t xml:space="preserve"> :</w:t>
      </w:r>
      <w:r w:rsidR="0011061A">
        <w:rPr>
          <w:rFonts w:asciiTheme="minorBidi" w:hAnsiTheme="minorBidi" w:hint="cs"/>
          <w:sz w:val="24"/>
          <w:szCs w:val="24"/>
          <w:rtl/>
        </w:rPr>
        <w:t>'</w:t>
      </w:r>
      <w:r w:rsidR="004240C0" w:rsidRPr="008F113B">
        <w:rPr>
          <w:rFonts w:asciiTheme="minorBidi" w:hAnsiTheme="minorBidi"/>
          <w:sz w:val="24"/>
          <w:szCs w:val="24"/>
          <w:rtl/>
        </w:rPr>
        <w:t xml:space="preserve">חוויה מודעת חדשה היא בלתי נשלטת (סטרן, 1990). היא </w:t>
      </w:r>
      <w:r w:rsidR="0011061A">
        <w:rPr>
          <w:rFonts w:asciiTheme="minorBidi" w:hAnsiTheme="minorBidi" w:hint="cs"/>
          <w:sz w:val="24"/>
          <w:szCs w:val="24"/>
          <w:rtl/>
        </w:rPr>
        <w:t>פורצת</w:t>
      </w:r>
      <w:r w:rsidR="004240C0" w:rsidRPr="008F113B">
        <w:rPr>
          <w:rFonts w:asciiTheme="minorBidi" w:hAnsiTheme="minorBidi"/>
          <w:sz w:val="24"/>
          <w:szCs w:val="24"/>
          <w:rtl/>
        </w:rPr>
        <w:t xml:space="preserve"> לנפשנו ולגופנו ללא תודעה נלווית של מאמץ או זיכרון של </w:t>
      </w:r>
      <w:r w:rsidR="000A7E39" w:rsidRPr="008F113B">
        <w:rPr>
          <w:rFonts w:asciiTheme="minorBidi" w:hAnsiTheme="minorBidi"/>
          <w:sz w:val="24"/>
          <w:szCs w:val="24"/>
          <w:rtl/>
        </w:rPr>
        <w:t>ה</w:t>
      </w:r>
      <w:r w:rsidR="004240C0" w:rsidRPr="008F113B">
        <w:rPr>
          <w:rFonts w:asciiTheme="minorBidi" w:hAnsiTheme="minorBidi"/>
          <w:sz w:val="24"/>
          <w:szCs w:val="24"/>
          <w:rtl/>
        </w:rPr>
        <w:t>תהליך; האמצעים שבהם אנו יוצרים אותה אינם זמינים ל</w:t>
      </w:r>
      <w:r w:rsidR="00C44BC9" w:rsidRPr="008F113B">
        <w:rPr>
          <w:rFonts w:asciiTheme="minorBidi" w:hAnsiTheme="minorBidi"/>
          <w:sz w:val="24"/>
          <w:szCs w:val="24"/>
          <w:rtl/>
        </w:rPr>
        <w:t>מודעות</w:t>
      </w:r>
      <w:r w:rsidR="004240C0" w:rsidRPr="008F113B">
        <w:rPr>
          <w:rFonts w:asciiTheme="minorBidi" w:hAnsiTheme="minorBidi"/>
          <w:sz w:val="24"/>
          <w:szCs w:val="24"/>
          <w:rtl/>
        </w:rPr>
        <w:t xml:space="preserve"> שלנו. אין לנו גישה למה שהיינו </w:t>
      </w:r>
      <w:r w:rsidR="00C44BC9" w:rsidRPr="008F113B">
        <w:rPr>
          <w:rFonts w:asciiTheme="minorBidi" w:hAnsiTheme="minorBidi"/>
          <w:sz w:val="24"/>
          <w:szCs w:val="24"/>
          <w:rtl/>
        </w:rPr>
        <w:t>זקוקים לו</w:t>
      </w:r>
      <w:r w:rsidR="004240C0" w:rsidRPr="008F113B">
        <w:rPr>
          <w:rFonts w:asciiTheme="minorBidi" w:hAnsiTheme="minorBidi"/>
          <w:sz w:val="24"/>
          <w:szCs w:val="24"/>
          <w:rtl/>
        </w:rPr>
        <w:t xml:space="preserve"> כדי לבנות תיאור פנומנולוגי של </w:t>
      </w:r>
      <w:r w:rsidR="00C44BC9" w:rsidRPr="008F113B">
        <w:rPr>
          <w:rFonts w:asciiTheme="minorBidi" w:hAnsiTheme="minorBidi"/>
          <w:sz w:val="24"/>
          <w:szCs w:val="24"/>
          <w:rtl/>
        </w:rPr>
        <w:t>האופן שבו נוצרה מחשבה או רעיון חדש</w:t>
      </w:r>
      <w:r w:rsidR="004240C0" w:rsidRPr="008F113B">
        <w:rPr>
          <w:rFonts w:asciiTheme="minorBidi" w:hAnsiTheme="minorBidi"/>
          <w:sz w:val="24"/>
          <w:szCs w:val="24"/>
          <w:rtl/>
        </w:rPr>
        <w:t>.</w:t>
      </w:r>
      <w:r>
        <w:rPr>
          <w:rFonts w:asciiTheme="minorBidi" w:hAnsiTheme="minorBidi" w:hint="cs"/>
          <w:sz w:val="24"/>
          <w:szCs w:val="24"/>
          <w:rtl/>
        </w:rPr>
        <w:t>'</w:t>
      </w:r>
    </w:p>
    <w:p w14:paraId="24CF827C" w14:textId="35252B2C" w:rsidR="004240C0" w:rsidRPr="008F113B" w:rsidRDefault="00C44BC9" w:rsidP="0025641B">
      <w:pPr>
        <w:spacing w:line="360" w:lineRule="auto"/>
        <w:rPr>
          <w:rFonts w:asciiTheme="minorBidi" w:hAnsiTheme="minorBidi"/>
          <w:sz w:val="24"/>
          <w:szCs w:val="24"/>
          <w:rtl/>
        </w:rPr>
      </w:pPr>
      <w:r w:rsidRPr="008F113B">
        <w:rPr>
          <w:rFonts w:asciiTheme="minorBidi" w:hAnsiTheme="minorBidi"/>
          <w:sz w:val="24"/>
          <w:szCs w:val="24"/>
          <w:rtl/>
        </w:rPr>
        <w:t xml:space="preserve"> (</w:t>
      </w:r>
      <w:proofErr w:type="spellStart"/>
      <w:r w:rsidR="00107145">
        <w:rPr>
          <w:rFonts w:asciiTheme="minorBidi" w:hAnsiTheme="minorBidi" w:hint="cs"/>
          <w:sz w:val="24"/>
          <w:szCs w:val="24"/>
          <w:rtl/>
        </w:rPr>
        <w:t>דונל</w:t>
      </w:r>
      <w:proofErr w:type="spellEnd"/>
      <w:r w:rsidR="00107145">
        <w:rPr>
          <w:rFonts w:asciiTheme="minorBidi" w:hAnsiTheme="minorBidi" w:hint="cs"/>
          <w:sz w:val="24"/>
          <w:szCs w:val="24"/>
          <w:rtl/>
        </w:rPr>
        <w:t xml:space="preserve"> סטרן רוצה לומר,</w:t>
      </w:r>
      <w:r w:rsidRPr="008F113B">
        <w:rPr>
          <w:rFonts w:asciiTheme="minorBidi" w:hAnsiTheme="minorBidi"/>
          <w:sz w:val="24"/>
          <w:szCs w:val="24"/>
          <w:rtl/>
        </w:rPr>
        <w:t xml:space="preserve"> יש לנו פתאום רעיון, או הברקה, או פתרון – אבל אם ישאלו אותנו לא נצליח להסביר מה עשינו כדי שהרעיון יצוץ </w:t>
      </w:r>
      <w:proofErr w:type="spellStart"/>
      <w:r w:rsidRPr="008F113B">
        <w:rPr>
          <w:rFonts w:asciiTheme="minorBidi" w:hAnsiTheme="minorBidi"/>
          <w:sz w:val="24"/>
          <w:szCs w:val="24"/>
          <w:rtl/>
        </w:rPr>
        <w:t>מהלא</w:t>
      </w:r>
      <w:proofErr w:type="spellEnd"/>
      <w:r w:rsidRPr="008F113B">
        <w:rPr>
          <w:rFonts w:asciiTheme="minorBidi" w:hAnsiTheme="minorBidi"/>
          <w:sz w:val="24"/>
          <w:szCs w:val="24"/>
          <w:rtl/>
        </w:rPr>
        <w:t xml:space="preserve"> מודע</w:t>
      </w:r>
      <w:r w:rsidR="00107145">
        <w:rPr>
          <w:rFonts w:asciiTheme="minorBidi" w:hAnsiTheme="minorBidi" w:hint="cs"/>
          <w:sz w:val="24"/>
          <w:szCs w:val="24"/>
          <w:rtl/>
        </w:rPr>
        <w:t xml:space="preserve">. </w:t>
      </w:r>
      <w:proofErr w:type="spellStart"/>
      <w:r w:rsidR="00107145">
        <w:rPr>
          <w:rFonts w:asciiTheme="minorBidi" w:hAnsiTheme="minorBidi" w:hint="cs"/>
          <w:sz w:val="24"/>
          <w:szCs w:val="24"/>
          <w:rtl/>
        </w:rPr>
        <w:t>קא</w:t>
      </w:r>
      <w:proofErr w:type="spellEnd"/>
      <w:r w:rsidRPr="008F113B">
        <w:rPr>
          <w:rFonts w:asciiTheme="minorBidi" w:hAnsiTheme="minorBidi"/>
          <w:sz w:val="24"/>
          <w:szCs w:val="24"/>
          <w:rtl/>
        </w:rPr>
        <w:t>)</w:t>
      </w:r>
    </w:p>
    <w:p w14:paraId="47CD8B84" w14:textId="1CC29CA3" w:rsidR="004240C0" w:rsidRPr="008F113B" w:rsidRDefault="00107145" w:rsidP="008F113B">
      <w:pPr>
        <w:spacing w:line="360" w:lineRule="auto"/>
        <w:rPr>
          <w:rFonts w:asciiTheme="minorBidi" w:hAnsiTheme="minorBidi"/>
          <w:sz w:val="24"/>
          <w:szCs w:val="24"/>
          <w:rtl/>
        </w:rPr>
      </w:pPr>
      <w:proofErr w:type="spellStart"/>
      <w:r>
        <w:rPr>
          <w:rFonts w:asciiTheme="minorBidi" w:hAnsiTheme="minorBidi" w:hint="cs"/>
          <w:sz w:val="24"/>
          <w:szCs w:val="24"/>
          <w:rtl/>
        </w:rPr>
        <w:t>דונל</w:t>
      </w:r>
      <w:proofErr w:type="spellEnd"/>
      <w:r>
        <w:rPr>
          <w:rFonts w:asciiTheme="minorBidi" w:hAnsiTheme="minorBidi" w:hint="cs"/>
          <w:sz w:val="24"/>
          <w:szCs w:val="24"/>
          <w:rtl/>
        </w:rPr>
        <w:t>:</w:t>
      </w:r>
      <w:r>
        <w:rPr>
          <w:rFonts w:asciiTheme="minorBidi" w:hAnsiTheme="minorBidi"/>
          <w:sz w:val="24"/>
          <w:szCs w:val="24"/>
        </w:rPr>
        <w:t xml:space="preserve"> </w:t>
      </w:r>
      <w:r>
        <w:rPr>
          <w:rFonts w:asciiTheme="minorBidi" w:hAnsiTheme="minorBidi" w:hint="cs"/>
          <w:sz w:val="24"/>
          <w:szCs w:val="24"/>
          <w:rtl/>
        </w:rPr>
        <w:t>'</w:t>
      </w:r>
      <w:r w:rsidR="004240C0" w:rsidRPr="008F113B">
        <w:rPr>
          <w:rFonts w:asciiTheme="minorBidi" w:hAnsiTheme="minorBidi"/>
          <w:sz w:val="24"/>
          <w:szCs w:val="24"/>
          <w:rtl/>
        </w:rPr>
        <w:t>יש משהו מוזר בחוסר הכ</w:t>
      </w:r>
      <w:r w:rsidR="00C44BC9" w:rsidRPr="008F113B">
        <w:rPr>
          <w:rFonts w:asciiTheme="minorBidi" w:hAnsiTheme="minorBidi"/>
          <w:sz w:val="24"/>
          <w:szCs w:val="24"/>
          <w:rtl/>
        </w:rPr>
        <w:t>יוון</w:t>
      </w:r>
      <w:r w:rsidR="004240C0" w:rsidRPr="008F113B">
        <w:rPr>
          <w:rFonts w:asciiTheme="minorBidi" w:hAnsiTheme="minorBidi"/>
          <w:sz w:val="24"/>
          <w:szCs w:val="24"/>
          <w:rtl/>
        </w:rPr>
        <w:t xml:space="preserve"> של החוויה החדשה, ובהתגלגלותו הסמויה של התהליך שבו הופיעה, מוזרות שאנו שמים לב אליה רק לעתים רחוקות.</w:t>
      </w:r>
    </w:p>
    <w:p w14:paraId="336E10D5" w14:textId="70FFD8FA" w:rsidR="004240C0" w:rsidRPr="008F113B" w:rsidRDefault="004240C0" w:rsidP="008F113B">
      <w:pPr>
        <w:spacing w:line="360" w:lineRule="auto"/>
        <w:rPr>
          <w:rFonts w:asciiTheme="minorBidi" w:hAnsiTheme="minorBidi"/>
          <w:sz w:val="24"/>
          <w:szCs w:val="24"/>
          <w:rtl/>
        </w:rPr>
      </w:pPr>
      <w:r w:rsidRPr="008F113B">
        <w:rPr>
          <w:rFonts w:asciiTheme="minorBidi" w:hAnsiTheme="minorBidi"/>
          <w:sz w:val="24"/>
          <w:szCs w:val="24"/>
          <w:rtl/>
        </w:rPr>
        <w:t>יש לנו כל כך מעט מגע חושי או אפילו קוגניטיבי עם מה שמתרחש במוחנו כדי ליצור חידוש, כך שזה במובנים מסוימים כאילו שייך למישהו אחר. כאשר החוויה אינה מוזמנת</w:t>
      </w:r>
      <w:r w:rsidR="00C44BC9" w:rsidRPr="008F113B">
        <w:rPr>
          <w:rFonts w:asciiTheme="minorBidi" w:hAnsiTheme="minorBidi"/>
          <w:sz w:val="24"/>
          <w:szCs w:val="24"/>
          <w:rtl/>
        </w:rPr>
        <w:t xml:space="preserve"> (ק: מגיעה בלי כוונה)</w:t>
      </w:r>
      <w:r w:rsidRPr="008F113B">
        <w:rPr>
          <w:rFonts w:asciiTheme="minorBidi" w:hAnsiTheme="minorBidi"/>
          <w:sz w:val="24"/>
          <w:szCs w:val="24"/>
          <w:rtl/>
        </w:rPr>
        <w:t xml:space="preserve">, במידה מסוימת אנו לא </w:t>
      </w:r>
      <w:r w:rsidR="00C44BC9" w:rsidRPr="008F113B">
        <w:rPr>
          <w:rFonts w:asciiTheme="minorBidi" w:hAnsiTheme="minorBidi"/>
          <w:sz w:val="24"/>
          <w:szCs w:val="24"/>
          <w:rtl/>
        </w:rPr>
        <w:t>מכירים את עצמנו</w:t>
      </w:r>
      <w:r w:rsidRPr="008F113B">
        <w:rPr>
          <w:rFonts w:asciiTheme="minorBidi" w:hAnsiTheme="minorBidi"/>
          <w:sz w:val="24"/>
          <w:szCs w:val="24"/>
          <w:rtl/>
        </w:rPr>
        <w:t xml:space="preserve">; המוח והגוף שלנו אינם </w:t>
      </w:r>
      <w:r w:rsidR="00C44BC9" w:rsidRPr="008F113B">
        <w:rPr>
          <w:rFonts w:asciiTheme="minorBidi" w:hAnsiTheme="minorBidi"/>
          <w:sz w:val="24"/>
          <w:szCs w:val="24"/>
          <w:rtl/>
        </w:rPr>
        <w:t>'</w:t>
      </w:r>
      <w:r w:rsidRPr="008F113B">
        <w:rPr>
          <w:rFonts w:asciiTheme="minorBidi" w:hAnsiTheme="minorBidi"/>
          <w:sz w:val="24"/>
          <w:szCs w:val="24"/>
          <w:rtl/>
        </w:rPr>
        <w:t>פשוט שלנו</w:t>
      </w:r>
      <w:r w:rsidR="00C44BC9" w:rsidRPr="008F113B">
        <w:rPr>
          <w:rFonts w:asciiTheme="minorBidi" w:hAnsiTheme="minorBidi"/>
          <w:sz w:val="24"/>
          <w:szCs w:val="24"/>
          <w:rtl/>
        </w:rPr>
        <w:t>'</w:t>
      </w:r>
      <w:r w:rsidRPr="008F113B">
        <w:rPr>
          <w:rFonts w:asciiTheme="minorBidi" w:hAnsiTheme="minorBidi"/>
          <w:sz w:val="24"/>
          <w:szCs w:val="24"/>
          <w:rtl/>
        </w:rPr>
        <w:t>, לפחות אם</w:t>
      </w:r>
      <w:r w:rsidR="00C44BC9" w:rsidRPr="008F113B">
        <w:rPr>
          <w:rFonts w:asciiTheme="minorBidi" w:hAnsiTheme="minorBidi"/>
          <w:sz w:val="24"/>
          <w:szCs w:val="24"/>
          <w:rtl/>
        </w:rPr>
        <w:t xml:space="preserve"> נאמר </w:t>
      </w:r>
      <w:r w:rsidRPr="008F113B">
        <w:rPr>
          <w:rFonts w:asciiTheme="minorBidi" w:hAnsiTheme="minorBidi"/>
          <w:sz w:val="24"/>
          <w:szCs w:val="24"/>
          <w:rtl/>
        </w:rPr>
        <w:t xml:space="preserve"> </w:t>
      </w:r>
      <w:r w:rsidR="00C44BC9" w:rsidRPr="008F113B">
        <w:rPr>
          <w:rFonts w:asciiTheme="minorBidi" w:hAnsiTheme="minorBidi"/>
          <w:sz w:val="24"/>
          <w:szCs w:val="24"/>
          <w:rtl/>
        </w:rPr>
        <w:t>ש</w:t>
      </w:r>
      <w:r w:rsidRPr="008F113B">
        <w:rPr>
          <w:rFonts w:asciiTheme="minorBidi" w:hAnsiTheme="minorBidi"/>
          <w:sz w:val="24"/>
          <w:szCs w:val="24"/>
          <w:rtl/>
        </w:rPr>
        <w:t>ל</w:t>
      </w:r>
      <w:r w:rsidR="000A7E39" w:rsidRPr="008F113B">
        <w:rPr>
          <w:rFonts w:asciiTheme="minorBidi" w:hAnsiTheme="minorBidi"/>
          <w:sz w:val="24"/>
          <w:szCs w:val="24"/>
          <w:rtl/>
        </w:rPr>
        <w:t xml:space="preserve">הכיר את </w:t>
      </w:r>
      <w:r w:rsidRPr="008F113B">
        <w:rPr>
          <w:rFonts w:asciiTheme="minorBidi" w:hAnsiTheme="minorBidi"/>
          <w:sz w:val="24"/>
          <w:szCs w:val="24"/>
          <w:rtl/>
        </w:rPr>
        <w:t>עצמנו - פירושו לדעת מה יש בתוכנו.</w:t>
      </w:r>
      <w:r w:rsidR="000A7E39" w:rsidRPr="008F113B">
        <w:rPr>
          <w:rFonts w:asciiTheme="minorBidi" w:hAnsiTheme="minorBidi"/>
          <w:sz w:val="24"/>
          <w:szCs w:val="24"/>
          <w:rtl/>
        </w:rPr>
        <w:t xml:space="preserve"> תחשבו על זה,</w:t>
      </w:r>
      <w:r w:rsidRPr="008F113B">
        <w:rPr>
          <w:rFonts w:asciiTheme="minorBidi" w:hAnsiTheme="minorBidi"/>
          <w:sz w:val="24"/>
          <w:szCs w:val="24"/>
          <w:rtl/>
        </w:rPr>
        <w:t xml:space="preserve"> כשלעצמה,</w:t>
      </w:r>
      <w:r w:rsidR="000A7E39" w:rsidRPr="008F113B">
        <w:rPr>
          <w:rFonts w:asciiTheme="minorBidi" w:hAnsiTheme="minorBidi"/>
          <w:sz w:val="24"/>
          <w:szCs w:val="24"/>
          <w:rtl/>
        </w:rPr>
        <w:t xml:space="preserve"> זאת</w:t>
      </w:r>
      <w:r w:rsidRPr="008F113B">
        <w:rPr>
          <w:rFonts w:asciiTheme="minorBidi" w:hAnsiTheme="minorBidi"/>
          <w:sz w:val="24"/>
          <w:szCs w:val="24"/>
          <w:rtl/>
        </w:rPr>
        <w:t xml:space="preserve"> עובדה</w:t>
      </w:r>
      <w:r w:rsidR="000A7E39" w:rsidRPr="008F113B">
        <w:rPr>
          <w:rFonts w:asciiTheme="minorBidi" w:hAnsiTheme="minorBidi"/>
          <w:sz w:val="24"/>
          <w:szCs w:val="24"/>
          <w:rtl/>
        </w:rPr>
        <w:t xml:space="preserve"> </w:t>
      </w:r>
      <w:r w:rsidRPr="008F113B">
        <w:rPr>
          <w:rFonts w:asciiTheme="minorBidi" w:hAnsiTheme="minorBidi"/>
          <w:sz w:val="24"/>
          <w:szCs w:val="24"/>
          <w:rtl/>
        </w:rPr>
        <w:t xml:space="preserve"> מוזרה; אבל מה שאולי אפילו מוזר</w:t>
      </w:r>
      <w:r w:rsidR="000A7E39" w:rsidRPr="008F113B">
        <w:rPr>
          <w:rFonts w:asciiTheme="minorBidi" w:hAnsiTheme="minorBidi"/>
          <w:sz w:val="24"/>
          <w:szCs w:val="24"/>
          <w:rtl/>
        </w:rPr>
        <w:t xml:space="preserve"> עוד</w:t>
      </w:r>
      <w:r w:rsidRPr="008F113B">
        <w:rPr>
          <w:rFonts w:asciiTheme="minorBidi" w:hAnsiTheme="minorBidi"/>
          <w:sz w:val="24"/>
          <w:szCs w:val="24"/>
          <w:rtl/>
        </w:rPr>
        <w:t xml:space="preserve"> יותר</w:t>
      </w:r>
      <w:r w:rsidR="00107145">
        <w:rPr>
          <w:rFonts w:asciiTheme="minorBidi" w:hAnsiTheme="minorBidi" w:hint="cs"/>
          <w:sz w:val="24"/>
          <w:szCs w:val="24"/>
          <w:rtl/>
        </w:rPr>
        <w:t>,</w:t>
      </w:r>
      <w:r w:rsidRPr="008F113B">
        <w:rPr>
          <w:rFonts w:asciiTheme="minorBidi" w:hAnsiTheme="minorBidi"/>
          <w:sz w:val="24"/>
          <w:szCs w:val="24"/>
          <w:rtl/>
        </w:rPr>
        <w:t xml:space="preserve"> הוא שזה נתפס רק לעתים רחוקות. כדי להיות מודעים עד כמה </w:t>
      </w:r>
      <w:r w:rsidR="000A7E39" w:rsidRPr="008F113B">
        <w:rPr>
          <w:rFonts w:asciiTheme="minorBidi" w:hAnsiTheme="minorBidi"/>
          <w:sz w:val="24"/>
          <w:szCs w:val="24"/>
          <w:rtl/>
        </w:rPr>
        <w:t>ש</w:t>
      </w:r>
      <w:r w:rsidRPr="008F113B">
        <w:rPr>
          <w:rFonts w:asciiTheme="minorBidi" w:hAnsiTheme="minorBidi"/>
          <w:sz w:val="24"/>
          <w:szCs w:val="24"/>
          <w:rtl/>
        </w:rPr>
        <w:t>אנחנו לא מוכרים לעצמנו, בדרך כלל יש צורך לתת תשומת לב מפורשת ומודעת לכמה מעט יש בידנו לשנות את בחירת ועיצוב התכנים המודעים של מוחנו. עלינו להזכיר לעצמנו, באופן פעיל ומתוך מטרה מודעת, שתכנים אלה מופיעים בדרך כלל באופן ספונטני ופתאומי, מתוך מה שמרגיש כמו מ'שום מקום'. ה</w:t>
      </w:r>
      <w:r w:rsidR="00C44BC9" w:rsidRPr="008F113B">
        <w:rPr>
          <w:rFonts w:asciiTheme="minorBidi" w:hAnsiTheme="minorBidi"/>
          <w:sz w:val="24"/>
          <w:szCs w:val="24"/>
          <w:rtl/>
        </w:rPr>
        <w:t>חוויה</w:t>
      </w:r>
      <w:r w:rsidRPr="008F113B">
        <w:rPr>
          <w:rFonts w:asciiTheme="minorBidi" w:hAnsiTheme="minorBidi"/>
          <w:sz w:val="24"/>
          <w:szCs w:val="24"/>
          <w:rtl/>
        </w:rPr>
        <w:t xml:space="preserve"> - </w:t>
      </w:r>
      <w:r w:rsidRPr="008F113B">
        <w:rPr>
          <w:rFonts w:asciiTheme="minorBidi" w:hAnsiTheme="minorBidi"/>
          <w:i/>
          <w:iCs/>
          <w:sz w:val="24"/>
          <w:szCs w:val="24"/>
          <w:rtl/>
        </w:rPr>
        <w:t xml:space="preserve">פשוט </w:t>
      </w:r>
      <w:r w:rsidR="00C44BC9" w:rsidRPr="008F113B">
        <w:rPr>
          <w:rFonts w:asciiTheme="minorBidi" w:hAnsiTheme="minorBidi"/>
          <w:i/>
          <w:iCs/>
          <w:sz w:val="24"/>
          <w:szCs w:val="24"/>
          <w:rtl/>
        </w:rPr>
        <w:t xml:space="preserve">נמצאת </w:t>
      </w:r>
      <w:r w:rsidRPr="008F113B">
        <w:rPr>
          <w:rFonts w:asciiTheme="minorBidi" w:hAnsiTheme="minorBidi"/>
          <w:i/>
          <w:iCs/>
          <w:sz w:val="24"/>
          <w:szCs w:val="24"/>
          <w:rtl/>
        </w:rPr>
        <w:t>שם</w:t>
      </w:r>
      <w:r w:rsidRPr="008F113B">
        <w:rPr>
          <w:rFonts w:asciiTheme="minorBidi" w:hAnsiTheme="minorBidi"/>
          <w:sz w:val="24"/>
          <w:szCs w:val="24"/>
          <w:rtl/>
        </w:rPr>
        <w:t xml:space="preserve">. (הדגשה </w:t>
      </w:r>
      <w:proofErr w:type="spellStart"/>
      <w:r w:rsidRPr="008F113B">
        <w:rPr>
          <w:rFonts w:asciiTheme="minorBidi" w:hAnsiTheme="minorBidi"/>
          <w:sz w:val="24"/>
          <w:szCs w:val="24"/>
          <w:rtl/>
        </w:rPr>
        <w:t>מוזחת</w:t>
      </w:r>
      <w:proofErr w:type="spellEnd"/>
      <w:r w:rsidRPr="008F113B">
        <w:rPr>
          <w:rFonts w:asciiTheme="minorBidi" w:hAnsiTheme="minorBidi"/>
          <w:sz w:val="24"/>
          <w:szCs w:val="24"/>
          <w:rtl/>
        </w:rPr>
        <w:t xml:space="preserve"> של סטרן)</w:t>
      </w:r>
    </w:p>
    <w:p w14:paraId="208898F7" w14:textId="5C17108F" w:rsidR="004240C0" w:rsidRPr="008F113B" w:rsidRDefault="004240C0" w:rsidP="008F113B">
      <w:pPr>
        <w:spacing w:line="360" w:lineRule="auto"/>
        <w:rPr>
          <w:rFonts w:asciiTheme="minorBidi" w:hAnsiTheme="minorBidi"/>
          <w:sz w:val="24"/>
          <w:szCs w:val="24"/>
          <w:rtl/>
        </w:rPr>
      </w:pPr>
      <w:r w:rsidRPr="008F113B">
        <w:rPr>
          <w:rFonts w:asciiTheme="minorBidi" w:hAnsiTheme="minorBidi"/>
          <w:sz w:val="24"/>
          <w:szCs w:val="24"/>
          <w:rtl/>
        </w:rPr>
        <w:t>למרות העובדה שעלינו להסכים שאין לנו היכרות מוקדמת עם הרבה ממה שאנו מוצאים ב</w:t>
      </w:r>
      <w:r w:rsidR="00107145">
        <w:rPr>
          <w:rFonts w:asciiTheme="minorBidi" w:hAnsiTheme="minorBidi" w:hint="cs"/>
          <w:sz w:val="24"/>
          <w:szCs w:val="24"/>
          <w:rtl/>
        </w:rPr>
        <w:t>נפשנו</w:t>
      </w:r>
      <w:r w:rsidRPr="008F113B">
        <w:rPr>
          <w:rFonts w:asciiTheme="minorBidi" w:hAnsiTheme="minorBidi"/>
          <w:sz w:val="24"/>
          <w:szCs w:val="24"/>
          <w:rtl/>
        </w:rPr>
        <w:t xml:space="preserve"> ומרגישים בגופנו, </w:t>
      </w:r>
      <w:r w:rsidR="00FC41B0" w:rsidRPr="008F113B">
        <w:rPr>
          <w:rFonts w:asciiTheme="minorBidi" w:hAnsiTheme="minorBidi"/>
          <w:sz w:val="24"/>
          <w:szCs w:val="24"/>
          <w:rtl/>
        </w:rPr>
        <w:t>לרוב, אנחנו לא</w:t>
      </w:r>
      <w:r w:rsidRPr="008F113B">
        <w:rPr>
          <w:rFonts w:asciiTheme="minorBidi" w:hAnsiTheme="minorBidi"/>
          <w:sz w:val="24"/>
          <w:szCs w:val="24"/>
          <w:rtl/>
        </w:rPr>
        <w:t xml:space="preserve"> מרגישים את ה</w:t>
      </w:r>
      <w:r w:rsidR="00FC41B0" w:rsidRPr="008F113B">
        <w:rPr>
          <w:rFonts w:asciiTheme="minorBidi" w:hAnsiTheme="minorBidi"/>
          <w:sz w:val="24"/>
          <w:szCs w:val="24"/>
          <w:rtl/>
        </w:rPr>
        <w:t>מחשבה</w:t>
      </w:r>
      <w:r w:rsidRPr="008F113B">
        <w:rPr>
          <w:rFonts w:asciiTheme="minorBidi" w:hAnsiTheme="minorBidi"/>
          <w:sz w:val="24"/>
          <w:szCs w:val="24"/>
          <w:rtl/>
        </w:rPr>
        <w:t xml:space="preserve"> החדשה הזו כזרה או "אחרת" לנו, וגם לא את התהליך המתמשך של יצירתה, </w:t>
      </w:r>
      <w:r w:rsidR="00FC41B0" w:rsidRPr="008F113B">
        <w:rPr>
          <w:rFonts w:asciiTheme="minorBidi" w:hAnsiTheme="minorBidi"/>
          <w:sz w:val="24"/>
          <w:szCs w:val="24"/>
          <w:rtl/>
        </w:rPr>
        <w:t>או תשומת הלב ו</w:t>
      </w:r>
      <w:r w:rsidRPr="008F113B">
        <w:rPr>
          <w:rFonts w:asciiTheme="minorBidi" w:hAnsiTheme="minorBidi"/>
          <w:sz w:val="24"/>
          <w:szCs w:val="24"/>
          <w:rtl/>
        </w:rPr>
        <w:t xml:space="preserve">התבוננות </w:t>
      </w:r>
      <w:r w:rsidR="00FC41B0" w:rsidRPr="008F113B">
        <w:rPr>
          <w:rFonts w:asciiTheme="minorBidi" w:hAnsiTheme="minorBidi"/>
          <w:sz w:val="24"/>
          <w:szCs w:val="24"/>
          <w:rtl/>
        </w:rPr>
        <w:t xml:space="preserve">בו, </w:t>
      </w:r>
      <w:r w:rsidRPr="008F113B">
        <w:rPr>
          <w:rFonts w:asciiTheme="minorBidi" w:hAnsiTheme="minorBidi"/>
          <w:sz w:val="24"/>
          <w:szCs w:val="24"/>
          <w:rtl/>
        </w:rPr>
        <w:t>ו</w:t>
      </w:r>
      <w:r w:rsidR="00FC41B0" w:rsidRPr="008F113B">
        <w:rPr>
          <w:rFonts w:asciiTheme="minorBidi" w:hAnsiTheme="minorBidi"/>
          <w:sz w:val="24"/>
          <w:szCs w:val="24"/>
          <w:rtl/>
        </w:rPr>
        <w:t>את ה</w:t>
      </w:r>
      <w:r w:rsidRPr="008F113B">
        <w:rPr>
          <w:rFonts w:asciiTheme="minorBidi" w:hAnsiTheme="minorBidi"/>
          <w:sz w:val="24"/>
          <w:szCs w:val="24"/>
          <w:rtl/>
        </w:rPr>
        <w:t xml:space="preserve">הכלה של </w:t>
      </w:r>
      <w:r w:rsidR="00FC41B0" w:rsidRPr="008F113B">
        <w:rPr>
          <w:rFonts w:asciiTheme="minorBidi" w:hAnsiTheme="minorBidi"/>
          <w:sz w:val="24"/>
          <w:szCs w:val="24"/>
          <w:rtl/>
        </w:rPr>
        <w:t>ה</w:t>
      </w:r>
      <w:r w:rsidRPr="008F113B">
        <w:rPr>
          <w:rFonts w:asciiTheme="minorBidi" w:hAnsiTheme="minorBidi"/>
          <w:sz w:val="24"/>
          <w:szCs w:val="24"/>
          <w:rtl/>
        </w:rPr>
        <w:t>חוויה</w:t>
      </w:r>
      <w:r w:rsidR="00FC41B0" w:rsidRPr="008F113B">
        <w:rPr>
          <w:rFonts w:asciiTheme="minorBidi" w:hAnsiTheme="minorBidi"/>
          <w:sz w:val="24"/>
          <w:szCs w:val="24"/>
          <w:rtl/>
        </w:rPr>
        <w:t xml:space="preserve"> החדשה – כאילו הם זרים לנו</w:t>
      </w:r>
      <w:r w:rsidRPr="008F113B">
        <w:rPr>
          <w:rFonts w:asciiTheme="minorBidi" w:hAnsiTheme="minorBidi"/>
          <w:sz w:val="24"/>
          <w:szCs w:val="24"/>
          <w:rtl/>
        </w:rPr>
        <w:t>. להיפך. התהליך מרגיש טבעי, ו</w:t>
      </w:r>
      <w:r w:rsidR="00FC41B0" w:rsidRPr="008F113B">
        <w:rPr>
          <w:rFonts w:asciiTheme="minorBidi" w:hAnsiTheme="minorBidi"/>
          <w:sz w:val="24"/>
          <w:szCs w:val="24"/>
          <w:rtl/>
        </w:rPr>
        <w:t>ה</w:t>
      </w:r>
      <w:r w:rsidRPr="008F113B">
        <w:rPr>
          <w:rFonts w:asciiTheme="minorBidi" w:hAnsiTheme="minorBidi"/>
          <w:sz w:val="24"/>
          <w:szCs w:val="24"/>
          <w:rtl/>
        </w:rPr>
        <w:t>תוצרי</w:t>
      </w:r>
      <w:r w:rsidR="00FC41B0" w:rsidRPr="008F113B">
        <w:rPr>
          <w:rFonts w:asciiTheme="minorBidi" w:hAnsiTheme="minorBidi"/>
          <w:sz w:val="24"/>
          <w:szCs w:val="24"/>
          <w:rtl/>
        </w:rPr>
        <w:t>ם שלו</w:t>
      </w:r>
      <w:r w:rsidRPr="008F113B">
        <w:rPr>
          <w:rFonts w:asciiTheme="minorBidi" w:hAnsiTheme="minorBidi"/>
          <w:sz w:val="24"/>
          <w:szCs w:val="24"/>
          <w:rtl/>
        </w:rPr>
        <w:t>, ממש ברגעי הגעתם</w:t>
      </w:r>
      <w:r w:rsidR="000A7E39" w:rsidRPr="008F113B">
        <w:rPr>
          <w:rFonts w:asciiTheme="minorBidi" w:hAnsiTheme="minorBidi"/>
          <w:sz w:val="24"/>
          <w:szCs w:val="24"/>
          <w:rtl/>
        </w:rPr>
        <w:t xml:space="preserve"> (יש לי רעיון, חשבתי על זה, ק)</w:t>
      </w:r>
      <w:r w:rsidRPr="008F113B">
        <w:rPr>
          <w:rFonts w:asciiTheme="minorBidi" w:hAnsiTheme="minorBidi"/>
          <w:sz w:val="24"/>
          <w:szCs w:val="24"/>
          <w:rtl/>
        </w:rPr>
        <w:t>, מרגישים כאילו הם שייכים לנו</w:t>
      </w:r>
      <w:r w:rsidR="00FC41B0" w:rsidRPr="008F113B">
        <w:rPr>
          <w:rFonts w:asciiTheme="minorBidi" w:hAnsiTheme="minorBidi"/>
          <w:sz w:val="24"/>
          <w:szCs w:val="24"/>
          <w:rtl/>
        </w:rPr>
        <w:t>,</w:t>
      </w:r>
      <w:r w:rsidRPr="008F113B">
        <w:rPr>
          <w:rFonts w:asciiTheme="minorBidi" w:hAnsiTheme="minorBidi"/>
          <w:sz w:val="24"/>
          <w:szCs w:val="24"/>
          <w:rtl/>
        </w:rPr>
        <w:t xml:space="preserve"> כאילו הם חלק מאיתנו. הם לא מרגישים כל כך </w:t>
      </w:r>
      <w:r w:rsidR="00FC41B0" w:rsidRPr="008F113B">
        <w:rPr>
          <w:rFonts w:asciiTheme="minorBidi" w:hAnsiTheme="minorBidi"/>
          <w:sz w:val="24"/>
          <w:szCs w:val="24"/>
          <w:rtl/>
        </w:rPr>
        <w:t>'</w:t>
      </w:r>
      <w:r w:rsidRPr="008F113B">
        <w:rPr>
          <w:rFonts w:asciiTheme="minorBidi" w:hAnsiTheme="minorBidi"/>
          <w:sz w:val="24"/>
          <w:szCs w:val="24"/>
          <w:rtl/>
        </w:rPr>
        <w:t>לא מוכרים</w:t>
      </w:r>
      <w:r w:rsidR="00FC41B0" w:rsidRPr="008F113B">
        <w:rPr>
          <w:rFonts w:asciiTheme="minorBidi" w:hAnsiTheme="minorBidi"/>
          <w:sz w:val="24"/>
          <w:szCs w:val="24"/>
          <w:rtl/>
        </w:rPr>
        <w:t>', למרות ש</w:t>
      </w:r>
      <w:r w:rsidRPr="008F113B">
        <w:rPr>
          <w:rFonts w:asciiTheme="minorBidi" w:hAnsiTheme="minorBidi"/>
          <w:sz w:val="24"/>
          <w:szCs w:val="24"/>
          <w:rtl/>
        </w:rPr>
        <w:t xml:space="preserve">למעשה, הם באמת כאלו (לא מוכרים עדיין. ק.א). אם כבר, ובאופן מוזר, או לפחות להיפך, הם בדרך כלל מרגישים דווקא </w:t>
      </w:r>
      <w:r w:rsidRPr="008F113B">
        <w:rPr>
          <w:rFonts w:asciiTheme="minorBidi" w:hAnsiTheme="minorBidi"/>
          <w:i/>
          <w:iCs/>
          <w:sz w:val="24"/>
          <w:szCs w:val="24"/>
          <w:rtl/>
        </w:rPr>
        <w:t>מוכרים</w:t>
      </w:r>
      <w:r w:rsidRPr="008F113B">
        <w:rPr>
          <w:rFonts w:asciiTheme="minorBidi" w:hAnsiTheme="minorBidi"/>
          <w:sz w:val="24"/>
          <w:szCs w:val="24"/>
          <w:rtl/>
        </w:rPr>
        <w:t xml:space="preserve">. </w:t>
      </w:r>
      <w:r w:rsidR="00FC41B0" w:rsidRPr="008F113B">
        <w:rPr>
          <w:rFonts w:asciiTheme="minorBidi" w:hAnsiTheme="minorBidi"/>
          <w:sz w:val="24"/>
          <w:szCs w:val="24"/>
          <w:rtl/>
        </w:rPr>
        <w:t>ו</w:t>
      </w:r>
      <w:r w:rsidRPr="008F113B">
        <w:rPr>
          <w:rFonts w:asciiTheme="minorBidi" w:hAnsiTheme="minorBidi"/>
          <w:sz w:val="24"/>
          <w:szCs w:val="24"/>
          <w:rtl/>
        </w:rPr>
        <w:t xml:space="preserve">כל התהליך נראה לא </w:t>
      </w:r>
      <w:r w:rsidR="00FC41B0" w:rsidRPr="008F113B">
        <w:rPr>
          <w:rFonts w:asciiTheme="minorBidi" w:hAnsiTheme="minorBidi"/>
          <w:sz w:val="24"/>
          <w:szCs w:val="24"/>
          <w:rtl/>
        </w:rPr>
        <w:t>חשוב</w:t>
      </w:r>
      <w:r w:rsidRPr="008F113B">
        <w:rPr>
          <w:rFonts w:asciiTheme="minorBidi" w:hAnsiTheme="minorBidi"/>
          <w:sz w:val="24"/>
          <w:szCs w:val="24"/>
          <w:rtl/>
        </w:rPr>
        <w:t>.</w:t>
      </w:r>
    </w:p>
    <w:p w14:paraId="3361108D" w14:textId="66B51DBD" w:rsidR="004240C0" w:rsidRPr="008F113B" w:rsidRDefault="004240C0" w:rsidP="008F113B">
      <w:pPr>
        <w:spacing w:line="360" w:lineRule="auto"/>
        <w:rPr>
          <w:rFonts w:asciiTheme="minorBidi" w:hAnsiTheme="minorBidi"/>
          <w:sz w:val="24"/>
          <w:szCs w:val="24"/>
          <w:rtl/>
        </w:rPr>
      </w:pPr>
      <w:r w:rsidRPr="008F113B">
        <w:rPr>
          <w:rFonts w:asciiTheme="minorBidi" w:hAnsiTheme="minorBidi"/>
          <w:sz w:val="24"/>
          <w:szCs w:val="24"/>
          <w:rtl/>
        </w:rPr>
        <w:t>חוויה בלתי נשלטת, חוויה חדשה היא כמו האוויר שאנו נושמים: היא נמצאת מחוצה לנו או מעבר לנו, אבל, בה בעת, היא לגמרי חלק מהחיים</w:t>
      </w:r>
      <w:r w:rsidR="00FC41B0" w:rsidRPr="008F113B">
        <w:rPr>
          <w:rFonts w:asciiTheme="minorBidi" w:hAnsiTheme="minorBidi"/>
          <w:sz w:val="24"/>
          <w:szCs w:val="24"/>
          <w:rtl/>
        </w:rPr>
        <w:t xml:space="preserve"> שלנו</w:t>
      </w:r>
      <w:r w:rsidRPr="008F113B">
        <w:rPr>
          <w:rFonts w:asciiTheme="minorBidi" w:hAnsiTheme="minorBidi"/>
          <w:sz w:val="24"/>
          <w:szCs w:val="24"/>
          <w:rtl/>
        </w:rPr>
        <w:t>.</w:t>
      </w:r>
    </w:p>
    <w:p w14:paraId="6ADB296E" w14:textId="7558636A" w:rsidR="004240C0" w:rsidRPr="008F113B" w:rsidRDefault="004240C0" w:rsidP="008F113B">
      <w:pPr>
        <w:spacing w:line="360" w:lineRule="auto"/>
        <w:rPr>
          <w:rFonts w:asciiTheme="minorBidi" w:hAnsiTheme="minorBidi"/>
          <w:sz w:val="24"/>
          <w:szCs w:val="24"/>
          <w:rtl/>
        </w:rPr>
      </w:pPr>
      <w:r w:rsidRPr="008F113B">
        <w:rPr>
          <w:rFonts w:asciiTheme="minorBidi" w:hAnsiTheme="minorBidi"/>
          <w:sz w:val="24"/>
          <w:szCs w:val="24"/>
          <w:rtl/>
        </w:rPr>
        <w:t xml:space="preserve">מה שאני מתאר הוא </w:t>
      </w:r>
      <w:r w:rsidRPr="008F113B">
        <w:rPr>
          <w:rFonts w:asciiTheme="minorBidi" w:hAnsiTheme="minorBidi"/>
          <w:i/>
          <w:iCs/>
          <w:sz w:val="24"/>
          <w:szCs w:val="24"/>
          <w:rtl/>
        </w:rPr>
        <w:t>החופש לחוות</w:t>
      </w:r>
      <w:r w:rsidRPr="008F113B">
        <w:rPr>
          <w:rFonts w:asciiTheme="minorBidi" w:hAnsiTheme="minorBidi"/>
          <w:sz w:val="24"/>
          <w:szCs w:val="24"/>
          <w:rtl/>
        </w:rPr>
        <w:t>, החופש להשתמש בנפש</w:t>
      </w:r>
      <w:r w:rsidR="00FC41B0" w:rsidRPr="008F113B">
        <w:rPr>
          <w:rFonts w:asciiTheme="minorBidi" w:hAnsiTheme="minorBidi"/>
          <w:sz w:val="24"/>
          <w:szCs w:val="24"/>
          <w:rtl/>
        </w:rPr>
        <w:t xml:space="preserve"> שלנו</w:t>
      </w:r>
      <w:r w:rsidRPr="008F113B">
        <w:rPr>
          <w:rFonts w:asciiTheme="minorBidi" w:hAnsiTheme="minorBidi"/>
          <w:sz w:val="24"/>
          <w:szCs w:val="24"/>
          <w:rtl/>
        </w:rPr>
        <w:t xml:space="preserve">. אבל כשאנחנו חופשיים בדרך זו, אנחנו אף פעם לא יודעים מה הנפש שלנו תייצר, ולכן אולי עדיף לא לתאר את החופש לחוות כחופש </w:t>
      </w:r>
      <w:r w:rsidRPr="008F113B">
        <w:rPr>
          <w:rFonts w:asciiTheme="minorBidi" w:hAnsiTheme="minorBidi"/>
          <w:b/>
          <w:bCs/>
          <w:sz w:val="24"/>
          <w:szCs w:val="24"/>
          <w:rtl/>
        </w:rPr>
        <w:t>להשתמש</w:t>
      </w:r>
      <w:r w:rsidRPr="008F113B">
        <w:rPr>
          <w:rFonts w:asciiTheme="minorBidi" w:hAnsiTheme="minorBidi"/>
          <w:sz w:val="24"/>
          <w:szCs w:val="24"/>
          <w:rtl/>
        </w:rPr>
        <w:t xml:space="preserve"> בנפש, אלא כנכונות </w:t>
      </w:r>
      <w:r w:rsidRPr="008F113B">
        <w:rPr>
          <w:rFonts w:asciiTheme="minorBidi" w:hAnsiTheme="minorBidi"/>
          <w:b/>
          <w:bCs/>
          <w:sz w:val="24"/>
          <w:szCs w:val="24"/>
          <w:rtl/>
        </w:rPr>
        <w:t>לאפשר</w:t>
      </w:r>
      <w:r w:rsidRPr="008F113B">
        <w:rPr>
          <w:rFonts w:asciiTheme="minorBidi" w:hAnsiTheme="minorBidi"/>
          <w:sz w:val="24"/>
          <w:szCs w:val="24"/>
          <w:rtl/>
        </w:rPr>
        <w:t xml:space="preserve"> לנפש את החופש שלה. (הדגשות שלי)</w:t>
      </w:r>
      <w:r w:rsidR="00FC41B0" w:rsidRPr="008F113B">
        <w:rPr>
          <w:rFonts w:asciiTheme="minorBidi" w:hAnsiTheme="minorBidi"/>
          <w:sz w:val="24"/>
          <w:szCs w:val="24"/>
          <w:rtl/>
        </w:rPr>
        <w:t xml:space="preserve"> (</w:t>
      </w:r>
      <w:proofErr w:type="spellStart"/>
      <w:r w:rsidR="00FC41B0" w:rsidRPr="008F113B">
        <w:rPr>
          <w:rFonts w:asciiTheme="minorBidi" w:hAnsiTheme="minorBidi"/>
          <w:sz w:val="24"/>
          <w:szCs w:val="24"/>
          <w:rtl/>
        </w:rPr>
        <w:t>דונל</w:t>
      </w:r>
      <w:proofErr w:type="spellEnd"/>
      <w:r w:rsidR="00FC41B0" w:rsidRPr="008F113B">
        <w:rPr>
          <w:rFonts w:asciiTheme="minorBidi" w:hAnsiTheme="minorBidi"/>
          <w:sz w:val="24"/>
          <w:szCs w:val="24"/>
          <w:rtl/>
        </w:rPr>
        <w:t xml:space="preserve"> סטרן, עמ' 108-109)</w:t>
      </w:r>
      <w:r w:rsidRPr="008F113B">
        <w:rPr>
          <w:rFonts w:asciiTheme="minorBidi" w:hAnsiTheme="minorBidi"/>
          <w:sz w:val="24"/>
          <w:szCs w:val="24"/>
          <w:rtl/>
        </w:rPr>
        <w:t>"</w:t>
      </w:r>
    </w:p>
    <w:p w14:paraId="4D60F479" w14:textId="77777777" w:rsidR="006D7450" w:rsidRPr="008F113B" w:rsidRDefault="00FC41B0" w:rsidP="008F113B">
      <w:pPr>
        <w:spacing w:line="360" w:lineRule="auto"/>
        <w:rPr>
          <w:rFonts w:asciiTheme="minorBidi" w:hAnsiTheme="minorBidi"/>
          <w:sz w:val="24"/>
          <w:szCs w:val="24"/>
          <w:rtl/>
        </w:rPr>
      </w:pPr>
      <w:r w:rsidRPr="008F113B">
        <w:rPr>
          <w:rFonts w:asciiTheme="minorBidi" w:hAnsiTheme="minorBidi"/>
          <w:sz w:val="24"/>
          <w:szCs w:val="24"/>
          <w:rtl/>
        </w:rPr>
        <w:t xml:space="preserve">וזה למעשה החלק </w:t>
      </w:r>
      <w:proofErr w:type="spellStart"/>
      <w:r w:rsidRPr="008F113B">
        <w:rPr>
          <w:rFonts w:asciiTheme="minorBidi" w:hAnsiTheme="minorBidi"/>
          <w:sz w:val="24"/>
          <w:szCs w:val="24"/>
          <w:rtl/>
        </w:rPr>
        <w:t>הפסיכותרפוייטי</w:t>
      </w:r>
      <w:proofErr w:type="spellEnd"/>
      <w:r w:rsidRPr="008F113B">
        <w:rPr>
          <w:rFonts w:asciiTheme="minorBidi" w:hAnsiTheme="minorBidi"/>
          <w:sz w:val="24"/>
          <w:szCs w:val="24"/>
          <w:rtl/>
        </w:rPr>
        <w:t xml:space="preserve"> באסוציאציות חופשיות. מדובר לא רק במשהו מחקרי, </w:t>
      </w:r>
      <w:r w:rsidR="006D7450" w:rsidRPr="008F113B">
        <w:rPr>
          <w:rFonts w:asciiTheme="minorBidi" w:hAnsiTheme="minorBidi"/>
          <w:sz w:val="24"/>
          <w:szCs w:val="24"/>
          <w:rtl/>
        </w:rPr>
        <w:t xml:space="preserve">או שיטת טיפול </w:t>
      </w:r>
      <w:r w:rsidRPr="008F113B">
        <w:rPr>
          <w:rFonts w:asciiTheme="minorBidi" w:hAnsiTheme="minorBidi"/>
          <w:sz w:val="24"/>
          <w:szCs w:val="24"/>
          <w:rtl/>
        </w:rPr>
        <w:t>או</w:t>
      </w:r>
      <w:r w:rsidR="006D7450" w:rsidRPr="008F113B">
        <w:rPr>
          <w:rFonts w:asciiTheme="minorBidi" w:hAnsiTheme="minorBidi"/>
          <w:sz w:val="24"/>
          <w:szCs w:val="24"/>
          <w:rtl/>
        </w:rPr>
        <w:t xml:space="preserve"> מחקר</w:t>
      </w:r>
      <w:r w:rsidRPr="008F113B">
        <w:rPr>
          <w:rFonts w:asciiTheme="minorBidi" w:hAnsiTheme="minorBidi"/>
          <w:sz w:val="24"/>
          <w:szCs w:val="24"/>
          <w:rtl/>
        </w:rPr>
        <w:t xml:space="preserve"> </w:t>
      </w:r>
      <w:r w:rsidR="006D7450" w:rsidRPr="008F113B">
        <w:rPr>
          <w:rFonts w:asciiTheme="minorBidi" w:hAnsiTheme="minorBidi"/>
          <w:sz w:val="24"/>
          <w:szCs w:val="24"/>
          <w:rtl/>
        </w:rPr>
        <w:t>ו</w:t>
      </w:r>
      <w:r w:rsidRPr="008F113B">
        <w:rPr>
          <w:rFonts w:asciiTheme="minorBidi" w:hAnsiTheme="minorBidi"/>
          <w:sz w:val="24"/>
          <w:szCs w:val="24"/>
          <w:rtl/>
        </w:rPr>
        <w:t xml:space="preserve">חתירה לאמת, אלא – אם נסכים עם </w:t>
      </w:r>
      <w:proofErr w:type="spellStart"/>
      <w:r w:rsidRPr="008F113B">
        <w:rPr>
          <w:rFonts w:asciiTheme="minorBidi" w:hAnsiTheme="minorBidi"/>
          <w:sz w:val="24"/>
          <w:szCs w:val="24"/>
          <w:rtl/>
        </w:rPr>
        <w:t>דונל</w:t>
      </w:r>
      <w:proofErr w:type="spellEnd"/>
      <w:r w:rsidRPr="008F113B">
        <w:rPr>
          <w:rFonts w:asciiTheme="minorBidi" w:hAnsiTheme="minorBidi"/>
          <w:sz w:val="24"/>
          <w:szCs w:val="24"/>
          <w:rtl/>
        </w:rPr>
        <w:t xml:space="preserve"> סטרן</w:t>
      </w:r>
      <w:r w:rsidR="006D7450" w:rsidRPr="008F113B">
        <w:rPr>
          <w:rFonts w:asciiTheme="minorBidi" w:hAnsiTheme="minorBidi"/>
          <w:sz w:val="24"/>
          <w:szCs w:val="24"/>
          <w:rtl/>
        </w:rPr>
        <w:t>, האסוציאציות החופשיות הינן אוויר לנשימה נפשי, אשר כאשר הצינור נחסם – הנפש לאיטה נחנקת, ואולי אפילו עלולה למות. טיפול הוא פתיחת דרכי הנשימה הנפשיות לאסוציאציות חופשיות.</w:t>
      </w:r>
    </w:p>
    <w:p w14:paraId="4E8FE302" w14:textId="31EB4EEB" w:rsidR="006D7450" w:rsidRDefault="006D7450" w:rsidP="008F113B">
      <w:pPr>
        <w:spacing w:line="360" w:lineRule="auto"/>
        <w:rPr>
          <w:rFonts w:asciiTheme="minorBidi" w:hAnsiTheme="minorBidi"/>
          <w:sz w:val="24"/>
          <w:szCs w:val="24"/>
          <w:rtl/>
        </w:rPr>
      </w:pPr>
      <w:r w:rsidRPr="008F113B">
        <w:rPr>
          <w:rFonts w:asciiTheme="minorBidi" w:hAnsiTheme="minorBidi"/>
          <w:sz w:val="24"/>
          <w:szCs w:val="24"/>
          <w:rtl/>
        </w:rPr>
        <w:t xml:space="preserve">אם מישהו רוצה להגיד משהו – זה הזמן. </w:t>
      </w:r>
      <w:r w:rsidR="00107145">
        <w:rPr>
          <w:rFonts w:asciiTheme="minorBidi" w:hAnsiTheme="minorBidi" w:hint="cs"/>
          <w:sz w:val="24"/>
          <w:szCs w:val="24"/>
          <w:rtl/>
        </w:rPr>
        <w:t xml:space="preserve">זה מעניין מה אתם חושבים על תפקידו של המטפל </w:t>
      </w:r>
      <w:r w:rsidR="00107145">
        <w:rPr>
          <w:rFonts w:asciiTheme="minorBidi" w:hAnsiTheme="minorBidi"/>
          <w:sz w:val="24"/>
          <w:szCs w:val="24"/>
          <w:rtl/>
        </w:rPr>
        <w:t>–</w:t>
      </w:r>
      <w:r w:rsidR="00107145">
        <w:rPr>
          <w:rFonts w:asciiTheme="minorBidi" w:hAnsiTheme="minorBidi" w:hint="cs"/>
          <w:sz w:val="24"/>
          <w:szCs w:val="24"/>
          <w:rtl/>
        </w:rPr>
        <w:t xml:space="preserve"> סביב הרגע הזה שהמטופל פתאום מגלה משהו חדש שמזוהה כממש 'שלו'.</w:t>
      </w:r>
    </w:p>
    <w:p w14:paraId="51CF7528" w14:textId="250F5B0A" w:rsidR="00107145" w:rsidRPr="008F113B" w:rsidRDefault="00107145" w:rsidP="008F113B">
      <w:pPr>
        <w:spacing w:line="360" w:lineRule="auto"/>
        <w:rPr>
          <w:rFonts w:asciiTheme="minorBidi" w:hAnsiTheme="minorBidi"/>
          <w:sz w:val="24"/>
          <w:szCs w:val="24"/>
          <w:rtl/>
        </w:rPr>
      </w:pPr>
      <w:r>
        <w:rPr>
          <w:rFonts w:asciiTheme="minorBidi" w:hAnsiTheme="minorBidi" w:hint="cs"/>
          <w:sz w:val="24"/>
          <w:szCs w:val="24"/>
          <w:rtl/>
        </w:rPr>
        <w:t>&gt;&gt;&gt;&gt;&gt;&gt;&gt;&gt;&gt;&gt;</w:t>
      </w:r>
    </w:p>
    <w:p w14:paraId="4BD14BD0" w14:textId="3D02B236" w:rsidR="0012493E" w:rsidRPr="008F113B" w:rsidRDefault="006D7450" w:rsidP="008F113B">
      <w:pPr>
        <w:spacing w:line="360" w:lineRule="auto"/>
        <w:rPr>
          <w:rFonts w:asciiTheme="minorBidi" w:hAnsiTheme="minorBidi"/>
          <w:sz w:val="24"/>
          <w:szCs w:val="24"/>
          <w:rtl/>
        </w:rPr>
      </w:pPr>
      <w:r w:rsidRPr="008F113B">
        <w:rPr>
          <w:rFonts w:asciiTheme="minorBidi" w:hAnsiTheme="minorBidi"/>
          <w:sz w:val="24"/>
          <w:szCs w:val="24"/>
          <w:rtl/>
        </w:rPr>
        <w:t xml:space="preserve">אעבור לפסיכואנליטיקאי משמעותי: מרטון גיל. כתב רבות על </w:t>
      </w:r>
      <w:proofErr w:type="spellStart"/>
      <w:r w:rsidRPr="008F113B">
        <w:rPr>
          <w:rFonts w:asciiTheme="minorBidi" w:hAnsiTheme="minorBidi"/>
          <w:sz w:val="24"/>
          <w:szCs w:val="24"/>
          <w:rtl/>
        </w:rPr>
        <w:t>טראנספרנס</w:t>
      </w:r>
      <w:proofErr w:type="spellEnd"/>
      <w:r w:rsidRPr="008F113B">
        <w:rPr>
          <w:rFonts w:asciiTheme="minorBidi" w:hAnsiTheme="minorBidi"/>
          <w:sz w:val="24"/>
          <w:szCs w:val="24"/>
          <w:rtl/>
        </w:rPr>
        <w:t xml:space="preserve"> – מושג 23 אצלנו. </w:t>
      </w:r>
    </w:p>
    <w:p w14:paraId="7CA6874A" w14:textId="033312E5" w:rsidR="00102318" w:rsidRPr="008F113B" w:rsidRDefault="0012493E" w:rsidP="008F113B">
      <w:pPr>
        <w:spacing w:line="360" w:lineRule="auto"/>
        <w:rPr>
          <w:rFonts w:asciiTheme="minorBidi" w:hAnsiTheme="minorBidi"/>
          <w:b/>
          <w:bCs/>
          <w:sz w:val="24"/>
          <w:szCs w:val="24"/>
          <w:u w:val="single"/>
        </w:rPr>
      </w:pPr>
      <w:r w:rsidRPr="008F113B">
        <w:rPr>
          <w:rFonts w:asciiTheme="minorBidi" w:hAnsiTheme="minorBidi"/>
          <w:b/>
          <w:bCs/>
          <w:sz w:val="24"/>
          <w:szCs w:val="24"/>
          <w:u w:val="single"/>
          <w:rtl/>
        </w:rPr>
        <w:t>מרטון גיל</w:t>
      </w:r>
      <w:sdt>
        <w:sdtPr>
          <w:rPr>
            <w:rFonts w:asciiTheme="minorBidi" w:hAnsiTheme="minorBidi"/>
            <w:bCs/>
            <w:color w:val="000000"/>
            <w:sz w:val="24"/>
            <w:szCs w:val="24"/>
            <w:rtl/>
          </w:rPr>
          <w:tag w:val="MENDELEY_CITATION_v3_eyJjaXRhdGlvbklEIjoiTUVOREVMRVlfQ0lUQVRJT05fNDNiZWJjZjgtNzliNS00MWY2LWIzZDctZDY2OWU3OGU1MTAz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
          <w:id w:val="-1160849735"/>
          <w:placeholder>
            <w:docPart w:val="DefaultPlaceholder_-1854013440"/>
          </w:placeholder>
        </w:sdtPr>
        <w:sdtContent>
          <w:r w:rsidR="002C68A8" w:rsidRPr="002C68A8">
            <w:rPr>
              <w:rFonts w:asciiTheme="minorBidi" w:hAnsiTheme="minorBidi"/>
              <w:bCs/>
              <w:color w:val="000000"/>
              <w:sz w:val="24"/>
              <w:szCs w:val="24"/>
              <w:rtl/>
            </w:rPr>
            <w:t>(</w:t>
          </w:r>
          <w:r w:rsidR="002C68A8" w:rsidRPr="002C68A8">
            <w:rPr>
              <w:rFonts w:asciiTheme="minorBidi" w:hAnsiTheme="minorBidi"/>
              <w:bCs/>
              <w:color w:val="000000"/>
              <w:sz w:val="24"/>
              <w:szCs w:val="24"/>
            </w:rPr>
            <w:t>Gill, 1994</w:t>
          </w:r>
          <w:r w:rsidR="002C68A8" w:rsidRPr="002C68A8">
            <w:rPr>
              <w:rFonts w:asciiTheme="minorBidi" w:hAnsiTheme="minorBidi"/>
              <w:bCs/>
              <w:color w:val="000000"/>
              <w:sz w:val="24"/>
              <w:szCs w:val="24"/>
              <w:rtl/>
            </w:rPr>
            <w:t>)</w:t>
          </w:r>
        </w:sdtContent>
      </w:sdt>
    </w:p>
    <w:p w14:paraId="38F84DF6" w14:textId="6CDDF1AD" w:rsidR="00102318" w:rsidRPr="008F113B" w:rsidRDefault="00102318" w:rsidP="008F113B">
      <w:pPr>
        <w:spacing w:line="360" w:lineRule="auto"/>
        <w:rPr>
          <w:rFonts w:asciiTheme="minorBidi" w:hAnsiTheme="minorBidi"/>
          <w:sz w:val="24"/>
          <w:szCs w:val="24"/>
          <w:rtl/>
        </w:rPr>
      </w:pPr>
      <w:r w:rsidRPr="008F113B">
        <w:rPr>
          <w:rFonts w:asciiTheme="minorBidi" w:hAnsiTheme="minorBidi"/>
          <w:sz w:val="24"/>
          <w:szCs w:val="24"/>
          <w:rtl/>
        </w:rPr>
        <w:t>דרך</w:t>
      </w:r>
      <w:r w:rsidR="0031497D" w:rsidRPr="008F113B">
        <w:rPr>
          <w:rFonts w:asciiTheme="minorBidi" w:hAnsiTheme="minorBidi"/>
          <w:sz w:val="24"/>
          <w:szCs w:val="24"/>
          <w:rtl/>
        </w:rPr>
        <w:t xml:space="preserve"> מרטון</w:t>
      </w:r>
      <w:r w:rsidRPr="008F113B">
        <w:rPr>
          <w:rFonts w:asciiTheme="minorBidi" w:hAnsiTheme="minorBidi"/>
          <w:sz w:val="24"/>
          <w:szCs w:val="24"/>
          <w:rtl/>
        </w:rPr>
        <w:t xml:space="preserve"> גיל אביא שתי עמדות שונות ואולי גם דיי קוטביות לגבי המקום של האסוציאציות החופשיות בטיפול הפסיכואנליטי. בשתי העמדות מופיע פרויד אשר פעם אומר כך, ופעם אומר</w:t>
      </w:r>
      <w:r w:rsidR="00107145">
        <w:rPr>
          <w:rFonts w:asciiTheme="minorBidi" w:hAnsiTheme="minorBidi" w:hint="cs"/>
          <w:sz w:val="24"/>
          <w:szCs w:val="24"/>
          <w:rtl/>
        </w:rPr>
        <w:t>,</w:t>
      </w:r>
      <w:r w:rsidRPr="008F113B">
        <w:rPr>
          <w:rFonts w:asciiTheme="minorBidi" w:hAnsiTheme="minorBidi"/>
          <w:sz w:val="24"/>
          <w:szCs w:val="24"/>
          <w:rtl/>
        </w:rPr>
        <w:t xml:space="preserve"> באופן קוטבי</w:t>
      </w:r>
      <w:r w:rsidR="00107145">
        <w:rPr>
          <w:rFonts w:asciiTheme="minorBidi" w:hAnsiTheme="minorBidi" w:hint="cs"/>
          <w:sz w:val="24"/>
          <w:szCs w:val="24"/>
          <w:rtl/>
        </w:rPr>
        <w:t>,</w:t>
      </w:r>
      <w:r w:rsidRPr="008F113B">
        <w:rPr>
          <w:rFonts w:asciiTheme="minorBidi" w:hAnsiTheme="minorBidi"/>
          <w:sz w:val="24"/>
          <w:szCs w:val="24"/>
          <w:rtl/>
        </w:rPr>
        <w:t xml:space="preserve"> אחרת. הסיבה</w:t>
      </w:r>
      <w:r w:rsidR="00107145">
        <w:rPr>
          <w:rFonts w:asciiTheme="minorBidi" w:hAnsiTheme="minorBidi" w:hint="cs"/>
          <w:sz w:val="24"/>
          <w:szCs w:val="24"/>
          <w:rtl/>
        </w:rPr>
        <w:t xml:space="preserve"> לכך שהוא אומר דבר והיפוכו</w:t>
      </w:r>
      <w:r w:rsidRPr="008F113B">
        <w:rPr>
          <w:rFonts w:asciiTheme="minorBidi" w:hAnsiTheme="minorBidi"/>
          <w:sz w:val="24"/>
          <w:szCs w:val="24"/>
          <w:rtl/>
        </w:rPr>
        <w:t xml:space="preserve"> היא שפרויד בעצמו כתב אסוציאציות חופשיות – ולא רק תיאר אותן.</w:t>
      </w:r>
    </w:p>
    <w:p w14:paraId="5B527BFA" w14:textId="77777777" w:rsidR="00102318" w:rsidRPr="008F113B" w:rsidRDefault="00102318" w:rsidP="008F113B">
      <w:pPr>
        <w:spacing w:line="360" w:lineRule="auto"/>
        <w:rPr>
          <w:rFonts w:asciiTheme="minorBidi" w:hAnsiTheme="minorBidi"/>
          <w:sz w:val="24"/>
          <w:szCs w:val="24"/>
          <w:rtl/>
        </w:rPr>
      </w:pPr>
    </w:p>
    <w:p w14:paraId="27C374E3" w14:textId="3C49F8C2" w:rsidR="0012493E" w:rsidRPr="008F113B" w:rsidRDefault="002F7D61" w:rsidP="008F113B">
      <w:pPr>
        <w:spacing w:line="360" w:lineRule="auto"/>
        <w:rPr>
          <w:rFonts w:asciiTheme="minorBidi" w:hAnsiTheme="minorBidi"/>
          <w:sz w:val="24"/>
          <w:szCs w:val="24"/>
          <w:rtl/>
        </w:rPr>
      </w:pPr>
      <w:r>
        <w:rPr>
          <w:rFonts w:asciiTheme="minorBidi" w:hAnsiTheme="minorBidi" w:hint="cs"/>
          <w:sz w:val="24"/>
          <w:szCs w:val="24"/>
          <w:rtl/>
        </w:rPr>
        <w:t>'</w:t>
      </w:r>
      <w:r w:rsidR="00102318" w:rsidRPr="008F113B">
        <w:rPr>
          <w:rFonts w:asciiTheme="minorBidi" w:hAnsiTheme="minorBidi"/>
          <w:sz w:val="24"/>
          <w:szCs w:val="24"/>
          <w:rtl/>
        </w:rPr>
        <w:t>תיאור ראשון:</w:t>
      </w:r>
      <w:r w:rsidR="0012493E" w:rsidRPr="008F113B">
        <w:rPr>
          <w:rFonts w:asciiTheme="minorBidi" w:hAnsiTheme="minorBidi"/>
          <w:sz w:val="24"/>
          <w:szCs w:val="24"/>
          <w:rtl/>
        </w:rPr>
        <w:t xml:space="preserve"> פרויד: </w:t>
      </w:r>
      <w:r w:rsidR="00102318" w:rsidRPr="008F113B">
        <w:rPr>
          <w:rFonts w:asciiTheme="minorBidi" w:hAnsiTheme="minorBidi"/>
          <w:sz w:val="24"/>
          <w:szCs w:val="24"/>
          <w:rtl/>
        </w:rPr>
        <w:t>למה אסוציאציות חופשיות?</w:t>
      </w:r>
      <w:r w:rsidR="006D7450" w:rsidRPr="008F113B">
        <w:rPr>
          <w:rFonts w:asciiTheme="minorBidi" w:hAnsiTheme="minorBidi"/>
          <w:sz w:val="24"/>
          <w:szCs w:val="24"/>
          <w:rtl/>
        </w:rPr>
        <w:t xml:space="preserve"> כי</w:t>
      </w:r>
      <w:r w:rsidR="00102318" w:rsidRPr="008F113B">
        <w:rPr>
          <w:rFonts w:asciiTheme="minorBidi" w:hAnsiTheme="minorBidi"/>
          <w:sz w:val="24"/>
          <w:szCs w:val="24"/>
          <w:rtl/>
        </w:rPr>
        <w:t xml:space="preserve"> זוהי </w:t>
      </w:r>
      <w:r w:rsidR="0012493E" w:rsidRPr="008F113B">
        <w:rPr>
          <w:rFonts w:asciiTheme="minorBidi" w:hAnsiTheme="minorBidi"/>
          <w:sz w:val="24"/>
          <w:szCs w:val="24"/>
          <w:rtl/>
        </w:rPr>
        <w:t>תקשורת מורחבת</w:t>
      </w:r>
    </w:p>
    <w:p w14:paraId="45718C6E" w14:textId="1B8B375A" w:rsidR="00102318" w:rsidRPr="008F113B" w:rsidRDefault="00102318" w:rsidP="008F113B">
      <w:pPr>
        <w:spacing w:line="360" w:lineRule="auto"/>
        <w:rPr>
          <w:rFonts w:asciiTheme="minorBidi" w:hAnsiTheme="minorBidi"/>
          <w:sz w:val="24"/>
          <w:szCs w:val="24"/>
          <w:rtl/>
        </w:rPr>
      </w:pPr>
      <w:r w:rsidRPr="008F113B">
        <w:rPr>
          <w:rFonts w:asciiTheme="minorBidi" w:hAnsiTheme="minorBidi"/>
          <w:sz w:val="24"/>
          <w:szCs w:val="24"/>
          <w:rtl/>
        </w:rPr>
        <w:t>מרטון גיל כותב "</w:t>
      </w:r>
      <w:r w:rsidR="0012493E" w:rsidRPr="008F113B">
        <w:rPr>
          <w:rFonts w:asciiTheme="minorBidi" w:hAnsiTheme="minorBidi"/>
          <w:sz w:val="24"/>
          <w:szCs w:val="24"/>
          <w:rtl/>
        </w:rPr>
        <w:t>השקפתו של פרויד לגבי אסוציאציה חופשית היא שמדובר בתקשורת מורחבת, הגיונית וקוהרנטית במהותה, אך כוללת סוגים מסוימים של חומר שבדרך כלל לא נכללים בשיחה רגילה. משמעות הדבר היא שמטופלים, כאשר הם מדברים באופן חופשי אסוציאטיבי, מדווחים על יותר רעיונות מאשר בדיבור רגיל... יש עקביות יוצאת דופן בסוגי המחשבות</w:t>
      </w:r>
      <w:r w:rsidR="003E5CD1" w:rsidRPr="008F113B">
        <w:rPr>
          <w:rFonts w:asciiTheme="minorBidi" w:hAnsiTheme="minorBidi"/>
          <w:sz w:val="24"/>
          <w:szCs w:val="24"/>
          <w:rtl/>
        </w:rPr>
        <w:t>, שהמטופלים צריכים לכלול גם אם הם לא נוטים לעשות זאת,</w:t>
      </w:r>
      <w:r w:rsidR="0012493E" w:rsidRPr="008F113B">
        <w:rPr>
          <w:rFonts w:asciiTheme="minorBidi" w:hAnsiTheme="minorBidi"/>
          <w:sz w:val="24"/>
          <w:szCs w:val="24"/>
          <w:rtl/>
        </w:rPr>
        <w:t xml:space="preserve"> שפרויד במספר מקומות </w:t>
      </w:r>
      <w:r w:rsidR="003E5CD1" w:rsidRPr="008F113B">
        <w:rPr>
          <w:rFonts w:asciiTheme="minorBidi" w:hAnsiTheme="minorBidi"/>
          <w:sz w:val="24"/>
          <w:szCs w:val="24"/>
          <w:rtl/>
        </w:rPr>
        <w:t>מציין</w:t>
      </w:r>
      <w:r w:rsidR="0012493E" w:rsidRPr="008F113B">
        <w:rPr>
          <w:rFonts w:asciiTheme="minorBidi" w:hAnsiTheme="minorBidi"/>
          <w:sz w:val="24"/>
          <w:szCs w:val="24"/>
          <w:rtl/>
        </w:rPr>
        <w:t xml:space="preserve">. המחשבות הללו הן </w:t>
      </w:r>
      <w:r w:rsidRPr="008F113B">
        <w:rPr>
          <w:rFonts w:asciiTheme="minorBidi" w:hAnsiTheme="minorBidi"/>
          <w:sz w:val="24"/>
          <w:szCs w:val="24"/>
          <w:rtl/>
        </w:rPr>
        <w:t xml:space="preserve">המחשבות </w:t>
      </w:r>
      <w:r w:rsidR="0012493E" w:rsidRPr="008F113B">
        <w:rPr>
          <w:rFonts w:asciiTheme="minorBidi" w:hAnsiTheme="minorBidi"/>
          <w:sz w:val="24"/>
          <w:szCs w:val="24"/>
          <w:rtl/>
        </w:rPr>
        <w:t>הטריוויאליות לכאורה, הלא רלוונטיות, השטותיות והמביכות.</w:t>
      </w:r>
      <w:r w:rsidR="00306B3D" w:rsidRPr="008F113B">
        <w:rPr>
          <w:rFonts w:asciiTheme="minorBidi" w:hAnsiTheme="minorBidi"/>
          <w:sz w:val="24"/>
          <w:szCs w:val="24"/>
          <w:rtl/>
        </w:rPr>
        <w:t xml:space="preserve"> (שימו לב 1. </w:t>
      </w:r>
      <w:proofErr w:type="spellStart"/>
      <w:r w:rsidR="00306B3D" w:rsidRPr="008F113B">
        <w:rPr>
          <w:rFonts w:asciiTheme="minorBidi" w:hAnsiTheme="minorBidi"/>
          <w:sz w:val="24"/>
          <w:szCs w:val="24"/>
          <w:rtl/>
        </w:rPr>
        <w:t>טרוויאליות</w:t>
      </w:r>
      <w:proofErr w:type="spellEnd"/>
      <w:r w:rsidR="00306B3D" w:rsidRPr="008F113B">
        <w:rPr>
          <w:rFonts w:asciiTheme="minorBidi" w:hAnsiTheme="minorBidi"/>
          <w:sz w:val="24"/>
          <w:szCs w:val="24"/>
          <w:rtl/>
        </w:rPr>
        <w:t>, 2. לא רלוונטי, 3. שטויות, 4. מביכה, ק.)</w:t>
      </w:r>
      <w:r w:rsidR="0012493E" w:rsidRPr="008F113B">
        <w:rPr>
          <w:rFonts w:asciiTheme="minorBidi" w:hAnsiTheme="minorBidi"/>
          <w:sz w:val="24"/>
          <w:szCs w:val="24"/>
          <w:rtl/>
        </w:rPr>
        <w:t xml:space="preserve"> במחקרים על היסטריה, הוא כתב: </w:t>
      </w:r>
    </w:p>
    <w:p w14:paraId="6B72D9F2" w14:textId="77C1A47B" w:rsidR="00102318" w:rsidRPr="008F113B" w:rsidRDefault="00102318" w:rsidP="008F113B">
      <w:pPr>
        <w:spacing w:line="360" w:lineRule="auto"/>
        <w:rPr>
          <w:rFonts w:asciiTheme="minorBidi" w:hAnsiTheme="minorBidi"/>
          <w:sz w:val="24"/>
          <w:szCs w:val="24"/>
          <w:rtl/>
        </w:rPr>
      </w:pPr>
      <w:r w:rsidRPr="008F113B">
        <w:rPr>
          <w:rFonts w:asciiTheme="minorBidi" w:hAnsiTheme="minorBidi"/>
          <w:sz w:val="24"/>
          <w:szCs w:val="24"/>
          <w:rtl/>
        </w:rPr>
        <w:t>פרויד:</w:t>
      </w:r>
      <w:r w:rsidRPr="008F113B">
        <w:rPr>
          <w:rFonts w:asciiTheme="minorBidi" w:hAnsiTheme="minorBidi"/>
          <w:sz w:val="24"/>
          <w:szCs w:val="24"/>
        </w:rPr>
        <w:t xml:space="preserve"> </w:t>
      </w:r>
      <w:r w:rsidRPr="008F113B">
        <w:rPr>
          <w:rFonts w:asciiTheme="minorBidi" w:hAnsiTheme="minorBidi"/>
          <w:sz w:val="24"/>
          <w:szCs w:val="24"/>
          <w:rtl/>
        </w:rPr>
        <w:t>"</w:t>
      </w:r>
      <w:r w:rsidR="0012493E" w:rsidRPr="008F113B">
        <w:rPr>
          <w:rFonts w:asciiTheme="minorBidi" w:hAnsiTheme="minorBidi"/>
          <w:sz w:val="24"/>
          <w:szCs w:val="24"/>
          <w:rtl/>
        </w:rPr>
        <w:t xml:space="preserve">התיאור שנתן המטופל נשמע כאילו הוא שלם וברור. אבל אם נבחן בעין ביקורתית, את הדברים שהמטופל </w:t>
      </w:r>
      <w:r w:rsidR="00306B3D" w:rsidRPr="008F113B">
        <w:rPr>
          <w:rFonts w:asciiTheme="minorBidi" w:hAnsiTheme="minorBidi"/>
          <w:sz w:val="24"/>
          <w:szCs w:val="24"/>
          <w:rtl/>
        </w:rPr>
        <w:t>אמר</w:t>
      </w:r>
      <w:r w:rsidR="0012493E" w:rsidRPr="008F113B">
        <w:rPr>
          <w:rFonts w:asciiTheme="minorBidi" w:hAnsiTheme="minorBidi"/>
          <w:sz w:val="24"/>
          <w:szCs w:val="24"/>
          <w:rtl/>
        </w:rPr>
        <w:t xml:space="preserve"> לנו, </w:t>
      </w:r>
      <w:r w:rsidR="00306B3D" w:rsidRPr="008F113B">
        <w:rPr>
          <w:rFonts w:asciiTheme="minorBidi" w:hAnsiTheme="minorBidi"/>
          <w:sz w:val="24"/>
          <w:szCs w:val="24"/>
          <w:rtl/>
        </w:rPr>
        <w:t xml:space="preserve">בקלות </w:t>
      </w:r>
      <w:r w:rsidR="0012493E" w:rsidRPr="008F113B">
        <w:rPr>
          <w:rFonts w:asciiTheme="minorBidi" w:hAnsiTheme="minorBidi"/>
          <w:sz w:val="24"/>
          <w:szCs w:val="24"/>
          <w:rtl/>
        </w:rPr>
        <w:t>, נגלה ב</w:t>
      </w:r>
      <w:r w:rsidR="00306B3D" w:rsidRPr="008F113B">
        <w:rPr>
          <w:rFonts w:asciiTheme="minorBidi" w:hAnsiTheme="minorBidi"/>
          <w:sz w:val="24"/>
          <w:szCs w:val="24"/>
          <w:rtl/>
        </w:rPr>
        <w:t>הם</w:t>
      </w:r>
      <w:r w:rsidR="0012493E" w:rsidRPr="008F113B">
        <w:rPr>
          <w:rFonts w:asciiTheme="minorBidi" w:hAnsiTheme="minorBidi"/>
          <w:sz w:val="24"/>
          <w:szCs w:val="24"/>
          <w:rtl/>
        </w:rPr>
        <w:t xml:space="preserve"> פערים ופגמים... שכן אנו דורשים את אותן דרישות לחיבור לוגי ומוטיבציה ברורה במהלך המחשבה, גם אם ה</w:t>
      </w:r>
      <w:r w:rsidR="00306B3D" w:rsidRPr="008F113B">
        <w:rPr>
          <w:rFonts w:asciiTheme="minorBidi" w:hAnsiTheme="minorBidi"/>
          <w:sz w:val="24"/>
          <w:szCs w:val="24"/>
          <w:rtl/>
        </w:rPr>
        <w:t>י</w:t>
      </w:r>
      <w:r w:rsidR="0012493E" w:rsidRPr="008F113B">
        <w:rPr>
          <w:rFonts w:asciiTheme="minorBidi" w:hAnsiTheme="minorBidi"/>
          <w:sz w:val="24"/>
          <w:szCs w:val="24"/>
          <w:rtl/>
        </w:rPr>
        <w:t xml:space="preserve">א </w:t>
      </w:r>
      <w:r w:rsidR="00306B3D" w:rsidRPr="008F113B">
        <w:rPr>
          <w:rFonts w:asciiTheme="minorBidi" w:hAnsiTheme="minorBidi"/>
          <w:sz w:val="24"/>
          <w:szCs w:val="24"/>
          <w:rtl/>
        </w:rPr>
        <w:t>נובעת</w:t>
      </w:r>
      <w:r w:rsidR="0012493E" w:rsidRPr="008F113B">
        <w:rPr>
          <w:rFonts w:asciiTheme="minorBidi" w:hAnsiTheme="minorBidi"/>
          <w:sz w:val="24"/>
          <w:szCs w:val="24"/>
          <w:rtl/>
        </w:rPr>
        <w:t xml:space="preserve"> </w:t>
      </w:r>
      <w:proofErr w:type="spellStart"/>
      <w:r w:rsidR="00306B3D" w:rsidRPr="008F113B">
        <w:rPr>
          <w:rFonts w:asciiTheme="minorBidi" w:hAnsiTheme="minorBidi"/>
          <w:sz w:val="24"/>
          <w:szCs w:val="24"/>
          <w:rtl/>
        </w:rPr>
        <w:t>מ</w:t>
      </w:r>
      <w:r w:rsidR="0012493E" w:rsidRPr="008F113B">
        <w:rPr>
          <w:rFonts w:asciiTheme="minorBidi" w:hAnsiTheme="minorBidi"/>
          <w:sz w:val="24"/>
          <w:szCs w:val="24"/>
          <w:rtl/>
        </w:rPr>
        <w:t>ה</w:t>
      </w:r>
      <w:r w:rsidR="00107145">
        <w:rPr>
          <w:rFonts w:asciiTheme="minorBidi" w:hAnsiTheme="minorBidi" w:hint="cs"/>
          <w:sz w:val="24"/>
          <w:szCs w:val="24"/>
          <w:rtl/>
        </w:rPr>
        <w:t>'</w:t>
      </w:r>
      <w:r w:rsidR="0012493E" w:rsidRPr="008F113B">
        <w:rPr>
          <w:rFonts w:asciiTheme="minorBidi" w:hAnsiTheme="minorBidi"/>
          <w:sz w:val="24"/>
          <w:szCs w:val="24"/>
          <w:rtl/>
        </w:rPr>
        <w:t>לא</w:t>
      </w:r>
      <w:proofErr w:type="spellEnd"/>
      <w:r w:rsidR="0012493E" w:rsidRPr="008F113B">
        <w:rPr>
          <w:rFonts w:asciiTheme="minorBidi" w:hAnsiTheme="minorBidi"/>
          <w:sz w:val="24"/>
          <w:szCs w:val="24"/>
          <w:rtl/>
        </w:rPr>
        <w:t xml:space="preserve"> מודע</w:t>
      </w:r>
      <w:r w:rsidR="00107145">
        <w:rPr>
          <w:rFonts w:asciiTheme="minorBidi" w:hAnsiTheme="minorBidi" w:hint="cs"/>
          <w:sz w:val="24"/>
          <w:szCs w:val="24"/>
          <w:rtl/>
        </w:rPr>
        <w:t>'</w:t>
      </w:r>
      <w:r w:rsidR="0012493E" w:rsidRPr="008F113B">
        <w:rPr>
          <w:rFonts w:asciiTheme="minorBidi" w:hAnsiTheme="minorBidi"/>
          <w:sz w:val="24"/>
          <w:szCs w:val="24"/>
          <w:rtl/>
        </w:rPr>
        <w:t xml:space="preserve">... ..... .... אנו עשויים לחשוד בנוכחותם של .... מניעים </w:t>
      </w:r>
      <w:r w:rsidR="00107145">
        <w:rPr>
          <w:rFonts w:asciiTheme="minorBidi" w:hAnsiTheme="minorBidi" w:hint="cs"/>
          <w:sz w:val="24"/>
          <w:szCs w:val="24"/>
          <w:rtl/>
        </w:rPr>
        <w:t>חבויים</w:t>
      </w:r>
      <w:r w:rsidR="0012493E" w:rsidRPr="008F113B">
        <w:rPr>
          <w:rFonts w:asciiTheme="minorBidi" w:hAnsiTheme="minorBidi"/>
          <w:sz w:val="24"/>
          <w:szCs w:val="24"/>
          <w:rtl/>
        </w:rPr>
        <w:t xml:space="preserve"> בכל פעם שמתגל</w:t>
      </w:r>
      <w:r w:rsidR="00306B3D" w:rsidRPr="008F113B">
        <w:rPr>
          <w:rFonts w:asciiTheme="minorBidi" w:hAnsiTheme="minorBidi"/>
          <w:sz w:val="24"/>
          <w:szCs w:val="24"/>
          <w:rtl/>
        </w:rPr>
        <w:t xml:space="preserve">ית </w:t>
      </w:r>
      <w:r w:rsidR="0012493E" w:rsidRPr="008F113B">
        <w:rPr>
          <w:rFonts w:asciiTheme="minorBidi" w:hAnsiTheme="minorBidi"/>
          <w:sz w:val="24"/>
          <w:szCs w:val="24"/>
          <w:rtl/>
        </w:rPr>
        <w:t>הפרה מסוג זה בקו המחשבה או כאשר הסיבה המיוחסת על ידי המטופל לדברים שאמר חורגת בהרבה מהרגיל ["הסבר לא מספק"] [</w:t>
      </w:r>
      <w:proofErr w:type="spellStart"/>
      <w:r w:rsidR="0012493E" w:rsidRPr="008F113B">
        <w:rPr>
          <w:rFonts w:asciiTheme="minorBidi" w:hAnsiTheme="minorBidi"/>
          <w:sz w:val="24"/>
          <w:szCs w:val="24"/>
          <w:rtl/>
        </w:rPr>
        <w:t>ברויר</w:t>
      </w:r>
      <w:proofErr w:type="spellEnd"/>
      <w:r w:rsidR="0012493E" w:rsidRPr="008F113B">
        <w:rPr>
          <w:rFonts w:asciiTheme="minorBidi" w:hAnsiTheme="minorBidi"/>
          <w:sz w:val="24"/>
          <w:szCs w:val="24"/>
          <w:rtl/>
        </w:rPr>
        <w:t xml:space="preserve"> ופרויד, 1893-1895, עמ' 292-293]. </w:t>
      </w:r>
    </w:p>
    <w:p w14:paraId="54F996D1" w14:textId="6B04DE40" w:rsidR="00107145" w:rsidRDefault="00102318" w:rsidP="008F113B">
      <w:pPr>
        <w:spacing w:line="360" w:lineRule="auto"/>
        <w:rPr>
          <w:rFonts w:asciiTheme="minorBidi" w:hAnsiTheme="minorBidi"/>
          <w:sz w:val="24"/>
          <w:szCs w:val="24"/>
          <w:rtl/>
        </w:rPr>
      </w:pPr>
      <w:r w:rsidRPr="008F113B">
        <w:rPr>
          <w:rFonts w:asciiTheme="minorBidi" w:hAnsiTheme="minorBidi"/>
          <w:sz w:val="24"/>
          <w:szCs w:val="24"/>
          <w:rtl/>
        </w:rPr>
        <w:t>גיל:</w:t>
      </w:r>
      <w:r w:rsidRPr="008F113B">
        <w:rPr>
          <w:rFonts w:asciiTheme="minorBidi" w:hAnsiTheme="minorBidi"/>
          <w:sz w:val="24"/>
          <w:szCs w:val="24"/>
        </w:rPr>
        <w:t xml:space="preserve"> </w:t>
      </w:r>
      <w:r w:rsidR="0012493E" w:rsidRPr="008F113B">
        <w:rPr>
          <w:rFonts w:asciiTheme="minorBidi" w:hAnsiTheme="minorBidi"/>
          <w:sz w:val="24"/>
          <w:szCs w:val="24"/>
          <w:rtl/>
        </w:rPr>
        <w:t xml:space="preserve"> משמעות הדבר היא שלפני שהאנליטיקאי יוכל לפרש משמעות סמויה, עליו להבין</w:t>
      </w:r>
      <w:r w:rsidR="005A019C" w:rsidRPr="008F113B">
        <w:rPr>
          <w:rFonts w:asciiTheme="minorBidi" w:hAnsiTheme="minorBidi"/>
          <w:sz w:val="24"/>
          <w:szCs w:val="24"/>
          <w:rtl/>
        </w:rPr>
        <w:t xml:space="preserve"> את</w:t>
      </w:r>
      <w:r w:rsidR="0012493E" w:rsidRPr="008F113B">
        <w:rPr>
          <w:rFonts w:asciiTheme="minorBidi" w:hAnsiTheme="minorBidi"/>
          <w:sz w:val="24"/>
          <w:szCs w:val="24"/>
          <w:rtl/>
        </w:rPr>
        <w:t xml:space="preserve"> </w:t>
      </w:r>
      <w:r w:rsidR="005A019C" w:rsidRPr="008F113B">
        <w:rPr>
          <w:rFonts w:asciiTheme="minorBidi" w:hAnsiTheme="minorBidi"/>
          <w:sz w:val="24"/>
          <w:szCs w:val="24"/>
          <w:rtl/>
        </w:rPr>
        <w:t>ה</w:t>
      </w:r>
      <w:r w:rsidR="0012493E" w:rsidRPr="008F113B">
        <w:rPr>
          <w:rFonts w:asciiTheme="minorBidi" w:hAnsiTheme="minorBidi"/>
          <w:sz w:val="24"/>
          <w:szCs w:val="24"/>
          <w:rtl/>
        </w:rPr>
        <w:t xml:space="preserve">משמעות </w:t>
      </w:r>
      <w:r w:rsidR="005A019C" w:rsidRPr="008F113B">
        <w:rPr>
          <w:rFonts w:asciiTheme="minorBidi" w:hAnsiTheme="minorBidi"/>
          <w:sz w:val="24"/>
          <w:szCs w:val="24"/>
          <w:rtl/>
        </w:rPr>
        <w:t>ה</w:t>
      </w:r>
      <w:r w:rsidR="0012493E" w:rsidRPr="008F113B">
        <w:rPr>
          <w:rFonts w:asciiTheme="minorBidi" w:hAnsiTheme="minorBidi"/>
          <w:sz w:val="24"/>
          <w:szCs w:val="24"/>
          <w:rtl/>
        </w:rPr>
        <w:t xml:space="preserve">גלויה. על שני המשתתפים מוטלת האחריות לראות שהם מובנים זה לזה ושהם מבינים זה את זה, אם כי האחריות של האנליטיקאי </w:t>
      </w:r>
      <w:r w:rsidR="00451F31" w:rsidRPr="008F113B">
        <w:rPr>
          <w:rFonts w:asciiTheme="minorBidi" w:hAnsiTheme="minorBidi"/>
          <w:sz w:val="24"/>
          <w:szCs w:val="24"/>
          <w:rtl/>
        </w:rPr>
        <w:t xml:space="preserve">(או המטפל, ק) </w:t>
      </w:r>
      <w:r w:rsidR="0012493E" w:rsidRPr="008F113B">
        <w:rPr>
          <w:rFonts w:asciiTheme="minorBidi" w:hAnsiTheme="minorBidi"/>
          <w:sz w:val="24"/>
          <w:szCs w:val="24"/>
          <w:rtl/>
        </w:rPr>
        <w:t>גדולה יותר, כמובן. אם ה</w:t>
      </w:r>
      <w:r w:rsidR="005A019C" w:rsidRPr="008F113B">
        <w:rPr>
          <w:rFonts w:asciiTheme="minorBidi" w:hAnsiTheme="minorBidi"/>
          <w:sz w:val="24"/>
          <w:szCs w:val="24"/>
          <w:rtl/>
        </w:rPr>
        <w:t>מטפל</w:t>
      </w:r>
      <w:r w:rsidR="0012493E" w:rsidRPr="008F113B">
        <w:rPr>
          <w:rFonts w:asciiTheme="minorBidi" w:hAnsiTheme="minorBidi"/>
          <w:sz w:val="24"/>
          <w:szCs w:val="24"/>
          <w:rtl/>
        </w:rPr>
        <w:t xml:space="preserve"> לא מבין, הוא צריך לברר, ואם הוא רואה שהוא </w:t>
      </w:r>
      <w:r w:rsidR="00451F31" w:rsidRPr="008F113B">
        <w:rPr>
          <w:rFonts w:asciiTheme="minorBidi" w:hAnsiTheme="minorBidi"/>
          <w:sz w:val="24"/>
          <w:szCs w:val="24"/>
          <w:rtl/>
        </w:rPr>
        <w:t xml:space="preserve">בעצמו </w:t>
      </w:r>
      <w:r w:rsidR="0012493E" w:rsidRPr="008F113B">
        <w:rPr>
          <w:rFonts w:asciiTheme="minorBidi" w:hAnsiTheme="minorBidi"/>
          <w:sz w:val="24"/>
          <w:szCs w:val="24"/>
          <w:rtl/>
        </w:rPr>
        <w:t xml:space="preserve">לא הובן, </w:t>
      </w:r>
      <w:r w:rsidR="005A019C" w:rsidRPr="008F113B">
        <w:rPr>
          <w:rFonts w:asciiTheme="minorBidi" w:hAnsiTheme="minorBidi"/>
          <w:sz w:val="24"/>
          <w:szCs w:val="24"/>
          <w:rtl/>
        </w:rPr>
        <w:t xml:space="preserve">אז </w:t>
      </w:r>
      <w:r w:rsidR="0012493E" w:rsidRPr="008F113B">
        <w:rPr>
          <w:rFonts w:asciiTheme="minorBidi" w:hAnsiTheme="minorBidi"/>
          <w:sz w:val="24"/>
          <w:szCs w:val="24"/>
          <w:rtl/>
        </w:rPr>
        <w:t>המטפל צריך להבהיר למה הוא התכוון. כמובן שאי הבנה עלולה לחשוף גם משהו בהעברה שצריך להת</w:t>
      </w:r>
      <w:r w:rsidR="00107145">
        <w:rPr>
          <w:rFonts w:asciiTheme="minorBidi" w:hAnsiTheme="minorBidi" w:hint="cs"/>
          <w:sz w:val="24"/>
          <w:szCs w:val="24"/>
          <w:rtl/>
        </w:rPr>
        <w:t>ייחס אליו</w:t>
      </w:r>
      <w:r w:rsidR="0012493E" w:rsidRPr="008F113B">
        <w:rPr>
          <w:rFonts w:asciiTheme="minorBidi" w:hAnsiTheme="minorBidi"/>
          <w:sz w:val="24"/>
          <w:szCs w:val="24"/>
          <w:rtl/>
        </w:rPr>
        <w:t xml:space="preserve">. </w:t>
      </w:r>
      <w:r w:rsidR="005A019C" w:rsidRPr="008F113B">
        <w:rPr>
          <w:rFonts w:asciiTheme="minorBidi" w:hAnsiTheme="minorBidi"/>
          <w:sz w:val="24"/>
          <w:szCs w:val="24"/>
          <w:rtl/>
        </w:rPr>
        <w:t xml:space="preserve">לרוב  המטופל </w:t>
      </w:r>
      <w:r w:rsidR="0012493E" w:rsidRPr="008F113B">
        <w:rPr>
          <w:rFonts w:asciiTheme="minorBidi" w:hAnsiTheme="minorBidi"/>
          <w:sz w:val="24"/>
          <w:szCs w:val="24"/>
          <w:rtl/>
        </w:rPr>
        <w:t>יסביר</w:t>
      </w:r>
      <w:r w:rsidR="005A019C" w:rsidRPr="008F113B">
        <w:rPr>
          <w:rFonts w:asciiTheme="minorBidi" w:hAnsiTheme="minorBidi"/>
          <w:sz w:val="24"/>
          <w:szCs w:val="24"/>
          <w:rtl/>
        </w:rPr>
        <w:t xml:space="preserve"> למטפל את</w:t>
      </w:r>
      <w:r w:rsidR="0012493E" w:rsidRPr="008F113B">
        <w:rPr>
          <w:rFonts w:asciiTheme="minorBidi" w:hAnsiTheme="minorBidi"/>
          <w:sz w:val="24"/>
          <w:szCs w:val="24"/>
          <w:rtl/>
        </w:rPr>
        <w:t xml:space="preserve"> כל מה שיש לו סיבה ל</w:t>
      </w:r>
      <w:r w:rsidR="00107145">
        <w:rPr>
          <w:rFonts w:asciiTheme="minorBidi" w:hAnsiTheme="minorBidi" w:hint="cs"/>
          <w:sz w:val="24"/>
          <w:szCs w:val="24"/>
          <w:rtl/>
        </w:rPr>
        <w:t>חשוב</w:t>
      </w:r>
      <w:r w:rsidR="0012493E" w:rsidRPr="008F113B">
        <w:rPr>
          <w:rFonts w:asciiTheme="minorBidi" w:hAnsiTheme="minorBidi"/>
          <w:sz w:val="24"/>
          <w:szCs w:val="24"/>
          <w:rtl/>
        </w:rPr>
        <w:t xml:space="preserve"> שהאנליטיקאי אולי לא מבין, </w:t>
      </w:r>
      <w:r w:rsidR="00107145">
        <w:rPr>
          <w:rFonts w:asciiTheme="minorBidi" w:hAnsiTheme="minorBidi" w:hint="cs"/>
          <w:sz w:val="24"/>
          <w:szCs w:val="24"/>
          <w:rtl/>
        </w:rPr>
        <w:t>למשל</w:t>
      </w:r>
      <w:r w:rsidR="0012493E" w:rsidRPr="008F113B">
        <w:rPr>
          <w:rFonts w:asciiTheme="minorBidi" w:hAnsiTheme="minorBidi"/>
          <w:sz w:val="24"/>
          <w:szCs w:val="24"/>
          <w:rtl/>
        </w:rPr>
        <w:t xml:space="preserve"> איזו נקודה טכנית לגבי עבודתו או </w:t>
      </w:r>
      <w:r w:rsidR="00107145">
        <w:rPr>
          <w:rFonts w:asciiTheme="minorBidi" w:hAnsiTheme="minorBidi" w:hint="cs"/>
          <w:sz w:val="24"/>
          <w:szCs w:val="24"/>
          <w:rtl/>
        </w:rPr>
        <w:t xml:space="preserve">לגבי </w:t>
      </w:r>
      <w:r w:rsidR="0012493E" w:rsidRPr="008F113B">
        <w:rPr>
          <w:rFonts w:asciiTheme="minorBidi" w:hAnsiTheme="minorBidi"/>
          <w:sz w:val="24"/>
          <w:szCs w:val="24"/>
          <w:rtl/>
        </w:rPr>
        <w:t>תחביב</w:t>
      </w:r>
      <w:r w:rsidR="00107145">
        <w:rPr>
          <w:rFonts w:asciiTheme="minorBidi" w:hAnsiTheme="minorBidi" w:hint="cs"/>
          <w:sz w:val="24"/>
          <w:szCs w:val="24"/>
          <w:rtl/>
        </w:rPr>
        <w:t xml:space="preserve"> שלו</w:t>
      </w:r>
      <w:r w:rsidR="0012493E" w:rsidRPr="008F113B">
        <w:rPr>
          <w:rFonts w:asciiTheme="minorBidi" w:hAnsiTheme="minorBidi"/>
          <w:sz w:val="24"/>
          <w:szCs w:val="24"/>
          <w:rtl/>
        </w:rPr>
        <w:t>. אבל אם הוא מניח</w:t>
      </w:r>
      <w:r w:rsidR="00451F31" w:rsidRPr="008F113B">
        <w:rPr>
          <w:rFonts w:asciiTheme="minorBidi" w:hAnsiTheme="minorBidi"/>
          <w:sz w:val="24"/>
          <w:szCs w:val="24"/>
          <w:rtl/>
        </w:rPr>
        <w:t>,</w:t>
      </w:r>
      <w:r w:rsidR="0012493E" w:rsidRPr="008F113B">
        <w:rPr>
          <w:rFonts w:asciiTheme="minorBidi" w:hAnsiTheme="minorBidi"/>
          <w:sz w:val="24"/>
          <w:szCs w:val="24"/>
          <w:rtl/>
        </w:rPr>
        <w:t xml:space="preserve"> בטעות</w:t>
      </w:r>
      <w:r w:rsidR="00451F31" w:rsidRPr="008F113B">
        <w:rPr>
          <w:rFonts w:asciiTheme="minorBidi" w:hAnsiTheme="minorBidi"/>
          <w:sz w:val="24"/>
          <w:szCs w:val="24"/>
          <w:rtl/>
        </w:rPr>
        <w:t>,</w:t>
      </w:r>
      <w:r w:rsidR="0012493E" w:rsidRPr="008F113B">
        <w:rPr>
          <w:rFonts w:asciiTheme="minorBidi" w:hAnsiTheme="minorBidi"/>
          <w:sz w:val="24"/>
          <w:szCs w:val="24"/>
          <w:rtl/>
        </w:rPr>
        <w:t xml:space="preserve"> שהאנליטיקאי מבין משהו מהסוג הזה, (כאשר האנליטיקאי למעשה לא ממש מבין, ק.) מוטלת על האנליטיקאי לבקש מספיק מידע כדי לאפשר לו להבין את המשמעות הגלויה.</w:t>
      </w:r>
      <w:r w:rsidR="00107145">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MTk2MTkzY2MtZTA3OC00NGIzLTk4NGEtNjk4YTM1ODkwNDdl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
          <w:id w:val="396018998"/>
          <w:placeholder>
            <w:docPart w:val="DefaultPlaceholder_-1854013440"/>
          </w:placeholder>
        </w:sdtPr>
        <w:sdtContent>
          <w:r w:rsidR="002C68A8" w:rsidRPr="002C68A8">
            <w:rPr>
              <w:rFonts w:asciiTheme="minorBidi" w:hAnsiTheme="minorBidi"/>
              <w:color w:val="000000"/>
              <w:sz w:val="24"/>
              <w:szCs w:val="24"/>
              <w:rtl/>
            </w:rPr>
            <w:t>(</w:t>
          </w:r>
          <w:r w:rsidR="002C68A8" w:rsidRPr="002C68A8">
            <w:rPr>
              <w:rFonts w:asciiTheme="minorBidi" w:hAnsiTheme="minorBidi"/>
              <w:color w:val="000000"/>
              <w:sz w:val="24"/>
              <w:szCs w:val="24"/>
            </w:rPr>
            <w:t>Gill, 1994</w:t>
          </w:r>
          <w:r w:rsidR="002C68A8" w:rsidRPr="002C68A8">
            <w:rPr>
              <w:rFonts w:asciiTheme="minorBidi" w:hAnsiTheme="minorBidi"/>
              <w:color w:val="000000"/>
              <w:sz w:val="24"/>
              <w:szCs w:val="24"/>
              <w:rtl/>
            </w:rPr>
            <w:t>)</w:t>
          </w:r>
        </w:sdtContent>
      </w:sdt>
    </w:p>
    <w:p w14:paraId="1067EF93" w14:textId="19A0C08F" w:rsidR="0012493E" w:rsidRDefault="0012493E" w:rsidP="008F113B">
      <w:pPr>
        <w:spacing w:line="360" w:lineRule="auto"/>
        <w:rPr>
          <w:rFonts w:asciiTheme="minorBidi" w:hAnsiTheme="minorBidi"/>
          <w:sz w:val="24"/>
          <w:szCs w:val="24"/>
          <w:rtl/>
        </w:rPr>
      </w:pPr>
      <w:r w:rsidRPr="008F113B">
        <w:rPr>
          <w:rFonts w:asciiTheme="minorBidi" w:hAnsiTheme="minorBidi"/>
          <w:sz w:val="24"/>
          <w:szCs w:val="24"/>
          <w:rtl/>
        </w:rPr>
        <w:t xml:space="preserve"> </w:t>
      </w:r>
      <w:r w:rsidR="005A019C" w:rsidRPr="008F113B">
        <w:rPr>
          <w:rFonts w:asciiTheme="minorBidi" w:hAnsiTheme="minorBidi"/>
          <w:sz w:val="24"/>
          <w:szCs w:val="24"/>
          <w:rtl/>
        </w:rPr>
        <w:t xml:space="preserve">עד כאן גיל. </w:t>
      </w:r>
      <w:r w:rsidR="00451F31" w:rsidRPr="008F113B">
        <w:rPr>
          <w:rFonts w:asciiTheme="minorBidi" w:hAnsiTheme="minorBidi"/>
          <w:sz w:val="24"/>
          <w:szCs w:val="24"/>
          <w:rtl/>
        </w:rPr>
        <w:t xml:space="preserve">שמתם לב כמה פעמים הופיעה פה המילה </w:t>
      </w:r>
      <w:r w:rsidR="00451F31" w:rsidRPr="008F113B">
        <w:rPr>
          <w:rFonts w:asciiTheme="minorBidi" w:hAnsiTheme="minorBidi"/>
          <w:sz w:val="24"/>
          <w:szCs w:val="24"/>
          <w:u w:val="single"/>
          <w:rtl/>
        </w:rPr>
        <w:t>'להבין'</w:t>
      </w:r>
      <w:r w:rsidR="00451F31" w:rsidRPr="008F113B">
        <w:rPr>
          <w:rFonts w:asciiTheme="minorBidi" w:hAnsiTheme="minorBidi"/>
          <w:sz w:val="24"/>
          <w:szCs w:val="24"/>
          <w:rtl/>
        </w:rPr>
        <w:t xml:space="preserve">. </w:t>
      </w:r>
      <w:r w:rsidR="005A019C" w:rsidRPr="008F113B">
        <w:rPr>
          <w:rFonts w:asciiTheme="minorBidi" w:hAnsiTheme="minorBidi"/>
          <w:sz w:val="24"/>
          <w:szCs w:val="24"/>
          <w:rtl/>
        </w:rPr>
        <w:t>למעשה האסוציאציות החופשיות מתרחשות בתוך שיחה של שני אנשים שמחפשים להבין יותר.</w:t>
      </w:r>
      <w:r w:rsidR="00451F31" w:rsidRPr="008F113B">
        <w:rPr>
          <w:rFonts w:asciiTheme="minorBidi" w:hAnsiTheme="minorBidi"/>
          <w:sz w:val="24"/>
          <w:szCs w:val="24"/>
          <w:rtl/>
        </w:rPr>
        <w:t xml:space="preserve"> זה </w:t>
      </w:r>
      <w:r w:rsidR="00107145">
        <w:rPr>
          <w:rFonts w:asciiTheme="minorBidi" w:hAnsiTheme="minorBidi" w:hint="cs"/>
          <w:sz w:val="24"/>
          <w:szCs w:val="24"/>
          <w:rtl/>
        </w:rPr>
        <w:t xml:space="preserve">לא רק </w:t>
      </w:r>
      <w:r w:rsidR="00451F31" w:rsidRPr="008F113B">
        <w:rPr>
          <w:rFonts w:asciiTheme="minorBidi" w:hAnsiTheme="minorBidi"/>
          <w:sz w:val="24"/>
          <w:szCs w:val="24"/>
          <w:rtl/>
        </w:rPr>
        <w:t>עניין טכני 'להבין'</w:t>
      </w:r>
      <w:r w:rsidR="00107145">
        <w:rPr>
          <w:rFonts w:asciiTheme="minorBidi" w:hAnsiTheme="minorBidi" w:hint="cs"/>
          <w:sz w:val="24"/>
          <w:szCs w:val="24"/>
          <w:rtl/>
        </w:rPr>
        <w:t xml:space="preserve"> את המטופל </w:t>
      </w:r>
      <w:r w:rsidR="00107145">
        <w:rPr>
          <w:rFonts w:asciiTheme="minorBidi" w:hAnsiTheme="minorBidi"/>
          <w:sz w:val="24"/>
          <w:szCs w:val="24"/>
          <w:rtl/>
        </w:rPr>
        <w:t>–</w:t>
      </w:r>
      <w:r w:rsidR="00107145">
        <w:rPr>
          <w:rFonts w:asciiTheme="minorBidi" w:hAnsiTheme="minorBidi" w:hint="cs"/>
          <w:sz w:val="24"/>
          <w:szCs w:val="24"/>
          <w:rtl/>
        </w:rPr>
        <w:t xml:space="preserve"> לדאוג שהמטפל מבין אותי, ולהיפך</w:t>
      </w:r>
      <w:r w:rsidR="00451F31" w:rsidRPr="008F113B">
        <w:rPr>
          <w:rFonts w:asciiTheme="minorBidi" w:hAnsiTheme="minorBidi"/>
          <w:sz w:val="24"/>
          <w:szCs w:val="24"/>
          <w:rtl/>
        </w:rPr>
        <w:t xml:space="preserve"> מבחינת גיל. זה עניין הרבה יותר גדול – </w:t>
      </w:r>
      <w:r w:rsidR="00107145">
        <w:rPr>
          <w:rFonts w:asciiTheme="minorBidi" w:hAnsiTheme="minorBidi" w:hint="cs"/>
          <w:sz w:val="24"/>
          <w:szCs w:val="24"/>
          <w:rtl/>
        </w:rPr>
        <w:t xml:space="preserve">זה </w:t>
      </w:r>
      <w:r w:rsidR="00451F31" w:rsidRPr="008F113B">
        <w:rPr>
          <w:rFonts w:asciiTheme="minorBidi" w:hAnsiTheme="minorBidi"/>
          <w:sz w:val="24"/>
          <w:szCs w:val="24"/>
          <w:rtl/>
        </w:rPr>
        <w:t xml:space="preserve">עניין מוסרי, </w:t>
      </w:r>
      <w:r w:rsidR="00107145">
        <w:rPr>
          <w:rFonts w:asciiTheme="minorBidi" w:hAnsiTheme="minorBidi" w:hint="cs"/>
          <w:sz w:val="24"/>
          <w:szCs w:val="24"/>
          <w:rtl/>
        </w:rPr>
        <w:t xml:space="preserve">זה </w:t>
      </w:r>
      <w:r w:rsidR="00451F31" w:rsidRPr="008F113B">
        <w:rPr>
          <w:rFonts w:asciiTheme="minorBidi" w:hAnsiTheme="minorBidi"/>
          <w:sz w:val="24"/>
          <w:szCs w:val="24"/>
          <w:rtl/>
        </w:rPr>
        <w:t xml:space="preserve">עניין של בריאות נפשית, </w:t>
      </w:r>
      <w:r w:rsidR="00153DA8" w:rsidRPr="008F113B">
        <w:rPr>
          <w:rFonts w:asciiTheme="minorBidi" w:hAnsiTheme="minorBidi"/>
          <w:sz w:val="24"/>
          <w:szCs w:val="24"/>
          <w:rtl/>
        </w:rPr>
        <w:t xml:space="preserve">עניין של קשר בריא בין שני אנשים: 'להבין'. </w:t>
      </w:r>
      <w:r w:rsidR="00EB7535">
        <w:rPr>
          <w:rFonts w:asciiTheme="minorBidi" w:hAnsiTheme="minorBidi" w:hint="cs"/>
          <w:sz w:val="24"/>
          <w:szCs w:val="24"/>
          <w:rtl/>
        </w:rPr>
        <w:t xml:space="preserve">אסוציאציות חופשיות </w:t>
      </w:r>
      <w:r w:rsidR="00EB7535">
        <w:rPr>
          <w:rFonts w:asciiTheme="minorBidi" w:hAnsiTheme="minorBidi"/>
          <w:sz w:val="24"/>
          <w:szCs w:val="24"/>
          <w:rtl/>
        </w:rPr>
        <w:t>–</w:t>
      </w:r>
      <w:r w:rsidR="00EB7535">
        <w:rPr>
          <w:rFonts w:asciiTheme="minorBidi" w:hAnsiTheme="minorBidi" w:hint="cs"/>
          <w:sz w:val="24"/>
          <w:szCs w:val="24"/>
          <w:rtl/>
        </w:rPr>
        <w:t xml:space="preserve"> במובן הזה הן מקרה פרטי שטמון בתוך שיח של אנשים שמנסים שיבינו אותם. </w:t>
      </w:r>
    </w:p>
    <w:p w14:paraId="7E5E9C56" w14:textId="67172155" w:rsidR="0012493E" w:rsidRPr="008F113B" w:rsidRDefault="00EB7535" w:rsidP="00EB7535">
      <w:pPr>
        <w:spacing w:line="360" w:lineRule="auto"/>
        <w:rPr>
          <w:rFonts w:asciiTheme="minorBidi" w:hAnsiTheme="minorBidi"/>
          <w:sz w:val="24"/>
          <w:szCs w:val="24"/>
          <w:rtl/>
        </w:rPr>
      </w:pPr>
      <w:r>
        <w:rPr>
          <w:rFonts w:asciiTheme="minorBidi" w:hAnsiTheme="minorBidi" w:hint="cs"/>
          <w:sz w:val="24"/>
          <w:szCs w:val="24"/>
          <w:rtl/>
        </w:rPr>
        <w:t>&gt;&gt;&gt;&gt;&gt;</w:t>
      </w:r>
    </w:p>
    <w:p w14:paraId="3FC5E482" w14:textId="6571322A" w:rsidR="0012493E" w:rsidRPr="008F113B" w:rsidRDefault="005A019C" w:rsidP="00EB7535">
      <w:pPr>
        <w:spacing w:line="360" w:lineRule="auto"/>
        <w:rPr>
          <w:rFonts w:asciiTheme="minorBidi" w:hAnsiTheme="minorBidi"/>
          <w:sz w:val="24"/>
          <w:szCs w:val="24"/>
          <w:rtl/>
        </w:rPr>
      </w:pPr>
      <w:r w:rsidRPr="008F113B">
        <w:rPr>
          <w:rFonts w:asciiTheme="minorBidi" w:hAnsiTheme="minorBidi"/>
          <w:sz w:val="24"/>
          <w:szCs w:val="24"/>
          <w:rtl/>
        </w:rPr>
        <w:t xml:space="preserve">נמשיך עם גיל: </w:t>
      </w:r>
      <w:r w:rsidR="00EB7535">
        <w:rPr>
          <w:rFonts w:asciiTheme="minorBidi" w:hAnsiTheme="minorBidi" w:hint="cs"/>
          <w:sz w:val="24"/>
          <w:szCs w:val="24"/>
          <w:rtl/>
        </w:rPr>
        <w:t xml:space="preserve"> </w:t>
      </w:r>
    </w:p>
    <w:p w14:paraId="6F033E11" w14:textId="77777777" w:rsidR="00EB7535" w:rsidRDefault="00EB7535" w:rsidP="008F113B">
      <w:pPr>
        <w:spacing w:line="360" w:lineRule="auto"/>
        <w:rPr>
          <w:rFonts w:asciiTheme="minorBidi" w:hAnsiTheme="minorBidi"/>
          <w:sz w:val="24"/>
          <w:szCs w:val="24"/>
          <w:rtl/>
        </w:rPr>
      </w:pPr>
      <w:r>
        <w:rPr>
          <w:rFonts w:asciiTheme="minorBidi" w:hAnsiTheme="minorBidi" w:hint="cs"/>
          <w:sz w:val="24"/>
          <w:szCs w:val="24"/>
          <w:rtl/>
        </w:rPr>
        <w:t>'...</w:t>
      </w:r>
      <w:r w:rsidR="0012493E" w:rsidRPr="008F113B">
        <w:rPr>
          <w:rFonts w:asciiTheme="minorBidi" w:hAnsiTheme="minorBidi"/>
          <w:sz w:val="24"/>
          <w:szCs w:val="24"/>
          <w:rtl/>
        </w:rPr>
        <w:t>הדגשנו כי התהליך האנליטי מציב את המטופל במצב של חוסר מבנה שנבחר בכוונה. עצם העובדה שהמעברים בין נושא אחד למשנהו אינם מוסדרים מקנה למושג ה'אסוציאציות החופשית' את מעמדו המרכזי. זוהי עמדה המאופיינת בצורך להישאר מובן, ליידע, לתאר, לדווח או להתחבר לחלום. בעוד שהמטופל מתבקש לתת אסוציאציה חופשית, עליו ל</w:t>
      </w:r>
      <w:r w:rsidR="00153DA8" w:rsidRPr="008F113B">
        <w:rPr>
          <w:rFonts w:asciiTheme="minorBidi" w:hAnsiTheme="minorBidi"/>
          <w:sz w:val="24"/>
          <w:szCs w:val="24"/>
          <w:rtl/>
        </w:rPr>
        <w:t>מצוא דרך</w:t>
      </w:r>
      <w:r w:rsidR="0012493E" w:rsidRPr="008F113B">
        <w:rPr>
          <w:rFonts w:asciiTheme="minorBidi" w:hAnsiTheme="minorBidi"/>
          <w:sz w:val="24"/>
          <w:szCs w:val="24"/>
          <w:rtl/>
        </w:rPr>
        <w:t xml:space="preserve"> לבסס, במגע שלו עם האנליטיקאי, באופן כלשהו,</w:t>
      </w:r>
      <w:r w:rsidR="005A019C" w:rsidRPr="008F113B">
        <w:rPr>
          <w:rFonts w:asciiTheme="minorBidi" w:hAnsiTheme="minorBidi"/>
          <w:sz w:val="24"/>
          <w:szCs w:val="24"/>
          <w:rtl/>
        </w:rPr>
        <w:t xml:space="preserve"> (</w:t>
      </w:r>
      <w:r>
        <w:rPr>
          <w:rFonts w:asciiTheme="minorBidi" w:hAnsiTheme="minorBidi" w:hint="cs"/>
          <w:sz w:val="24"/>
          <w:szCs w:val="24"/>
          <w:rtl/>
        </w:rPr>
        <w:t xml:space="preserve">לרכוש </w:t>
      </w:r>
      <w:r w:rsidR="005A019C" w:rsidRPr="008F113B">
        <w:rPr>
          <w:rFonts w:asciiTheme="minorBidi" w:hAnsiTheme="minorBidi"/>
          <w:sz w:val="24"/>
          <w:szCs w:val="24"/>
          <w:rtl/>
        </w:rPr>
        <w:t>תחושת ביטחון, ק.)</w:t>
      </w:r>
      <w:r w:rsidR="0012493E" w:rsidRPr="008F113B">
        <w:rPr>
          <w:rFonts w:asciiTheme="minorBidi" w:hAnsiTheme="minorBidi"/>
          <w:sz w:val="24"/>
          <w:szCs w:val="24"/>
          <w:rtl/>
        </w:rPr>
        <w:t xml:space="preserve"> שהדברים שהוא אומר</w:t>
      </w:r>
      <w:r>
        <w:rPr>
          <w:rFonts w:asciiTheme="minorBidi" w:hAnsiTheme="minorBidi" w:hint="cs"/>
          <w:sz w:val="24"/>
          <w:szCs w:val="24"/>
          <w:rtl/>
        </w:rPr>
        <w:t>,</w:t>
      </w:r>
      <w:r w:rsidR="0012493E" w:rsidRPr="008F113B">
        <w:rPr>
          <w:rFonts w:asciiTheme="minorBidi" w:hAnsiTheme="minorBidi"/>
          <w:sz w:val="24"/>
          <w:szCs w:val="24"/>
          <w:rtl/>
        </w:rPr>
        <w:t xml:space="preserve"> או מוסר אכן יכולים להיתפס על ידי שומעו הדומם. תמיד יש משמעות מכרעת לרגע בו אנו רואים שמטופל מסוים נוטה לאבד את המגע הזה</w:t>
      </w:r>
      <w:r w:rsidR="005A019C" w:rsidRPr="008F113B">
        <w:rPr>
          <w:rFonts w:asciiTheme="minorBidi" w:hAnsiTheme="minorBidi"/>
          <w:sz w:val="24"/>
          <w:szCs w:val="24"/>
          <w:rtl/>
        </w:rPr>
        <w:t xml:space="preserve"> (עם המטפל</w:t>
      </w:r>
      <w:r>
        <w:rPr>
          <w:rFonts w:asciiTheme="minorBidi" w:hAnsiTheme="minorBidi" w:hint="cs"/>
          <w:sz w:val="24"/>
          <w:szCs w:val="24"/>
          <w:rtl/>
        </w:rPr>
        <w:t xml:space="preserve"> </w:t>
      </w:r>
      <w:r w:rsidR="005A019C" w:rsidRPr="008F113B">
        <w:rPr>
          <w:rFonts w:asciiTheme="minorBidi" w:hAnsiTheme="minorBidi"/>
          <w:sz w:val="24"/>
          <w:szCs w:val="24"/>
          <w:rtl/>
        </w:rPr>
        <w:t>,ק.)</w:t>
      </w:r>
      <w:r w:rsidR="0012493E" w:rsidRPr="008F113B">
        <w:rPr>
          <w:rFonts w:asciiTheme="minorBidi" w:hAnsiTheme="minorBidi"/>
          <w:sz w:val="24"/>
          <w:szCs w:val="24"/>
          <w:rtl/>
        </w:rPr>
        <w:t xml:space="preserve">, </w:t>
      </w:r>
      <w:r w:rsidR="005A019C" w:rsidRPr="008F113B">
        <w:rPr>
          <w:rFonts w:asciiTheme="minorBidi" w:hAnsiTheme="minorBidi"/>
          <w:sz w:val="24"/>
          <w:szCs w:val="24"/>
          <w:rtl/>
        </w:rPr>
        <w:t xml:space="preserve">במצב זה </w:t>
      </w:r>
      <w:r w:rsidR="0012493E" w:rsidRPr="008F113B">
        <w:rPr>
          <w:rFonts w:asciiTheme="minorBidi" w:hAnsiTheme="minorBidi"/>
          <w:sz w:val="24"/>
          <w:szCs w:val="24"/>
          <w:rtl/>
        </w:rPr>
        <w:t>כאשר</w:t>
      </w:r>
      <w:r w:rsidR="00153DA8" w:rsidRPr="008F113B">
        <w:rPr>
          <w:rFonts w:asciiTheme="minorBidi" w:hAnsiTheme="minorBidi"/>
          <w:sz w:val="24"/>
          <w:szCs w:val="24"/>
          <w:rtl/>
        </w:rPr>
        <w:t xml:space="preserve"> הוא</w:t>
      </w:r>
      <w:r w:rsidR="0012493E" w:rsidRPr="008F113B">
        <w:rPr>
          <w:rFonts w:asciiTheme="minorBidi" w:hAnsiTheme="minorBidi"/>
          <w:sz w:val="24"/>
          <w:szCs w:val="24"/>
          <w:rtl/>
        </w:rPr>
        <w:t xml:space="preserve"> מוזמן לעקוב אחר </w:t>
      </w:r>
      <w:r w:rsidR="005A019C" w:rsidRPr="008F113B">
        <w:rPr>
          <w:rFonts w:asciiTheme="minorBidi" w:hAnsiTheme="minorBidi"/>
          <w:sz w:val="24"/>
          <w:szCs w:val="24"/>
          <w:rtl/>
        </w:rPr>
        <w:t>זרם</w:t>
      </w:r>
      <w:r w:rsidR="0012493E" w:rsidRPr="008F113B">
        <w:rPr>
          <w:rFonts w:asciiTheme="minorBidi" w:hAnsiTheme="minorBidi"/>
          <w:sz w:val="24"/>
          <w:szCs w:val="24"/>
          <w:rtl/>
        </w:rPr>
        <w:t xml:space="preserve"> המחשבות והדימויים הפנימיים</w:t>
      </w:r>
      <w:r>
        <w:rPr>
          <w:rFonts w:asciiTheme="minorBidi" w:hAnsiTheme="minorBidi" w:hint="cs"/>
          <w:sz w:val="24"/>
          <w:szCs w:val="24"/>
          <w:rtl/>
        </w:rPr>
        <w:t xml:space="preserve"> שלו</w:t>
      </w:r>
      <w:r w:rsidR="0012493E" w:rsidRPr="008F113B">
        <w:rPr>
          <w:rFonts w:asciiTheme="minorBidi" w:hAnsiTheme="minorBidi"/>
          <w:sz w:val="24"/>
          <w:szCs w:val="24"/>
          <w:rtl/>
        </w:rPr>
        <w:t xml:space="preserve">, </w:t>
      </w:r>
      <w:r>
        <w:rPr>
          <w:rFonts w:asciiTheme="minorBidi" w:hAnsiTheme="minorBidi" w:hint="cs"/>
          <w:sz w:val="24"/>
          <w:szCs w:val="24"/>
          <w:rtl/>
        </w:rPr>
        <w:t xml:space="preserve">בזמן </w:t>
      </w:r>
      <w:r w:rsidR="005A019C" w:rsidRPr="008F113B">
        <w:rPr>
          <w:rFonts w:asciiTheme="minorBidi" w:hAnsiTheme="minorBidi"/>
          <w:sz w:val="24"/>
          <w:szCs w:val="24"/>
          <w:rtl/>
        </w:rPr>
        <w:t xml:space="preserve">(שהוא חש, ק.) </w:t>
      </w:r>
      <w:r w:rsidR="0012493E" w:rsidRPr="008F113B">
        <w:rPr>
          <w:rFonts w:asciiTheme="minorBidi" w:hAnsiTheme="minorBidi"/>
          <w:sz w:val="24"/>
          <w:szCs w:val="24"/>
          <w:rtl/>
        </w:rPr>
        <w:t>שהם כופים את עצמם על נפשו,</w:t>
      </w:r>
      <w:r w:rsidR="00153DA8" w:rsidRPr="008F113B">
        <w:rPr>
          <w:rFonts w:asciiTheme="minorBidi" w:hAnsiTheme="minorBidi"/>
          <w:sz w:val="24"/>
          <w:szCs w:val="24"/>
          <w:rtl/>
        </w:rPr>
        <w:t xml:space="preserve"> הוא</w:t>
      </w:r>
      <w:r w:rsidR="0012493E" w:rsidRPr="008F113B">
        <w:rPr>
          <w:rFonts w:asciiTheme="minorBidi" w:hAnsiTheme="minorBidi"/>
          <w:sz w:val="24"/>
          <w:szCs w:val="24"/>
          <w:rtl/>
        </w:rPr>
        <w:t xml:space="preserve"> </w:t>
      </w:r>
      <w:r w:rsidR="005A019C" w:rsidRPr="008F113B">
        <w:rPr>
          <w:rFonts w:asciiTheme="minorBidi" w:hAnsiTheme="minorBidi"/>
          <w:sz w:val="24"/>
          <w:szCs w:val="24"/>
          <w:rtl/>
        </w:rPr>
        <w:t>יכול להגיע מצב</w:t>
      </w:r>
      <w:r w:rsidR="0012493E" w:rsidRPr="008F113B">
        <w:rPr>
          <w:rFonts w:asciiTheme="minorBidi" w:hAnsiTheme="minorBidi"/>
          <w:sz w:val="24"/>
          <w:szCs w:val="24"/>
          <w:rtl/>
        </w:rPr>
        <w:t xml:space="preserve"> </w:t>
      </w:r>
      <w:r w:rsidR="005A019C" w:rsidRPr="008F113B">
        <w:rPr>
          <w:rFonts w:asciiTheme="minorBidi" w:hAnsiTheme="minorBidi"/>
          <w:sz w:val="24"/>
          <w:szCs w:val="24"/>
          <w:rtl/>
        </w:rPr>
        <w:t>ש</w:t>
      </w:r>
      <w:r w:rsidR="0012493E" w:rsidRPr="008F113B">
        <w:rPr>
          <w:rFonts w:asciiTheme="minorBidi" w:hAnsiTheme="minorBidi"/>
          <w:sz w:val="24"/>
          <w:szCs w:val="24"/>
          <w:rtl/>
        </w:rPr>
        <w:t xml:space="preserve">הוא </w:t>
      </w:r>
      <w:r w:rsidR="005A019C" w:rsidRPr="008F113B">
        <w:rPr>
          <w:rFonts w:asciiTheme="minorBidi" w:hAnsiTheme="minorBidi"/>
          <w:sz w:val="24"/>
          <w:szCs w:val="24"/>
          <w:rtl/>
        </w:rPr>
        <w:t>מסתגר ו</w:t>
      </w:r>
      <w:r w:rsidR="0012493E" w:rsidRPr="008F113B">
        <w:rPr>
          <w:rFonts w:asciiTheme="minorBidi" w:hAnsiTheme="minorBidi"/>
          <w:sz w:val="24"/>
          <w:szCs w:val="24"/>
          <w:rtl/>
        </w:rPr>
        <w:t xml:space="preserve">פורש לאטימות ולבידוד נפשי. </w:t>
      </w:r>
    </w:p>
    <w:p w14:paraId="0A65B868" w14:textId="45894467" w:rsidR="00EB7535" w:rsidRDefault="00EB7535" w:rsidP="008F113B">
      <w:pPr>
        <w:spacing w:line="360" w:lineRule="auto"/>
        <w:rPr>
          <w:rFonts w:asciiTheme="minorBidi" w:hAnsiTheme="minorBidi"/>
          <w:sz w:val="24"/>
          <w:szCs w:val="24"/>
          <w:rtl/>
        </w:rPr>
      </w:pPr>
      <w:r>
        <w:rPr>
          <w:rFonts w:asciiTheme="minorBidi" w:hAnsiTheme="minorBidi" w:hint="cs"/>
          <w:sz w:val="24"/>
          <w:szCs w:val="24"/>
          <w:rtl/>
        </w:rPr>
        <w:t>&gt;&gt;&gt;&gt;</w:t>
      </w:r>
    </w:p>
    <w:p w14:paraId="536CDBCD" w14:textId="5A7F156E" w:rsidR="00EB7535" w:rsidRDefault="00EB7535" w:rsidP="008F113B">
      <w:pPr>
        <w:spacing w:line="360" w:lineRule="auto"/>
        <w:rPr>
          <w:rFonts w:asciiTheme="minorBidi" w:hAnsiTheme="minorBidi"/>
          <w:sz w:val="24"/>
          <w:szCs w:val="24"/>
          <w:rtl/>
        </w:rPr>
      </w:pPr>
      <w:r>
        <w:rPr>
          <w:rFonts w:asciiTheme="minorBidi" w:hAnsiTheme="minorBidi" w:hint="cs"/>
          <w:sz w:val="24"/>
          <w:szCs w:val="24"/>
          <w:rtl/>
        </w:rPr>
        <w:t>שווה לעצור רגע פה. גיל אומר שמטופל שמזרים אסוציאציות חופשיות עלול לה</w:t>
      </w:r>
      <w:r w:rsidR="004C2E8C">
        <w:rPr>
          <w:rFonts w:asciiTheme="minorBidi" w:hAnsiTheme="minorBidi" w:hint="cs"/>
          <w:sz w:val="24"/>
          <w:szCs w:val="24"/>
          <w:rtl/>
        </w:rPr>
        <w:t>י</w:t>
      </w:r>
      <w:r>
        <w:rPr>
          <w:rFonts w:asciiTheme="minorBidi" w:hAnsiTheme="minorBidi" w:hint="cs"/>
          <w:sz w:val="24"/>
          <w:szCs w:val="24"/>
          <w:rtl/>
        </w:rPr>
        <w:t>תקע כאשר הוא מרגיש שהתוכן הפנימי משתלט עליו, כופה עליו דברים שאיננו רוצה להגיד אותם, כמעט הייתי אומר חווה אלימות מבפנים החוצה... ואז הוא מתנגד ומשתתק. נמשיך:</w:t>
      </w:r>
    </w:p>
    <w:p w14:paraId="07493082" w14:textId="7264CCC7" w:rsidR="00EB7535" w:rsidRDefault="00EB7535" w:rsidP="008F113B">
      <w:pPr>
        <w:spacing w:line="360" w:lineRule="auto"/>
        <w:rPr>
          <w:rFonts w:asciiTheme="minorBidi" w:hAnsiTheme="minorBidi"/>
          <w:sz w:val="24"/>
          <w:szCs w:val="24"/>
          <w:rtl/>
        </w:rPr>
      </w:pPr>
      <w:r>
        <w:rPr>
          <w:rFonts w:asciiTheme="minorBidi" w:hAnsiTheme="minorBidi" w:hint="cs"/>
          <w:sz w:val="24"/>
          <w:szCs w:val="24"/>
          <w:rtl/>
        </w:rPr>
        <w:t>&gt;&gt;&gt;&gt;&gt;</w:t>
      </w:r>
    </w:p>
    <w:p w14:paraId="31E5D2C7" w14:textId="77777777" w:rsidR="00EB7535" w:rsidRDefault="00EB7535" w:rsidP="008F113B">
      <w:pPr>
        <w:spacing w:line="360" w:lineRule="auto"/>
        <w:rPr>
          <w:rFonts w:asciiTheme="minorBidi" w:hAnsiTheme="minorBidi"/>
          <w:sz w:val="24"/>
          <w:szCs w:val="24"/>
          <w:rtl/>
        </w:rPr>
      </w:pPr>
    </w:p>
    <w:p w14:paraId="25DC2000" w14:textId="2010F52B" w:rsidR="0012493E" w:rsidRPr="008F113B" w:rsidRDefault="00EB7535" w:rsidP="008F113B">
      <w:pPr>
        <w:spacing w:line="360" w:lineRule="auto"/>
        <w:rPr>
          <w:rFonts w:asciiTheme="minorBidi" w:hAnsiTheme="minorBidi"/>
          <w:sz w:val="24"/>
          <w:szCs w:val="24"/>
          <w:rtl/>
        </w:rPr>
      </w:pPr>
      <w:r>
        <w:rPr>
          <w:rFonts w:asciiTheme="minorBidi" w:hAnsiTheme="minorBidi" w:hint="cs"/>
          <w:sz w:val="24"/>
          <w:szCs w:val="24"/>
          <w:rtl/>
        </w:rPr>
        <w:t>'</w:t>
      </w:r>
      <w:r w:rsidR="005A019C" w:rsidRPr="008F113B">
        <w:rPr>
          <w:rFonts w:asciiTheme="minorBidi" w:hAnsiTheme="minorBidi"/>
          <w:sz w:val="24"/>
          <w:szCs w:val="24"/>
          <w:rtl/>
        </w:rPr>
        <w:t xml:space="preserve">מצד שני, </w:t>
      </w:r>
      <w:r w:rsidR="0012493E" w:rsidRPr="008F113B">
        <w:rPr>
          <w:rFonts w:asciiTheme="minorBidi" w:hAnsiTheme="minorBidi"/>
          <w:sz w:val="24"/>
          <w:szCs w:val="24"/>
          <w:rtl/>
        </w:rPr>
        <w:t xml:space="preserve">הרבה יותר מוכר הוא הקושי ההפוך, התנהגותו של המטופל שלא יכול לוותר על שליטה, </w:t>
      </w:r>
      <w:r w:rsidR="005A019C" w:rsidRPr="008F113B">
        <w:rPr>
          <w:rFonts w:asciiTheme="minorBidi" w:hAnsiTheme="minorBidi"/>
          <w:sz w:val="24"/>
          <w:szCs w:val="24"/>
          <w:rtl/>
        </w:rPr>
        <w:t>ולהתמסר לזרם אסוציאטיבי</w:t>
      </w:r>
      <w:r w:rsidR="0012493E" w:rsidRPr="008F113B">
        <w:rPr>
          <w:rFonts w:asciiTheme="minorBidi" w:hAnsiTheme="minorBidi"/>
          <w:sz w:val="24"/>
          <w:szCs w:val="24"/>
          <w:rtl/>
        </w:rPr>
        <w:t xml:space="preserve"> של מקורות פנימיים או להכיר ב</w:t>
      </w:r>
      <w:r w:rsidR="005A019C" w:rsidRPr="008F113B">
        <w:rPr>
          <w:rFonts w:asciiTheme="minorBidi" w:hAnsiTheme="minorBidi"/>
          <w:sz w:val="24"/>
          <w:szCs w:val="24"/>
          <w:rtl/>
        </w:rPr>
        <w:t>כלל בזרם מחשבות</w:t>
      </w:r>
      <w:r w:rsidR="0012493E" w:rsidRPr="008F113B">
        <w:rPr>
          <w:rFonts w:asciiTheme="minorBidi" w:hAnsiTheme="minorBidi"/>
          <w:sz w:val="24"/>
          <w:szCs w:val="24"/>
          <w:rtl/>
        </w:rPr>
        <w:t xml:space="preserve"> כזה</w:t>
      </w:r>
      <w:r w:rsidR="00153DA8" w:rsidRPr="008F113B">
        <w:rPr>
          <w:rFonts w:asciiTheme="minorBidi" w:hAnsiTheme="minorBidi"/>
          <w:sz w:val="24"/>
          <w:szCs w:val="24"/>
          <w:rtl/>
        </w:rPr>
        <w:t xml:space="preserve"> (זה מטופל שמדבר כל הפגישה אבל נדמה שהוא מנותק ולא באמת קורה משהו חדש, ק.)</w:t>
      </w:r>
      <w:r w:rsidR="0012493E" w:rsidRPr="008F113B">
        <w:rPr>
          <w:rFonts w:asciiTheme="minorBidi" w:hAnsiTheme="minorBidi"/>
          <w:sz w:val="24"/>
          <w:szCs w:val="24"/>
          <w:rtl/>
        </w:rPr>
        <w:t xml:space="preserve">. בשני הקצוות, ולפעמים מאותן סיבות, טיפול אנליטי נראה כבלתי ניתן לביצוע. במקרה הראשון, (כאשר המטופל נסוג לתוך עצמו ומתנתק, ק.) הרגרסיה מראה את כוחה על ידי הרס </w:t>
      </w:r>
      <w:r w:rsidR="005A019C" w:rsidRPr="008F113B">
        <w:rPr>
          <w:rFonts w:asciiTheme="minorBidi" w:hAnsiTheme="minorBidi"/>
          <w:sz w:val="24"/>
          <w:szCs w:val="24"/>
          <w:rtl/>
        </w:rPr>
        <w:t>הקשר</w:t>
      </w:r>
      <w:r w:rsidR="0012493E" w:rsidRPr="008F113B">
        <w:rPr>
          <w:rFonts w:asciiTheme="minorBidi" w:hAnsiTheme="minorBidi"/>
          <w:sz w:val="24"/>
          <w:szCs w:val="24"/>
          <w:rtl/>
        </w:rPr>
        <w:t xml:space="preserve"> עם האנליטיקאי. במקרה השני, אותה סכנה עשויה להתקיים, אבל אנרגיה נגדית המכוונת נגד איום הפירוק מייצרת </w:t>
      </w:r>
      <w:r w:rsidR="005A019C" w:rsidRPr="008F113B">
        <w:rPr>
          <w:rFonts w:asciiTheme="minorBidi" w:hAnsiTheme="minorBidi"/>
          <w:sz w:val="24"/>
          <w:szCs w:val="24"/>
          <w:rtl/>
        </w:rPr>
        <w:t>(חרדה מהאסוציאציות, ק.) ו</w:t>
      </w:r>
      <w:r w:rsidR="0012493E" w:rsidRPr="008F113B">
        <w:rPr>
          <w:rFonts w:asciiTheme="minorBidi" w:hAnsiTheme="minorBidi"/>
          <w:sz w:val="24"/>
          <w:szCs w:val="24"/>
          <w:rtl/>
        </w:rPr>
        <w:t>התנגדות מוחלטת לרגרסיה [עמ' 450-451].</w:t>
      </w:r>
    </w:p>
    <w:p w14:paraId="018A35E1" w14:textId="20CE2A6A" w:rsidR="00220060" w:rsidRPr="008F113B" w:rsidRDefault="00220060" w:rsidP="008F113B">
      <w:pPr>
        <w:spacing w:line="360" w:lineRule="auto"/>
        <w:rPr>
          <w:rFonts w:asciiTheme="minorBidi" w:hAnsiTheme="minorBidi"/>
          <w:sz w:val="24"/>
          <w:szCs w:val="24"/>
          <w:rtl/>
        </w:rPr>
      </w:pPr>
      <w:r w:rsidRPr="008F113B">
        <w:rPr>
          <w:rFonts w:asciiTheme="minorBidi" w:hAnsiTheme="minorBidi"/>
          <w:sz w:val="24"/>
          <w:szCs w:val="24"/>
          <w:rtl/>
        </w:rPr>
        <w:t xml:space="preserve">שוב האסוציאציות החופשיות בתיאור של </w:t>
      </w:r>
      <w:proofErr w:type="spellStart"/>
      <w:r w:rsidRPr="008F113B">
        <w:rPr>
          <w:rFonts w:asciiTheme="minorBidi" w:hAnsiTheme="minorBidi"/>
          <w:sz w:val="24"/>
          <w:szCs w:val="24"/>
          <w:rtl/>
        </w:rPr>
        <w:t>קריס</w:t>
      </w:r>
      <w:proofErr w:type="spellEnd"/>
      <w:r w:rsidRPr="008F113B">
        <w:rPr>
          <w:rFonts w:asciiTheme="minorBidi" w:hAnsiTheme="minorBidi"/>
          <w:sz w:val="24"/>
          <w:szCs w:val="24"/>
          <w:rtl/>
        </w:rPr>
        <w:t xml:space="preserve"> הן חומר חדש ולא מובן שאמור להפוך למובן. </w:t>
      </w:r>
    </w:p>
    <w:p w14:paraId="08C47280" w14:textId="0EEF74EA" w:rsidR="0012493E" w:rsidRPr="008F113B" w:rsidRDefault="00220060" w:rsidP="008F113B">
      <w:pPr>
        <w:spacing w:line="360" w:lineRule="auto"/>
        <w:rPr>
          <w:rFonts w:asciiTheme="minorBidi" w:hAnsiTheme="minorBidi"/>
          <w:sz w:val="24"/>
          <w:szCs w:val="24"/>
          <w:rtl/>
        </w:rPr>
      </w:pPr>
      <w:r w:rsidRPr="008F113B">
        <w:rPr>
          <w:rFonts w:asciiTheme="minorBidi" w:hAnsiTheme="minorBidi"/>
          <w:sz w:val="24"/>
          <w:szCs w:val="24"/>
          <w:rtl/>
        </w:rPr>
        <w:t xml:space="preserve">אבל, </w:t>
      </w:r>
      <w:r w:rsidR="0012493E" w:rsidRPr="008F113B">
        <w:rPr>
          <w:rFonts w:asciiTheme="minorBidi" w:hAnsiTheme="minorBidi"/>
          <w:sz w:val="24"/>
          <w:szCs w:val="24"/>
          <w:rtl/>
        </w:rPr>
        <w:t>בניגוד לכך</w:t>
      </w:r>
      <w:r w:rsidR="005A019C" w:rsidRPr="008F113B">
        <w:rPr>
          <w:rFonts w:asciiTheme="minorBidi" w:hAnsiTheme="minorBidi"/>
          <w:sz w:val="24"/>
          <w:szCs w:val="24"/>
          <w:rtl/>
        </w:rPr>
        <w:t xml:space="preserve">, </w:t>
      </w:r>
      <w:r w:rsidRPr="008F113B">
        <w:rPr>
          <w:rFonts w:asciiTheme="minorBidi" w:hAnsiTheme="minorBidi"/>
          <w:sz w:val="24"/>
          <w:szCs w:val="24"/>
          <w:rtl/>
        </w:rPr>
        <w:t xml:space="preserve">קיים </w:t>
      </w:r>
      <w:r w:rsidR="005A019C" w:rsidRPr="008F113B">
        <w:rPr>
          <w:rFonts w:asciiTheme="minorBidi" w:hAnsiTheme="minorBidi"/>
          <w:sz w:val="24"/>
          <w:szCs w:val="24"/>
          <w:rtl/>
        </w:rPr>
        <w:t>תיאור שונה וקוטבי של משמעותן של האסוציאציות החופשיות בטיפול הדינמי</w:t>
      </w:r>
      <w:r w:rsidR="0012493E" w:rsidRPr="008F113B">
        <w:rPr>
          <w:rFonts w:asciiTheme="minorBidi" w:hAnsiTheme="minorBidi"/>
          <w:sz w:val="24"/>
          <w:szCs w:val="24"/>
          <w:rtl/>
        </w:rPr>
        <w:t xml:space="preserve">: </w:t>
      </w:r>
    </w:p>
    <w:p w14:paraId="73694B73" w14:textId="2EEBE79C" w:rsidR="0012493E" w:rsidRPr="008F113B" w:rsidRDefault="0012493E" w:rsidP="008F113B">
      <w:pPr>
        <w:spacing w:line="360" w:lineRule="auto"/>
        <w:rPr>
          <w:rFonts w:asciiTheme="minorBidi" w:hAnsiTheme="minorBidi"/>
          <w:sz w:val="24"/>
          <w:szCs w:val="24"/>
          <w:rtl/>
        </w:rPr>
      </w:pPr>
      <w:r w:rsidRPr="008F113B">
        <w:rPr>
          <w:rFonts w:asciiTheme="minorBidi" w:hAnsiTheme="minorBidi"/>
          <w:sz w:val="24"/>
          <w:szCs w:val="24"/>
          <w:rtl/>
        </w:rPr>
        <w:t>שוב עמדה של פרויד והפעם מ</w:t>
      </w:r>
      <w:r w:rsidR="00300A69" w:rsidRPr="008F113B">
        <w:rPr>
          <w:rFonts w:asciiTheme="minorBidi" w:hAnsiTheme="minorBidi"/>
          <w:sz w:val="24"/>
          <w:szCs w:val="24"/>
          <w:rtl/>
        </w:rPr>
        <w:t>ספרו '</w:t>
      </w:r>
      <w:r w:rsidRPr="008F113B">
        <w:rPr>
          <w:rFonts w:asciiTheme="minorBidi" w:hAnsiTheme="minorBidi"/>
          <w:sz w:val="24"/>
          <w:szCs w:val="24"/>
          <w:rtl/>
        </w:rPr>
        <w:t>פשר החלומות</w:t>
      </w:r>
      <w:r w:rsidR="00300A69" w:rsidRPr="008F113B">
        <w:rPr>
          <w:rFonts w:asciiTheme="minorBidi" w:hAnsiTheme="minorBidi"/>
          <w:sz w:val="24"/>
          <w:szCs w:val="24"/>
          <w:rtl/>
        </w:rPr>
        <w:t>'</w:t>
      </w:r>
      <w:r w:rsidRPr="008F113B">
        <w:rPr>
          <w:rFonts w:asciiTheme="minorBidi" w:hAnsiTheme="minorBidi"/>
          <w:sz w:val="24"/>
          <w:szCs w:val="24"/>
          <w:rtl/>
        </w:rPr>
        <w:t>:</w:t>
      </w:r>
    </w:p>
    <w:p w14:paraId="29806866" w14:textId="20787BD3" w:rsidR="0012493E" w:rsidRPr="008F113B" w:rsidRDefault="0012493E" w:rsidP="008F113B">
      <w:pPr>
        <w:spacing w:line="360" w:lineRule="auto"/>
        <w:rPr>
          <w:rFonts w:asciiTheme="minorBidi" w:hAnsiTheme="minorBidi"/>
          <w:sz w:val="24"/>
          <w:szCs w:val="24"/>
          <w:rtl/>
        </w:rPr>
      </w:pPr>
      <w:r w:rsidRPr="008F113B">
        <w:rPr>
          <w:rFonts w:asciiTheme="minorBidi" w:hAnsiTheme="minorBidi"/>
          <w:sz w:val="24"/>
          <w:szCs w:val="24"/>
          <w:rtl/>
        </w:rPr>
        <w:t>הדיון של פרויד באסוציאצי</w:t>
      </w:r>
      <w:r w:rsidR="00300A69" w:rsidRPr="008F113B">
        <w:rPr>
          <w:rFonts w:asciiTheme="minorBidi" w:hAnsiTheme="minorBidi"/>
          <w:sz w:val="24"/>
          <w:szCs w:val="24"/>
          <w:rtl/>
        </w:rPr>
        <w:t>ות</w:t>
      </w:r>
      <w:r w:rsidRPr="008F113B">
        <w:rPr>
          <w:rFonts w:asciiTheme="minorBidi" w:hAnsiTheme="minorBidi"/>
          <w:sz w:val="24"/>
          <w:szCs w:val="24"/>
          <w:rtl/>
        </w:rPr>
        <w:t xml:space="preserve"> חופשי</w:t>
      </w:r>
      <w:r w:rsidR="00300A69" w:rsidRPr="008F113B">
        <w:rPr>
          <w:rFonts w:asciiTheme="minorBidi" w:hAnsiTheme="minorBidi"/>
          <w:sz w:val="24"/>
          <w:szCs w:val="24"/>
          <w:rtl/>
        </w:rPr>
        <w:t>ו</w:t>
      </w:r>
      <w:r w:rsidRPr="008F113B">
        <w:rPr>
          <w:rFonts w:asciiTheme="minorBidi" w:hAnsiTheme="minorBidi"/>
          <w:sz w:val="24"/>
          <w:szCs w:val="24"/>
          <w:rtl/>
        </w:rPr>
        <w:t>ת</w:t>
      </w:r>
      <w:r w:rsidR="00300A69" w:rsidRPr="008F113B">
        <w:rPr>
          <w:rFonts w:asciiTheme="minorBidi" w:hAnsiTheme="minorBidi"/>
          <w:sz w:val="24"/>
          <w:szCs w:val="24"/>
          <w:rtl/>
        </w:rPr>
        <w:t>,</w:t>
      </w:r>
      <w:r w:rsidRPr="008F113B">
        <w:rPr>
          <w:rFonts w:asciiTheme="minorBidi" w:hAnsiTheme="minorBidi"/>
          <w:sz w:val="24"/>
          <w:szCs w:val="24"/>
          <w:rtl/>
        </w:rPr>
        <w:t xml:space="preserve"> מרמז שהרעיונות הכלולים בתקשורת המורחבת אינם נוכחים במצבי תודעה רגילים; הם מופיעים</w:t>
      </w:r>
      <w:r w:rsidR="00220060" w:rsidRPr="008F113B">
        <w:rPr>
          <w:rFonts w:asciiTheme="minorBidi" w:hAnsiTheme="minorBidi"/>
          <w:sz w:val="24"/>
          <w:szCs w:val="24"/>
          <w:rtl/>
        </w:rPr>
        <w:t>,</w:t>
      </w:r>
      <w:r w:rsidRPr="008F113B">
        <w:rPr>
          <w:rFonts w:asciiTheme="minorBidi" w:hAnsiTheme="minorBidi"/>
          <w:sz w:val="24"/>
          <w:szCs w:val="24"/>
          <w:rtl/>
        </w:rPr>
        <w:t xml:space="preserve"> מכיוון שהרפיית ההתנגדות</w:t>
      </w:r>
      <w:r w:rsidR="00220060" w:rsidRPr="008F113B">
        <w:rPr>
          <w:rFonts w:asciiTheme="minorBidi" w:hAnsiTheme="minorBidi"/>
          <w:sz w:val="24"/>
          <w:szCs w:val="24"/>
          <w:rtl/>
        </w:rPr>
        <w:t>, (במצב פסיכואנליטי, ק.)</w:t>
      </w:r>
      <w:r w:rsidRPr="008F113B">
        <w:rPr>
          <w:rFonts w:asciiTheme="minorBidi" w:hAnsiTheme="minorBidi"/>
          <w:sz w:val="24"/>
          <w:szCs w:val="24"/>
          <w:rtl/>
        </w:rPr>
        <w:t xml:space="preserve"> מובילה למצב תודעה שונה.</w:t>
      </w:r>
      <w:r w:rsidR="00300A69" w:rsidRPr="008F113B">
        <w:rPr>
          <w:rFonts w:asciiTheme="minorBidi" w:hAnsiTheme="minorBidi"/>
          <w:sz w:val="24"/>
          <w:szCs w:val="24"/>
          <w:rtl/>
        </w:rPr>
        <w:t xml:space="preserve"> (דגש: מצב תודעה שונה</w:t>
      </w:r>
      <w:r w:rsidR="00220060" w:rsidRPr="008F113B">
        <w:rPr>
          <w:rFonts w:asciiTheme="minorBidi" w:hAnsiTheme="minorBidi"/>
          <w:sz w:val="24"/>
          <w:szCs w:val="24"/>
          <w:rtl/>
        </w:rPr>
        <w:t xml:space="preserve"> </w:t>
      </w:r>
      <w:r w:rsidR="00300A69" w:rsidRPr="008F113B">
        <w:rPr>
          <w:rFonts w:asciiTheme="minorBidi" w:hAnsiTheme="minorBidi"/>
          <w:sz w:val="24"/>
          <w:szCs w:val="24"/>
          <w:rtl/>
        </w:rPr>
        <w:t xml:space="preserve">ק.). </w:t>
      </w:r>
      <w:r w:rsidRPr="008F113B">
        <w:rPr>
          <w:rFonts w:asciiTheme="minorBidi" w:hAnsiTheme="minorBidi"/>
          <w:sz w:val="24"/>
          <w:szCs w:val="24"/>
          <w:rtl/>
        </w:rPr>
        <w:t>הוא כתב: "</w:t>
      </w:r>
      <w:r w:rsidR="00300A69" w:rsidRPr="008F113B">
        <w:rPr>
          <w:rFonts w:asciiTheme="minorBidi" w:hAnsiTheme="minorBidi"/>
          <w:sz w:val="24"/>
          <w:szCs w:val="24"/>
          <w:rtl/>
        </w:rPr>
        <w:t xml:space="preserve">(בדיבור מתוך אסוציאציות חופשיות, ק.) </w:t>
      </w:r>
      <w:r w:rsidRPr="008F113B">
        <w:rPr>
          <w:rFonts w:asciiTheme="minorBidi" w:hAnsiTheme="minorBidi"/>
          <w:sz w:val="24"/>
          <w:szCs w:val="24"/>
          <w:rtl/>
        </w:rPr>
        <w:t xml:space="preserve">מדובר, ככל הנראה, </w:t>
      </w:r>
      <w:r w:rsidR="00300A69" w:rsidRPr="008F113B">
        <w:rPr>
          <w:rFonts w:asciiTheme="minorBidi" w:hAnsiTheme="minorBidi"/>
          <w:sz w:val="24"/>
          <w:szCs w:val="24"/>
          <w:rtl/>
        </w:rPr>
        <w:t>ב</w:t>
      </w:r>
      <w:r w:rsidRPr="008F113B">
        <w:rPr>
          <w:rFonts w:asciiTheme="minorBidi" w:hAnsiTheme="minorBidi"/>
          <w:sz w:val="24"/>
          <w:szCs w:val="24"/>
          <w:rtl/>
        </w:rPr>
        <w:t xml:space="preserve">כינונו של מצב נפשי אשר, </w:t>
      </w:r>
      <w:r w:rsidR="00300A69" w:rsidRPr="008F113B">
        <w:rPr>
          <w:rFonts w:asciiTheme="minorBidi" w:hAnsiTheme="minorBidi"/>
          <w:sz w:val="24"/>
          <w:szCs w:val="24"/>
          <w:rtl/>
        </w:rPr>
        <w:t xml:space="preserve">בו קיים פיזור </w:t>
      </w:r>
      <w:r w:rsidRPr="008F113B">
        <w:rPr>
          <w:rFonts w:asciiTheme="minorBidi" w:hAnsiTheme="minorBidi"/>
          <w:sz w:val="24"/>
          <w:szCs w:val="24"/>
          <w:rtl/>
        </w:rPr>
        <w:t>של האנרגיה הנפשית (כלומר</w:t>
      </w:r>
      <w:r w:rsidR="00220060" w:rsidRPr="008F113B">
        <w:rPr>
          <w:rFonts w:asciiTheme="minorBidi" w:hAnsiTheme="minorBidi"/>
          <w:sz w:val="24"/>
          <w:szCs w:val="24"/>
          <w:rtl/>
        </w:rPr>
        <w:t xml:space="preserve"> במילים של היום</w:t>
      </w:r>
      <w:r w:rsidRPr="008F113B">
        <w:rPr>
          <w:rFonts w:asciiTheme="minorBidi" w:hAnsiTheme="minorBidi"/>
          <w:sz w:val="24"/>
          <w:szCs w:val="24"/>
          <w:rtl/>
        </w:rPr>
        <w:t>, של קשב נייד</w:t>
      </w:r>
      <w:r w:rsidR="00220060" w:rsidRPr="008F113B">
        <w:rPr>
          <w:rFonts w:asciiTheme="minorBidi" w:hAnsiTheme="minorBidi"/>
          <w:sz w:val="24"/>
          <w:szCs w:val="24"/>
          <w:rtl/>
        </w:rPr>
        <w:t>, ק.</w:t>
      </w:r>
      <w:r w:rsidRPr="008F113B">
        <w:rPr>
          <w:rFonts w:asciiTheme="minorBidi" w:hAnsiTheme="minorBidi"/>
          <w:sz w:val="24"/>
          <w:szCs w:val="24"/>
          <w:rtl/>
        </w:rPr>
        <w:t>),</w:t>
      </w:r>
      <w:r w:rsidR="00300A69" w:rsidRPr="008F113B">
        <w:rPr>
          <w:rFonts w:asciiTheme="minorBidi" w:hAnsiTheme="minorBidi"/>
          <w:sz w:val="24"/>
          <w:szCs w:val="24"/>
          <w:rtl/>
        </w:rPr>
        <w:t xml:space="preserve"> (והוא)</w:t>
      </w:r>
      <w:r w:rsidRPr="008F113B">
        <w:rPr>
          <w:rFonts w:asciiTheme="minorBidi" w:hAnsiTheme="minorBidi"/>
          <w:sz w:val="24"/>
          <w:szCs w:val="24"/>
          <w:rtl/>
        </w:rPr>
        <w:t xml:space="preserve"> נושא </w:t>
      </w:r>
      <w:r w:rsidR="00EB7535">
        <w:rPr>
          <w:rFonts w:asciiTheme="minorBidi" w:hAnsiTheme="minorBidi" w:hint="cs"/>
          <w:sz w:val="24"/>
          <w:szCs w:val="24"/>
          <w:rtl/>
        </w:rPr>
        <w:t>דמיון מסוים</w:t>
      </w:r>
      <w:r w:rsidRPr="008F113B">
        <w:rPr>
          <w:rFonts w:asciiTheme="minorBidi" w:hAnsiTheme="minorBidi"/>
          <w:sz w:val="24"/>
          <w:szCs w:val="24"/>
          <w:rtl/>
        </w:rPr>
        <w:t xml:space="preserve"> למצב שלפני ההירדמות- וללא ספק גם להיפנוזה" (פרויד, 1900, עמ' 102).</w:t>
      </w:r>
    </w:p>
    <w:p w14:paraId="3E31E101" w14:textId="77777777" w:rsidR="0012493E" w:rsidRPr="008F113B" w:rsidRDefault="0012493E" w:rsidP="008F113B">
      <w:pPr>
        <w:spacing w:line="360" w:lineRule="auto"/>
        <w:rPr>
          <w:rFonts w:asciiTheme="minorBidi" w:hAnsiTheme="minorBidi"/>
          <w:sz w:val="24"/>
          <w:szCs w:val="24"/>
          <w:rtl/>
        </w:rPr>
      </w:pPr>
    </w:p>
    <w:p w14:paraId="1A91B5F0" w14:textId="2ACBE39C" w:rsidR="0012493E" w:rsidRPr="008F113B" w:rsidRDefault="00220060" w:rsidP="008F113B">
      <w:pPr>
        <w:spacing w:line="360" w:lineRule="auto"/>
        <w:rPr>
          <w:rFonts w:asciiTheme="minorBidi" w:hAnsiTheme="minorBidi"/>
          <w:sz w:val="24"/>
          <w:szCs w:val="24"/>
          <w:rtl/>
        </w:rPr>
      </w:pPr>
      <w:r w:rsidRPr="008F113B">
        <w:rPr>
          <w:rFonts w:asciiTheme="minorBidi" w:hAnsiTheme="minorBidi"/>
          <w:sz w:val="24"/>
          <w:szCs w:val="24"/>
          <w:rtl/>
        </w:rPr>
        <w:t xml:space="preserve">מרטון גיל מצטט את </w:t>
      </w:r>
      <w:proofErr w:type="spellStart"/>
      <w:r w:rsidR="0012493E" w:rsidRPr="008F113B">
        <w:rPr>
          <w:rFonts w:asciiTheme="minorBidi" w:hAnsiTheme="minorBidi"/>
          <w:sz w:val="24"/>
          <w:szCs w:val="24"/>
          <w:rtl/>
        </w:rPr>
        <w:t>ברטרם</w:t>
      </w:r>
      <w:proofErr w:type="spellEnd"/>
      <w:r w:rsidR="0012493E" w:rsidRPr="008F113B">
        <w:rPr>
          <w:rFonts w:asciiTheme="minorBidi" w:hAnsiTheme="minorBidi"/>
          <w:sz w:val="24"/>
          <w:szCs w:val="24"/>
          <w:rtl/>
        </w:rPr>
        <w:t xml:space="preserve"> לוין (1954, 1955)  . ..</w:t>
      </w:r>
      <w:r w:rsidRPr="008F113B">
        <w:rPr>
          <w:rFonts w:asciiTheme="minorBidi" w:hAnsiTheme="minorBidi"/>
          <w:sz w:val="24"/>
          <w:szCs w:val="24"/>
          <w:rtl/>
        </w:rPr>
        <w:t xml:space="preserve"> לוין </w:t>
      </w:r>
      <w:r w:rsidR="00D362C4" w:rsidRPr="008F113B">
        <w:rPr>
          <w:rFonts w:asciiTheme="minorBidi" w:hAnsiTheme="minorBidi"/>
          <w:sz w:val="24"/>
          <w:szCs w:val="24"/>
          <w:rtl/>
        </w:rPr>
        <w:t>דיווח</w:t>
      </w:r>
      <w:r w:rsidR="0012493E" w:rsidRPr="008F113B">
        <w:rPr>
          <w:rFonts w:asciiTheme="minorBidi" w:hAnsiTheme="minorBidi"/>
          <w:sz w:val="24"/>
          <w:szCs w:val="24"/>
          <w:rtl/>
        </w:rPr>
        <w:t xml:space="preserve"> שהוא נותן</w:t>
      </w:r>
      <w:r w:rsidR="00D362C4" w:rsidRPr="008F113B">
        <w:rPr>
          <w:rFonts w:asciiTheme="minorBidi" w:hAnsiTheme="minorBidi"/>
          <w:sz w:val="24"/>
          <w:szCs w:val="24"/>
          <w:rtl/>
        </w:rPr>
        <w:t xml:space="preserve"> בזמן טיפול</w:t>
      </w:r>
      <w:r w:rsidR="0012493E" w:rsidRPr="008F113B">
        <w:rPr>
          <w:rFonts w:asciiTheme="minorBidi" w:hAnsiTheme="minorBidi"/>
          <w:sz w:val="24"/>
          <w:szCs w:val="24"/>
          <w:rtl/>
        </w:rPr>
        <w:t xml:space="preserve"> למושג אסוציאציות חופשיות הסבר רופף. </w:t>
      </w:r>
      <w:r w:rsidR="00D362C4" w:rsidRPr="008F113B">
        <w:rPr>
          <w:rFonts w:asciiTheme="minorBidi" w:hAnsiTheme="minorBidi"/>
          <w:sz w:val="24"/>
          <w:szCs w:val="24"/>
          <w:rtl/>
        </w:rPr>
        <w:t>לדבריו,</w:t>
      </w:r>
      <w:r w:rsidR="0012493E" w:rsidRPr="008F113B">
        <w:rPr>
          <w:rFonts w:asciiTheme="minorBidi" w:hAnsiTheme="minorBidi"/>
          <w:sz w:val="24"/>
          <w:szCs w:val="24"/>
          <w:rtl/>
        </w:rPr>
        <w:t xml:space="preserve"> </w:t>
      </w:r>
      <w:r w:rsidR="00D362C4" w:rsidRPr="008F113B">
        <w:rPr>
          <w:rFonts w:asciiTheme="minorBidi" w:hAnsiTheme="minorBidi"/>
          <w:sz w:val="24"/>
          <w:szCs w:val="24"/>
          <w:rtl/>
        </w:rPr>
        <w:t>בזמן הטיפול הוא מיישם</w:t>
      </w:r>
      <w:r w:rsidR="0012493E" w:rsidRPr="008F113B">
        <w:rPr>
          <w:rFonts w:asciiTheme="minorBidi" w:hAnsiTheme="minorBidi"/>
          <w:sz w:val="24"/>
          <w:szCs w:val="24"/>
          <w:rtl/>
        </w:rPr>
        <w:t xml:space="preserve"> את פסיכולוגיית החלומות על האסוציאציות החופשיות, במצב האנליטי והגיע למסקנה שבבסיסה... עומדת ההגדרה המיוחדת והמהודקת של פרויד לגבי הגעה למצב של התבוננות עצמית רגועה. . .האנליטיקאי מקרין </w:t>
      </w:r>
      <w:r w:rsidR="00D362C4" w:rsidRPr="008F113B">
        <w:rPr>
          <w:rFonts w:asciiTheme="minorBidi" w:hAnsiTheme="minorBidi"/>
          <w:sz w:val="24"/>
          <w:szCs w:val="24"/>
          <w:rtl/>
        </w:rPr>
        <w:t xml:space="preserve">(על המטופל, ק.) את </w:t>
      </w:r>
      <w:r w:rsidR="0012493E" w:rsidRPr="008F113B">
        <w:rPr>
          <w:rFonts w:asciiTheme="minorBidi" w:hAnsiTheme="minorBidi"/>
          <w:sz w:val="24"/>
          <w:szCs w:val="24"/>
          <w:rtl/>
        </w:rPr>
        <w:t>מצבי התודעה של כל דרגות הערנות והישנוניות... ויש מעברים לא נשלטים, לעבר הרהורים וחלומות בכיוון אחד, ובכיוון השני, לעבר מצב נפשי מ</w:t>
      </w:r>
      <w:r w:rsidR="00D362C4" w:rsidRPr="008F113B">
        <w:rPr>
          <w:rFonts w:asciiTheme="minorBidi" w:hAnsiTheme="minorBidi"/>
          <w:sz w:val="24"/>
          <w:szCs w:val="24"/>
          <w:rtl/>
        </w:rPr>
        <w:t>רוכז</w:t>
      </w:r>
      <w:r w:rsidR="0012493E" w:rsidRPr="008F113B">
        <w:rPr>
          <w:rFonts w:asciiTheme="minorBidi" w:hAnsiTheme="minorBidi"/>
          <w:sz w:val="24"/>
          <w:szCs w:val="24"/>
          <w:rtl/>
        </w:rPr>
        <w:t xml:space="preserve">, רצוני, מעובד, </w:t>
      </w:r>
      <w:r w:rsidR="00D362C4" w:rsidRPr="008F113B">
        <w:rPr>
          <w:rFonts w:asciiTheme="minorBidi" w:hAnsiTheme="minorBidi"/>
          <w:sz w:val="24"/>
          <w:szCs w:val="24"/>
          <w:rtl/>
        </w:rPr>
        <w:t>ו</w:t>
      </w:r>
      <w:r w:rsidR="0012493E" w:rsidRPr="008F113B">
        <w:rPr>
          <w:rFonts w:asciiTheme="minorBidi" w:hAnsiTheme="minorBidi"/>
          <w:sz w:val="24"/>
          <w:szCs w:val="24"/>
          <w:rtl/>
        </w:rPr>
        <w:t xml:space="preserve">מוכוון עבודה [לוין, 1955, </w:t>
      </w:r>
      <w:proofErr w:type="spellStart"/>
      <w:r w:rsidR="0012493E" w:rsidRPr="008F113B">
        <w:rPr>
          <w:rFonts w:asciiTheme="minorBidi" w:hAnsiTheme="minorBidi"/>
          <w:sz w:val="24"/>
          <w:szCs w:val="24"/>
          <w:rtl/>
        </w:rPr>
        <w:t>עמ</w:t>
      </w:r>
      <w:proofErr w:type="spellEnd"/>
      <w:r w:rsidR="0012493E" w:rsidRPr="008F113B">
        <w:rPr>
          <w:rFonts w:asciiTheme="minorBidi" w:hAnsiTheme="minorBidi"/>
          <w:sz w:val="24"/>
          <w:szCs w:val="24"/>
          <w:rtl/>
        </w:rPr>
        <w:t xml:space="preserve">'. 185]. מדובר ברגרסיה למצב חולמני של טרום שינה, וחזרה למצב של חשיבה הגיונית. </w:t>
      </w:r>
      <w:r w:rsidR="002F7D61">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NzZlY2E5OGQtMjc3MS00NDJjLTg5NzAtNjg2OTFiYTczZDc3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
          <w:id w:val="-746348136"/>
          <w:placeholder>
            <w:docPart w:val="DefaultPlaceholder_-1854013440"/>
          </w:placeholder>
        </w:sdtPr>
        <w:sdtContent>
          <w:r w:rsidR="002C68A8" w:rsidRPr="002C68A8">
            <w:rPr>
              <w:rFonts w:asciiTheme="minorBidi" w:hAnsiTheme="minorBidi"/>
              <w:color w:val="000000"/>
              <w:sz w:val="24"/>
              <w:szCs w:val="24"/>
              <w:rtl/>
            </w:rPr>
            <w:t>(</w:t>
          </w:r>
          <w:r w:rsidR="002C68A8" w:rsidRPr="002C68A8">
            <w:rPr>
              <w:rFonts w:asciiTheme="minorBidi" w:hAnsiTheme="minorBidi"/>
              <w:color w:val="000000"/>
              <w:sz w:val="24"/>
              <w:szCs w:val="24"/>
            </w:rPr>
            <w:t>Gill, 1994</w:t>
          </w:r>
          <w:r w:rsidR="002C68A8" w:rsidRPr="002C68A8">
            <w:rPr>
              <w:rFonts w:asciiTheme="minorBidi" w:hAnsiTheme="minorBidi"/>
              <w:color w:val="000000"/>
              <w:sz w:val="24"/>
              <w:szCs w:val="24"/>
              <w:rtl/>
            </w:rPr>
            <w:t>)</w:t>
          </w:r>
        </w:sdtContent>
      </w:sdt>
    </w:p>
    <w:p w14:paraId="259CC2F2" w14:textId="00ABFE4E" w:rsidR="00220060" w:rsidRDefault="00220060" w:rsidP="008F113B">
      <w:pPr>
        <w:spacing w:line="360" w:lineRule="auto"/>
        <w:rPr>
          <w:rFonts w:asciiTheme="minorBidi" w:hAnsiTheme="minorBidi"/>
          <w:sz w:val="24"/>
          <w:szCs w:val="24"/>
          <w:rtl/>
        </w:rPr>
      </w:pPr>
      <w:r w:rsidRPr="008F113B">
        <w:rPr>
          <w:rFonts w:asciiTheme="minorBidi" w:hAnsiTheme="minorBidi"/>
          <w:sz w:val="24"/>
          <w:szCs w:val="24"/>
          <w:rtl/>
        </w:rPr>
        <w:t>עד כאן. אסוציאציות חופשיות</w:t>
      </w:r>
      <w:r w:rsidR="002F7D61">
        <w:rPr>
          <w:rFonts w:asciiTheme="minorBidi" w:hAnsiTheme="minorBidi" w:hint="cs"/>
          <w:sz w:val="24"/>
          <w:szCs w:val="24"/>
          <w:rtl/>
        </w:rPr>
        <w:t xml:space="preserve">. במהלך שניסיתי לעבור, הגדרנו אותן כמצב נפשי סמוי מעינו של המטופל. הגדרנו אותן כמאגר בעל פוטנציאל גדול להרחיב את השיח, להצמיח רעיונות חדשים, ובכלל כדרך המלך של המטופל לצמוח. מדובר במצב נפשי של הרפיה כמעט טרום שינה. </w:t>
      </w:r>
      <w:r w:rsidR="00B0060B">
        <w:rPr>
          <w:rFonts w:asciiTheme="minorBidi" w:hAnsiTheme="minorBidi" w:hint="cs"/>
          <w:sz w:val="24"/>
          <w:szCs w:val="24"/>
          <w:rtl/>
        </w:rPr>
        <w:t xml:space="preserve">ובעיקר </w:t>
      </w:r>
      <w:r w:rsidR="00B0060B">
        <w:rPr>
          <w:rFonts w:asciiTheme="minorBidi" w:hAnsiTheme="minorBidi"/>
          <w:sz w:val="24"/>
          <w:szCs w:val="24"/>
          <w:rtl/>
        </w:rPr>
        <w:t>–</w:t>
      </w:r>
      <w:r w:rsidR="00B0060B">
        <w:rPr>
          <w:rFonts w:asciiTheme="minorBidi" w:hAnsiTheme="minorBidi" w:hint="cs"/>
          <w:sz w:val="24"/>
          <w:szCs w:val="24"/>
          <w:rtl/>
        </w:rPr>
        <w:t xml:space="preserve"> באופן אורתודוקסי מדובר במשהו שמתרחש בתוך המטופל. </w:t>
      </w:r>
    </w:p>
    <w:p w14:paraId="5489254F" w14:textId="77777777" w:rsidR="002F7D61" w:rsidRPr="008F113B" w:rsidRDefault="002F7D61" w:rsidP="008F113B">
      <w:pPr>
        <w:spacing w:line="360" w:lineRule="auto"/>
        <w:rPr>
          <w:rFonts w:asciiTheme="minorBidi" w:hAnsiTheme="minorBidi"/>
          <w:sz w:val="24"/>
          <w:szCs w:val="24"/>
          <w:rtl/>
        </w:rPr>
      </w:pPr>
    </w:p>
    <w:p w14:paraId="4BFB4AA1" w14:textId="7E6F01A2" w:rsidR="00220060" w:rsidRPr="008F113B" w:rsidRDefault="00220060" w:rsidP="008F113B">
      <w:pPr>
        <w:spacing w:line="360" w:lineRule="auto"/>
        <w:rPr>
          <w:rFonts w:asciiTheme="minorBidi" w:hAnsiTheme="minorBidi"/>
          <w:sz w:val="24"/>
          <w:szCs w:val="24"/>
        </w:rPr>
      </w:pPr>
      <w:r w:rsidRPr="008F113B">
        <w:rPr>
          <w:rFonts w:asciiTheme="minorBidi" w:hAnsiTheme="minorBidi"/>
          <w:sz w:val="24"/>
          <w:szCs w:val="24"/>
          <w:rtl/>
        </w:rPr>
        <w:t>ב</w:t>
      </w:r>
      <w:r w:rsidR="00571D40">
        <w:rPr>
          <w:rFonts w:asciiTheme="minorBidi" w:hAnsiTheme="minorBidi" w:hint="cs"/>
          <w:sz w:val="24"/>
          <w:szCs w:val="24"/>
          <w:rtl/>
        </w:rPr>
        <w:t>מפגש</w:t>
      </w:r>
      <w:r w:rsidRPr="008F113B">
        <w:rPr>
          <w:rFonts w:asciiTheme="minorBidi" w:hAnsiTheme="minorBidi"/>
          <w:sz w:val="24"/>
          <w:szCs w:val="24"/>
          <w:rtl/>
        </w:rPr>
        <w:t xml:space="preserve"> הבא נדבר על החוק ה</w:t>
      </w:r>
      <w:r w:rsidR="00571D40">
        <w:rPr>
          <w:rFonts w:asciiTheme="minorBidi" w:hAnsiTheme="minorBidi" w:hint="cs"/>
          <w:sz w:val="24"/>
          <w:szCs w:val="24"/>
          <w:rtl/>
        </w:rPr>
        <w:t>י</w:t>
      </w:r>
      <w:r w:rsidRPr="008F113B">
        <w:rPr>
          <w:rFonts w:asciiTheme="minorBidi" w:hAnsiTheme="minorBidi"/>
          <w:sz w:val="24"/>
          <w:szCs w:val="24"/>
          <w:rtl/>
        </w:rPr>
        <w:t>סודי של הפסיכואנליזה.</w:t>
      </w:r>
    </w:p>
    <w:p w14:paraId="69CD350F" w14:textId="7DDADBB0" w:rsidR="00FC41B0" w:rsidRPr="008F113B" w:rsidRDefault="00FC41B0" w:rsidP="008F113B">
      <w:pPr>
        <w:spacing w:line="360" w:lineRule="auto"/>
        <w:rPr>
          <w:rFonts w:asciiTheme="minorBidi" w:hAnsiTheme="minorBidi"/>
          <w:sz w:val="24"/>
          <w:szCs w:val="24"/>
          <w:rtl/>
        </w:rPr>
      </w:pPr>
    </w:p>
    <w:sdt>
      <w:sdtPr>
        <w:rPr>
          <w:rFonts w:asciiTheme="minorBidi" w:hAnsiTheme="minorBidi"/>
          <w:kern w:val="0"/>
          <w:sz w:val="24"/>
          <w:szCs w:val="24"/>
          <w14:ligatures w14:val="none"/>
        </w:rPr>
        <w:tag w:val="MENDELEY_BIBLIOGRAPHY"/>
        <w:id w:val="338357097"/>
        <w:placeholder>
          <w:docPart w:val="DefaultPlaceholder_-1854013440"/>
        </w:placeholder>
      </w:sdtPr>
      <w:sdtEndPr>
        <w:rPr>
          <w:rtl/>
        </w:rPr>
      </w:sdtEndPr>
      <w:sdtContent>
        <w:p w14:paraId="77C96194" w14:textId="77777777" w:rsidR="002C68A8" w:rsidRDefault="002C68A8">
          <w:pPr>
            <w:autoSpaceDE w:val="0"/>
            <w:autoSpaceDN w:val="0"/>
            <w:bidi w:val="0"/>
            <w:ind w:hanging="480"/>
            <w:divId w:val="2027630664"/>
            <w:rPr>
              <w:rFonts w:eastAsia="Times New Roman"/>
              <w:kern w:val="0"/>
              <w:sz w:val="24"/>
              <w:szCs w:val="24"/>
              <w14:ligatures w14:val="none"/>
            </w:rPr>
          </w:pPr>
          <w:r>
            <w:rPr>
              <w:rFonts w:eastAsia="Times New Roman"/>
            </w:rPr>
            <w:t xml:space="preserve">Fenichel, O. (1939). Problems of Psychoanalytic Technique [Article]. </w:t>
          </w:r>
          <w:r>
            <w:rPr>
              <w:rFonts w:eastAsia="Times New Roman"/>
              <w:i/>
              <w:iCs/>
            </w:rPr>
            <w:t>The Psychoanalytic Quarterly</w:t>
          </w:r>
          <w:r>
            <w:rPr>
              <w:rFonts w:eastAsia="Times New Roman"/>
            </w:rPr>
            <w:t xml:space="preserve">, </w:t>
          </w:r>
          <w:r>
            <w:rPr>
              <w:rFonts w:eastAsia="Times New Roman"/>
              <w:i/>
              <w:iCs/>
            </w:rPr>
            <w:t>8</w:t>
          </w:r>
          <w:r>
            <w:rPr>
              <w:rFonts w:eastAsia="Times New Roman"/>
            </w:rPr>
            <w:t>(1), 57–87. https://doi.org/10.1080/21674086.1939.11925377</w:t>
          </w:r>
        </w:p>
        <w:p w14:paraId="03B15D43" w14:textId="77777777" w:rsidR="002C68A8" w:rsidRDefault="002C68A8">
          <w:pPr>
            <w:autoSpaceDE w:val="0"/>
            <w:autoSpaceDN w:val="0"/>
            <w:bidi w:val="0"/>
            <w:ind w:hanging="480"/>
            <w:divId w:val="1226910338"/>
            <w:rPr>
              <w:rFonts w:eastAsia="Times New Roman"/>
            </w:rPr>
          </w:pPr>
          <w:r>
            <w:rPr>
              <w:rFonts w:eastAsia="Times New Roman"/>
            </w:rPr>
            <w:t xml:space="preserve">Gill, M. M. (Merton M. (1994). </w:t>
          </w:r>
          <w:r>
            <w:rPr>
              <w:rFonts w:eastAsia="Times New Roman"/>
              <w:i/>
              <w:iCs/>
            </w:rPr>
            <w:t xml:space="preserve">Psychoanalysis in </w:t>
          </w:r>
          <w:proofErr w:type="gramStart"/>
          <w:r>
            <w:rPr>
              <w:rFonts w:eastAsia="Times New Roman"/>
              <w:i/>
              <w:iCs/>
            </w:rPr>
            <w:t>transition :</w:t>
          </w:r>
          <w:proofErr w:type="gramEnd"/>
          <w:r>
            <w:rPr>
              <w:rFonts w:eastAsia="Times New Roman"/>
              <w:i/>
              <w:iCs/>
            </w:rPr>
            <w:t xml:space="preserve"> a personal view</w:t>
          </w:r>
          <w:r>
            <w:rPr>
              <w:rFonts w:eastAsia="Times New Roman"/>
            </w:rPr>
            <w:t xml:space="preserve"> [Book]. Analytic Press.</w:t>
          </w:r>
        </w:p>
        <w:p w14:paraId="4653756F" w14:textId="77777777" w:rsidR="002C68A8" w:rsidRDefault="002C68A8">
          <w:pPr>
            <w:autoSpaceDE w:val="0"/>
            <w:autoSpaceDN w:val="0"/>
            <w:bidi w:val="0"/>
            <w:ind w:hanging="480"/>
            <w:divId w:val="1952013926"/>
            <w:rPr>
              <w:rFonts w:eastAsia="Times New Roman"/>
            </w:rPr>
          </w:pPr>
          <w:r>
            <w:rPr>
              <w:rFonts w:eastAsia="Times New Roman"/>
            </w:rPr>
            <w:t xml:space="preserve">Laplanche, J., </w:t>
          </w:r>
          <w:proofErr w:type="spellStart"/>
          <w:r>
            <w:rPr>
              <w:rFonts w:eastAsia="Times New Roman"/>
            </w:rPr>
            <w:t>Pontalis</w:t>
          </w:r>
          <w:proofErr w:type="spellEnd"/>
          <w:r>
            <w:rPr>
              <w:rFonts w:eastAsia="Times New Roman"/>
            </w:rPr>
            <w:t xml:space="preserve">, J. B., </w:t>
          </w:r>
          <w:proofErr w:type="spellStart"/>
          <w:r>
            <w:rPr>
              <w:rFonts w:eastAsia="Times New Roman"/>
            </w:rPr>
            <w:t>Lagache</w:t>
          </w:r>
          <w:proofErr w:type="spellEnd"/>
          <w:r>
            <w:rPr>
              <w:rFonts w:eastAsia="Times New Roman"/>
            </w:rPr>
            <w:t xml:space="preserve">, D., &amp; Nicholson-Smith, D. (2018). THE LANGUAGE OF PSYCHO-ANALYSIS [Book]. In </w:t>
          </w:r>
          <w:r>
            <w:rPr>
              <w:rFonts w:eastAsia="Times New Roman"/>
              <w:i/>
              <w:iCs/>
            </w:rPr>
            <w:t>The Language of Psycho-Analysis</w:t>
          </w:r>
          <w:r>
            <w:rPr>
              <w:rFonts w:eastAsia="Times New Roman"/>
            </w:rPr>
            <w:t>. Taylor and Francis. https://doi.org/10.4324/9780429482243</w:t>
          </w:r>
        </w:p>
        <w:p w14:paraId="0ACCEF9B" w14:textId="77777777" w:rsidR="002C68A8" w:rsidRDefault="002C68A8">
          <w:pPr>
            <w:autoSpaceDE w:val="0"/>
            <w:autoSpaceDN w:val="0"/>
            <w:bidi w:val="0"/>
            <w:ind w:hanging="480"/>
            <w:divId w:val="35159619"/>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Jean-Bertrande.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7310BD56" w14:textId="77777777" w:rsidR="002C68A8" w:rsidRDefault="002C68A8">
          <w:pPr>
            <w:autoSpaceDE w:val="0"/>
            <w:autoSpaceDN w:val="0"/>
            <w:bidi w:val="0"/>
            <w:ind w:hanging="480"/>
            <w:divId w:val="1249539950"/>
            <w:rPr>
              <w:rFonts w:eastAsia="Times New Roman"/>
            </w:rPr>
          </w:pPr>
          <w:r>
            <w:rPr>
              <w:rFonts w:eastAsia="Times New Roman"/>
            </w:rPr>
            <w:t xml:space="preserve">Stern, D. B. (2015). </w:t>
          </w:r>
          <w:r>
            <w:rPr>
              <w:rFonts w:eastAsia="Times New Roman"/>
              <w:i/>
              <w:iCs/>
            </w:rPr>
            <w:t>Relational freedom: Emergent properties of the interpersonal field</w:t>
          </w:r>
          <w:r>
            <w:rPr>
              <w:rFonts w:eastAsia="Times New Roman"/>
            </w:rPr>
            <w:t>. Routledge.</w:t>
          </w:r>
        </w:p>
        <w:p w14:paraId="2D82B653" w14:textId="643C76A3" w:rsidR="00015850" w:rsidRPr="008F113B" w:rsidRDefault="002C68A8" w:rsidP="008F113B">
          <w:pPr>
            <w:pStyle w:val="a3"/>
            <w:bidi/>
            <w:spacing w:line="360" w:lineRule="auto"/>
            <w:rPr>
              <w:rFonts w:asciiTheme="minorBidi" w:hAnsiTheme="minorBidi"/>
              <w:sz w:val="24"/>
              <w:szCs w:val="24"/>
            </w:rPr>
          </w:pPr>
          <w:r>
            <w:rPr>
              <w:rFonts w:eastAsia="Times New Roman"/>
            </w:rPr>
            <w:t> </w:t>
          </w:r>
        </w:p>
      </w:sdtContent>
    </w:sdt>
    <w:sectPr w:rsidR="00015850" w:rsidRPr="008F113B"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67C"/>
    <w:multiLevelType w:val="hybridMultilevel"/>
    <w:tmpl w:val="E78C6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34363"/>
    <w:multiLevelType w:val="hybridMultilevel"/>
    <w:tmpl w:val="A5065D4C"/>
    <w:lvl w:ilvl="0" w:tplc="92B4925E">
      <w:start w:val="1"/>
      <w:numFmt w:val="hebrew1"/>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1773159661">
    <w:abstractNumId w:val="0"/>
  </w:num>
  <w:num w:numId="2" w16cid:durableId="1426338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70D3"/>
    <w:rsid w:val="00005BCA"/>
    <w:rsid w:val="00015850"/>
    <w:rsid w:val="00066BA4"/>
    <w:rsid w:val="000A7E39"/>
    <w:rsid w:val="000F5C85"/>
    <w:rsid w:val="00102318"/>
    <w:rsid w:val="00107145"/>
    <w:rsid w:val="0011061A"/>
    <w:rsid w:val="00111CA7"/>
    <w:rsid w:val="0012493E"/>
    <w:rsid w:val="0014498A"/>
    <w:rsid w:val="00153DA8"/>
    <w:rsid w:val="001A6F88"/>
    <w:rsid w:val="001A7AF1"/>
    <w:rsid w:val="00220060"/>
    <w:rsid w:val="0024260F"/>
    <w:rsid w:val="002555D7"/>
    <w:rsid w:val="0025641B"/>
    <w:rsid w:val="002C68A8"/>
    <w:rsid w:val="002E1021"/>
    <w:rsid w:val="002F7D61"/>
    <w:rsid w:val="0030029F"/>
    <w:rsid w:val="00300A69"/>
    <w:rsid w:val="00306B3D"/>
    <w:rsid w:val="0031497D"/>
    <w:rsid w:val="00342031"/>
    <w:rsid w:val="00364057"/>
    <w:rsid w:val="003D1B0E"/>
    <w:rsid w:val="003D5C99"/>
    <w:rsid w:val="003E5CD1"/>
    <w:rsid w:val="004240C0"/>
    <w:rsid w:val="00451F31"/>
    <w:rsid w:val="0045723C"/>
    <w:rsid w:val="004C2E8C"/>
    <w:rsid w:val="0051631A"/>
    <w:rsid w:val="0054072A"/>
    <w:rsid w:val="00543871"/>
    <w:rsid w:val="00571D40"/>
    <w:rsid w:val="005A019C"/>
    <w:rsid w:val="00611233"/>
    <w:rsid w:val="006261F7"/>
    <w:rsid w:val="006D2387"/>
    <w:rsid w:val="006D7450"/>
    <w:rsid w:val="00716B93"/>
    <w:rsid w:val="007246BA"/>
    <w:rsid w:val="007260B6"/>
    <w:rsid w:val="007370D3"/>
    <w:rsid w:val="007575AD"/>
    <w:rsid w:val="00771FEA"/>
    <w:rsid w:val="007B798F"/>
    <w:rsid w:val="007E67CF"/>
    <w:rsid w:val="008F113B"/>
    <w:rsid w:val="00963180"/>
    <w:rsid w:val="009923F0"/>
    <w:rsid w:val="00A6735D"/>
    <w:rsid w:val="00A960CF"/>
    <w:rsid w:val="00AA7315"/>
    <w:rsid w:val="00AD5F95"/>
    <w:rsid w:val="00B0060B"/>
    <w:rsid w:val="00B028DF"/>
    <w:rsid w:val="00B70557"/>
    <w:rsid w:val="00B87D01"/>
    <w:rsid w:val="00BA5031"/>
    <w:rsid w:val="00BA614C"/>
    <w:rsid w:val="00C0195D"/>
    <w:rsid w:val="00C320E0"/>
    <w:rsid w:val="00C334B2"/>
    <w:rsid w:val="00C44BC9"/>
    <w:rsid w:val="00C57320"/>
    <w:rsid w:val="00C6400D"/>
    <w:rsid w:val="00C90DBA"/>
    <w:rsid w:val="00C94031"/>
    <w:rsid w:val="00C94F73"/>
    <w:rsid w:val="00D13FBD"/>
    <w:rsid w:val="00D3309A"/>
    <w:rsid w:val="00D362C4"/>
    <w:rsid w:val="00DD2946"/>
    <w:rsid w:val="00E43D9B"/>
    <w:rsid w:val="00EB7535"/>
    <w:rsid w:val="00ED27ED"/>
    <w:rsid w:val="00EE7DB8"/>
    <w:rsid w:val="00F05EF2"/>
    <w:rsid w:val="00F71614"/>
    <w:rsid w:val="00F90D64"/>
    <w:rsid w:val="00FA0A98"/>
    <w:rsid w:val="00FC41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F1E3"/>
  <w15:docId w15:val="{EC54FB66-7577-4FA6-B7EC-097B37B9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1B0E"/>
    <w:pPr>
      <w:bidi w:val="0"/>
      <w:ind w:left="720"/>
      <w:contextualSpacing/>
    </w:pPr>
    <w:rPr>
      <w:kern w:val="0"/>
      <w14:ligatures w14:val="none"/>
    </w:rPr>
  </w:style>
  <w:style w:type="character" w:styleId="a4">
    <w:name w:val="Placeholder Text"/>
    <w:basedOn w:val="a0"/>
    <w:uiPriority w:val="99"/>
    <w:semiHidden/>
    <w:rsid w:val="00066BA4"/>
    <w:rPr>
      <w:color w:val="808080"/>
    </w:rPr>
  </w:style>
  <w:style w:type="paragraph" w:customStyle="1" w:styleId="msonormal0">
    <w:name w:val="msonormal"/>
    <w:basedOn w:val="a"/>
    <w:rsid w:val="0014498A"/>
    <w:pPr>
      <w:bidi w:val="0"/>
      <w:spacing w:before="100" w:beforeAutospacing="1" w:after="100" w:afterAutospacing="1" w:line="240" w:lineRule="auto"/>
    </w:pPr>
    <w:rPr>
      <w:rFonts w:ascii="Times New Roman" w:eastAsiaTheme="minorEastAsia"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160">
      <w:bodyDiv w:val="1"/>
      <w:marLeft w:val="0"/>
      <w:marRight w:val="0"/>
      <w:marTop w:val="0"/>
      <w:marBottom w:val="0"/>
      <w:divBdr>
        <w:top w:val="none" w:sz="0" w:space="0" w:color="auto"/>
        <w:left w:val="none" w:sz="0" w:space="0" w:color="auto"/>
        <w:bottom w:val="none" w:sz="0" w:space="0" w:color="auto"/>
        <w:right w:val="none" w:sz="0" w:space="0" w:color="auto"/>
      </w:divBdr>
      <w:divsChild>
        <w:div w:id="537670685">
          <w:marLeft w:val="480"/>
          <w:marRight w:val="0"/>
          <w:marTop w:val="0"/>
          <w:marBottom w:val="0"/>
          <w:divBdr>
            <w:top w:val="none" w:sz="0" w:space="0" w:color="auto"/>
            <w:left w:val="none" w:sz="0" w:space="0" w:color="auto"/>
            <w:bottom w:val="none" w:sz="0" w:space="0" w:color="auto"/>
            <w:right w:val="none" w:sz="0" w:space="0" w:color="auto"/>
          </w:divBdr>
        </w:div>
        <w:div w:id="653023626">
          <w:marLeft w:val="480"/>
          <w:marRight w:val="0"/>
          <w:marTop w:val="0"/>
          <w:marBottom w:val="0"/>
          <w:divBdr>
            <w:top w:val="none" w:sz="0" w:space="0" w:color="auto"/>
            <w:left w:val="none" w:sz="0" w:space="0" w:color="auto"/>
            <w:bottom w:val="none" w:sz="0" w:space="0" w:color="auto"/>
            <w:right w:val="none" w:sz="0" w:space="0" w:color="auto"/>
          </w:divBdr>
        </w:div>
        <w:div w:id="1301766633">
          <w:marLeft w:val="480"/>
          <w:marRight w:val="0"/>
          <w:marTop w:val="0"/>
          <w:marBottom w:val="0"/>
          <w:divBdr>
            <w:top w:val="none" w:sz="0" w:space="0" w:color="auto"/>
            <w:left w:val="none" w:sz="0" w:space="0" w:color="auto"/>
            <w:bottom w:val="none" w:sz="0" w:space="0" w:color="auto"/>
            <w:right w:val="none" w:sz="0" w:space="0" w:color="auto"/>
          </w:divBdr>
        </w:div>
        <w:div w:id="935751185">
          <w:marLeft w:val="480"/>
          <w:marRight w:val="0"/>
          <w:marTop w:val="0"/>
          <w:marBottom w:val="0"/>
          <w:divBdr>
            <w:top w:val="none" w:sz="0" w:space="0" w:color="auto"/>
            <w:left w:val="none" w:sz="0" w:space="0" w:color="auto"/>
            <w:bottom w:val="none" w:sz="0" w:space="0" w:color="auto"/>
            <w:right w:val="none" w:sz="0" w:space="0" w:color="auto"/>
          </w:divBdr>
        </w:div>
        <w:div w:id="1296595837">
          <w:marLeft w:val="480"/>
          <w:marRight w:val="0"/>
          <w:marTop w:val="0"/>
          <w:marBottom w:val="0"/>
          <w:divBdr>
            <w:top w:val="none" w:sz="0" w:space="0" w:color="auto"/>
            <w:left w:val="none" w:sz="0" w:space="0" w:color="auto"/>
            <w:bottom w:val="none" w:sz="0" w:space="0" w:color="auto"/>
            <w:right w:val="none" w:sz="0" w:space="0" w:color="auto"/>
          </w:divBdr>
        </w:div>
      </w:divsChild>
    </w:div>
    <w:div w:id="13197198">
      <w:bodyDiv w:val="1"/>
      <w:marLeft w:val="0"/>
      <w:marRight w:val="0"/>
      <w:marTop w:val="0"/>
      <w:marBottom w:val="0"/>
      <w:divBdr>
        <w:top w:val="none" w:sz="0" w:space="0" w:color="auto"/>
        <w:left w:val="none" w:sz="0" w:space="0" w:color="auto"/>
        <w:bottom w:val="none" w:sz="0" w:space="0" w:color="auto"/>
        <w:right w:val="none" w:sz="0" w:space="0" w:color="auto"/>
      </w:divBdr>
      <w:divsChild>
        <w:div w:id="1818451735">
          <w:marLeft w:val="480"/>
          <w:marRight w:val="0"/>
          <w:marTop w:val="0"/>
          <w:marBottom w:val="0"/>
          <w:divBdr>
            <w:top w:val="none" w:sz="0" w:space="0" w:color="auto"/>
            <w:left w:val="none" w:sz="0" w:space="0" w:color="auto"/>
            <w:bottom w:val="none" w:sz="0" w:space="0" w:color="auto"/>
            <w:right w:val="none" w:sz="0" w:space="0" w:color="auto"/>
          </w:divBdr>
        </w:div>
        <w:div w:id="1532303624">
          <w:marLeft w:val="480"/>
          <w:marRight w:val="0"/>
          <w:marTop w:val="0"/>
          <w:marBottom w:val="0"/>
          <w:divBdr>
            <w:top w:val="none" w:sz="0" w:space="0" w:color="auto"/>
            <w:left w:val="none" w:sz="0" w:space="0" w:color="auto"/>
            <w:bottom w:val="none" w:sz="0" w:space="0" w:color="auto"/>
            <w:right w:val="none" w:sz="0" w:space="0" w:color="auto"/>
          </w:divBdr>
        </w:div>
        <w:div w:id="2042853703">
          <w:marLeft w:val="480"/>
          <w:marRight w:val="0"/>
          <w:marTop w:val="0"/>
          <w:marBottom w:val="0"/>
          <w:divBdr>
            <w:top w:val="none" w:sz="0" w:space="0" w:color="auto"/>
            <w:left w:val="none" w:sz="0" w:space="0" w:color="auto"/>
            <w:bottom w:val="none" w:sz="0" w:space="0" w:color="auto"/>
            <w:right w:val="none" w:sz="0" w:space="0" w:color="auto"/>
          </w:divBdr>
        </w:div>
        <w:div w:id="98722427">
          <w:marLeft w:val="480"/>
          <w:marRight w:val="0"/>
          <w:marTop w:val="0"/>
          <w:marBottom w:val="0"/>
          <w:divBdr>
            <w:top w:val="none" w:sz="0" w:space="0" w:color="auto"/>
            <w:left w:val="none" w:sz="0" w:space="0" w:color="auto"/>
            <w:bottom w:val="none" w:sz="0" w:space="0" w:color="auto"/>
            <w:right w:val="none" w:sz="0" w:space="0" w:color="auto"/>
          </w:divBdr>
        </w:div>
        <w:div w:id="1801797360">
          <w:marLeft w:val="480"/>
          <w:marRight w:val="0"/>
          <w:marTop w:val="0"/>
          <w:marBottom w:val="0"/>
          <w:divBdr>
            <w:top w:val="none" w:sz="0" w:space="0" w:color="auto"/>
            <w:left w:val="none" w:sz="0" w:space="0" w:color="auto"/>
            <w:bottom w:val="none" w:sz="0" w:space="0" w:color="auto"/>
            <w:right w:val="none" w:sz="0" w:space="0" w:color="auto"/>
          </w:divBdr>
        </w:div>
      </w:divsChild>
    </w:div>
    <w:div w:id="15231547">
      <w:bodyDiv w:val="1"/>
      <w:marLeft w:val="0"/>
      <w:marRight w:val="0"/>
      <w:marTop w:val="0"/>
      <w:marBottom w:val="0"/>
      <w:divBdr>
        <w:top w:val="none" w:sz="0" w:space="0" w:color="auto"/>
        <w:left w:val="none" w:sz="0" w:space="0" w:color="auto"/>
        <w:bottom w:val="none" w:sz="0" w:space="0" w:color="auto"/>
        <w:right w:val="none" w:sz="0" w:space="0" w:color="auto"/>
      </w:divBdr>
      <w:divsChild>
        <w:div w:id="1666779647">
          <w:marLeft w:val="480"/>
          <w:marRight w:val="0"/>
          <w:marTop w:val="0"/>
          <w:marBottom w:val="0"/>
          <w:divBdr>
            <w:top w:val="none" w:sz="0" w:space="0" w:color="auto"/>
            <w:left w:val="none" w:sz="0" w:space="0" w:color="auto"/>
            <w:bottom w:val="none" w:sz="0" w:space="0" w:color="auto"/>
            <w:right w:val="none" w:sz="0" w:space="0" w:color="auto"/>
          </w:divBdr>
        </w:div>
        <w:div w:id="532231222">
          <w:marLeft w:val="480"/>
          <w:marRight w:val="0"/>
          <w:marTop w:val="0"/>
          <w:marBottom w:val="0"/>
          <w:divBdr>
            <w:top w:val="none" w:sz="0" w:space="0" w:color="auto"/>
            <w:left w:val="none" w:sz="0" w:space="0" w:color="auto"/>
            <w:bottom w:val="none" w:sz="0" w:space="0" w:color="auto"/>
            <w:right w:val="none" w:sz="0" w:space="0" w:color="auto"/>
          </w:divBdr>
        </w:div>
        <w:div w:id="1692486216">
          <w:marLeft w:val="480"/>
          <w:marRight w:val="0"/>
          <w:marTop w:val="0"/>
          <w:marBottom w:val="0"/>
          <w:divBdr>
            <w:top w:val="none" w:sz="0" w:space="0" w:color="auto"/>
            <w:left w:val="none" w:sz="0" w:space="0" w:color="auto"/>
            <w:bottom w:val="none" w:sz="0" w:space="0" w:color="auto"/>
            <w:right w:val="none" w:sz="0" w:space="0" w:color="auto"/>
          </w:divBdr>
        </w:div>
        <w:div w:id="1397705987">
          <w:marLeft w:val="480"/>
          <w:marRight w:val="0"/>
          <w:marTop w:val="0"/>
          <w:marBottom w:val="0"/>
          <w:divBdr>
            <w:top w:val="none" w:sz="0" w:space="0" w:color="auto"/>
            <w:left w:val="none" w:sz="0" w:space="0" w:color="auto"/>
            <w:bottom w:val="none" w:sz="0" w:space="0" w:color="auto"/>
            <w:right w:val="none" w:sz="0" w:space="0" w:color="auto"/>
          </w:divBdr>
        </w:div>
        <w:div w:id="1835951569">
          <w:marLeft w:val="480"/>
          <w:marRight w:val="0"/>
          <w:marTop w:val="0"/>
          <w:marBottom w:val="0"/>
          <w:divBdr>
            <w:top w:val="none" w:sz="0" w:space="0" w:color="auto"/>
            <w:left w:val="none" w:sz="0" w:space="0" w:color="auto"/>
            <w:bottom w:val="none" w:sz="0" w:space="0" w:color="auto"/>
            <w:right w:val="none" w:sz="0" w:space="0" w:color="auto"/>
          </w:divBdr>
        </w:div>
      </w:divsChild>
    </w:div>
    <w:div w:id="41565494">
      <w:bodyDiv w:val="1"/>
      <w:marLeft w:val="0"/>
      <w:marRight w:val="0"/>
      <w:marTop w:val="0"/>
      <w:marBottom w:val="0"/>
      <w:divBdr>
        <w:top w:val="none" w:sz="0" w:space="0" w:color="auto"/>
        <w:left w:val="none" w:sz="0" w:space="0" w:color="auto"/>
        <w:bottom w:val="none" w:sz="0" w:space="0" w:color="auto"/>
        <w:right w:val="none" w:sz="0" w:space="0" w:color="auto"/>
      </w:divBdr>
    </w:div>
    <w:div w:id="47657488">
      <w:bodyDiv w:val="1"/>
      <w:marLeft w:val="0"/>
      <w:marRight w:val="0"/>
      <w:marTop w:val="0"/>
      <w:marBottom w:val="0"/>
      <w:divBdr>
        <w:top w:val="none" w:sz="0" w:space="0" w:color="auto"/>
        <w:left w:val="none" w:sz="0" w:space="0" w:color="auto"/>
        <w:bottom w:val="none" w:sz="0" w:space="0" w:color="auto"/>
        <w:right w:val="none" w:sz="0" w:space="0" w:color="auto"/>
      </w:divBdr>
    </w:div>
    <w:div w:id="60296395">
      <w:bodyDiv w:val="1"/>
      <w:marLeft w:val="0"/>
      <w:marRight w:val="0"/>
      <w:marTop w:val="0"/>
      <w:marBottom w:val="0"/>
      <w:divBdr>
        <w:top w:val="none" w:sz="0" w:space="0" w:color="auto"/>
        <w:left w:val="none" w:sz="0" w:space="0" w:color="auto"/>
        <w:bottom w:val="none" w:sz="0" w:space="0" w:color="auto"/>
        <w:right w:val="none" w:sz="0" w:space="0" w:color="auto"/>
      </w:divBdr>
    </w:div>
    <w:div w:id="75057946">
      <w:bodyDiv w:val="1"/>
      <w:marLeft w:val="0"/>
      <w:marRight w:val="0"/>
      <w:marTop w:val="0"/>
      <w:marBottom w:val="0"/>
      <w:divBdr>
        <w:top w:val="none" w:sz="0" w:space="0" w:color="auto"/>
        <w:left w:val="none" w:sz="0" w:space="0" w:color="auto"/>
        <w:bottom w:val="none" w:sz="0" w:space="0" w:color="auto"/>
        <w:right w:val="none" w:sz="0" w:space="0" w:color="auto"/>
      </w:divBdr>
    </w:div>
    <w:div w:id="78523219">
      <w:bodyDiv w:val="1"/>
      <w:marLeft w:val="0"/>
      <w:marRight w:val="0"/>
      <w:marTop w:val="0"/>
      <w:marBottom w:val="0"/>
      <w:divBdr>
        <w:top w:val="none" w:sz="0" w:space="0" w:color="auto"/>
        <w:left w:val="none" w:sz="0" w:space="0" w:color="auto"/>
        <w:bottom w:val="none" w:sz="0" w:space="0" w:color="auto"/>
        <w:right w:val="none" w:sz="0" w:space="0" w:color="auto"/>
      </w:divBdr>
      <w:divsChild>
        <w:div w:id="247153853">
          <w:marLeft w:val="480"/>
          <w:marRight w:val="0"/>
          <w:marTop w:val="0"/>
          <w:marBottom w:val="0"/>
          <w:divBdr>
            <w:top w:val="none" w:sz="0" w:space="0" w:color="auto"/>
            <w:left w:val="none" w:sz="0" w:space="0" w:color="auto"/>
            <w:bottom w:val="none" w:sz="0" w:space="0" w:color="auto"/>
            <w:right w:val="none" w:sz="0" w:space="0" w:color="auto"/>
          </w:divBdr>
        </w:div>
        <w:div w:id="339048182">
          <w:marLeft w:val="480"/>
          <w:marRight w:val="0"/>
          <w:marTop w:val="0"/>
          <w:marBottom w:val="0"/>
          <w:divBdr>
            <w:top w:val="none" w:sz="0" w:space="0" w:color="auto"/>
            <w:left w:val="none" w:sz="0" w:space="0" w:color="auto"/>
            <w:bottom w:val="none" w:sz="0" w:space="0" w:color="auto"/>
            <w:right w:val="none" w:sz="0" w:space="0" w:color="auto"/>
          </w:divBdr>
        </w:div>
        <w:div w:id="1995793834">
          <w:marLeft w:val="480"/>
          <w:marRight w:val="0"/>
          <w:marTop w:val="0"/>
          <w:marBottom w:val="0"/>
          <w:divBdr>
            <w:top w:val="none" w:sz="0" w:space="0" w:color="auto"/>
            <w:left w:val="none" w:sz="0" w:space="0" w:color="auto"/>
            <w:bottom w:val="none" w:sz="0" w:space="0" w:color="auto"/>
            <w:right w:val="none" w:sz="0" w:space="0" w:color="auto"/>
          </w:divBdr>
        </w:div>
        <w:div w:id="366300749">
          <w:marLeft w:val="480"/>
          <w:marRight w:val="0"/>
          <w:marTop w:val="0"/>
          <w:marBottom w:val="0"/>
          <w:divBdr>
            <w:top w:val="none" w:sz="0" w:space="0" w:color="auto"/>
            <w:left w:val="none" w:sz="0" w:space="0" w:color="auto"/>
            <w:bottom w:val="none" w:sz="0" w:space="0" w:color="auto"/>
            <w:right w:val="none" w:sz="0" w:space="0" w:color="auto"/>
          </w:divBdr>
        </w:div>
        <w:div w:id="985285363">
          <w:marLeft w:val="480"/>
          <w:marRight w:val="0"/>
          <w:marTop w:val="0"/>
          <w:marBottom w:val="0"/>
          <w:divBdr>
            <w:top w:val="none" w:sz="0" w:space="0" w:color="auto"/>
            <w:left w:val="none" w:sz="0" w:space="0" w:color="auto"/>
            <w:bottom w:val="none" w:sz="0" w:space="0" w:color="auto"/>
            <w:right w:val="none" w:sz="0" w:space="0" w:color="auto"/>
          </w:divBdr>
        </w:div>
      </w:divsChild>
    </w:div>
    <w:div w:id="102308080">
      <w:bodyDiv w:val="1"/>
      <w:marLeft w:val="0"/>
      <w:marRight w:val="0"/>
      <w:marTop w:val="0"/>
      <w:marBottom w:val="0"/>
      <w:divBdr>
        <w:top w:val="none" w:sz="0" w:space="0" w:color="auto"/>
        <w:left w:val="none" w:sz="0" w:space="0" w:color="auto"/>
        <w:bottom w:val="none" w:sz="0" w:space="0" w:color="auto"/>
        <w:right w:val="none" w:sz="0" w:space="0" w:color="auto"/>
      </w:divBdr>
    </w:div>
    <w:div w:id="112024394">
      <w:bodyDiv w:val="1"/>
      <w:marLeft w:val="0"/>
      <w:marRight w:val="0"/>
      <w:marTop w:val="0"/>
      <w:marBottom w:val="0"/>
      <w:divBdr>
        <w:top w:val="none" w:sz="0" w:space="0" w:color="auto"/>
        <w:left w:val="none" w:sz="0" w:space="0" w:color="auto"/>
        <w:bottom w:val="none" w:sz="0" w:space="0" w:color="auto"/>
        <w:right w:val="none" w:sz="0" w:space="0" w:color="auto"/>
      </w:divBdr>
    </w:div>
    <w:div w:id="120728656">
      <w:bodyDiv w:val="1"/>
      <w:marLeft w:val="0"/>
      <w:marRight w:val="0"/>
      <w:marTop w:val="0"/>
      <w:marBottom w:val="0"/>
      <w:divBdr>
        <w:top w:val="none" w:sz="0" w:space="0" w:color="auto"/>
        <w:left w:val="none" w:sz="0" w:space="0" w:color="auto"/>
        <w:bottom w:val="none" w:sz="0" w:space="0" w:color="auto"/>
        <w:right w:val="none" w:sz="0" w:space="0" w:color="auto"/>
      </w:divBdr>
    </w:div>
    <w:div w:id="123743377">
      <w:bodyDiv w:val="1"/>
      <w:marLeft w:val="0"/>
      <w:marRight w:val="0"/>
      <w:marTop w:val="0"/>
      <w:marBottom w:val="0"/>
      <w:divBdr>
        <w:top w:val="none" w:sz="0" w:space="0" w:color="auto"/>
        <w:left w:val="none" w:sz="0" w:space="0" w:color="auto"/>
        <w:bottom w:val="none" w:sz="0" w:space="0" w:color="auto"/>
        <w:right w:val="none" w:sz="0" w:space="0" w:color="auto"/>
      </w:divBdr>
      <w:divsChild>
        <w:div w:id="891622842">
          <w:marLeft w:val="480"/>
          <w:marRight w:val="0"/>
          <w:marTop w:val="0"/>
          <w:marBottom w:val="0"/>
          <w:divBdr>
            <w:top w:val="none" w:sz="0" w:space="0" w:color="auto"/>
            <w:left w:val="none" w:sz="0" w:space="0" w:color="auto"/>
            <w:bottom w:val="none" w:sz="0" w:space="0" w:color="auto"/>
            <w:right w:val="none" w:sz="0" w:space="0" w:color="auto"/>
          </w:divBdr>
        </w:div>
        <w:div w:id="422142490">
          <w:marLeft w:val="480"/>
          <w:marRight w:val="0"/>
          <w:marTop w:val="0"/>
          <w:marBottom w:val="0"/>
          <w:divBdr>
            <w:top w:val="none" w:sz="0" w:space="0" w:color="auto"/>
            <w:left w:val="none" w:sz="0" w:space="0" w:color="auto"/>
            <w:bottom w:val="none" w:sz="0" w:space="0" w:color="auto"/>
            <w:right w:val="none" w:sz="0" w:space="0" w:color="auto"/>
          </w:divBdr>
        </w:div>
        <w:div w:id="781072291">
          <w:marLeft w:val="480"/>
          <w:marRight w:val="0"/>
          <w:marTop w:val="0"/>
          <w:marBottom w:val="0"/>
          <w:divBdr>
            <w:top w:val="none" w:sz="0" w:space="0" w:color="auto"/>
            <w:left w:val="none" w:sz="0" w:space="0" w:color="auto"/>
            <w:bottom w:val="none" w:sz="0" w:space="0" w:color="auto"/>
            <w:right w:val="none" w:sz="0" w:space="0" w:color="auto"/>
          </w:divBdr>
        </w:div>
      </w:divsChild>
    </w:div>
    <w:div w:id="126702240">
      <w:bodyDiv w:val="1"/>
      <w:marLeft w:val="0"/>
      <w:marRight w:val="0"/>
      <w:marTop w:val="0"/>
      <w:marBottom w:val="0"/>
      <w:divBdr>
        <w:top w:val="none" w:sz="0" w:space="0" w:color="auto"/>
        <w:left w:val="none" w:sz="0" w:space="0" w:color="auto"/>
        <w:bottom w:val="none" w:sz="0" w:space="0" w:color="auto"/>
        <w:right w:val="none" w:sz="0" w:space="0" w:color="auto"/>
      </w:divBdr>
      <w:divsChild>
        <w:div w:id="1185439326">
          <w:marLeft w:val="480"/>
          <w:marRight w:val="0"/>
          <w:marTop w:val="0"/>
          <w:marBottom w:val="0"/>
          <w:divBdr>
            <w:top w:val="none" w:sz="0" w:space="0" w:color="auto"/>
            <w:left w:val="none" w:sz="0" w:space="0" w:color="auto"/>
            <w:bottom w:val="none" w:sz="0" w:space="0" w:color="auto"/>
            <w:right w:val="none" w:sz="0" w:space="0" w:color="auto"/>
          </w:divBdr>
        </w:div>
        <w:div w:id="1724712349">
          <w:marLeft w:val="480"/>
          <w:marRight w:val="0"/>
          <w:marTop w:val="0"/>
          <w:marBottom w:val="0"/>
          <w:divBdr>
            <w:top w:val="none" w:sz="0" w:space="0" w:color="auto"/>
            <w:left w:val="none" w:sz="0" w:space="0" w:color="auto"/>
            <w:bottom w:val="none" w:sz="0" w:space="0" w:color="auto"/>
            <w:right w:val="none" w:sz="0" w:space="0" w:color="auto"/>
          </w:divBdr>
        </w:div>
        <w:div w:id="1664972158">
          <w:marLeft w:val="480"/>
          <w:marRight w:val="0"/>
          <w:marTop w:val="0"/>
          <w:marBottom w:val="0"/>
          <w:divBdr>
            <w:top w:val="none" w:sz="0" w:space="0" w:color="auto"/>
            <w:left w:val="none" w:sz="0" w:space="0" w:color="auto"/>
            <w:bottom w:val="none" w:sz="0" w:space="0" w:color="auto"/>
            <w:right w:val="none" w:sz="0" w:space="0" w:color="auto"/>
          </w:divBdr>
        </w:div>
        <w:div w:id="1739397697">
          <w:marLeft w:val="480"/>
          <w:marRight w:val="0"/>
          <w:marTop w:val="0"/>
          <w:marBottom w:val="0"/>
          <w:divBdr>
            <w:top w:val="none" w:sz="0" w:space="0" w:color="auto"/>
            <w:left w:val="none" w:sz="0" w:space="0" w:color="auto"/>
            <w:bottom w:val="none" w:sz="0" w:space="0" w:color="auto"/>
            <w:right w:val="none" w:sz="0" w:space="0" w:color="auto"/>
          </w:divBdr>
        </w:div>
        <w:div w:id="1842768225">
          <w:marLeft w:val="480"/>
          <w:marRight w:val="0"/>
          <w:marTop w:val="0"/>
          <w:marBottom w:val="0"/>
          <w:divBdr>
            <w:top w:val="none" w:sz="0" w:space="0" w:color="auto"/>
            <w:left w:val="none" w:sz="0" w:space="0" w:color="auto"/>
            <w:bottom w:val="none" w:sz="0" w:space="0" w:color="auto"/>
            <w:right w:val="none" w:sz="0" w:space="0" w:color="auto"/>
          </w:divBdr>
        </w:div>
      </w:divsChild>
    </w:div>
    <w:div w:id="128404053">
      <w:bodyDiv w:val="1"/>
      <w:marLeft w:val="0"/>
      <w:marRight w:val="0"/>
      <w:marTop w:val="0"/>
      <w:marBottom w:val="0"/>
      <w:divBdr>
        <w:top w:val="none" w:sz="0" w:space="0" w:color="auto"/>
        <w:left w:val="none" w:sz="0" w:space="0" w:color="auto"/>
        <w:bottom w:val="none" w:sz="0" w:space="0" w:color="auto"/>
        <w:right w:val="none" w:sz="0" w:space="0" w:color="auto"/>
      </w:divBdr>
      <w:divsChild>
        <w:div w:id="760837148">
          <w:marLeft w:val="480"/>
          <w:marRight w:val="0"/>
          <w:marTop w:val="0"/>
          <w:marBottom w:val="0"/>
          <w:divBdr>
            <w:top w:val="none" w:sz="0" w:space="0" w:color="auto"/>
            <w:left w:val="none" w:sz="0" w:space="0" w:color="auto"/>
            <w:bottom w:val="none" w:sz="0" w:space="0" w:color="auto"/>
            <w:right w:val="none" w:sz="0" w:space="0" w:color="auto"/>
          </w:divBdr>
        </w:div>
        <w:div w:id="1306279427">
          <w:marLeft w:val="480"/>
          <w:marRight w:val="0"/>
          <w:marTop w:val="0"/>
          <w:marBottom w:val="0"/>
          <w:divBdr>
            <w:top w:val="none" w:sz="0" w:space="0" w:color="auto"/>
            <w:left w:val="none" w:sz="0" w:space="0" w:color="auto"/>
            <w:bottom w:val="none" w:sz="0" w:space="0" w:color="auto"/>
            <w:right w:val="none" w:sz="0" w:space="0" w:color="auto"/>
          </w:divBdr>
        </w:div>
        <w:div w:id="683556031">
          <w:marLeft w:val="480"/>
          <w:marRight w:val="0"/>
          <w:marTop w:val="0"/>
          <w:marBottom w:val="0"/>
          <w:divBdr>
            <w:top w:val="none" w:sz="0" w:space="0" w:color="auto"/>
            <w:left w:val="none" w:sz="0" w:space="0" w:color="auto"/>
            <w:bottom w:val="none" w:sz="0" w:space="0" w:color="auto"/>
            <w:right w:val="none" w:sz="0" w:space="0" w:color="auto"/>
          </w:divBdr>
        </w:div>
        <w:div w:id="2007054879">
          <w:marLeft w:val="480"/>
          <w:marRight w:val="0"/>
          <w:marTop w:val="0"/>
          <w:marBottom w:val="0"/>
          <w:divBdr>
            <w:top w:val="none" w:sz="0" w:space="0" w:color="auto"/>
            <w:left w:val="none" w:sz="0" w:space="0" w:color="auto"/>
            <w:bottom w:val="none" w:sz="0" w:space="0" w:color="auto"/>
            <w:right w:val="none" w:sz="0" w:space="0" w:color="auto"/>
          </w:divBdr>
        </w:div>
        <w:div w:id="1574850285">
          <w:marLeft w:val="480"/>
          <w:marRight w:val="0"/>
          <w:marTop w:val="0"/>
          <w:marBottom w:val="0"/>
          <w:divBdr>
            <w:top w:val="none" w:sz="0" w:space="0" w:color="auto"/>
            <w:left w:val="none" w:sz="0" w:space="0" w:color="auto"/>
            <w:bottom w:val="none" w:sz="0" w:space="0" w:color="auto"/>
            <w:right w:val="none" w:sz="0" w:space="0" w:color="auto"/>
          </w:divBdr>
        </w:div>
      </w:divsChild>
    </w:div>
    <w:div w:id="132068617">
      <w:bodyDiv w:val="1"/>
      <w:marLeft w:val="0"/>
      <w:marRight w:val="0"/>
      <w:marTop w:val="0"/>
      <w:marBottom w:val="0"/>
      <w:divBdr>
        <w:top w:val="none" w:sz="0" w:space="0" w:color="auto"/>
        <w:left w:val="none" w:sz="0" w:space="0" w:color="auto"/>
        <w:bottom w:val="none" w:sz="0" w:space="0" w:color="auto"/>
        <w:right w:val="none" w:sz="0" w:space="0" w:color="auto"/>
      </w:divBdr>
    </w:div>
    <w:div w:id="134181541">
      <w:bodyDiv w:val="1"/>
      <w:marLeft w:val="0"/>
      <w:marRight w:val="0"/>
      <w:marTop w:val="0"/>
      <w:marBottom w:val="0"/>
      <w:divBdr>
        <w:top w:val="none" w:sz="0" w:space="0" w:color="auto"/>
        <w:left w:val="none" w:sz="0" w:space="0" w:color="auto"/>
        <w:bottom w:val="none" w:sz="0" w:space="0" w:color="auto"/>
        <w:right w:val="none" w:sz="0" w:space="0" w:color="auto"/>
      </w:divBdr>
    </w:div>
    <w:div w:id="147867628">
      <w:bodyDiv w:val="1"/>
      <w:marLeft w:val="0"/>
      <w:marRight w:val="0"/>
      <w:marTop w:val="0"/>
      <w:marBottom w:val="0"/>
      <w:divBdr>
        <w:top w:val="none" w:sz="0" w:space="0" w:color="auto"/>
        <w:left w:val="none" w:sz="0" w:space="0" w:color="auto"/>
        <w:bottom w:val="none" w:sz="0" w:space="0" w:color="auto"/>
        <w:right w:val="none" w:sz="0" w:space="0" w:color="auto"/>
      </w:divBdr>
    </w:div>
    <w:div w:id="148908000">
      <w:bodyDiv w:val="1"/>
      <w:marLeft w:val="0"/>
      <w:marRight w:val="0"/>
      <w:marTop w:val="0"/>
      <w:marBottom w:val="0"/>
      <w:divBdr>
        <w:top w:val="none" w:sz="0" w:space="0" w:color="auto"/>
        <w:left w:val="none" w:sz="0" w:space="0" w:color="auto"/>
        <w:bottom w:val="none" w:sz="0" w:space="0" w:color="auto"/>
        <w:right w:val="none" w:sz="0" w:space="0" w:color="auto"/>
      </w:divBdr>
    </w:div>
    <w:div w:id="164325797">
      <w:bodyDiv w:val="1"/>
      <w:marLeft w:val="0"/>
      <w:marRight w:val="0"/>
      <w:marTop w:val="0"/>
      <w:marBottom w:val="0"/>
      <w:divBdr>
        <w:top w:val="none" w:sz="0" w:space="0" w:color="auto"/>
        <w:left w:val="none" w:sz="0" w:space="0" w:color="auto"/>
        <w:bottom w:val="none" w:sz="0" w:space="0" w:color="auto"/>
        <w:right w:val="none" w:sz="0" w:space="0" w:color="auto"/>
      </w:divBdr>
      <w:divsChild>
        <w:div w:id="896090235">
          <w:marLeft w:val="480"/>
          <w:marRight w:val="0"/>
          <w:marTop w:val="0"/>
          <w:marBottom w:val="0"/>
          <w:divBdr>
            <w:top w:val="none" w:sz="0" w:space="0" w:color="auto"/>
            <w:left w:val="none" w:sz="0" w:space="0" w:color="auto"/>
            <w:bottom w:val="none" w:sz="0" w:space="0" w:color="auto"/>
            <w:right w:val="none" w:sz="0" w:space="0" w:color="auto"/>
          </w:divBdr>
        </w:div>
        <w:div w:id="1274169131">
          <w:marLeft w:val="480"/>
          <w:marRight w:val="0"/>
          <w:marTop w:val="0"/>
          <w:marBottom w:val="0"/>
          <w:divBdr>
            <w:top w:val="none" w:sz="0" w:space="0" w:color="auto"/>
            <w:left w:val="none" w:sz="0" w:space="0" w:color="auto"/>
            <w:bottom w:val="none" w:sz="0" w:space="0" w:color="auto"/>
            <w:right w:val="none" w:sz="0" w:space="0" w:color="auto"/>
          </w:divBdr>
        </w:div>
        <w:div w:id="955285319">
          <w:marLeft w:val="480"/>
          <w:marRight w:val="0"/>
          <w:marTop w:val="0"/>
          <w:marBottom w:val="0"/>
          <w:divBdr>
            <w:top w:val="none" w:sz="0" w:space="0" w:color="auto"/>
            <w:left w:val="none" w:sz="0" w:space="0" w:color="auto"/>
            <w:bottom w:val="none" w:sz="0" w:space="0" w:color="auto"/>
            <w:right w:val="none" w:sz="0" w:space="0" w:color="auto"/>
          </w:divBdr>
        </w:div>
        <w:div w:id="141850375">
          <w:marLeft w:val="480"/>
          <w:marRight w:val="0"/>
          <w:marTop w:val="0"/>
          <w:marBottom w:val="0"/>
          <w:divBdr>
            <w:top w:val="none" w:sz="0" w:space="0" w:color="auto"/>
            <w:left w:val="none" w:sz="0" w:space="0" w:color="auto"/>
            <w:bottom w:val="none" w:sz="0" w:space="0" w:color="auto"/>
            <w:right w:val="none" w:sz="0" w:space="0" w:color="auto"/>
          </w:divBdr>
        </w:div>
      </w:divsChild>
    </w:div>
    <w:div w:id="174534641">
      <w:bodyDiv w:val="1"/>
      <w:marLeft w:val="0"/>
      <w:marRight w:val="0"/>
      <w:marTop w:val="0"/>
      <w:marBottom w:val="0"/>
      <w:divBdr>
        <w:top w:val="none" w:sz="0" w:space="0" w:color="auto"/>
        <w:left w:val="none" w:sz="0" w:space="0" w:color="auto"/>
        <w:bottom w:val="none" w:sz="0" w:space="0" w:color="auto"/>
        <w:right w:val="none" w:sz="0" w:space="0" w:color="auto"/>
      </w:divBdr>
    </w:div>
    <w:div w:id="187913191">
      <w:bodyDiv w:val="1"/>
      <w:marLeft w:val="0"/>
      <w:marRight w:val="0"/>
      <w:marTop w:val="0"/>
      <w:marBottom w:val="0"/>
      <w:divBdr>
        <w:top w:val="none" w:sz="0" w:space="0" w:color="auto"/>
        <w:left w:val="none" w:sz="0" w:space="0" w:color="auto"/>
        <w:bottom w:val="none" w:sz="0" w:space="0" w:color="auto"/>
        <w:right w:val="none" w:sz="0" w:space="0" w:color="auto"/>
      </w:divBdr>
    </w:div>
    <w:div w:id="205024655">
      <w:bodyDiv w:val="1"/>
      <w:marLeft w:val="0"/>
      <w:marRight w:val="0"/>
      <w:marTop w:val="0"/>
      <w:marBottom w:val="0"/>
      <w:divBdr>
        <w:top w:val="none" w:sz="0" w:space="0" w:color="auto"/>
        <w:left w:val="none" w:sz="0" w:space="0" w:color="auto"/>
        <w:bottom w:val="none" w:sz="0" w:space="0" w:color="auto"/>
        <w:right w:val="none" w:sz="0" w:space="0" w:color="auto"/>
      </w:divBdr>
      <w:divsChild>
        <w:div w:id="1239437224">
          <w:marLeft w:val="480"/>
          <w:marRight w:val="0"/>
          <w:marTop w:val="0"/>
          <w:marBottom w:val="0"/>
          <w:divBdr>
            <w:top w:val="none" w:sz="0" w:space="0" w:color="auto"/>
            <w:left w:val="none" w:sz="0" w:space="0" w:color="auto"/>
            <w:bottom w:val="none" w:sz="0" w:space="0" w:color="auto"/>
            <w:right w:val="none" w:sz="0" w:space="0" w:color="auto"/>
          </w:divBdr>
        </w:div>
        <w:div w:id="1755468640">
          <w:marLeft w:val="480"/>
          <w:marRight w:val="0"/>
          <w:marTop w:val="0"/>
          <w:marBottom w:val="0"/>
          <w:divBdr>
            <w:top w:val="none" w:sz="0" w:space="0" w:color="auto"/>
            <w:left w:val="none" w:sz="0" w:space="0" w:color="auto"/>
            <w:bottom w:val="none" w:sz="0" w:space="0" w:color="auto"/>
            <w:right w:val="none" w:sz="0" w:space="0" w:color="auto"/>
          </w:divBdr>
        </w:div>
        <w:div w:id="138034147">
          <w:marLeft w:val="480"/>
          <w:marRight w:val="0"/>
          <w:marTop w:val="0"/>
          <w:marBottom w:val="0"/>
          <w:divBdr>
            <w:top w:val="none" w:sz="0" w:space="0" w:color="auto"/>
            <w:left w:val="none" w:sz="0" w:space="0" w:color="auto"/>
            <w:bottom w:val="none" w:sz="0" w:space="0" w:color="auto"/>
            <w:right w:val="none" w:sz="0" w:space="0" w:color="auto"/>
          </w:divBdr>
        </w:div>
        <w:div w:id="1500147564">
          <w:marLeft w:val="480"/>
          <w:marRight w:val="0"/>
          <w:marTop w:val="0"/>
          <w:marBottom w:val="0"/>
          <w:divBdr>
            <w:top w:val="none" w:sz="0" w:space="0" w:color="auto"/>
            <w:left w:val="none" w:sz="0" w:space="0" w:color="auto"/>
            <w:bottom w:val="none" w:sz="0" w:space="0" w:color="auto"/>
            <w:right w:val="none" w:sz="0" w:space="0" w:color="auto"/>
          </w:divBdr>
        </w:div>
      </w:divsChild>
    </w:div>
    <w:div w:id="229075350">
      <w:bodyDiv w:val="1"/>
      <w:marLeft w:val="0"/>
      <w:marRight w:val="0"/>
      <w:marTop w:val="0"/>
      <w:marBottom w:val="0"/>
      <w:divBdr>
        <w:top w:val="none" w:sz="0" w:space="0" w:color="auto"/>
        <w:left w:val="none" w:sz="0" w:space="0" w:color="auto"/>
        <w:bottom w:val="none" w:sz="0" w:space="0" w:color="auto"/>
        <w:right w:val="none" w:sz="0" w:space="0" w:color="auto"/>
      </w:divBdr>
    </w:div>
    <w:div w:id="235166214">
      <w:bodyDiv w:val="1"/>
      <w:marLeft w:val="0"/>
      <w:marRight w:val="0"/>
      <w:marTop w:val="0"/>
      <w:marBottom w:val="0"/>
      <w:divBdr>
        <w:top w:val="none" w:sz="0" w:space="0" w:color="auto"/>
        <w:left w:val="none" w:sz="0" w:space="0" w:color="auto"/>
        <w:bottom w:val="none" w:sz="0" w:space="0" w:color="auto"/>
        <w:right w:val="none" w:sz="0" w:space="0" w:color="auto"/>
      </w:divBdr>
    </w:div>
    <w:div w:id="246690590">
      <w:bodyDiv w:val="1"/>
      <w:marLeft w:val="0"/>
      <w:marRight w:val="0"/>
      <w:marTop w:val="0"/>
      <w:marBottom w:val="0"/>
      <w:divBdr>
        <w:top w:val="none" w:sz="0" w:space="0" w:color="auto"/>
        <w:left w:val="none" w:sz="0" w:space="0" w:color="auto"/>
        <w:bottom w:val="none" w:sz="0" w:space="0" w:color="auto"/>
        <w:right w:val="none" w:sz="0" w:space="0" w:color="auto"/>
      </w:divBdr>
    </w:div>
    <w:div w:id="253904669">
      <w:bodyDiv w:val="1"/>
      <w:marLeft w:val="0"/>
      <w:marRight w:val="0"/>
      <w:marTop w:val="0"/>
      <w:marBottom w:val="0"/>
      <w:divBdr>
        <w:top w:val="none" w:sz="0" w:space="0" w:color="auto"/>
        <w:left w:val="none" w:sz="0" w:space="0" w:color="auto"/>
        <w:bottom w:val="none" w:sz="0" w:space="0" w:color="auto"/>
        <w:right w:val="none" w:sz="0" w:space="0" w:color="auto"/>
      </w:divBdr>
    </w:div>
    <w:div w:id="297609199">
      <w:bodyDiv w:val="1"/>
      <w:marLeft w:val="0"/>
      <w:marRight w:val="0"/>
      <w:marTop w:val="0"/>
      <w:marBottom w:val="0"/>
      <w:divBdr>
        <w:top w:val="none" w:sz="0" w:space="0" w:color="auto"/>
        <w:left w:val="none" w:sz="0" w:space="0" w:color="auto"/>
        <w:bottom w:val="none" w:sz="0" w:space="0" w:color="auto"/>
        <w:right w:val="none" w:sz="0" w:space="0" w:color="auto"/>
      </w:divBdr>
    </w:div>
    <w:div w:id="303119422">
      <w:bodyDiv w:val="1"/>
      <w:marLeft w:val="0"/>
      <w:marRight w:val="0"/>
      <w:marTop w:val="0"/>
      <w:marBottom w:val="0"/>
      <w:divBdr>
        <w:top w:val="none" w:sz="0" w:space="0" w:color="auto"/>
        <w:left w:val="none" w:sz="0" w:space="0" w:color="auto"/>
        <w:bottom w:val="none" w:sz="0" w:space="0" w:color="auto"/>
        <w:right w:val="none" w:sz="0" w:space="0" w:color="auto"/>
      </w:divBdr>
      <w:divsChild>
        <w:div w:id="52585800">
          <w:marLeft w:val="480"/>
          <w:marRight w:val="0"/>
          <w:marTop w:val="0"/>
          <w:marBottom w:val="0"/>
          <w:divBdr>
            <w:top w:val="none" w:sz="0" w:space="0" w:color="auto"/>
            <w:left w:val="none" w:sz="0" w:space="0" w:color="auto"/>
            <w:bottom w:val="none" w:sz="0" w:space="0" w:color="auto"/>
            <w:right w:val="none" w:sz="0" w:space="0" w:color="auto"/>
          </w:divBdr>
        </w:div>
        <w:div w:id="986126955">
          <w:marLeft w:val="480"/>
          <w:marRight w:val="0"/>
          <w:marTop w:val="0"/>
          <w:marBottom w:val="0"/>
          <w:divBdr>
            <w:top w:val="none" w:sz="0" w:space="0" w:color="auto"/>
            <w:left w:val="none" w:sz="0" w:space="0" w:color="auto"/>
            <w:bottom w:val="none" w:sz="0" w:space="0" w:color="auto"/>
            <w:right w:val="none" w:sz="0" w:space="0" w:color="auto"/>
          </w:divBdr>
        </w:div>
        <w:div w:id="47648667">
          <w:marLeft w:val="480"/>
          <w:marRight w:val="0"/>
          <w:marTop w:val="0"/>
          <w:marBottom w:val="0"/>
          <w:divBdr>
            <w:top w:val="none" w:sz="0" w:space="0" w:color="auto"/>
            <w:left w:val="none" w:sz="0" w:space="0" w:color="auto"/>
            <w:bottom w:val="none" w:sz="0" w:space="0" w:color="auto"/>
            <w:right w:val="none" w:sz="0" w:space="0" w:color="auto"/>
          </w:divBdr>
        </w:div>
        <w:div w:id="500776640">
          <w:marLeft w:val="480"/>
          <w:marRight w:val="0"/>
          <w:marTop w:val="0"/>
          <w:marBottom w:val="0"/>
          <w:divBdr>
            <w:top w:val="none" w:sz="0" w:space="0" w:color="auto"/>
            <w:left w:val="none" w:sz="0" w:space="0" w:color="auto"/>
            <w:bottom w:val="none" w:sz="0" w:space="0" w:color="auto"/>
            <w:right w:val="none" w:sz="0" w:space="0" w:color="auto"/>
          </w:divBdr>
        </w:div>
      </w:divsChild>
    </w:div>
    <w:div w:id="322701504">
      <w:bodyDiv w:val="1"/>
      <w:marLeft w:val="0"/>
      <w:marRight w:val="0"/>
      <w:marTop w:val="0"/>
      <w:marBottom w:val="0"/>
      <w:divBdr>
        <w:top w:val="none" w:sz="0" w:space="0" w:color="auto"/>
        <w:left w:val="none" w:sz="0" w:space="0" w:color="auto"/>
        <w:bottom w:val="none" w:sz="0" w:space="0" w:color="auto"/>
        <w:right w:val="none" w:sz="0" w:space="0" w:color="auto"/>
      </w:divBdr>
    </w:div>
    <w:div w:id="325406650">
      <w:bodyDiv w:val="1"/>
      <w:marLeft w:val="0"/>
      <w:marRight w:val="0"/>
      <w:marTop w:val="0"/>
      <w:marBottom w:val="0"/>
      <w:divBdr>
        <w:top w:val="none" w:sz="0" w:space="0" w:color="auto"/>
        <w:left w:val="none" w:sz="0" w:space="0" w:color="auto"/>
        <w:bottom w:val="none" w:sz="0" w:space="0" w:color="auto"/>
        <w:right w:val="none" w:sz="0" w:space="0" w:color="auto"/>
      </w:divBdr>
      <w:divsChild>
        <w:div w:id="1863594338">
          <w:marLeft w:val="480"/>
          <w:marRight w:val="0"/>
          <w:marTop w:val="0"/>
          <w:marBottom w:val="0"/>
          <w:divBdr>
            <w:top w:val="none" w:sz="0" w:space="0" w:color="auto"/>
            <w:left w:val="none" w:sz="0" w:space="0" w:color="auto"/>
            <w:bottom w:val="none" w:sz="0" w:space="0" w:color="auto"/>
            <w:right w:val="none" w:sz="0" w:space="0" w:color="auto"/>
          </w:divBdr>
        </w:div>
        <w:div w:id="747194180">
          <w:marLeft w:val="480"/>
          <w:marRight w:val="0"/>
          <w:marTop w:val="0"/>
          <w:marBottom w:val="0"/>
          <w:divBdr>
            <w:top w:val="none" w:sz="0" w:space="0" w:color="auto"/>
            <w:left w:val="none" w:sz="0" w:space="0" w:color="auto"/>
            <w:bottom w:val="none" w:sz="0" w:space="0" w:color="auto"/>
            <w:right w:val="none" w:sz="0" w:space="0" w:color="auto"/>
          </w:divBdr>
        </w:div>
        <w:div w:id="1383938577">
          <w:marLeft w:val="480"/>
          <w:marRight w:val="0"/>
          <w:marTop w:val="0"/>
          <w:marBottom w:val="0"/>
          <w:divBdr>
            <w:top w:val="none" w:sz="0" w:space="0" w:color="auto"/>
            <w:left w:val="none" w:sz="0" w:space="0" w:color="auto"/>
            <w:bottom w:val="none" w:sz="0" w:space="0" w:color="auto"/>
            <w:right w:val="none" w:sz="0" w:space="0" w:color="auto"/>
          </w:divBdr>
        </w:div>
        <w:div w:id="907811556">
          <w:marLeft w:val="480"/>
          <w:marRight w:val="0"/>
          <w:marTop w:val="0"/>
          <w:marBottom w:val="0"/>
          <w:divBdr>
            <w:top w:val="none" w:sz="0" w:space="0" w:color="auto"/>
            <w:left w:val="none" w:sz="0" w:space="0" w:color="auto"/>
            <w:bottom w:val="none" w:sz="0" w:space="0" w:color="auto"/>
            <w:right w:val="none" w:sz="0" w:space="0" w:color="auto"/>
          </w:divBdr>
        </w:div>
        <w:div w:id="1736657826">
          <w:marLeft w:val="480"/>
          <w:marRight w:val="0"/>
          <w:marTop w:val="0"/>
          <w:marBottom w:val="0"/>
          <w:divBdr>
            <w:top w:val="none" w:sz="0" w:space="0" w:color="auto"/>
            <w:left w:val="none" w:sz="0" w:space="0" w:color="auto"/>
            <w:bottom w:val="none" w:sz="0" w:space="0" w:color="auto"/>
            <w:right w:val="none" w:sz="0" w:space="0" w:color="auto"/>
          </w:divBdr>
        </w:div>
      </w:divsChild>
    </w:div>
    <w:div w:id="364869563">
      <w:bodyDiv w:val="1"/>
      <w:marLeft w:val="0"/>
      <w:marRight w:val="0"/>
      <w:marTop w:val="0"/>
      <w:marBottom w:val="0"/>
      <w:divBdr>
        <w:top w:val="none" w:sz="0" w:space="0" w:color="auto"/>
        <w:left w:val="none" w:sz="0" w:space="0" w:color="auto"/>
        <w:bottom w:val="none" w:sz="0" w:space="0" w:color="auto"/>
        <w:right w:val="none" w:sz="0" w:space="0" w:color="auto"/>
      </w:divBdr>
      <w:divsChild>
        <w:div w:id="1383825171">
          <w:marLeft w:val="480"/>
          <w:marRight w:val="0"/>
          <w:marTop w:val="0"/>
          <w:marBottom w:val="0"/>
          <w:divBdr>
            <w:top w:val="none" w:sz="0" w:space="0" w:color="auto"/>
            <w:left w:val="none" w:sz="0" w:space="0" w:color="auto"/>
            <w:bottom w:val="none" w:sz="0" w:space="0" w:color="auto"/>
            <w:right w:val="none" w:sz="0" w:space="0" w:color="auto"/>
          </w:divBdr>
        </w:div>
        <w:div w:id="714889220">
          <w:marLeft w:val="480"/>
          <w:marRight w:val="0"/>
          <w:marTop w:val="0"/>
          <w:marBottom w:val="0"/>
          <w:divBdr>
            <w:top w:val="none" w:sz="0" w:space="0" w:color="auto"/>
            <w:left w:val="none" w:sz="0" w:space="0" w:color="auto"/>
            <w:bottom w:val="none" w:sz="0" w:space="0" w:color="auto"/>
            <w:right w:val="none" w:sz="0" w:space="0" w:color="auto"/>
          </w:divBdr>
        </w:div>
        <w:div w:id="889344326">
          <w:marLeft w:val="480"/>
          <w:marRight w:val="0"/>
          <w:marTop w:val="0"/>
          <w:marBottom w:val="0"/>
          <w:divBdr>
            <w:top w:val="none" w:sz="0" w:space="0" w:color="auto"/>
            <w:left w:val="none" w:sz="0" w:space="0" w:color="auto"/>
            <w:bottom w:val="none" w:sz="0" w:space="0" w:color="auto"/>
            <w:right w:val="none" w:sz="0" w:space="0" w:color="auto"/>
          </w:divBdr>
        </w:div>
      </w:divsChild>
    </w:div>
    <w:div w:id="381902524">
      <w:bodyDiv w:val="1"/>
      <w:marLeft w:val="0"/>
      <w:marRight w:val="0"/>
      <w:marTop w:val="0"/>
      <w:marBottom w:val="0"/>
      <w:divBdr>
        <w:top w:val="none" w:sz="0" w:space="0" w:color="auto"/>
        <w:left w:val="none" w:sz="0" w:space="0" w:color="auto"/>
        <w:bottom w:val="none" w:sz="0" w:space="0" w:color="auto"/>
        <w:right w:val="none" w:sz="0" w:space="0" w:color="auto"/>
      </w:divBdr>
      <w:divsChild>
        <w:div w:id="1253275477">
          <w:marLeft w:val="480"/>
          <w:marRight w:val="0"/>
          <w:marTop w:val="0"/>
          <w:marBottom w:val="0"/>
          <w:divBdr>
            <w:top w:val="none" w:sz="0" w:space="0" w:color="auto"/>
            <w:left w:val="none" w:sz="0" w:space="0" w:color="auto"/>
            <w:bottom w:val="none" w:sz="0" w:space="0" w:color="auto"/>
            <w:right w:val="none" w:sz="0" w:space="0" w:color="auto"/>
          </w:divBdr>
        </w:div>
        <w:div w:id="185027439">
          <w:marLeft w:val="480"/>
          <w:marRight w:val="0"/>
          <w:marTop w:val="0"/>
          <w:marBottom w:val="0"/>
          <w:divBdr>
            <w:top w:val="none" w:sz="0" w:space="0" w:color="auto"/>
            <w:left w:val="none" w:sz="0" w:space="0" w:color="auto"/>
            <w:bottom w:val="none" w:sz="0" w:space="0" w:color="auto"/>
            <w:right w:val="none" w:sz="0" w:space="0" w:color="auto"/>
          </w:divBdr>
        </w:div>
        <w:div w:id="705522916">
          <w:marLeft w:val="480"/>
          <w:marRight w:val="0"/>
          <w:marTop w:val="0"/>
          <w:marBottom w:val="0"/>
          <w:divBdr>
            <w:top w:val="none" w:sz="0" w:space="0" w:color="auto"/>
            <w:left w:val="none" w:sz="0" w:space="0" w:color="auto"/>
            <w:bottom w:val="none" w:sz="0" w:space="0" w:color="auto"/>
            <w:right w:val="none" w:sz="0" w:space="0" w:color="auto"/>
          </w:divBdr>
        </w:div>
        <w:div w:id="1640451665">
          <w:marLeft w:val="480"/>
          <w:marRight w:val="0"/>
          <w:marTop w:val="0"/>
          <w:marBottom w:val="0"/>
          <w:divBdr>
            <w:top w:val="none" w:sz="0" w:space="0" w:color="auto"/>
            <w:left w:val="none" w:sz="0" w:space="0" w:color="auto"/>
            <w:bottom w:val="none" w:sz="0" w:space="0" w:color="auto"/>
            <w:right w:val="none" w:sz="0" w:space="0" w:color="auto"/>
          </w:divBdr>
        </w:div>
        <w:div w:id="951594254">
          <w:marLeft w:val="480"/>
          <w:marRight w:val="0"/>
          <w:marTop w:val="0"/>
          <w:marBottom w:val="0"/>
          <w:divBdr>
            <w:top w:val="none" w:sz="0" w:space="0" w:color="auto"/>
            <w:left w:val="none" w:sz="0" w:space="0" w:color="auto"/>
            <w:bottom w:val="none" w:sz="0" w:space="0" w:color="auto"/>
            <w:right w:val="none" w:sz="0" w:space="0" w:color="auto"/>
          </w:divBdr>
        </w:div>
      </w:divsChild>
    </w:div>
    <w:div w:id="390420204">
      <w:bodyDiv w:val="1"/>
      <w:marLeft w:val="0"/>
      <w:marRight w:val="0"/>
      <w:marTop w:val="0"/>
      <w:marBottom w:val="0"/>
      <w:divBdr>
        <w:top w:val="none" w:sz="0" w:space="0" w:color="auto"/>
        <w:left w:val="none" w:sz="0" w:space="0" w:color="auto"/>
        <w:bottom w:val="none" w:sz="0" w:space="0" w:color="auto"/>
        <w:right w:val="none" w:sz="0" w:space="0" w:color="auto"/>
      </w:divBdr>
      <w:divsChild>
        <w:div w:id="1191646834">
          <w:marLeft w:val="480"/>
          <w:marRight w:val="0"/>
          <w:marTop w:val="0"/>
          <w:marBottom w:val="0"/>
          <w:divBdr>
            <w:top w:val="none" w:sz="0" w:space="0" w:color="auto"/>
            <w:left w:val="none" w:sz="0" w:space="0" w:color="auto"/>
            <w:bottom w:val="none" w:sz="0" w:space="0" w:color="auto"/>
            <w:right w:val="none" w:sz="0" w:space="0" w:color="auto"/>
          </w:divBdr>
        </w:div>
        <w:div w:id="598873443">
          <w:marLeft w:val="480"/>
          <w:marRight w:val="0"/>
          <w:marTop w:val="0"/>
          <w:marBottom w:val="0"/>
          <w:divBdr>
            <w:top w:val="none" w:sz="0" w:space="0" w:color="auto"/>
            <w:left w:val="none" w:sz="0" w:space="0" w:color="auto"/>
            <w:bottom w:val="none" w:sz="0" w:space="0" w:color="auto"/>
            <w:right w:val="none" w:sz="0" w:space="0" w:color="auto"/>
          </w:divBdr>
        </w:div>
        <w:div w:id="2010985521">
          <w:marLeft w:val="480"/>
          <w:marRight w:val="0"/>
          <w:marTop w:val="0"/>
          <w:marBottom w:val="0"/>
          <w:divBdr>
            <w:top w:val="none" w:sz="0" w:space="0" w:color="auto"/>
            <w:left w:val="none" w:sz="0" w:space="0" w:color="auto"/>
            <w:bottom w:val="none" w:sz="0" w:space="0" w:color="auto"/>
            <w:right w:val="none" w:sz="0" w:space="0" w:color="auto"/>
          </w:divBdr>
        </w:div>
        <w:div w:id="2116165987">
          <w:marLeft w:val="480"/>
          <w:marRight w:val="0"/>
          <w:marTop w:val="0"/>
          <w:marBottom w:val="0"/>
          <w:divBdr>
            <w:top w:val="none" w:sz="0" w:space="0" w:color="auto"/>
            <w:left w:val="none" w:sz="0" w:space="0" w:color="auto"/>
            <w:bottom w:val="none" w:sz="0" w:space="0" w:color="auto"/>
            <w:right w:val="none" w:sz="0" w:space="0" w:color="auto"/>
          </w:divBdr>
        </w:div>
        <w:div w:id="1191838554">
          <w:marLeft w:val="480"/>
          <w:marRight w:val="0"/>
          <w:marTop w:val="0"/>
          <w:marBottom w:val="0"/>
          <w:divBdr>
            <w:top w:val="none" w:sz="0" w:space="0" w:color="auto"/>
            <w:left w:val="none" w:sz="0" w:space="0" w:color="auto"/>
            <w:bottom w:val="none" w:sz="0" w:space="0" w:color="auto"/>
            <w:right w:val="none" w:sz="0" w:space="0" w:color="auto"/>
          </w:divBdr>
        </w:div>
      </w:divsChild>
    </w:div>
    <w:div w:id="438330861">
      <w:bodyDiv w:val="1"/>
      <w:marLeft w:val="0"/>
      <w:marRight w:val="0"/>
      <w:marTop w:val="0"/>
      <w:marBottom w:val="0"/>
      <w:divBdr>
        <w:top w:val="none" w:sz="0" w:space="0" w:color="auto"/>
        <w:left w:val="none" w:sz="0" w:space="0" w:color="auto"/>
        <w:bottom w:val="none" w:sz="0" w:space="0" w:color="auto"/>
        <w:right w:val="none" w:sz="0" w:space="0" w:color="auto"/>
      </w:divBdr>
      <w:divsChild>
        <w:div w:id="368459253">
          <w:marLeft w:val="480"/>
          <w:marRight w:val="0"/>
          <w:marTop w:val="0"/>
          <w:marBottom w:val="0"/>
          <w:divBdr>
            <w:top w:val="none" w:sz="0" w:space="0" w:color="auto"/>
            <w:left w:val="none" w:sz="0" w:space="0" w:color="auto"/>
            <w:bottom w:val="none" w:sz="0" w:space="0" w:color="auto"/>
            <w:right w:val="none" w:sz="0" w:space="0" w:color="auto"/>
          </w:divBdr>
        </w:div>
        <w:div w:id="1202131747">
          <w:marLeft w:val="480"/>
          <w:marRight w:val="0"/>
          <w:marTop w:val="0"/>
          <w:marBottom w:val="0"/>
          <w:divBdr>
            <w:top w:val="none" w:sz="0" w:space="0" w:color="auto"/>
            <w:left w:val="none" w:sz="0" w:space="0" w:color="auto"/>
            <w:bottom w:val="none" w:sz="0" w:space="0" w:color="auto"/>
            <w:right w:val="none" w:sz="0" w:space="0" w:color="auto"/>
          </w:divBdr>
        </w:div>
        <w:div w:id="2095006684">
          <w:marLeft w:val="480"/>
          <w:marRight w:val="0"/>
          <w:marTop w:val="0"/>
          <w:marBottom w:val="0"/>
          <w:divBdr>
            <w:top w:val="none" w:sz="0" w:space="0" w:color="auto"/>
            <w:left w:val="none" w:sz="0" w:space="0" w:color="auto"/>
            <w:bottom w:val="none" w:sz="0" w:space="0" w:color="auto"/>
            <w:right w:val="none" w:sz="0" w:space="0" w:color="auto"/>
          </w:divBdr>
        </w:div>
        <w:div w:id="1067073937">
          <w:marLeft w:val="480"/>
          <w:marRight w:val="0"/>
          <w:marTop w:val="0"/>
          <w:marBottom w:val="0"/>
          <w:divBdr>
            <w:top w:val="none" w:sz="0" w:space="0" w:color="auto"/>
            <w:left w:val="none" w:sz="0" w:space="0" w:color="auto"/>
            <w:bottom w:val="none" w:sz="0" w:space="0" w:color="auto"/>
            <w:right w:val="none" w:sz="0" w:space="0" w:color="auto"/>
          </w:divBdr>
        </w:div>
      </w:divsChild>
    </w:div>
    <w:div w:id="472479668">
      <w:bodyDiv w:val="1"/>
      <w:marLeft w:val="0"/>
      <w:marRight w:val="0"/>
      <w:marTop w:val="0"/>
      <w:marBottom w:val="0"/>
      <w:divBdr>
        <w:top w:val="none" w:sz="0" w:space="0" w:color="auto"/>
        <w:left w:val="none" w:sz="0" w:space="0" w:color="auto"/>
        <w:bottom w:val="none" w:sz="0" w:space="0" w:color="auto"/>
        <w:right w:val="none" w:sz="0" w:space="0" w:color="auto"/>
      </w:divBdr>
    </w:div>
    <w:div w:id="475874466">
      <w:bodyDiv w:val="1"/>
      <w:marLeft w:val="0"/>
      <w:marRight w:val="0"/>
      <w:marTop w:val="0"/>
      <w:marBottom w:val="0"/>
      <w:divBdr>
        <w:top w:val="none" w:sz="0" w:space="0" w:color="auto"/>
        <w:left w:val="none" w:sz="0" w:space="0" w:color="auto"/>
        <w:bottom w:val="none" w:sz="0" w:space="0" w:color="auto"/>
        <w:right w:val="none" w:sz="0" w:space="0" w:color="auto"/>
      </w:divBdr>
    </w:div>
    <w:div w:id="483663588">
      <w:bodyDiv w:val="1"/>
      <w:marLeft w:val="0"/>
      <w:marRight w:val="0"/>
      <w:marTop w:val="0"/>
      <w:marBottom w:val="0"/>
      <w:divBdr>
        <w:top w:val="none" w:sz="0" w:space="0" w:color="auto"/>
        <w:left w:val="none" w:sz="0" w:space="0" w:color="auto"/>
        <w:bottom w:val="none" w:sz="0" w:space="0" w:color="auto"/>
        <w:right w:val="none" w:sz="0" w:space="0" w:color="auto"/>
      </w:divBdr>
    </w:div>
    <w:div w:id="488210071">
      <w:bodyDiv w:val="1"/>
      <w:marLeft w:val="0"/>
      <w:marRight w:val="0"/>
      <w:marTop w:val="0"/>
      <w:marBottom w:val="0"/>
      <w:divBdr>
        <w:top w:val="none" w:sz="0" w:space="0" w:color="auto"/>
        <w:left w:val="none" w:sz="0" w:space="0" w:color="auto"/>
        <w:bottom w:val="none" w:sz="0" w:space="0" w:color="auto"/>
        <w:right w:val="none" w:sz="0" w:space="0" w:color="auto"/>
      </w:divBdr>
    </w:div>
    <w:div w:id="511650003">
      <w:bodyDiv w:val="1"/>
      <w:marLeft w:val="0"/>
      <w:marRight w:val="0"/>
      <w:marTop w:val="0"/>
      <w:marBottom w:val="0"/>
      <w:divBdr>
        <w:top w:val="none" w:sz="0" w:space="0" w:color="auto"/>
        <w:left w:val="none" w:sz="0" w:space="0" w:color="auto"/>
        <w:bottom w:val="none" w:sz="0" w:space="0" w:color="auto"/>
        <w:right w:val="none" w:sz="0" w:space="0" w:color="auto"/>
      </w:divBdr>
    </w:div>
    <w:div w:id="516771676">
      <w:bodyDiv w:val="1"/>
      <w:marLeft w:val="0"/>
      <w:marRight w:val="0"/>
      <w:marTop w:val="0"/>
      <w:marBottom w:val="0"/>
      <w:divBdr>
        <w:top w:val="none" w:sz="0" w:space="0" w:color="auto"/>
        <w:left w:val="none" w:sz="0" w:space="0" w:color="auto"/>
        <w:bottom w:val="none" w:sz="0" w:space="0" w:color="auto"/>
        <w:right w:val="none" w:sz="0" w:space="0" w:color="auto"/>
      </w:divBdr>
    </w:div>
    <w:div w:id="526406614">
      <w:bodyDiv w:val="1"/>
      <w:marLeft w:val="0"/>
      <w:marRight w:val="0"/>
      <w:marTop w:val="0"/>
      <w:marBottom w:val="0"/>
      <w:divBdr>
        <w:top w:val="none" w:sz="0" w:space="0" w:color="auto"/>
        <w:left w:val="none" w:sz="0" w:space="0" w:color="auto"/>
        <w:bottom w:val="none" w:sz="0" w:space="0" w:color="auto"/>
        <w:right w:val="none" w:sz="0" w:space="0" w:color="auto"/>
      </w:divBdr>
    </w:div>
    <w:div w:id="540828840">
      <w:bodyDiv w:val="1"/>
      <w:marLeft w:val="0"/>
      <w:marRight w:val="0"/>
      <w:marTop w:val="0"/>
      <w:marBottom w:val="0"/>
      <w:divBdr>
        <w:top w:val="none" w:sz="0" w:space="0" w:color="auto"/>
        <w:left w:val="none" w:sz="0" w:space="0" w:color="auto"/>
        <w:bottom w:val="none" w:sz="0" w:space="0" w:color="auto"/>
        <w:right w:val="none" w:sz="0" w:space="0" w:color="auto"/>
      </w:divBdr>
    </w:div>
    <w:div w:id="564143263">
      <w:bodyDiv w:val="1"/>
      <w:marLeft w:val="0"/>
      <w:marRight w:val="0"/>
      <w:marTop w:val="0"/>
      <w:marBottom w:val="0"/>
      <w:divBdr>
        <w:top w:val="none" w:sz="0" w:space="0" w:color="auto"/>
        <w:left w:val="none" w:sz="0" w:space="0" w:color="auto"/>
        <w:bottom w:val="none" w:sz="0" w:space="0" w:color="auto"/>
        <w:right w:val="none" w:sz="0" w:space="0" w:color="auto"/>
      </w:divBdr>
    </w:div>
    <w:div w:id="578053181">
      <w:bodyDiv w:val="1"/>
      <w:marLeft w:val="0"/>
      <w:marRight w:val="0"/>
      <w:marTop w:val="0"/>
      <w:marBottom w:val="0"/>
      <w:divBdr>
        <w:top w:val="none" w:sz="0" w:space="0" w:color="auto"/>
        <w:left w:val="none" w:sz="0" w:space="0" w:color="auto"/>
        <w:bottom w:val="none" w:sz="0" w:space="0" w:color="auto"/>
        <w:right w:val="none" w:sz="0" w:space="0" w:color="auto"/>
      </w:divBdr>
    </w:div>
    <w:div w:id="587543099">
      <w:bodyDiv w:val="1"/>
      <w:marLeft w:val="0"/>
      <w:marRight w:val="0"/>
      <w:marTop w:val="0"/>
      <w:marBottom w:val="0"/>
      <w:divBdr>
        <w:top w:val="none" w:sz="0" w:space="0" w:color="auto"/>
        <w:left w:val="none" w:sz="0" w:space="0" w:color="auto"/>
        <w:bottom w:val="none" w:sz="0" w:space="0" w:color="auto"/>
        <w:right w:val="none" w:sz="0" w:space="0" w:color="auto"/>
      </w:divBdr>
    </w:div>
    <w:div w:id="623737520">
      <w:bodyDiv w:val="1"/>
      <w:marLeft w:val="0"/>
      <w:marRight w:val="0"/>
      <w:marTop w:val="0"/>
      <w:marBottom w:val="0"/>
      <w:divBdr>
        <w:top w:val="none" w:sz="0" w:space="0" w:color="auto"/>
        <w:left w:val="none" w:sz="0" w:space="0" w:color="auto"/>
        <w:bottom w:val="none" w:sz="0" w:space="0" w:color="auto"/>
        <w:right w:val="none" w:sz="0" w:space="0" w:color="auto"/>
      </w:divBdr>
    </w:div>
    <w:div w:id="642734411">
      <w:bodyDiv w:val="1"/>
      <w:marLeft w:val="0"/>
      <w:marRight w:val="0"/>
      <w:marTop w:val="0"/>
      <w:marBottom w:val="0"/>
      <w:divBdr>
        <w:top w:val="none" w:sz="0" w:space="0" w:color="auto"/>
        <w:left w:val="none" w:sz="0" w:space="0" w:color="auto"/>
        <w:bottom w:val="none" w:sz="0" w:space="0" w:color="auto"/>
        <w:right w:val="none" w:sz="0" w:space="0" w:color="auto"/>
      </w:divBdr>
    </w:div>
    <w:div w:id="648364241">
      <w:bodyDiv w:val="1"/>
      <w:marLeft w:val="0"/>
      <w:marRight w:val="0"/>
      <w:marTop w:val="0"/>
      <w:marBottom w:val="0"/>
      <w:divBdr>
        <w:top w:val="none" w:sz="0" w:space="0" w:color="auto"/>
        <w:left w:val="none" w:sz="0" w:space="0" w:color="auto"/>
        <w:bottom w:val="none" w:sz="0" w:space="0" w:color="auto"/>
        <w:right w:val="none" w:sz="0" w:space="0" w:color="auto"/>
      </w:divBdr>
    </w:div>
    <w:div w:id="672731047">
      <w:bodyDiv w:val="1"/>
      <w:marLeft w:val="0"/>
      <w:marRight w:val="0"/>
      <w:marTop w:val="0"/>
      <w:marBottom w:val="0"/>
      <w:divBdr>
        <w:top w:val="none" w:sz="0" w:space="0" w:color="auto"/>
        <w:left w:val="none" w:sz="0" w:space="0" w:color="auto"/>
        <w:bottom w:val="none" w:sz="0" w:space="0" w:color="auto"/>
        <w:right w:val="none" w:sz="0" w:space="0" w:color="auto"/>
      </w:divBdr>
    </w:div>
    <w:div w:id="685988045">
      <w:bodyDiv w:val="1"/>
      <w:marLeft w:val="0"/>
      <w:marRight w:val="0"/>
      <w:marTop w:val="0"/>
      <w:marBottom w:val="0"/>
      <w:divBdr>
        <w:top w:val="none" w:sz="0" w:space="0" w:color="auto"/>
        <w:left w:val="none" w:sz="0" w:space="0" w:color="auto"/>
        <w:bottom w:val="none" w:sz="0" w:space="0" w:color="auto"/>
        <w:right w:val="none" w:sz="0" w:space="0" w:color="auto"/>
      </w:divBdr>
    </w:div>
    <w:div w:id="703136702">
      <w:bodyDiv w:val="1"/>
      <w:marLeft w:val="0"/>
      <w:marRight w:val="0"/>
      <w:marTop w:val="0"/>
      <w:marBottom w:val="0"/>
      <w:divBdr>
        <w:top w:val="none" w:sz="0" w:space="0" w:color="auto"/>
        <w:left w:val="none" w:sz="0" w:space="0" w:color="auto"/>
        <w:bottom w:val="none" w:sz="0" w:space="0" w:color="auto"/>
        <w:right w:val="none" w:sz="0" w:space="0" w:color="auto"/>
      </w:divBdr>
    </w:div>
    <w:div w:id="703867992">
      <w:bodyDiv w:val="1"/>
      <w:marLeft w:val="0"/>
      <w:marRight w:val="0"/>
      <w:marTop w:val="0"/>
      <w:marBottom w:val="0"/>
      <w:divBdr>
        <w:top w:val="none" w:sz="0" w:space="0" w:color="auto"/>
        <w:left w:val="none" w:sz="0" w:space="0" w:color="auto"/>
        <w:bottom w:val="none" w:sz="0" w:space="0" w:color="auto"/>
        <w:right w:val="none" w:sz="0" w:space="0" w:color="auto"/>
      </w:divBdr>
    </w:div>
    <w:div w:id="707950620">
      <w:bodyDiv w:val="1"/>
      <w:marLeft w:val="0"/>
      <w:marRight w:val="0"/>
      <w:marTop w:val="0"/>
      <w:marBottom w:val="0"/>
      <w:divBdr>
        <w:top w:val="none" w:sz="0" w:space="0" w:color="auto"/>
        <w:left w:val="none" w:sz="0" w:space="0" w:color="auto"/>
        <w:bottom w:val="none" w:sz="0" w:space="0" w:color="auto"/>
        <w:right w:val="none" w:sz="0" w:space="0" w:color="auto"/>
      </w:divBdr>
    </w:div>
    <w:div w:id="737940753">
      <w:bodyDiv w:val="1"/>
      <w:marLeft w:val="0"/>
      <w:marRight w:val="0"/>
      <w:marTop w:val="0"/>
      <w:marBottom w:val="0"/>
      <w:divBdr>
        <w:top w:val="none" w:sz="0" w:space="0" w:color="auto"/>
        <w:left w:val="none" w:sz="0" w:space="0" w:color="auto"/>
        <w:bottom w:val="none" w:sz="0" w:space="0" w:color="auto"/>
        <w:right w:val="none" w:sz="0" w:space="0" w:color="auto"/>
      </w:divBdr>
      <w:divsChild>
        <w:div w:id="1195967059">
          <w:marLeft w:val="480"/>
          <w:marRight w:val="0"/>
          <w:marTop w:val="0"/>
          <w:marBottom w:val="0"/>
          <w:divBdr>
            <w:top w:val="none" w:sz="0" w:space="0" w:color="auto"/>
            <w:left w:val="none" w:sz="0" w:space="0" w:color="auto"/>
            <w:bottom w:val="none" w:sz="0" w:space="0" w:color="auto"/>
            <w:right w:val="none" w:sz="0" w:space="0" w:color="auto"/>
          </w:divBdr>
        </w:div>
        <w:div w:id="475490007">
          <w:marLeft w:val="480"/>
          <w:marRight w:val="0"/>
          <w:marTop w:val="0"/>
          <w:marBottom w:val="0"/>
          <w:divBdr>
            <w:top w:val="none" w:sz="0" w:space="0" w:color="auto"/>
            <w:left w:val="none" w:sz="0" w:space="0" w:color="auto"/>
            <w:bottom w:val="none" w:sz="0" w:space="0" w:color="auto"/>
            <w:right w:val="none" w:sz="0" w:space="0" w:color="auto"/>
          </w:divBdr>
        </w:div>
        <w:div w:id="1099327857">
          <w:marLeft w:val="480"/>
          <w:marRight w:val="0"/>
          <w:marTop w:val="0"/>
          <w:marBottom w:val="0"/>
          <w:divBdr>
            <w:top w:val="none" w:sz="0" w:space="0" w:color="auto"/>
            <w:left w:val="none" w:sz="0" w:space="0" w:color="auto"/>
            <w:bottom w:val="none" w:sz="0" w:space="0" w:color="auto"/>
            <w:right w:val="none" w:sz="0" w:space="0" w:color="auto"/>
          </w:divBdr>
        </w:div>
        <w:div w:id="2123373836">
          <w:marLeft w:val="480"/>
          <w:marRight w:val="0"/>
          <w:marTop w:val="0"/>
          <w:marBottom w:val="0"/>
          <w:divBdr>
            <w:top w:val="none" w:sz="0" w:space="0" w:color="auto"/>
            <w:left w:val="none" w:sz="0" w:space="0" w:color="auto"/>
            <w:bottom w:val="none" w:sz="0" w:space="0" w:color="auto"/>
            <w:right w:val="none" w:sz="0" w:space="0" w:color="auto"/>
          </w:divBdr>
        </w:div>
      </w:divsChild>
    </w:div>
    <w:div w:id="778720700">
      <w:bodyDiv w:val="1"/>
      <w:marLeft w:val="0"/>
      <w:marRight w:val="0"/>
      <w:marTop w:val="0"/>
      <w:marBottom w:val="0"/>
      <w:divBdr>
        <w:top w:val="none" w:sz="0" w:space="0" w:color="auto"/>
        <w:left w:val="none" w:sz="0" w:space="0" w:color="auto"/>
        <w:bottom w:val="none" w:sz="0" w:space="0" w:color="auto"/>
        <w:right w:val="none" w:sz="0" w:space="0" w:color="auto"/>
      </w:divBdr>
    </w:div>
    <w:div w:id="789713843">
      <w:bodyDiv w:val="1"/>
      <w:marLeft w:val="0"/>
      <w:marRight w:val="0"/>
      <w:marTop w:val="0"/>
      <w:marBottom w:val="0"/>
      <w:divBdr>
        <w:top w:val="none" w:sz="0" w:space="0" w:color="auto"/>
        <w:left w:val="none" w:sz="0" w:space="0" w:color="auto"/>
        <w:bottom w:val="none" w:sz="0" w:space="0" w:color="auto"/>
        <w:right w:val="none" w:sz="0" w:space="0" w:color="auto"/>
      </w:divBdr>
      <w:divsChild>
        <w:div w:id="238751953">
          <w:marLeft w:val="480"/>
          <w:marRight w:val="0"/>
          <w:marTop w:val="0"/>
          <w:marBottom w:val="0"/>
          <w:divBdr>
            <w:top w:val="none" w:sz="0" w:space="0" w:color="auto"/>
            <w:left w:val="none" w:sz="0" w:space="0" w:color="auto"/>
            <w:bottom w:val="none" w:sz="0" w:space="0" w:color="auto"/>
            <w:right w:val="none" w:sz="0" w:space="0" w:color="auto"/>
          </w:divBdr>
        </w:div>
        <w:div w:id="1576011713">
          <w:marLeft w:val="480"/>
          <w:marRight w:val="0"/>
          <w:marTop w:val="0"/>
          <w:marBottom w:val="0"/>
          <w:divBdr>
            <w:top w:val="none" w:sz="0" w:space="0" w:color="auto"/>
            <w:left w:val="none" w:sz="0" w:space="0" w:color="auto"/>
            <w:bottom w:val="none" w:sz="0" w:space="0" w:color="auto"/>
            <w:right w:val="none" w:sz="0" w:space="0" w:color="auto"/>
          </w:divBdr>
        </w:div>
        <w:div w:id="290062511">
          <w:marLeft w:val="480"/>
          <w:marRight w:val="0"/>
          <w:marTop w:val="0"/>
          <w:marBottom w:val="0"/>
          <w:divBdr>
            <w:top w:val="none" w:sz="0" w:space="0" w:color="auto"/>
            <w:left w:val="none" w:sz="0" w:space="0" w:color="auto"/>
            <w:bottom w:val="none" w:sz="0" w:space="0" w:color="auto"/>
            <w:right w:val="none" w:sz="0" w:space="0" w:color="auto"/>
          </w:divBdr>
        </w:div>
        <w:div w:id="437986751">
          <w:marLeft w:val="480"/>
          <w:marRight w:val="0"/>
          <w:marTop w:val="0"/>
          <w:marBottom w:val="0"/>
          <w:divBdr>
            <w:top w:val="none" w:sz="0" w:space="0" w:color="auto"/>
            <w:left w:val="none" w:sz="0" w:space="0" w:color="auto"/>
            <w:bottom w:val="none" w:sz="0" w:space="0" w:color="auto"/>
            <w:right w:val="none" w:sz="0" w:space="0" w:color="auto"/>
          </w:divBdr>
        </w:div>
        <w:div w:id="709768282">
          <w:marLeft w:val="480"/>
          <w:marRight w:val="0"/>
          <w:marTop w:val="0"/>
          <w:marBottom w:val="0"/>
          <w:divBdr>
            <w:top w:val="none" w:sz="0" w:space="0" w:color="auto"/>
            <w:left w:val="none" w:sz="0" w:space="0" w:color="auto"/>
            <w:bottom w:val="none" w:sz="0" w:space="0" w:color="auto"/>
            <w:right w:val="none" w:sz="0" w:space="0" w:color="auto"/>
          </w:divBdr>
        </w:div>
      </w:divsChild>
    </w:div>
    <w:div w:id="809131802">
      <w:bodyDiv w:val="1"/>
      <w:marLeft w:val="0"/>
      <w:marRight w:val="0"/>
      <w:marTop w:val="0"/>
      <w:marBottom w:val="0"/>
      <w:divBdr>
        <w:top w:val="none" w:sz="0" w:space="0" w:color="auto"/>
        <w:left w:val="none" w:sz="0" w:space="0" w:color="auto"/>
        <w:bottom w:val="none" w:sz="0" w:space="0" w:color="auto"/>
        <w:right w:val="none" w:sz="0" w:space="0" w:color="auto"/>
      </w:divBdr>
    </w:div>
    <w:div w:id="830215479">
      <w:bodyDiv w:val="1"/>
      <w:marLeft w:val="0"/>
      <w:marRight w:val="0"/>
      <w:marTop w:val="0"/>
      <w:marBottom w:val="0"/>
      <w:divBdr>
        <w:top w:val="none" w:sz="0" w:space="0" w:color="auto"/>
        <w:left w:val="none" w:sz="0" w:space="0" w:color="auto"/>
        <w:bottom w:val="none" w:sz="0" w:space="0" w:color="auto"/>
        <w:right w:val="none" w:sz="0" w:space="0" w:color="auto"/>
      </w:divBdr>
      <w:divsChild>
        <w:div w:id="769355051">
          <w:marLeft w:val="480"/>
          <w:marRight w:val="0"/>
          <w:marTop w:val="0"/>
          <w:marBottom w:val="0"/>
          <w:divBdr>
            <w:top w:val="none" w:sz="0" w:space="0" w:color="auto"/>
            <w:left w:val="none" w:sz="0" w:space="0" w:color="auto"/>
            <w:bottom w:val="none" w:sz="0" w:space="0" w:color="auto"/>
            <w:right w:val="none" w:sz="0" w:space="0" w:color="auto"/>
          </w:divBdr>
        </w:div>
        <w:div w:id="1861359894">
          <w:marLeft w:val="480"/>
          <w:marRight w:val="0"/>
          <w:marTop w:val="0"/>
          <w:marBottom w:val="0"/>
          <w:divBdr>
            <w:top w:val="none" w:sz="0" w:space="0" w:color="auto"/>
            <w:left w:val="none" w:sz="0" w:space="0" w:color="auto"/>
            <w:bottom w:val="none" w:sz="0" w:space="0" w:color="auto"/>
            <w:right w:val="none" w:sz="0" w:space="0" w:color="auto"/>
          </w:divBdr>
        </w:div>
        <w:div w:id="1141727257">
          <w:marLeft w:val="480"/>
          <w:marRight w:val="0"/>
          <w:marTop w:val="0"/>
          <w:marBottom w:val="0"/>
          <w:divBdr>
            <w:top w:val="none" w:sz="0" w:space="0" w:color="auto"/>
            <w:left w:val="none" w:sz="0" w:space="0" w:color="auto"/>
            <w:bottom w:val="none" w:sz="0" w:space="0" w:color="auto"/>
            <w:right w:val="none" w:sz="0" w:space="0" w:color="auto"/>
          </w:divBdr>
        </w:div>
        <w:div w:id="1431704896">
          <w:marLeft w:val="480"/>
          <w:marRight w:val="0"/>
          <w:marTop w:val="0"/>
          <w:marBottom w:val="0"/>
          <w:divBdr>
            <w:top w:val="none" w:sz="0" w:space="0" w:color="auto"/>
            <w:left w:val="none" w:sz="0" w:space="0" w:color="auto"/>
            <w:bottom w:val="none" w:sz="0" w:space="0" w:color="auto"/>
            <w:right w:val="none" w:sz="0" w:space="0" w:color="auto"/>
          </w:divBdr>
        </w:div>
        <w:div w:id="1794785254">
          <w:marLeft w:val="480"/>
          <w:marRight w:val="0"/>
          <w:marTop w:val="0"/>
          <w:marBottom w:val="0"/>
          <w:divBdr>
            <w:top w:val="none" w:sz="0" w:space="0" w:color="auto"/>
            <w:left w:val="none" w:sz="0" w:space="0" w:color="auto"/>
            <w:bottom w:val="none" w:sz="0" w:space="0" w:color="auto"/>
            <w:right w:val="none" w:sz="0" w:space="0" w:color="auto"/>
          </w:divBdr>
        </w:div>
      </w:divsChild>
    </w:div>
    <w:div w:id="831989907">
      <w:bodyDiv w:val="1"/>
      <w:marLeft w:val="0"/>
      <w:marRight w:val="0"/>
      <w:marTop w:val="0"/>
      <w:marBottom w:val="0"/>
      <w:divBdr>
        <w:top w:val="none" w:sz="0" w:space="0" w:color="auto"/>
        <w:left w:val="none" w:sz="0" w:space="0" w:color="auto"/>
        <w:bottom w:val="none" w:sz="0" w:space="0" w:color="auto"/>
        <w:right w:val="none" w:sz="0" w:space="0" w:color="auto"/>
      </w:divBdr>
    </w:div>
    <w:div w:id="838349913">
      <w:bodyDiv w:val="1"/>
      <w:marLeft w:val="0"/>
      <w:marRight w:val="0"/>
      <w:marTop w:val="0"/>
      <w:marBottom w:val="0"/>
      <w:divBdr>
        <w:top w:val="none" w:sz="0" w:space="0" w:color="auto"/>
        <w:left w:val="none" w:sz="0" w:space="0" w:color="auto"/>
        <w:bottom w:val="none" w:sz="0" w:space="0" w:color="auto"/>
        <w:right w:val="none" w:sz="0" w:space="0" w:color="auto"/>
      </w:divBdr>
    </w:div>
    <w:div w:id="842817432">
      <w:bodyDiv w:val="1"/>
      <w:marLeft w:val="0"/>
      <w:marRight w:val="0"/>
      <w:marTop w:val="0"/>
      <w:marBottom w:val="0"/>
      <w:divBdr>
        <w:top w:val="none" w:sz="0" w:space="0" w:color="auto"/>
        <w:left w:val="none" w:sz="0" w:space="0" w:color="auto"/>
        <w:bottom w:val="none" w:sz="0" w:space="0" w:color="auto"/>
        <w:right w:val="none" w:sz="0" w:space="0" w:color="auto"/>
      </w:divBdr>
    </w:div>
    <w:div w:id="844713334">
      <w:bodyDiv w:val="1"/>
      <w:marLeft w:val="0"/>
      <w:marRight w:val="0"/>
      <w:marTop w:val="0"/>
      <w:marBottom w:val="0"/>
      <w:divBdr>
        <w:top w:val="none" w:sz="0" w:space="0" w:color="auto"/>
        <w:left w:val="none" w:sz="0" w:space="0" w:color="auto"/>
        <w:bottom w:val="none" w:sz="0" w:space="0" w:color="auto"/>
        <w:right w:val="none" w:sz="0" w:space="0" w:color="auto"/>
      </w:divBdr>
    </w:div>
    <w:div w:id="852306321">
      <w:bodyDiv w:val="1"/>
      <w:marLeft w:val="0"/>
      <w:marRight w:val="0"/>
      <w:marTop w:val="0"/>
      <w:marBottom w:val="0"/>
      <w:divBdr>
        <w:top w:val="none" w:sz="0" w:space="0" w:color="auto"/>
        <w:left w:val="none" w:sz="0" w:space="0" w:color="auto"/>
        <w:bottom w:val="none" w:sz="0" w:space="0" w:color="auto"/>
        <w:right w:val="none" w:sz="0" w:space="0" w:color="auto"/>
      </w:divBdr>
    </w:div>
    <w:div w:id="862479819">
      <w:bodyDiv w:val="1"/>
      <w:marLeft w:val="0"/>
      <w:marRight w:val="0"/>
      <w:marTop w:val="0"/>
      <w:marBottom w:val="0"/>
      <w:divBdr>
        <w:top w:val="none" w:sz="0" w:space="0" w:color="auto"/>
        <w:left w:val="none" w:sz="0" w:space="0" w:color="auto"/>
        <w:bottom w:val="none" w:sz="0" w:space="0" w:color="auto"/>
        <w:right w:val="none" w:sz="0" w:space="0" w:color="auto"/>
      </w:divBdr>
      <w:divsChild>
        <w:div w:id="712729393">
          <w:marLeft w:val="480"/>
          <w:marRight w:val="0"/>
          <w:marTop w:val="0"/>
          <w:marBottom w:val="0"/>
          <w:divBdr>
            <w:top w:val="none" w:sz="0" w:space="0" w:color="auto"/>
            <w:left w:val="none" w:sz="0" w:space="0" w:color="auto"/>
            <w:bottom w:val="none" w:sz="0" w:space="0" w:color="auto"/>
            <w:right w:val="none" w:sz="0" w:space="0" w:color="auto"/>
          </w:divBdr>
        </w:div>
        <w:div w:id="1181240959">
          <w:marLeft w:val="480"/>
          <w:marRight w:val="0"/>
          <w:marTop w:val="0"/>
          <w:marBottom w:val="0"/>
          <w:divBdr>
            <w:top w:val="none" w:sz="0" w:space="0" w:color="auto"/>
            <w:left w:val="none" w:sz="0" w:space="0" w:color="auto"/>
            <w:bottom w:val="none" w:sz="0" w:space="0" w:color="auto"/>
            <w:right w:val="none" w:sz="0" w:space="0" w:color="auto"/>
          </w:divBdr>
        </w:div>
        <w:div w:id="1239901694">
          <w:marLeft w:val="480"/>
          <w:marRight w:val="0"/>
          <w:marTop w:val="0"/>
          <w:marBottom w:val="0"/>
          <w:divBdr>
            <w:top w:val="none" w:sz="0" w:space="0" w:color="auto"/>
            <w:left w:val="none" w:sz="0" w:space="0" w:color="auto"/>
            <w:bottom w:val="none" w:sz="0" w:space="0" w:color="auto"/>
            <w:right w:val="none" w:sz="0" w:space="0" w:color="auto"/>
          </w:divBdr>
        </w:div>
        <w:div w:id="1814833595">
          <w:marLeft w:val="480"/>
          <w:marRight w:val="0"/>
          <w:marTop w:val="0"/>
          <w:marBottom w:val="0"/>
          <w:divBdr>
            <w:top w:val="none" w:sz="0" w:space="0" w:color="auto"/>
            <w:left w:val="none" w:sz="0" w:space="0" w:color="auto"/>
            <w:bottom w:val="none" w:sz="0" w:space="0" w:color="auto"/>
            <w:right w:val="none" w:sz="0" w:space="0" w:color="auto"/>
          </w:divBdr>
        </w:div>
        <w:div w:id="482545728">
          <w:marLeft w:val="480"/>
          <w:marRight w:val="0"/>
          <w:marTop w:val="0"/>
          <w:marBottom w:val="0"/>
          <w:divBdr>
            <w:top w:val="none" w:sz="0" w:space="0" w:color="auto"/>
            <w:left w:val="none" w:sz="0" w:space="0" w:color="auto"/>
            <w:bottom w:val="none" w:sz="0" w:space="0" w:color="auto"/>
            <w:right w:val="none" w:sz="0" w:space="0" w:color="auto"/>
          </w:divBdr>
        </w:div>
      </w:divsChild>
    </w:div>
    <w:div w:id="867178974">
      <w:bodyDiv w:val="1"/>
      <w:marLeft w:val="0"/>
      <w:marRight w:val="0"/>
      <w:marTop w:val="0"/>
      <w:marBottom w:val="0"/>
      <w:divBdr>
        <w:top w:val="none" w:sz="0" w:space="0" w:color="auto"/>
        <w:left w:val="none" w:sz="0" w:space="0" w:color="auto"/>
        <w:bottom w:val="none" w:sz="0" w:space="0" w:color="auto"/>
        <w:right w:val="none" w:sz="0" w:space="0" w:color="auto"/>
      </w:divBdr>
    </w:div>
    <w:div w:id="914709796">
      <w:bodyDiv w:val="1"/>
      <w:marLeft w:val="0"/>
      <w:marRight w:val="0"/>
      <w:marTop w:val="0"/>
      <w:marBottom w:val="0"/>
      <w:divBdr>
        <w:top w:val="none" w:sz="0" w:space="0" w:color="auto"/>
        <w:left w:val="none" w:sz="0" w:space="0" w:color="auto"/>
        <w:bottom w:val="none" w:sz="0" w:space="0" w:color="auto"/>
        <w:right w:val="none" w:sz="0" w:space="0" w:color="auto"/>
      </w:divBdr>
    </w:div>
    <w:div w:id="925118249">
      <w:bodyDiv w:val="1"/>
      <w:marLeft w:val="0"/>
      <w:marRight w:val="0"/>
      <w:marTop w:val="0"/>
      <w:marBottom w:val="0"/>
      <w:divBdr>
        <w:top w:val="none" w:sz="0" w:space="0" w:color="auto"/>
        <w:left w:val="none" w:sz="0" w:space="0" w:color="auto"/>
        <w:bottom w:val="none" w:sz="0" w:space="0" w:color="auto"/>
        <w:right w:val="none" w:sz="0" w:space="0" w:color="auto"/>
      </w:divBdr>
      <w:divsChild>
        <w:div w:id="1769498772">
          <w:marLeft w:val="480"/>
          <w:marRight w:val="0"/>
          <w:marTop w:val="0"/>
          <w:marBottom w:val="0"/>
          <w:divBdr>
            <w:top w:val="none" w:sz="0" w:space="0" w:color="auto"/>
            <w:left w:val="none" w:sz="0" w:space="0" w:color="auto"/>
            <w:bottom w:val="none" w:sz="0" w:space="0" w:color="auto"/>
            <w:right w:val="none" w:sz="0" w:space="0" w:color="auto"/>
          </w:divBdr>
        </w:div>
        <w:div w:id="421266286">
          <w:marLeft w:val="480"/>
          <w:marRight w:val="0"/>
          <w:marTop w:val="0"/>
          <w:marBottom w:val="0"/>
          <w:divBdr>
            <w:top w:val="none" w:sz="0" w:space="0" w:color="auto"/>
            <w:left w:val="none" w:sz="0" w:space="0" w:color="auto"/>
            <w:bottom w:val="none" w:sz="0" w:space="0" w:color="auto"/>
            <w:right w:val="none" w:sz="0" w:space="0" w:color="auto"/>
          </w:divBdr>
        </w:div>
        <w:div w:id="260843391">
          <w:marLeft w:val="480"/>
          <w:marRight w:val="0"/>
          <w:marTop w:val="0"/>
          <w:marBottom w:val="0"/>
          <w:divBdr>
            <w:top w:val="none" w:sz="0" w:space="0" w:color="auto"/>
            <w:left w:val="none" w:sz="0" w:space="0" w:color="auto"/>
            <w:bottom w:val="none" w:sz="0" w:space="0" w:color="auto"/>
            <w:right w:val="none" w:sz="0" w:space="0" w:color="auto"/>
          </w:divBdr>
        </w:div>
      </w:divsChild>
    </w:div>
    <w:div w:id="962227957">
      <w:bodyDiv w:val="1"/>
      <w:marLeft w:val="0"/>
      <w:marRight w:val="0"/>
      <w:marTop w:val="0"/>
      <w:marBottom w:val="0"/>
      <w:divBdr>
        <w:top w:val="none" w:sz="0" w:space="0" w:color="auto"/>
        <w:left w:val="none" w:sz="0" w:space="0" w:color="auto"/>
        <w:bottom w:val="none" w:sz="0" w:space="0" w:color="auto"/>
        <w:right w:val="none" w:sz="0" w:space="0" w:color="auto"/>
      </w:divBdr>
      <w:divsChild>
        <w:div w:id="209418789">
          <w:marLeft w:val="480"/>
          <w:marRight w:val="0"/>
          <w:marTop w:val="0"/>
          <w:marBottom w:val="0"/>
          <w:divBdr>
            <w:top w:val="none" w:sz="0" w:space="0" w:color="auto"/>
            <w:left w:val="none" w:sz="0" w:space="0" w:color="auto"/>
            <w:bottom w:val="none" w:sz="0" w:space="0" w:color="auto"/>
            <w:right w:val="none" w:sz="0" w:space="0" w:color="auto"/>
          </w:divBdr>
        </w:div>
        <w:div w:id="376929860">
          <w:marLeft w:val="480"/>
          <w:marRight w:val="0"/>
          <w:marTop w:val="0"/>
          <w:marBottom w:val="0"/>
          <w:divBdr>
            <w:top w:val="none" w:sz="0" w:space="0" w:color="auto"/>
            <w:left w:val="none" w:sz="0" w:space="0" w:color="auto"/>
            <w:bottom w:val="none" w:sz="0" w:space="0" w:color="auto"/>
            <w:right w:val="none" w:sz="0" w:space="0" w:color="auto"/>
          </w:divBdr>
        </w:div>
        <w:div w:id="1536307703">
          <w:marLeft w:val="480"/>
          <w:marRight w:val="0"/>
          <w:marTop w:val="0"/>
          <w:marBottom w:val="0"/>
          <w:divBdr>
            <w:top w:val="none" w:sz="0" w:space="0" w:color="auto"/>
            <w:left w:val="none" w:sz="0" w:space="0" w:color="auto"/>
            <w:bottom w:val="none" w:sz="0" w:space="0" w:color="auto"/>
            <w:right w:val="none" w:sz="0" w:space="0" w:color="auto"/>
          </w:divBdr>
        </w:div>
        <w:div w:id="1379822361">
          <w:marLeft w:val="480"/>
          <w:marRight w:val="0"/>
          <w:marTop w:val="0"/>
          <w:marBottom w:val="0"/>
          <w:divBdr>
            <w:top w:val="none" w:sz="0" w:space="0" w:color="auto"/>
            <w:left w:val="none" w:sz="0" w:space="0" w:color="auto"/>
            <w:bottom w:val="none" w:sz="0" w:space="0" w:color="auto"/>
            <w:right w:val="none" w:sz="0" w:space="0" w:color="auto"/>
          </w:divBdr>
        </w:div>
      </w:divsChild>
    </w:div>
    <w:div w:id="990715481">
      <w:bodyDiv w:val="1"/>
      <w:marLeft w:val="0"/>
      <w:marRight w:val="0"/>
      <w:marTop w:val="0"/>
      <w:marBottom w:val="0"/>
      <w:divBdr>
        <w:top w:val="none" w:sz="0" w:space="0" w:color="auto"/>
        <w:left w:val="none" w:sz="0" w:space="0" w:color="auto"/>
        <w:bottom w:val="none" w:sz="0" w:space="0" w:color="auto"/>
        <w:right w:val="none" w:sz="0" w:space="0" w:color="auto"/>
      </w:divBdr>
    </w:div>
    <w:div w:id="993460233">
      <w:bodyDiv w:val="1"/>
      <w:marLeft w:val="0"/>
      <w:marRight w:val="0"/>
      <w:marTop w:val="0"/>
      <w:marBottom w:val="0"/>
      <w:divBdr>
        <w:top w:val="none" w:sz="0" w:space="0" w:color="auto"/>
        <w:left w:val="none" w:sz="0" w:space="0" w:color="auto"/>
        <w:bottom w:val="none" w:sz="0" w:space="0" w:color="auto"/>
        <w:right w:val="none" w:sz="0" w:space="0" w:color="auto"/>
      </w:divBdr>
    </w:div>
    <w:div w:id="1006636535">
      <w:bodyDiv w:val="1"/>
      <w:marLeft w:val="0"/>
      <w:marRight w:val="0"/>
      <w:marTop w:val="0"/>
      <w:marBottom w:val="0"/>
      <w:divBdr>
        <w:top w:val="none" w:sz="0" w:space="0" w:color="auto"/>
        <w:left w:val="none" w:sz="0" w:space="0" w:color="auto"/>
        <w:bottom w:val="none" w:sz="0" w:space="0" w:color="auto"/>
        <w:right w:val="none" w:sz="0" w:space="0" w:color="auto"/>
      </w:divBdr>
      <w:divsChild>
        <w:div w:id="133179155">
          <w:marLeft w:val="480"/>
          <w:marRight w:val="0"/>
          <w:marTop w:val="0"/>
          <w:marBottom w:val="0"/>
          <w:divBdr>
            <w:top w:val="none" w:sz="0" w:space="0" w:color="auto"/>
            <w:left w:val="none" w:sz="0" w:space="0" w:color="auto"/>
            <w:bottom w:val="none" w:sz="0" w:space="0" w:color="auto"/>
            <w:right w:val="none" w:sz="0" w:space="0" w:color="auto"/>
          </w:divBdr>
        </w:div>
        <w:div w:id="2067608141">
          <w:marLeft w:val="480"/>
          <w:marRight w:val="0"/>
          <w:marTop w:val="0"/>
          <w:marBottom w:val="0"/>
          <w:divBdr>
            <w:top w:val="none" w:sz="0" w:space="0" w:color="auto"/>
            <w:left w:val="none" w:sz="0" w:space="0" w:color="auto"/>
            <w:bottom w:val="none" w:sz="0" w:space="0" w:color="auto"/>
            <w:right w:val="none" w:sz="0" w:space="0" w:color="auto"/>
          </w:divBdr>
        </w:div>
        <w:div w:id="693312215">
          <w:marLeft w:val="480"/>
          <w:marRight w:val="0"/>
          <w:marTop w:val="0"/>
          <w:marBottom w:val="0"/>
          <w:divBdr>
            <w:top w:val="none" w:sz="0" w:space="0" w:color="auto"/>
            <w:left w:val="none" w:sz="0" w:space="0" w:color="auto"/>
            <w:bottom w:val="none" w:sz="0" w:space="0" w:color="auto"/>
            <w:right w:val="none" w:sz="0" w:space="0" w:color="auto"/>
          </w:divBdr>
        </w:div>
        <w:div w:id="53163921">
          <w:marLeft w:val="480"/>
          <w:marRight w:val="0"/>
          <w:marTop w:val="0"/>
          <w:marBottom w:val="0"/>
          <w:divBdr>
            <w:top w:val="none" w:sz="0" w:space="0" w:color="auto"/>
            <w:left w:val="none" w:sz="0" w:space="0" w:color="auto"/>
            <w:bottom w:val="none" w:sz="0" w:space="0" w:color="auto"/>
            <w:right w:val="none" w:sz="0" w:space="0" w:color="auto"/>
          </w:divBdr>
        </w:div>
        <w:div w:id="1483622824">
          <w:marLeft w:val="480"/>
          <w:marRight w:val="0"/>
          <w:marTop w:val="0"/>
          <w:marBottom w:val="0"/>
          <w:divBdr>
            <w:top w:val="none" w:sz="0" w:space="0" w:color="auto"/>
            <w:left w:val="none" w:sz="0" w:space="0" w:color="auto"/>
            <w:bottom w:val="none" w:sz="0" w:space="0" w:color="auto"/>
            <w:right w:val="none" w:sz="0" w:space="0" w:color="auto"/>
          </w:divBdr>
        </w:div>
      </w:divsChild>
    </w:div>
    <w:div w:id="1012730267">
      <w:bodyDiv w:val="1"/>
      <w:marLeft w:val="0"/>
      <w:marRight w:val="0"/>
      <w:marTop w:val="0"/>
      <w:marBottom w:val="0"/>
      <w:divBdr>
        <w:top w:val="none" w:sz="0" w:space="0" w:color="auto"/>
        <w:left w:val="none" w:sz="0" w:space="0" w:color="auto"/>
        <w:bottom w:val="none" w:sz="0" w:space="0" w:color="auto"/>
        <w:right w:val="none" w:sz="0" w:space="0" w:color="auto"/>
      </w:divBdr>
      <w:divsChild>
        <w:div w:id="734551232">
          <w:marLeft w:val="480"/>
          <w:marRight w:val="0"/>
          <w:marTop w:val="0"/>
          <w:marBottom w:val="0"/>
          <w:divBdr>
            <w:top w:val="none" w:sz="0" w:space="0" w:color="auto"/>
            <w:left w:val="none" w:sz="0" w:space="0" w:color="auto"/>
            <w:bottom w:val="none" w:sz="0" w:space="0" w:color="auto"/>
            <w:right w:val="none" w:sz="0" w:space="0" w:color="auto"/>
          </w:divBdr>
        </w:div>
        <w:div w:id="1901554667">
          <w:marLeft w:val="480"/>
          <w:marRight w:val="0"/>
          <w:marTop w:val="0"/>
          <w:marBottom w:val="0"/>
          <w:divBdr>
            <w:top w:val="none" w:sz="0" w:space="0" w:color="auto"/>
            <w:left w:val="none" w:sz="0" w:space="0" w:color="auto"/>
            <w:bottom w:val="none" w:sz="0" w:space="0" w:color="auto"/>
            <w:right w:val="none" w:sz="0" w:space="0" w:color="auto"/>
          </w:divBdr>
        </w:div>
        <w:div w:id="735206089">
          <w:marLeft w:val="480"/>
          <w:marRight w:val="0"/>
          <w:marTop w:val="0"/>
          <w:marBottom w:val="0"/>
          <w:divBdr>
            <w:top w:val="none" w:sz="0" w:space="0" w:color="auto"/>
            <w:left w:val="none" w:sz="0" w:space="0" w:color="auto"/>
            <w:bottom w:val="none" w:sz="0" w:space="0" w:color="auto"/>
            <w:right w:val="none" w:sz="0" w:space="0" w:color="auto"/>
          </w:divBdr>
        </w:div>
        <w:div w:id="1588541518">
          <w:marLeft w:val="480"/>
          <w:marRight w:val="0"/>
          <w:marTop w:val="0"/>
          <w:marBottom w:val="0"/>
          <w:divBdr>
            <w:top w:val="none" w:sz="0" w:space="0" w:color="auto"/>
            <w:left w:val="none" w:sz="0" w:space="0" w:color="auto"/>
            <w:bottom w:val="none" w:sz="0" w:space="0" w:color="auto"/>
            <w:right w:val="none" w:sz="0" w:space="0" w:color="auto"/>
          </w:divBdr>
        </w:div>
      </w:divsChild>
    </w:div>
    <w:div w:id="1025402372">
      <w:bodyDiv w:val="1"/>
      <w:marLeft w:val="0"/>
      <w:marRight w:val="0"/>
      <w:marTop w:val="0"/>
      <w:marBottom w:val="0"/>
      <w:divBdr>
        <w:top w:val="none" w:sz="0" w:space="0" w:color="auto"/>
        <w:left w:val="none" w:sz="0" w:space="0" w:color="auto"/>
        <w:bottom w:val="none" w:sz="0" w:space="0" w:color="auto"/>
        <w:right w:val="none" w:sz="0" w:space="0" w:color="auto"/>
      </w:divBdr>
    </w:div>
    <w:div w:id="1031340393">
      <w:bodyDiv w:val="1"/>
      <w:marLeft w:val="0"/>
      <w:marRight w:val="0"/>
      <w:marTop w:val="0"/>
      <w:marBottom w:val="0"/>
      <w:divBdr>
        <w:top w:val="none" w:sz="0" w:space="0" w:color="auto"/>
        <w:left w:val="none" w:sz="0" w:space="0" w:color="auto"/>
        <w:bottom w:val="none" w:sz="0" w:space="0" w:color="auto"/>
        <w:right w:val="none" w:sz="0" w:space="0" w:color="auto"/>
      </w:divBdr>
    </w:div>
    <w:div w:id="1046178186">
      <w:bodyDiv w:val="1"/>
      <w:marLeft w:val="0"/>
      <w:marRight w:val="0"/>
      <w:marTop w:val="0"/>
      <w:marBottom w:val="0"/>
      <w:divBdr>
        <w:top w:val="none" w:sz="0" w:space="0" w:color="auto"/>
        <w:left w:val="none" w:sz="0" w:space="0" w:color="auto"/>
        <w:bottom w:val="none" w:sz="0" w:space="0" w:color="auto"/>
        <w:right w:val="none" w:sz="0" w:space="0" w:color="auto"/>
      </w:divBdr>
    </w:div>
    <w:div w:id="1056930910">
      <w:bodyDiv w:val="1"/>
      <w:marLeft w:val="0"/>
      <w:marRight w:val="0"/>
      <w:marTop w:val="0"/>
      <w:marBottom w:val="0"/>
      <w:divBdr>
        <w:top w:val="none" w:sz="0" w:space="0" w:color="auto"/>
        <w:left w:val="none" w:sz="0" w:space="0" w:color="auto"/>
        <w:bottom w:val="none" w:sz="0" w:space="0" w:color="auto"/>
        <w:right w:val="none" w:sz="0" w:space="0" w:color="auto"/>
      </w:divBdr>
    </w:div>
    <w:div w:id="1057977230">
      <w:bodyDiv w:val="1"/>
      <w:marLeft w:val="0"/>
      <w:marRight w:val="0"/>
      <w:marTop w:val="0"/>
      <w:marBottom w:val="0"/>
      <w:divBdr>
        <w:top w:val="none" w:sz="0" w:space="0" w:color="auto"/>
        <w:left w:val="none" w:sz="0" w:space="0" w:color="auto"/>
        <w:bottom w:val="none" w:sz="0" w:space="0" w:color="auto"/>
        <w:right w:val="none" w:sz="0" w:space="0" w:color="auto"/>
      </w:divBdr>
    </w:div>
    <w:div w:id="1059672527">
      <w:bodyDiv w:val="1"/>
      <w:marLeft w:val="0"/>
      <w:marRight w:val="0"/>
      <w:marTop w:val="0"/>
      <w:marBottom w:val="0"/>
      <w:divBdr>
        <w:top w:val="none" w:sz="0" w:space="0" w:color="auto"/>
        <w:left w:val="none" w:sz="0" w:space="0" w:color="auto"/>
        <w:bottom w:val="none" w:sz="0" w:space="0" w:color="auto"/>
        <w:right w:val="none" w:sz="0" w:space="0" w:color="auto"/>
      </w:divBdr>
      <w:divsChild>
        <w:div w:id="374473034">
          <w:marLeft w:val="480"/>
          <w:marRight w:val="0"/>
          <w:marTop w:val="0"/>
          <w:marBottom w:val="0"/>
          <w:divBdr>
            <w:top w:val="none" w:sz="0" w:space="0" w:color="auto"/>
            <w:left w:val="none" w:sz="0" w:space="0" w:color="auto"/>
            <w:bottom w:val="none" w:sz="0" w:space="0" w:color="auto"/>
            <w:right w:val="none" w:sz="0" w:space="0" w:color="auto"/>
          </w:divBdr>
        </w:div>
        <w:div w:id="1015421933">
          <w:marLeft w:val="480"/>
          <w:marRight w:val="0"/>
          <w:marTop w:val="0"/>
          <w:marBottom w:val="0"/>
          <w:divBdr>
            <w:top w:val="none" w:sz="0" w:space="0" w:color="auto"/>
            <w:left w:val="none" w:sz="0" w:space="0" w:color="auto"/>
            <w:bottom w:val="none" w:sz="0" w:space="0" w:color="auto"/>
            <w:right w:val="none" w:sz="0" w:space="0" w:color="auto"/>
          </w:divBdr>
        </w:div>
        <w:div w:id="2030258141">
          <w:marLeft w:val="480"/>
          <w:marRight w:val="0"/>
          <w:marTop w:val="0"/>
          <w:marBottom w:val="0"/>
          <w:divBdr>
            <w:top w:val="none" w:sz="0" w:space="0" w:color="auto"/>
            <w:left w:val="none" w:sz="0" w:space="0" w:color="auto"/>
            <w:bottom w:val="none" w:sz="0" w:space="0" w:color="auto"/>
            <w:right w:val="none" w:sz="0" w:space="0" w:color="auto"/>
          </w:divBdr>
        </w:div>
        <w:div w:id="502818261">
          <w:marLeft w:val="480"/>
          <w:marRight w:val="0"/>
          <w:marTop w:val="0"/>
          <w:marBottom w:val="0"/>
          <w:divBdr>
            <w:top w:val="none" w:sz="0" w:space="0" w:color="auto"/>
            <w:left w:val="none" w:sz="0" w:space="0" w:color="auto"/>
            <w:bottom w:val="none" w:sz="0" w:space="0" w:color="auto"/>
            <w:right w:val="none" w:sz="0" w:space="0" w:color="auto"/>
          </w:divBdr>
        </w:div>
        <w:div w:id="717819523">
          <w:marLeft w:val="480"/>
          <w:marRight w:val="0"/>
          <w:marTop w:val="0"/>
          <w:marBottom w:val="0"/>
          <w:divBdr>
            <w:top w:val="none" w:sz="0" w:space="0" w:color="auto"/>
            <w:left w:val="none" w:sz="0" w:space="0" w:color="auto"/>
            <w:bottom w:val="none" w:sz="0" w:space="0" w:color="auto"/>
            <w:right w:val="none" w:sz="0" w:space="0" w:color="auto"/>
          </w:divBdr>
        </w:div>
      </w:divsChild>
    </w:div>
    <w:div w:id="1094668691">
      <w:bodyDiv w:val="1"/>
      <w:marLeft w:val="0"/>
      <w:marRight w:val="0"/>
      <w:marTop w:val="0"/>
      <w:marBottom w:val="0"/>
      <w:divBdr>
        <w:top w:val="none" w:sz="0" w:space="0" w:color="auto"/>
        <w:left w:val="none" w:sz="0" w:space="0" w:color="auto"/>
        <w:bottom w:val="none" w:sz="0" w:space="0" w:color="auto"/>
        <w:right w:val="none" w:sz="0" w:space="0" w:color="auto"/>
      </w:divBdr>
    </w:div>
    <w:div w:id="1109395188">
      <w:bodyDiv w:val="1"/>
      <w:marLeft w:val="0"/>
      <w:marRight w:val="0"/>
      <w:marTop w:val="0"/>
      <w:marBottom w:val="0"/>
      <w:divBdr>
        <w:top w:val="none" w:sz="0" w:space="0" w:color="auto"/>
        <w:left w:val="none" w:sz="0" w:space="0" w:color="auto"/>
        <w:bottom w:val="none" w:sz="0" w:space="0" w:color="auto"/>
        <w:right w:val="none" w:sz="0" w:space="0" w:color="auto"/>
      </w:divBdr>
    </w:div>
    <w:div w:id="1109663196">
      <w:bodyDiv w:val="1"/>
      <w:marLeft w:val="0"/>
      <w:marRight w:val="0"/>
      <w:marTop w:val="0"/>
      <w:marBottom w:val="0"/>
      <w:divBdr>
        <w:top w:val="none" w:sz="0" w:space="0" w:color="auto"/>
        <w:left w:val="none" w:sz="0" w:space="0" w:color="auto"/>
        <w:bottom w:val="none" w:sz="0" w:space="0" w:color="auto"/>
        <w:right w:val="none" w:sz="0" w:space="0" w:color="auto"/>
      </w:divBdr>
    </w:div>
    <w:div w:id="1119647563">
      <w:bodyDiv w:val="1"/>
      <w:marLeft w:val="0"/>
      <w:marRight w:val="0"/>
      <w:marTop w:val="0"/>
      <w:marBottom w:val="0"/>
      <w:divBdr>
        <w:top w:val="none" w:sz="0" w:space="0" w:color="auto"/>
        <w:left w:val="none" w:sz="0" w:space="0" w:color="auto"/>
        <w:bottom w:val="none" w:sz="0" w:space="0" w:color="auto"/>
        <w:right w:val="none" w:sz="0" w:space="0" w:color="auto"/>
      </w:divBdr>
      <w:divsChild>
        <w:div w:id="1067073472">
          <w:marLeft w:val="480"/>
          <w:marRight w:val="0"/>
          <w:marTop w:val="0"/>
          <w:marBottom w:val="0"/>
          <w:divBdr>
            <w:top w:val="none" w:sz="0" w:space="0" w:color="auto"/>
            <w:left w:val="none" w:sz="0" w:space="0" w:color="auto"/>
            <w:bottom w:val="none" w:sz="0" w:space="0" w:color="auto"/>
            <w:right w:val="none" w:sz="0" w:space="0" w:color="auto"/>
          </w:divBdr>
        </w:div>
        <w:div w:id="1039016988">
          <w:marLeft w:val="480"/>
          <w:marRight w:val="0"/>
          <w:marTop w:val="0"/>
          <w:marBottom w:val="0"/>
          <w:divBdr>
            <w:top w:val="none" w:sz="0" w:space="0" w:color="auto"/>
            <w:left w:val="none" w:sz="0" w:space="0" w:color="auto"/>
            <w:bottom w:val="none" w:sz="0" w:space="0" w:color="auto"/>
            <w:right w:val="none" w:sz="0" w:space="0" w:color="auto"/>
          </w:divBdr>
        </w:div>
        <w:div w:id="903375315">
          <w:marLeft w:val="480"/>
          <w:marRight w:val="0"/>
          <w:marTop w:val="0"/>
          <w:marBottom w:val="0"/>
          <w:divBdr>
            <w:top w:val="none" w:sz="0" w:space="0" w:color="auto"/>
            <w:left w:val="none" w:sz="0" w:space="0" w:color="auto"/>
            <w:bottom w:val="none" w:sz="0" w:space="0" w:color="auto"/>
            <w:right w:val="none" w:sz="0" w:space="0" w:color="auto"/>
          </w:divBdr>
        </w:div>
        <w:div w:id="402920112">
          <w:marLeft w:val="480"/>
          <w:marRight w:val="0"/>
          <w:marTop w:val="0"/>
          <w:marBottom w:val="0"/>
          <w:divBdr>
            <w:top w:val="none" w:sz="0" w:space="0" w:color="auto"/>
            <w:left w:val="none" w:sz="0" w:space="0" w:color="auto"/>
            <w:bottom w:val="none" w:sz="0" w:space="0" w:color="auto"/>
            <w:right w:val="none" w:sz="0" w:space="0" w:color="auto"/>
          </w:divBdr>
        </w:div>
        <w:div w:id="1379281050">
          <w:marLeft w:val="480"/>
          <w:marRight w:val="0"/>
          <w:marTop w:val="0"/>
          <w:marBottom w:val="0"/>
          <w:divBdr>
            <w:top w:val="none" w:sz="0" w:space="0" w:color="auto"/>
            <w:left w:val="none" w:sz="0" w:space="0" w:color="auto"/>
            <w:bottom w:val="none" w:sz="0" w:space="0" w:color="auto"/>
            <w:right w:val="none" w:sz="0" w:space="0" w:color="auto"/>
          </w:divBdr>
        </w:div>
      </w:divsChild>
    </w:div>
    <w:div w:id="1139687463">
      <w:bodyDiv w:val="1"/>
      <w:marLeft w:val="0"/>
      <w:marRight w:val="0"/>
      <w:marTop w:val="0"/>
      <w:marBottom w:val="0"/>
      <w:divBdr>
        <w:top w:val="none" w:sz="0" w:space="0" w:color="auto"/>
        <w:left w:val="none" w:sz="0" w:space="0" w:color="auto"/>
        <w:bottom w:val="none" w:sz="0" w:space="0" w:color="auto"/>
        <w:right w:val="none" w:sz="0" w:space="0" w:color="auto"/>
      </w:divBdr>
    </w:div>
    <w:div w:id="1141924778">
      <w:bodyDiv w:val="1"/>
      <w:marLeft w:val="0"/>
      <w:marRight w:val="0"/>
      <w:marTop w:val="0"/>
      <w:marBottom w:val="0"/>
      <w:divBdr>
        <w:top w:val="none" w:sz="0" w:space="0" w:color="auto"/>
        <w:left w:val="none" w:sz="0" w:space="0" w:color="auto"/>
        <w:bottom w:val="none" w:sz="0" w:space="0" w:color="auto"/>
        <w:right w:val="none" w:sz="0" w:space="0" w:color="auto"/>
      </w:divBdr>
      <w:divsChild>
        <w:div w:id="39868569">
          <w:marLeft w:val="480"/>
          <w:marRight w:val="0"/>
          <w:marTop w:val="0"/>
          <w:marBottom w:val="0"/>
          <w:divBdr>
            <w:top w:val="none" w:sz="0" w:space="0" w:color="auto"/>
            <w:left w:val="none" w:sz="0" w:space="0" w:color="auto"/>
            <w:bottom w:val="none" w:sz="0" w:space="0" w:color="auto"/>
            <w:right w:val="none" w:sz="0" w:space="0" w:color="auto"/>
          </w:divBdr>
        </w:div>
        <w:div w:id="920529368">
          <w:marLeft w:val="480"/>
          <w:marRight w:val="0"/>
          <w:marTop w:val="0"/>
          <w:marBottom w:val="0"/>
          <w:divBdr>
            <w:top w:val="none" w:sz="0" w:space="0" w:color="auto"/>
            <w:left w:val="none" w:sz="0" w:space="0" w:color="auto"/>
            <w:bottom w:val="none" w:sz="0" w:space="0" w:color="auto"/>
            <w:right w:val="none" w:sz="0" w:space="0" w:color="auto"/>
          </w:divBdr>
        </w:div>
        <w:div w:id="1298419107">
          <w:marLeft w:val="480"/>
          <w:marRight w:val="0"/>
          <w:marTop w:val="0"/>
          <w:marBottom w:val="0"/>
          <w:divBdr>
            <w:top w:val="none" w:sz="0" w:space="0" w:color="auto"/>
            <w:left w:val="none" w:sz="0" w:space="0" w:color="auto"/>
            <w:bottom w:val="none" w:sz="0" w:space="0" w:color="auto"/>
            <w:right w:val="none" w:sz="0" w:space="0" w:color="auto"/>
          </w:divBdr>
        </w:div>
        <w:div w:id="82802604">
          <w:marLeft w:val="480"/>
          <w:marRight w:val="0"/>
          <w:marTop w:val="0"/>
          <w:marBottom w:val="0"/>
          <w:divBdr>
            <w:top w:val="none" w:sz="0" w:space="0" w:color="auto"/>
            <w:left w:val="none" w:sz="0" w:space="0" w:color="auto"/>
            <w:bottom w:val="none" w:sz="0" w:space="0" w:color="auto"/>
            <w:right w:val="none" w:sz="0" w:space="0" w:color="auto"/>
          </w:divBdr>
        </w:div>
        <w:div w:id="1517034078">
          <w:marLeft w:val="480"/>
          <w:marRight w:val="0"/>
          <w:marTop w:val="0"/>
          <w:marBottom w:val="0"/>
          <w:divBdr>
            <w:top w:val="none" w:sz="0" w:space="0" w:color="auto"/>
            <w:left w:val="none" w:sz="0" w:space="0" w:color="auto"/>
            <w:bottom w:val="none" w:sz="0" w:space="0" w:color="auto"/>
            <w:right w:val="none" w:sz="0" w:space="0" w:color="auto"/>
          </w:divBdr>
        </w:div>
      </w:divsChild>
    </w:div>
    <w:div w:id="1174801307">
      <w:bodyDiv w:val="1"/>
      <w:marLeft w:val="0"/>
      <w:marRight w:val="0"/>
      <w:marTop w:val="0"/>
      <w:marBottom w:val="0"/>
      <w:divBdr>
        <w:top w:val="none" w:sz="0" w:space="0" w:color="auto"/>
        <w:left w:val="none" w:sz="0" w:space="0" w:color="auto"/>
        <w:bottom w:val="none" w:sz="0" w:space="0" w:color="auto"/>
        <w:right w:val="none" w:sz="0" w:space="0" w:color="auto"/>
      </w:divBdr>
    </w:div>
    <w:div w:id="1195852422">
      <w:bodyDiv w:val="1"/>
      <w:marLeft w:val="0"/>
      <w:marRight w:val="0"/>
      <w:marTop w:val="0"/>
      <w:marBottom w:val="0"/>
      <w:divBdr>
        <w:top w:val="none" w:sz="0" w:space="0" w:color="auto"/>
        <w:left w:val="none" w:sz="0" w:space="0" w:color="auto"/>
        <w:bottom w:val="none" w:sz="0" w:space="0" w:color="auto"/>
        <w:right w:val="none" w:sz="0" w:space="0" w:color="auto"/>
      </w:divBdr>
    </w:div>
    <w:div w:id="1215920883">
      <w:bodyDiv w:val="1"/>
      <w:marLeft w:val="0"/>
      <w:marRight w:val="0"/>
      <w:marTop w:val="0"/>
      <w:marBottom w:val="0"/>
      <w:divBdr>
        <w:top w:val="none" w:sz="0" w:space="0" w:color="auto"/>
        <w:left w:val="none" w:sz="0" w:space="0" w:color="auto"/>
        <w:bottom w:val="none" w:sz="0" w:space="0" w:color="auto"/>
        <w:right w:val="none" w:sz="0" w:space="0" w:color="auto"/>
      </w:divBdr>
    </w:div>
    <w:div w:id="1219560215">
      <w:bodyDiv w:val="1"/>
      <w:marLeft w:val="0"/>
      <w:marRight w:val="0"/>
      <w:marTop w:val="0"/>
      <w:marBottom w:val="0"/>
      <w:divBdr>
        <w:top w:val="none" w:sz="0" w:space="0" w:color="auto"/>
        <w:left w:val="none" w:sz="0" w:space="0" w:color="auto"/>
        <w:bottom w:val="none" w:sz="0" w:space="0" w:color="auto"/>
        <w:right w:val="none" w:sz="0" w:space="0" w:color="auto"/>
      </w:divBdr>
    </w:div>
    <w:div w:id="1226137801">
      <w:bodyDiv w:val="1"/>
      <w:marLeft w:val="0"/>
      <w:marRight w:val="0"/>
      <w:marTop w:val="0"/>
      <w:marBottom w:val="0"/>
      <w:divBdr>
        <w:top w:val="none" w:sz="0" w:space="0" w:color="auto"/>
        <w:left w:val="none" w:sz="0" w:space="0" w:color="auto"/>
        <w:bottom w:val="none" w:sz="0" w:space="0" w:color="auto"/>
        <w:right w:val="none" w:sz="0" w:space="0" w:color="auto"/>
      </w:divBdr>
    </w:div>
    <w:div w:id="1231773661">
      <w:bodyDiv w:val="1"/>
      <w:marLeft w:val="0"/>
      <w:marRight w:val="0"/>
      <w:marTop w:val="0"/>
      <w:marBottom w:val="0"/>
      <w:divBdr>
        <w:top w:val="none" w:sz="0" w:space="0" w:color="auto"/>
        <w:left w:val="none" w:sz="0" w:space="0" w:color="auto"/>
        <w:bottom w:val="none" w:sz="0" w:space="0" w:color="auto"/>
        <w:right w:val="none" w:sz="0" w:space="0" w:color="auto"/>
      </w:divBdr>
    </w:div>
    <w:div w:id="1253666701">
      <w:bodyDiv w:val="1"/>
      <w:marLeft w:val="0"/>
      <w:marRight w:val="0"/>
      <w:marTop w:val="0"/>
      <w:marBottom w:val="0"/>
      <w:divBdr>
        <w:top w:val="none" w:sz="0" w:space="0" w:color="auto"/>
        <w:left w:val="none" w:sz="0" w:space="0" w:color="auto"/>
        <w:bottom w:val="none" w:sz="0" w:space="0" w:color="auto"/>
        <w:right w:val="none" w:sz="0" w:space="0" w:color="auto"/>
      </w:divBdr>
      <w:divsChild>
        <w:div w:id="336806532">
          <w:marLeft w:val="480"/>
          <w:marRight w:val="0"/>
          <w:marTop w:val="0"/>
          <w:marBottom w:val="0"/>
          <w:divBdr>
            <w:top w:val="none" w:sz="0" w:space="0" w:color="auto"/>
            <w:left w:val="none" w:sz="0" w:space="0" w:color="auto"/>
            <w:bottom w:val="none" w:sz="0" w:space="0" w:color="auto"/>
            <w:right w:val="none" w:sz="0" w:space="0" w:color="auto"/>
          </w:divBdr>
        </w:div>
        <w:div w:id="464809016">
          <w:marLeft w:val="480"/>
          <w:marRight w:val="0"/>
          <w:marTop w:val="0"/>
          <w:marBottom w:val="0"/>
          <w:divBdr>
            <w:top w:val="none" w:sz="0" w:space="0" w:color="auto"/>
            <w:left w:val="none" w:sz="0" w:space="0" w:color="auto"/>
            <w:bottom w:val="none" w:sz="0" w:space="0" w:color="auto"/>
            <w:right w:val="none" w:sz="0" w:space="0" w:color="auto"/>
          </w:divBdr>
        </w:div>
        <w:div w:id="1707413697">
          <w:marLeft w:val="480"/>
          <w:marRight w:val="0"/>
          <w:marTop w:val="0"/>
          <w:marBottom w:val="0"/>
          <w:divBdr>
            <w:top w:val="none" w:sz="0" w:space="0" w:color="auto"/>
            <w:left w:val="none" w:sz="0" w:space="0" w:color="auto"/>
            <w:bottom w:val="none" w:sz="0" w:space="0" w:color="auto"/>
            <w:right w:val="none" w:sz="0" w:space="0" w:color="auto"/>
          </w:divBdr>
        </w:div>
        <w:div w:id="1685862711">
          <w:marLeft w:val="480"/>
          <w:marRight w:val="0"/>
          <w:marTop w:val="0"/>
          <w:marBottom w:val="0"/>
          <w:divBdr>
            <w:top w:val="none" w:sz="0" w:space="0" w:color="auto"/>
            <w:left w:val="none" w:sz="0" w:space="0" w:color="auto"/>
            <w:bottom w:val="none" w:sz="0" w:space="0" w:color="auto"/>
            <w:right w:val="none" w:sz="0" w:space="0" w:color="auto"/>
          </w:divBdr>
        </w:div>
      </w:divsChild>
    </w:div>
    <w:div w:id="1323582950">
      <w:bodyDiv w:val="1"/>
      <w:marLeft w:val="0"/>
      <w:marRight w:val="0"/>
      <w:marTop w:val="0"/>
      <w:marBottom w:val="0"/>
      <w:divBdr>
        <w:top w:val="none" w:sz="0" w:space="0" w:color="auto"/>
        <w:left w:val="none" w:sz="0" w:space="0" w:color="auto"/>
        <w:bottom w:val="none" w:sz="0" w:space="0" w:color="auto"/>
        <w:right w:val="none" w:sz="0" w:space="0" w:color="auto"/>
      </w:divBdr>
      <w:divsChild>
        <w:div w:id="372003371">
          <w:marLeft w:val="480"/>
          <w:marRight w:val="0"/>
          <w:marTop w:val="0"/>
          <w:marBottom w:val="0"/>
          <w:divBdr>
            <w:top w:val="none" w:sz="0" w:space="0" w:color="auto"/>
            <w:left w:val="none" w:sz="0" w:space="0" w:color="auto"/>
            <w:bottom w:val="none" w:sz="0" w:space="0" w:color="auto"/>
            <w:right w:val="none" w:sz="0" w:space="0" w:color="auto"/>
          </w:divBdr>
        </w:div>
        <w:div w:id="436019778">
          <w:marLeft w:val="480"/>
          <w:marRight w:val="0"/>
          <w:marTop w:val="0"/>
          <w:marBottom w:val="0"/>
          <w:divBdr>
            <w:top w:val="none" w:sz="0" w:space="0" w:color="auto"/>
            <w:left w:val="none" w:sz="0" w:space="0" w:color="auto"/>
            <w:bottom w:val="none" w:sz="0" w:space="0" w:color="auto"/>
            <w:right w:val="none" w:sz="0" w:space="0" w:color="auto"/>
          </w:divBdr>
        </w:div>
        <w:div w:id="807625455">
          <w:marLeft w:val="480"/>
          <w:marRight w:val="0"/>
          <w:marTop w:val="0"/>
          <w:marBottom w:val="0"/>
          <w:divBdr>
            <w:top w:val="none" w:sz="0" w:space="0" w:color="auto"/>
            <w:left w:val="none" w:sz="0" w:space="0" w:color="auto"/>
            <w:bottom w:val="none" w:sz="0" w:space="0" w:color="auto"/>
            <w:right w:val="none" w:sz="0" w:space="0" w:color="auto"/>
          </w:divBdr>
        </w:div>
        <w:div w:id="1308051625">
          <w:marLeft w:val="480"/>
          <w:marRight w:val="0"/>
          <w:marTop w:val="0"/>
          <w:marBottom w:val="0"/>
          <w:divBdr>
            <w:top w:val="none" w:sz="0" w:space="0" w:color="auto"/>
            <w:left w:val="none" w:sz="0" w:space="0" w:color="auto"/>
            <w:bottom w:val="none" w:sz="0" w:space="0" w:color="auto"/>
            <w:right w:val="none" w:sz="0" w:space="0" w:color="auto"/>
          </w:divBdr>
        </w:div>
        <w:div w:id="2067223107">
          <w:marLeft w:val="480"/>
          <w:marRight w:val="0"/>
          <w:marTop w:val="0"/>
          <w:marBottom w:val="0"/>
          <w:divBdr>
            <w:top w:val="none" w:sz="0" w:space="0" w:color="auto"/>
            <w:left w:val="none" w:sz="0" w:space="0" w:color="auto"/>
            <w:bottom w:val="none" w:sz="0" w:space="0" w:color="auto"/>
            <w:right w:val="none" w:sz="0" w:space="0" w:color="auto"/>
          </w:divBdr>
        </w:div>
      </w:divsChild>
    </w:div>
    <w:div w:id="1378771580">
      <w:bodyDiv w:val="1"/>
      <w:marLeft w:val="0"/>
      <w:marRight w:val="0"/>
      <w:marTop w:val="0"/>
      <w:marBottom w:val="0"/>
      <w:divBdr>
        <w:top w:val="none" w:sz="0" w:space="0" w:color="auto"/>
        <w:left w:val="none" w:sz="0" w:space="0" w:color="auto"/>
        <w:bottom w:val="none" w:sz="0" w:space="0" w:color="auto"/>
        <w:right w:val="none" w:sz="0" w:space="0" w:color="auto"/>
      </w:divBdr>
    </w:div>
    <w:div w:id="1388458717">
      <w:bodyDiv w:val="1"/>
      <w:marLeft w:val="0"/>
      <w:marRight w:val="0"/>
      <w:marTop w:val="0"/>
      <w:marBottom w:val="0"/>
      <w:divBdr>
        <w:top w:val="none" w:sz="0" w:space="0" w:color="auto"/>
        <w:left w:val="none" w:sz="0" w:space="0" w:color="auto"/>
        <w:bottom w:val="none" w:sz="0" w:space="0" w:color="auto"/>
        <w:right w:val="none" w:sz="0" w:space="0" w:color="auto"/>
      </w:divBdr>
    </w:div>
    <w:div w:id="1420521184">
      <w:bodyDiv w:val="1"/>
      <w:marLeft w:val="0"/>
      <w:marRight w:val="0"/>
      <w:marTop w:val="0"/>
      <w:marBottom w:val="0"/>
      <w:divBdr>
        <w:top w:val="none" w:sz="0" w:space="0" w:color="auto"/>
        <w:left w:val="none" w:sz="0" w:space="0" w:color="auto"/>
        <w:bottom w:val="none" w:sz="0" w:space="0" w:color="auto"/>
        <w:right w:val="none" w:sz="0" w:space="0" w:color="auto"/>
      </w:divBdr>
      <w:divsChild>
        <w:div w:id="1256789364">
          <w:marLeft w:val="480"/>
          <w:marRight w:val="0"/>
          <w:marTop w:val="0"/>
          <w:marBottom w:val="0"/>
          <w:divBdr>
            <w:top w:val="none" w:sz="0" w:space="0" w:color="auto"/>
            <w:left w:val="none" w:sz="0" w:space="0" w:color="auto"/>
            <w:bottom w:val="none" w:sz="0" w:space="0" w:color="auto"/>
            <w:right w:val="none" w:sz="0" w:space="0" w:color="auto"/>
          </w:divBdr>
        </w:div>
        <w:div w:id="508524545">
          <w:marLeft w:val="480"/>
          <w:marRight w:val="0"/>
          <w:marTop w:val="0"/>
          <w:marBottom w:val="0"/>
          <w:divBdr>
            <w:top w:val="none" w:sz="0" w:space="0" w:color="auto"/>
            <w:left w:val="none" w:sz="0" w:space="0" w:color="auto"/>
            <w:bottom w:val="none" w:sz="0" w:space="0" w:color="auto"/>
            <w:right w:val="none" w:sz="0" w:space="0" w:color="auto"/>
          </w:divBdr>
        </w:div>
        <w:div w:id="2126727699">
          <w:marLeft w:val="480"/>
          <w:marRight w:val="0"/>
          <w:marTop w:val="0"/>
          <w:marBottom w:val="0"/>
          <w:divBdr>
            <w:top w:val="none" w:sz="0" w:space="0" w:color="auto"/>
            <w:left w:val="none" w:sz="0" w:space="0" w:color="auto"/>
            <w:bottom w:val="none" w:sz="0" w:space="0" w:color="auto"/>
            <w:right w:val="none" w:sz="0" w:space="0" w:color="auto"/>
          </w:divBdr>
        </w:div>
        <w:div w:id="1677420489">
          <w:marLeft w:val="480"/>
          <w:marRight w:val="0"/>
          <w:marTop w:val="0"/>
          <w:marBottom w:val="0"/>
          <w:divBdr>
            <w:top w:val="none" w:sz="0" w:space="0" w:color="auto"/>
            <w:left w:val="none" w:sz="0" w:space="0" w:color="auto"/>
            <w:bottom w:val="none" w:sz="0" w:space="0" w:color="auto"/>
            <w:right w:val="none" w:sz="0" w:space="0" w:color="auto"/>
          </w:divBdr>
        </w:div>
        <w:div w:id="1061370359">
          <w:marLeft w:val="480"/>
          <w:marRight w:val="0"/>
          <w:marTop w:val="0"/>
          <w:marBottom w:val="0"/>
          <w:divBdr>
            <w:top w:val="none" w:sz="0" w:space="0" w:color="auto"/>
            <w:left w:val="none" w:sz="0" w:space="0" w:color="auto"/>
            <w:bottom w:val="none" w:sz="0" w:space="0" w:color="auto"/>
            <w:right w:val="none" w:sz="0" w:space="0" w:color="auto"/>
          </w:divBdr>
        </w:div>
      </w:divsChild>
    </w:div>
    <w:div w:id="1428843765">
      <w:bodyDiv w:val="1"/>
      <w:marLeft w:val="0"/>
      <w:marRight w:val="0"/>
      <w:marTop w:val="0"/>
      <w:marBottom w:val="0"/>
      <w:divBdr>
        <w:top w:val="none" w:sz="0" w:space="0" w:color="auto"/>
        <w:left w:val="none" w:sz="0" w:space="0" w:color="auto"/>
        <w:bottom w:val="none" w:sz="0" w:space="0" w:color="auto"/>
        <w:right w:val="none" w:sz="0" w:space="0" w:color="auto"/>
      </w:divBdr>
    </w:div>
    <w:div w:id="1461606330">
      <w:bodyDiv w:val="1"/>
      <w:marLeft w:val="0"/>
      <w:marRight w:val="0"/>
      <w:marTop w:val="0"/>
      <w:marBottom w:val="0"/>
      <w:divBdr>
        <w:top w:val="none" w:sz="0" w:space="0" w:color="auto"/>
        <w:left w:val="none" w:sz="0" w:space="0" w:color="auto"/>
        <w:bottom w:val="none" w:sz="0" w:space="0" w:color="auto"/>
        <w:right w:val="none" w:sz="0" w:space="0" w:color="auto"/>
      </w:divBdr>
    </w:div>
    <w:div w:id="1465076694">
      <w:bodyDiv w:val="1"/>
      <w:marLeft w:val="0"/>
      <w:marRight w:val="0"/>
      <w:marTop w:val="0"/>
      <w:marBottom w:val="0"/>
      <w:divBdr>
        <w:top w:val="none" w:sz="0" w:space="0" w:color="auto"/>
        <w:left w:val="none" w:sz="0" w:space="0" w:color="auto"/>
        <w:bottom w:val="none" w:sz="0" w:space="0" w:color="auto"/>
        <w:right w:val="none" w:sz="0" w:space="0" w:color="auto"/>
      </w:divBdr>
    </w:div>
    <w:div w:id="1510631378">
      <w:bodyDiv w:val="1"/>
      <w:marLeft w:val="0"/>
      <w:marRight w:val="0"/>
      <w:marTop w:val="0"/>
      <w:marBottom w:val="0"/>
      <w:divBdr>
        <w:top w:val="none" w:sz="0" w:space="0" w:color="auto"/>
        <w:left w:val="none" w:sz="0" w:space="0" w:color="auto"/>
        <w:bottom w:val="none" w:sz="0" w:space="0" w:color="auto"/>
        <w:right w:val="none" w:sz="0" w:space="0" w:color="auto"/>
      </w:divBdr>
    </w:div>
    <w:div w:id="1514220039">
      <w:bodyDiv w:val="1"/>
      <w:marLeft w:val="0"/>
      <w:marRight w:val="0"/>
      <w:marTop w:val="0"/>
      <w:marBottom w:val="0"/>
      <w:divBdr>
        <w:top w:val="none" w:sz="0" w:space="0" w:color="auto"/>
        <w:left w:val="none" w:sz="0" w:space="0" w:color="auto"/>
        <w:bottom w:val="none" w:sz="0" w:space="0" w:color="auto"/>
        <w:right w:val="none" w:sz="0" w:space="0" w:color="auto"/>
      </w:divBdr>
    </w:div>
    <w:div w:id="1553347708">
      <w:bodyDiv w:val="1"/>
      <w:marLeft w:val="0"/>
      <w:marRight w:val="0"/>
      <w:marTop w:val="0"/>
      <w:marBottom w:val="0"/>
      <w:divBdr>
        <w:top w:val="none" w:sz="0" w:space="0" w:color="auto"/>
        <w:left w:val="none" w:sz="0" w:space="0" w:color="auto"/>
        <w:bottom w:val="none" w:sz="0" w:space="0" w:color="auto"/>
        <w:right w:val="none" w:sz="0" w:space="0" w:color="auto"/>
      </w:divBdr>
    </w:div>
    <w:div w:id="1556233995">
      <w:bodyDiv w:val="1"/>
      <w:marLeft w:val="0"/>
      <w:marRight w:val="0"/>
      <w:marTop w:val="0"/>
      <w:marBottom w:val="0"/>
      <w:divBdr>
        <w:top w:val="none" w:sz="0" w:space="0" w:color="auto"/>
        <w:left w:val="none" w:sz="0" w:space="0" w:color="auto"/>
        <w:bottom w:val="none" w:sz="0" w:space="0" w:color="auto"/>
        <w:right w:val="none" w:sz="0" w:space="0" w:color="auto"/>
      </w:divBdr>
    </w:div>
    <w:div w:id="1666930295">
      <w:bodyDiv w:val="1"/>
      <w:marLeft w:val="0"/>
      <w:marRight w:val="0"/>
      <w:marTop w:val="0"/>
      <w:marBottom w:val="0"/>
      <w:divBdr>
        <w:top w:val="none" w:sz="0" w:space="0" w:color="auto"/>
        <w:left w:val="none" w:sz="0" w:space="0" w:color="auto"/>
        <w:bottom w:val="none" w:sz="0" w:space="0" w:color="auto"/>
        <w:right w:val="none" w:sz="0" w:space="0" w:color="auto"/>
      </w:divBdr>
      <w:divsChild>
        <w:div w:id="477573770">
          <w:marLeft w:val="480"/>
          <w:marRight w:val="0"/>
          <w:marTop w:val="0"/>
          <w:marBottom w:val="0"/>
          <w:divBdr>
            <w:top w:val="none" w:sz="0" w:space="0" w:color="auto"/>
            <w:left w:val="none" w:sz="0" w:space="0" w:color="auto"/>
            <w:bottom w:val="none" w:sz="0" w:space="0" w:color="auto"/>
            <w:right w:val="none" w:sz="0" w:space="0" w:color="auto"/>
          </w:divBdr>
        </w:div>
        <w:div w:id="1762724324">
          <w:marLeft w:val="480"/>
          <w:marRight w:val="0"/>
          <w:marTop w:val="0"/>
          <w:marBottom w:val="0"/>
          <w:divBdr>
            <w:top w:val="none" w:sz="0" w:space="0" w:color="auto"/>
            <w:left w:val="none" w:sz="0" w:space="0" w:color="auto"/>
            <w:bottom w:val="none" w:sz="0" w:space="0" w:color="auto"/>
            <w:right w:val="none" w:sz="0" w:space="0" w:color="auto"/>
          </w:divBdr>
        </w:div>
        <w:div w:id="1514150113">
          <w:marLeft w:val="480"/>
          <w:marRight w:val="0"/>
          <w:marTop w:val="0"/>
          <w:marBottom w:val="0"/>
          <w:divBdr>
            <w:top w:val="none" w:sz="0" w:space="0" w:color="auto"/>
            <w:left w:val="none" w:sz="0" w:space="0" w:color="auto"/>
            <w:bottom w:val="none" w:sz="0" w:space="0" w:color="auto"/>
            <w:right w:val="none" w:sz="0" w:space="0" w:color="auto"/>
          </w:divBdr>
        </w:div>
        <w:div w:id="1740442339">
          <w:marLeft w:val="480"/>
          <w:marRight w:val="0"/>
          <w:marTop w:val="0"/>
          <w:marBottom w:val="0"/>
          <w:divBdr>
            <w:top w:val="none" w:sz="0" w:space="0" w:color="auto"/>
            <w:left w:val="none" w:sz="0" w:space="0" w:color="auto"/>
            <w:bottom w:val="none" w:sz="0" w:space="0" w:color="auto"/>
            <w:right w:val="none" w:sz="0" w:space="0" w:color="auto"/>
          </w:divBdr>
        </w:div>
        <w:div w:id="766384136">
          <w:marLeft w:val="480"/>
          <w:marRight w:val="0"/>
          <w:marTop w:val="0"/>
          <w:marBottom w:val="0"/>
          <w:divBdr>
            <w:top w:val="none" w:sz="0" w:space="0" w:color="auto"/>
            <w:left w:val="none" w:sz="0" w:space="0" w:color="auto"/>
            <w:bottom w:val="none" w:sz="0" w:space="0" w:color="auto"/>
            <w:right w:val="none" w:sz="0" w:space="0" w:color="auto"/>
          </w:divBdr>
        </w:div>
      </w:divsChild>
    </w:div>
    <w:div w:id="1709138883">
      <w:bodyDiv w:val="1"/>
      <w:marLeft w:val="0"/>
      <w:marRight w:val="0"/>
      <w:marTop w:val="0"/>
      <w:marBottom w:val="0"/>
      <w:divBdr>
        <w:top w:val="none" w:sz="0" w:space="0" w:color="auto"/>
        <w:left w:val="none" w:sz="0" w:space="0" w:color="auto"/>
        <w:bottom w:val="none" w:sz="0" w:space="0" w:color="auto"/>
        <w:right w:val="none" w:sz="0" w:space="0" w:color="auto"/>
      </w:divBdr>
      <w:divsChild>
        <w:div w:id="109663270">
          <w:marLeft w:val="480"/>
          <w:marRight w:val="0"/>
          <w:marTop w:val="0"/>
          <w:marBottom w:val="0"/>
          <w:divBdr>
            <w:top w:val="none" w:sz="0" w:space="0" w:color="auto"/>
            <w:left w:val="none" w:sz="0" w:space="0" w:color="auto"/>
            <w:bottom w:val="none" w:sz="0" w:space="0" w:color="auto"/>
            <w:right w:val="none" w:sz="0" w:space="0" w:color="auto"/>
          </w:divBdr>
        </w:div>
        <w:div w:id="1967617297">
          <w:marLeft w:val="480"/>
          <w:marRight w:val="0"/>
          <w:marTop w:val="0"/>
          <w:marBottom w:val="0"/>
          <w:divBdr>
            <w:top w:val="none" w:sz="0" w:space="0" w:color="auto"/>
            <w:left w:val="none" w:sz="0" w:space="0" w:color="auto"/>
            <w:bottom w:val="none" w:sz="0" w:space="0" w:color="auto"/>
            <w:right w:val="none" w:sz="0" w:space="0" w:color="auto"/>
          </w:divBdr>
        </w:div>
        <w:div w:id="136530919">
          <w:marLeft w:val="480"/>
          <w:marRight w:val="0"/>
          <w:marTop w:val="0"/>
          <w:marBottom w:val="0"/>
          <w:divBdr>
            <w:top w:val="none" w:sz="0" w:space="0" w:color="auto"/>
            <w:left w:val="none" w:sz="0" w:space="0" w:color="auto"/>
            <w:bottom w:val="none" w:sz="0" w:space="0" w:color="auto"/>
            <w:right w:val="none" w:sz="0" w:space="0" w:color="auto"/>
          </w:divBdr>
        </w:div>
        <w:div w:id="142629357">
          <w:marLeft w:val="480"/>
          <w:marRight w:val="0"/>
          <w:marTop w:val="0"/>
          <w:marBottom w:val="0"/>
          <w:divBdr>
            <w:top w:val="none" w:sz="0" w:space="0" w:color="auto"/>
            <w:left w:val="none" w:sz="0" w:space="0" w:color="auto"/>
            <w:bottom w:val="none" w:sz="0" w:space="0" w:color="auto"/>
            <w:right w:val="none" w:sz="0" w:space="0" w:color="auto"/>
          </w:divBdr>
        </w:div>
        <w:div w:id="2019111272">
          <w:marLeft w:val="480"/>
          <w:marRight w:val="0"/>
          <w:marTop w:val="0"/>
          <w:marBottom w:val="0"/>
          <w:divBdr>
            <w:top w:val="none" w:sz="0" w:space="0" w:color="auto"/>
            <w:left w:val="none" w:sz="0" w:space="0" w:color="auto"/>
            <w:bottom w:val="none" w:sz="0" w:space="0" w:color="auto"/>
            <w:right w:val="none" w:sz="0" w:space="0" w:color="auto"/>
          </w:divBdr>
        </w:div>
      </w:divsChild>
    </w:div>
    <w:div w:id="1736852117">
      <w:bodyDiv w:val="1"/>
      <w:marLeft w:val="0"/>
      <w:marRight w:val="0"/>
      <w:marTop w:val="0"/>
      <w:marBottom w:val="0"/>
      <w:divBdr>
        <w:top w:val="none" w:sz="0" w:space="0" w:color="auto"/>
        <w:left w:val="none" w:sz="0" w:space="0" w:color="auto"/>
        <w:bottom w:val="none" w:sz="0" w:space="0" w:color="auto"/>
        <w:right w:val="none" w:sz="0" w:space="0" w:color="auto"/>
      </w:divBdr>
    </w:div>
    <w:div w:id="1764572210">
      <w:bodyDiv w:val="1"/>
      <w:marLeft w:val="0"/>
      <w:marRight w:val="0"/>
      <w:marTop w:val="0"/>
      <w:marBottom w:val="0"/>
      <w:divBdr>
        <w:top w:val="none" w:sz="0" w:space="0" w:color="auto"/>
        <w:left w:val="none" w:sz="0" w:space="0" w:color="auto"/>
        <w:bottom w:val="none" w:sz="0" w:space="0" w:color="auto"/>
        <w:right w:val="none" w:sz="0" w:space="0" w:color="auto"/>
      </w:divBdr>
      <w:divsChild>
        <w:div w:id="778985778">
          <w:marLeft w:val="480"/>
          <w:marRight w:val="0"/>
          <w:marTop w:val="0"/>
          <w:marBottom w:val="0"/>
          <w:divBdr>
            <w:top w:val="none" w:sz="0" w:space="0" w:color="auto"/>
            <w:left w:val="none" w:sz="0" w:space="0" w:color="auto"/>
            <w:bottom w:val="none" w:sz="0" w:space="0" w:color="auto"/>
            <w:right w:val="none" w:sz="0" w:space="0" w:color="auto"/>
          </w:divBdr>
        </w:div>
        <w:div w:id="1472793747">
          <w:marLeft w:val="480"/>
          <w:marRight w:val="0"/>
          <w:marTop w:val="0"/>
          <w:marBottom w:val="0"/>
          <w:divBdr>
            <w:top w:val="none" w:sz="0" w:space="0" w:color="auto"/>
            <w:left w:val="none" w:sz="0" w:space="0" w:color="auto"/>
            <w:bottom w:val="none" w:sz="0" w:space="0" w:color="auto"/>
            <w:right w:val="none" w:sz="0" w:space="0" w:color="auto"/>
          </w:divBdr>
        </w:div>
        <w:div w:id="1689061158">
          <w:marLeft w:val="480"/>
          <w:marRight w:val="0"/>
          <w:marTop w:val="0"/>
          <w:marBottom w:val="0"/>
          <w:divBdr>
            <w:top w:val="none" w:sz="0" w:space="0" w:color="auto"/>
            <w:left w:val="none" w:sz="0" w:space="0" w:color="auto"/>
            <w:bottom w:val="none" w:sz="0" w:space="0" w:color="auto"/>
            <w:right w:val="none" w:sz="0" w:space="0" w:color="auto"/>
          </w:divBdr>
        </w:div>
        <w:div w:id="1441029306">
          <w:marLeft w:val="480"/>
          <w:marRight w:val="0"/>
          <w:marTop w:val="0"/>
          <w:marBottom w:val="0"/>
          <w:divBdr>
            <w:top w:val="none" w:sz="0" w:space="0" w:color="auto"/>
            <w:left w:val="none" w:sz="0" w:space="0" w:color="auto"/>
            <w:bottom w:val="none" w:sz="0" w:space="0" w:color="auto"/>
            <w:right w:val="none" w:sz="0" w:space="0" w:color="auto"/>
          </w:divBdr>
        </w:div>
      </w:divsChild>
    </w:div>
    <w:div w:id="1797720682">
      <w:bodyDiv w:val="1"/>
      <w:marLeft w:val="0"/>
      <w:marRight w:val="0"/>
      <w:marTop w:val="0"/>
      <w:marBottom w:val="0"/>
      <w:divBdr>
        <w:top w:val="none" w:sz="0" w:space="0" w:color="auto"/>
        <w:left w:val="none" w:sz="0" w:space="0" w:color="auto"/>
        <w:bottom w:val="none" w:sz="0" w:space="0" w:color="auto"/>
        <w:right w:val="none" w:sz="0" w:space="0" w:color="auto"/>
      </w:divBdr>
      <w:divsChild>
        <w:div w:id="265428503">
          <w:marLeft w:val="480"/>
          <w:marRight w:val="0"/>
          <w:marTop w:val="0"/>
          <w:marBottom w:val="0"/>
          <w:divBdr>
            <w:top w:val="none" w:sz="0" w:space="0" w:color="auto"/>
            <w:left w:val="none" w:sz="0" w:space="0" w:color="auto"/>
            <w:bottom w:val="none" w:sz="0" w:space="0" w:color="auto"/>
            <w:right w:val="none" w:sz="0" w:space="0" w:color="auto"/>
          </w:divBdr>
        </w:div>
        <w:div w:id="658078719">
          <w:marLeft w:val="480"/>
          <w:marRight w:val="0"/>
          <w:marTop w:val="0"/>
          <w:marBottom w:val="0"/>
          <w:divBdr>
            <w:top w:val="none" w:sz="0" w:space="0" w:color="auto"/>
            <w:left w:val="none" w:sz="0" w:space="0" w:color="auto"/>
            <w:bottom w:val="none" w:sz="0" w:space="0" w:color="auto"/>
            <w:right w:val="none" w:sz="0" w:space="0" w:color="auto"/>
          </w:divBdr>
        </w:div>
        <w:div w:id="751315850">
          <w:marLeft w:val="480"/>
          <w:marRight w:val="0"/>
          <w:marTop w:val="0"/>
          <w:marBottom w:val="0"/>
          <w:divBdr>
            <w:top w:val="none" w:sz="0" w:space="0" w:color="auto"/>
            <w:left w:val="none" w:sz="0" w:space="0" w:color="auto"/>
            <w:bottom w:val="none" w:sz="0" w:space="0" w:color="auto"/>
            <w:right w:val="none" w:sz="0" w:space="0" w:color="auto"/>
          </w:divBdr>
        </w:div>
        <w:div w:id="199242521">
          <w:marLeft w:val="480"/>
          <w:marRight w:val="0"/>
          <w:marTop w:val="0"/>
          <w:marBottom w:val="0"/>
          <w:divBdr>
            <w:top w:val="none" w:sz="0" w:space="0" w:color="auto"/>
            <w:left w:val="none" w:sz="0" w:space="0" w:color="auto"/>
            <w:bottom w:val="none" w:sz="0" w:space="0" w:color="auto"/>
            <w:right w:val="none" w:sz="0" w:space="0" w:color="auto"/>
          </w:divBdr>
        </w:div>
        <w:div w:id="731776929">
          <w:marLeft w:val="480"/>
          <w:marRight w:val="0"/>
          <w:marTop w:val="0"/>
          <w:marBottom w:val="0"/>
          <w:divBdr>
            <w:top w:val="none" w:sz="0" w:space="0" w:color="auto"/>
            <w:left w:val="none" w:sz="0" w:space="0" w:color="auto"/>
            <w:bottom w:val="none" w:sz="0" w:space="0" w:color="auto"/>
            <w:right w:val="none" w:sz="0" w:space="0" w:color="auto"/>
          </w:divBdr>
        </w:div>
      </w:divsChild>
    </w:div>
    <w:div w:id="1801459726">
      <w:bodyDiv w:val="1"/>
      <w:marLeft w:val="0"/>
      <w:marRight w:val="0"/>
      <w:marTop w:val="0"/>
      <w:marBottom w:val="0"/>
      <w:divBdr>
        <w:top w:val="none" w:sz="0" w:space="0" w:color="auto"/>
        <w:left w:val="none" w:sz="0" w:space="0" w:color="auto"/>
        <w:bottom w:val="none" w:sz="0" w:space="0" w:color="auto"/>
        <w:right w:val="none" w:sz="0" w:space="0" w:color="auto"/>
      </w:divBdr>
      <w:divsChild>
        <w:div w:id="719087112">
          <w:marLeft w:val="480"/>
          <w:marRight w:val="0"/>
          <w:marTop w:val="0"/>
          <w:marBottom w:val="0"/>
          <w:divBdr>
            <w:top w:val="none" w:sz="0" w:space="0" w:color="auto"/>
            <w:left w:val="none" w:sz="0" w:space="0" w:color="auto"/>
            <w:bottom w:val="none" w:sz="0" w:space="0" w:color="auto"/>
            <w:right w:val="none" w:sz="0" w:space="0" w:color="auto"/>
          </w:divBdr>
        </w:div>
        <w:div w:id="2087218141">
          <w:marLeft w:val="480"/>
          <w:marRight w:val="0"/>
          <w:marTop w:val="0"/>
          <w:marBottom w:val="0"/>
          <w:divBdr>
            <w:top w:val="none" w:sz="0" w:space="0" w:color="auto"/>
            <w:left w:val="none" w:sz="0" w:space="0" w:color="auto"/>
            <w:bottom w:val="none" w:sz="0" w:space="0" w:color="auto"/>
            <w:right w:val="none" w:sz="0" w:space="0" w:color="auto"/>
          </w:divBdr>
        </w:div>
        <w:div w:id="1839886649">
          <w:marLeft w:val="480"/>
          <w:marRight w:val="0"/>
          <w:marTop w:val="0"/>
          <w:marBottom w:val="0"/>
          <w:divBdr>
            <w:top w:val="none" w:sz="0" w:space="0" w:color="auto"/>
            <w:left w:val="none" w:sz="0" w:space="0" w:color="auto"/>
            <w:bottom w:val="none" w:sz="0" w:space="0" w:color="auto"/>
            <w:right w:val="none" w:sz="0" w:space="0" w:color="auto"/>
          </w:divBdr>
        </w:div>
        <w:div w:id="1757360263">
          <w:marLeft w:val="480"/>
          <w:marRight w:val="0"/>
          <w:marTop w:val="0"/>
          <w:marBottom w:val="0"/>
          <w:divBdr>
            <w:top w:val="none" w:sz="0" w:space="0" w:color="auto"/>
            <w:left w:val="none" w:sz="0" w:space="0" w:color="auto"/>
            <w:bottom w:val="none" w:sz="0" w:space="0" w:color="auto"/>
            <w:right w:val="none" w:sz="0" w:space="0" w:color="auto"/>
          </w:divBdr>
        </w:div>
        <w:div w:id="1960257075">
          <w:marLeft w:val="480"/>
          <w:marRight w:val="0"/>
          <w:marTop w:val="0"/>
          <w:marBottom w:val="0"/>
          <w:divBdr>
            <w:top w:val="none" w:sz="0" w:space="0" w:color="auto"/>
            <w:left w:val="none" w:sz="0" w:space="0" w:color="auto"/>
            <w:bottom w:val="none" w:sz="0" w:space="0" w:color="auto"/>
            <w:right w:val="none" w:sz="0" w:space="0" w:color="auto"/>
          </w:divBdr>
        </w:div>
      </w:divsChild>
    </w:div>
    <w:div w:id="1813013244">
      <w:bodyDiv w:val="1"/>
      <w:marLeft w:val="0"/>
      <w:marRight w:val="0"/>
      <w:marTop w:val="0"/>
      <w:marBottom w:val="0"/>
      <w:divBdr>
        <w:top w:val="none" w:sz="0" w:space="0" w:color="auto"/>
        <w:left w:val="none" w:sz="0" w:space="0" w:color="auto"/>
        <w:bottom w:val="none" w:sz="0" w:space="0" w:color="auto"/>
        <w:right w:val="none" w:sz="0" w:space="0" w:color="auto"/>
      </w:divBdr>
    </w:div>
    <w:div w:id="1825778558">
      <w:bodyDiv w:val="1"/>
      <w:marLeft w:val="0"/>
      <w:marRight w:val="0"/>
      <w:marTop w:val="0"/>
      <w:marBottom w:val="0"/>
      <w:divBdr>
        <w:top w:val="none" w:sz="0" w:space="0" w:color="auto"/>
        <w:left w:val="none" w:sz="0" w:space="0" w:color="auto"/>
        <w:bottom w:val="none" w:sz="0" w:space="0" w:color="auto"/>
        <w:right w:val="none" w:sz="0" w:space="0" w:color="auto"/>
      </w:divBdr>
    </w:div>
    <w:div w:id="1834296131">
      <w:bodyDiv w:val="1"/>
      <w:marLeft w:val="0"/>
      <w:marRight w:val="0"/>
      <w:marTop w:val="0"/>
      <w:marBottom w:val="0"/>
      <w:divBdr>
        <w:top w:val="none" w:sz="0" w:space="0" w:color="auto"/>
        <w:left w:val="none" w:sz="0" w:space="0" w:color="auto"/>
        <w:bottom w:val="none" w:sz="0" w:space="0" w:color="auto"/>
        <w:right w:val="none" w:sz="0" w:space="0" w:color="auto"/>
      </w:divBdr>
    </w:div>
    <w:div w:id="1851143201">
      <w:bodyDiv w:val="1"/>
      <w:marLeft w:val="0"/>
      <w:marRight w:val="0"/>
      <w:marTop w:val="0"/>
      <w:marBottom w:val="0"/>
      <w:divBdr>
        <w:top w:val="none" w:sz="0" w:space="0" w:color="auto"/>
        <w:left w:val="none" w:sz="0" w:space="0" w:color="auto"/>
        <w:bottom w:val="none" w:sz="0" w:space="0" w:color="auto"/>
        <w:right w:val="none" w:sz="0" w:space="0" w:color="auto"/>
      </w:divBdr>
    </w:div>
    <w:div w:id="1861697869">
      <w:bodyDiv w:val="1"/>
      <w:marLeft w:val="0"/>
      <w:marRight w:val="0"/>
      <w:marTop w:val="0"/>
      <w:marBottom w:val="0"/>
      <w:divBdr>
        <w:top w:val="none" w:sz="0" w:space="0" w:color="auto"/>
        <w:left w:val="none" w:sz="0" w:space="0" w:color="auto"/>
        <w:bottom w:val="none" w:sz="0" w:space="0" w:color="auto"/>
        <w:right w:val="none" w:sz="0" w:space="0" w:color="auto"/>
      </w:divBdr>
    </w:div>
    <w:div w:id="1880975754">
      <w:bodyDiv w:val="1"/>
      <w:marLeft w:val="0"/>
      <w:marRight w:val="0"/>
      <w:marTop w:val="0"/>
      <w:marBottom w:val="0"/>
      <w:divBdr>
        <w:top w:val="none" w:sz="0" w:space="0" w:color="auto"/>
        <w:left w:val="none" w:sz="0" w:space="0" w:color="auto"/>
        <w:bottom w:val="none" w:sz="0" w:space="0" w:color="auto"/>
        <w:right w:val="none" w:sz="0" w:space="0" w:color="auto"/>
      </w:divBdr>
    </w:div>
    <w:div w:id="1904875481">
      <w:bodyDiv w:val="1"/>
      <w:marLeft w:val="0"/>
      <w:marRight w:val="0"/>
      <w:marTop w:val="0"/>
      <w:marBottom w:val="0"/>
      <w:divBdr>
        <w:top w:val="none" w:sz="0" w:space="0" w:color="auto"/>
        <w:left w:val="none" w:sz="0" w:space="0" w:color="auto"/>
        <w:bottom w:val="none" w:sz="0" w:space="0" w:color="auto"/>
        <w:right w:val="none" w:sz="0" w:space="0" w:color="auto"/>
      </w:divBdr>
      <w:divsChild>
        <w:div w:id="597176965">
          <w:marLeft w:val="480"/>
          <w:marRight w:val="0"/>
          <w:marTop w:val="0"/>
          <w:marBottom w:val="0"/>
          <w:divBdr>
            <w:top w:val="none" w:sz="0" w:space="0" w:color="auto"/>
            <w:left w:val="none" w:sz="0" w:space="0" w:color="auto"/>
            <w:bottom w:val="none" w:sz="0" w:space="0" w:color="auto"/>
            <w:right w:val="none" w:sz="0" w:space="0" w:color="auto"/>
          </w:divBdr>
        </w:div>
        <w:div w:id="2078940957">
          <w:marLeft w:val="480"/>
          <w:marRight w:val="0"/>
          <w:marTop w:val="0"/>
          <w:marBottom w:val="0"/>
          <w:divBdr>
            <w:top w:val="none" w:sz="0" w:space="0" w:color="auto"/>
            <w:left w:val="none" w:sz="0" w:space="0" w:color="auto"/>
            <w:bottom w:val="none" w:sz="0" w:space="0" w:color="auto"/>
            <w:right w:val="none" w:sz="0" w:space="0" w:color="auto"/>
          </w:divBdr>
        </w:div>
        <w:div w:id="203830983">
          <w:marLeft w:val="480"/>
          <w:marRight w:val="0"/>
          <w:marTop w:val="0"/>
          <w:marBottom w:val="0"/>
          <w:divBdr>
            <w:top w:val="none" w:sz="0" w:space="0" w:color="auto"/>
            <w:left w:val="none" w:sz="0" w:space="0" w:color="auto"/>
            <w:bottom w:val="none" w:sz="0" w:space="0" w:color="auto"/>
            <w:right w:val="none" w:sz="0" w:space="0" w:color="auto"/>
          </w:divBdr>
        </w:div>
        <w:div w:id="131674784">
          <w:marLeft w:val="480"/>
          <w:marRight w:val="0"/>
          <w:marTop w:val="0"/>
          <w:marBottom w:val="0"/>
          <w:divBdr>
            <w:top w:val="none" w:sz="0" w:space="0" w:color="auto"/>
            <w:left w:val="none" w:sz="0" w:space="0" w:color="auto"/>
            <w:bottom w:val="none" w:sz="0" w:space="0" w:color="auto"/>
            <w:right w:val="none" w:sz="0" w:space="0" w:color="auto"/>
          </w:divBdr>
        </w:div>
        <w:div w:id="392898997">
          <w:marLeft w:val="480"/>
          <w:marRight w:val="0"/>
          <w:marTop w:val="0"/>
          <w:marBottom w:val="0"/>
          <w:divBdr>
            <w:top w:val="none" w:sz="0" w:space="0" w:color="auto"/>
            <w:left w:val="none" w:sz="0" w:space="0" w:color="auto"/>
            <w:bottom w:val="none" w:sz="0" w:space="0" w:color="auto"/>
            <w:right w:val="none" w:sz="0" w:space="0" w:color="auto"/>
          </w:divBdr>
        </w:div>
      </w:divsChild>
    </w:div>
    <w:div w:id="1906640216">
      <w:bodyDiv w:val="1"/>
      <w:marLeft w:val="0"/>
      <w:marRight w:val="0"/>
      <w:marTop w:val="0"/>
      <w:marBottom w:val="0"/>
      <w:divBdr>
        <w:top w:val="none" w:sz="0" w:space="0" w:color="auto"/>
        <w:left w:val="none" w:sz="0" w:space="0" w:color="auto"/>
        <w:bottom w:val="none" w:sz="0" w:space="0" w:color="auto"/>
        <w:right w:val="none" w:sz="0" w:space="0" w:color="auto"/>
      </w:divBdr>
      <w:divsChild>
        <w:div w:id="1846701936">
          <w:marLeft w:val="480"/>
          <w:marRight w:val="0"/>
          <w:marTop w:val="0"/>
          <w:marBottom w:val="0"/>
          <w:divBdr>
            <w:top w:val="none" w:sz="0" w:space="0" w:color="auto"/>
            <w:left w:val="none" w:sz="0" w:space="0" w:color="auto"/>
            <w:bottom w:val="none" w:sz="0" w:space="0" w:color="auto"/>
            <w:right w:val="none" w:sz="0" w:space="0" w:color="auto"/>
          </w:divBdr>
        </w:div>
        <w:div w:id="634485928">
          <w:marLeft w:val="480"/>
          <w:marRight w:val="0"/>
          <w:marTop w:val="0"/>
          <w:marBottom w:val="0"/>
          <w:divBdr>
            <w:top w:val="none" w:sz="0" w:space="0" w:color="auto"/>
            <w:left w:val="none" w:sz="0" w:space="0" w:color="auto"/>
            <w:bottom w:val="none" w:sz="0" w:space="0" w:color="auto"/>
            <w:right w:val="none" w:sz="0" w:space="0" w:color="auto"/>
          </w:divBdr>
        </w:div>
        <w:div w:id="714354208">
          <w:marLeft w:val="480"/>
          <w:marRight w:val="0"/>
          <w:marTop w:val="0"/>
          <w:marBottom w:val="0"/>
          <w:divBdr>
            <w:top w:val="none" w:sz="0" w:space="0" w:color="auto"/>
            <w:left w:val="none" w:sz="0" w:space="0" w:color="auto"/>
            <w:bottom w:val="none" w:sz="0" w:space="0" w:color="auto"/>
            <w:right w:val="none" w:sz="0" w:space="0" w:color="auto"/>
          </w:divBdr>
        </w:div>
        <w:div w:id="1822188046">
          <w:marLeft w:val="480"/>
          <w:marRight w:val="0"/>
          <w:marTop w:val="0"/>
          <w:marBottom w:val="0"/>
          <w:divBdr>
            <w:top w:val="none" w:sz="0" w:space="0" w:color="auto"/>
            <w:left w:val="none" w:sz="0" w:space="0" w:color="auto"/>
            <w:bottom w:val="none" w:sz="0" w:space="0" w:color="auto"/>
            <w:right w:val="none" w:sz="0" w:space="0" w:color="auto"/>
          </w:divBdr>
        </w:div>
        <w:div w:id="988897608">
          <w:marLeft w:val="480"/>
          <w:marRight w:val="0"/>
          <w:marTop w:val="0"/>
          <w:marBottom w:val="0"/>
          <w:divBdr>
            <w:top w:val="none" w:sz="0" w:space="0" w:color="auto"/>
            <w:left w:val="none" w:sz="0" w:space="0" w:color="auto"/>
            <w:bottom w:val="none" w:sz="0" w:space="0" w:color="auto"/>
            <w:right w:val="none" w:sz="0" w:space="0" w:color="auto"/>
          </w:divBdr>
        </w:div>
      </w:divsChild>
    </w:div>
    <w:div w:id="1914974196">
      <w:bodyDiv w:val="1"/>
      <w:marLeft w:val="0"/>
      <w:marRight w:val="0"/>
      <w:marTop w:val="0"/>
      <w:marBottom w:val="0"/>
      <w:divBdr>
        <w:top w:val="none" w:sz="0" w:space="0" w:color="auto"/>
        <w:left w:val="none" w:sz="0" w:space="0" w:color="auto"/>
        <w:bottom w:val="none" w:sz="0" w:space="0" w:color="auto"/>
        <w:right w:val="none" w:sz="0" w:space="0" w:color="auto"/>
      </w:divBdr>
    </w:div>
    <w:div w:id="1925645306">
      <w:bodyDiv w:val="1"/>
      <w:marLeft w:val="0"/>
      <w:marRight w:val="0"/>
      <w:marTop w:val="0"/>
      <w:marBottom w:val="0"/>
      <w:divBdr>
        <w:top w:val="none" w:sz="0" w:space="0" w:color="auto"/>
        <w:left w:val="none" w:sz="0" w:space="0" w:color="auto"/>
        <w:bottom w:val="none" w:sz="0" w:space="0" w:color="auto"/>
        <w:right w:val="none" w:sz="0" w:space="0" w:color="auto"/>
      </w:divBdr>
    </w:div>
    <w:div w:id="1938559435">
      <w:bodyDiv w:val="1"/>
      <w:marLeft w:val="0"/>
      <w:marRight w:val="0"/>
      <w:marTop w:val="0"/>
      <w:marBottom w:val="0"/>
      <w:divBdr>
        <w:top w:val="none" w:sz="0" w:space="0" w:color="auto"/>
        <w:left w:val="none" w:sz="0" w:space="0" w:color="auto"/>
        <w:bottom w:val="none" w:sz="0" w:space="0" w:color="auto"/>
        <w:right w:val="none" w:sz="0" w:space="0" w:color="auto"/>
      </w:divBdr>
    </w:div>
    <w:div w:id="1939175333">
      <w:bodyDiv w:val="1"/>
      <w:marLeft w:val="0"/>
      <w:marRight w:val="0"/>
      <w:marTop w:val="0"/>
      <w:marBottom w:val="0"/>
      <w:divBdr>
        <w:top w:val="none" w:sz="0" w:space="0" w:color="auto"/>
        <w:left w:val="none" w:sz="0" w:space="0" w:color="auto"/>
        <w:bottom w:val="none" w:sz="0" w:space="0" w:color="auto"/>
        <w:right w:val="none" w:sz="0" w:space="0" w:color="auto"/>
      </w:divBdr>
      <w:divsChild>
        <w:div w:id="451366477">
          <w:marLeft w:val="480"/>
          <w:marRight w:val="0"/>
          <w:marTop w:val="0"/>
          <w:marBottom w:val="0"/>
          <w:divBdr>
            <w:top w:val="none" w:sz="0" w:space="0" w:color="auto"/>
            <w:left w:val="none" w:sz="0" w:space="0" w:color="auto"/>
            <w:bottom w:val="none" w:sz="0" w:space="0" w:color="auto"/>
            <w:right w:val="none" w:sz="0" w:space="0" w:color="auto"/>
          </w:divBdr>
        </w:div>
        <w:div w:id="847983096">
          <w:marLeft w:val="480"/>
          <w:marRight w:val="0"/>
          <w:marTop w:val="0"/>
          <w:marBottom w:val="0"/>
          <w:divBdr>
            <w:top w:val="none" w:sz="0" w:space="0" w:color="auto"/>
            <w:left w:val="none" w:sz="0" w:space="0" w:color="auto"/>
            <w:bottom w:val="none" w:sz="0" w:space="0" w:color="auto"/>
            <w:right w:val="none" w:sz="0" w:space="0" w:color="auto"/>
          </w:divBdr>
        </w:div>
        <w:div w:id="2122988875">
          <w:marLeft w:val="480"/>
          <w:marRight w:val="0"/>
          <w:marTop w:val="0"/>
          <w:marBottom w:val="0"/>
          <w:divBdr>
            <w:top w:val="none" w:sz="0" w:space="0" w:color="auto"/>
            <w:left w:val="none" w:sz="0" w:space="0" w:color="auto"/>
            <w:bottom w:val="none" w:sz="0" w:space="0" w:color="auto"/>
            <w:right w:val="none" w:sz="0" w:space="0" w:color="auto"/>
          </w:divBdr>
        </w:div>
      </w:divsChild>
    </w:div>
    <w:div w:id="1965773156">
      <w:bodyDiv w:val="1"/>
      <w:marLeft w:val="0"/>
      <w:marRight w:val="0"/>
      <w:marTop w:val="0"/>
      <w:marBottom w:val="0"/>
      <w:divBdr>
        <w:top w:val="none" w:sz="0" w:space="0" w:color="auto"/>
        <w:left w:val="none" w:sz="0" w:space="0" w:color="auto"/>
        <w:bottom w:val="none" w:sz="0" w:space="0" w:color="auto"/>
        <w:right w:val="none" w:sz="0" w:space="0" w:color="auto"/>
      </w:divBdr>
      <w:divsChild>
        <w:div w:id="545872786">
          <w:marLeft w:val="480"/>
          <w:marRight w:val="0"/>
          <w:marTop w:val="0"/>
          <w:marBottom w:val="0"/>
          <w:divBdr>
            <w:top w:val="none" w:sz="0" w:space="0" w:color="auto"/>
            <w:left w:val="none" w:sz="0" w:space="0" w:color="auto"/>
            <w:bottom w:val="none" w:sz="0" w:space="0" w:color="auto"/>
            <w:right w:val="none" w:sz="0" w:space="0" w:color="auto"/>
          </w:divBdr>
        </w:div>
        <w:div w:id="1625036937">
          <w:marLeft w:val="480"/>
          <w:marRight w:val="0"/>
          <w:marTop w:val="0"/>
          <w:marBottom w:val="0"/>
          <w:divBdr>
            <w:top w:val="none" w:sz="0" w:space="0" w:color="auto"/>
            <w:left w:val="none" w:sz="0" w:space="0" w:color="auto"/>
            <w:bottom w:val="none" w:sz="0" w:space="0" w:color="auto"/>
            <w:right w:val="none" w:sz="0" w:space="0" w:color="auto"/>
          </w:divBdr>
        </w:div>
        <w:div w:id="991756850">
          <w:marLeft w:val="480"/>
          <w:marRight w:val="0"/>
          <w:marTop w:val="0"/>
          <w:marBottom w:val="0"/>
          <w:divBdr>
            <w:top w:val="none" w:sz="0" w:space="0" w:color="auto"/>
            <w:left w:val="none" w:sz="0" w:space="0" w:color="auto"/>
            <w:bottom w:val="none" w:sz="0" w:space="0" w:color="auto"/>
            <w:right w:val="none" w:sz="0" w:space="0" w:color="auto"/>
          </w:divBdr>
        </w:div>
        <w:div w:id="1203715866">
          <w:marLeft w:val="480"/>
          <w:marRight w:val="0"/>
          <w:marTop w:val="0"/>
          <w:marBottom w:val="0"/>
          <w:divBdr>
            <w:top w:val="none" w:sz="0" w:space="0" w:color="auto"/>
            <w:left w:val="none" w:sz="0" w:space="0" w:color="auto"/>
            <w:bottom w:val="none" w:sz="0" w:space="0" w:color="auto"/>
            <w:right w:val="none" w:sz="0" w:space="0" w:color="auto"/>
          </w:divBdr>
        </w:div>
        <w:div w:id="1647780472">
          <w:marLeft w:val="480"/>
          <w:marRight w:val="0"/>
          <w:marTop w:val="0"/>
          <w:marBottom w:val="0"/>
          <w:divBdr>
            <w:top w:val="none" w:sz="0" w:space="0" w:color="auto"/>
            <w:left w:val="none" w:sz="0" w:space="0" w:color="auto"/>
            <w:bottom w:val="none" w:sz="0" w:space="0" w:color="auto"/>
            <w:right w:val="none" w:sz="0" w:space="0" w:color="auto"/>
          </w:divBdr>
        </w:div>
      </w:divsChild>
    </w:div>
    <w:div w:id="1973440572">
      <w:bodyDiv w:val="1"/>
      <w:marLeft w:val="0"/>
      <w:marRight w:val="0"/>
      <w:marTop w:val="0"/>
      <w:marBottom w:val="0"/>
      <w:divBdr>
        <w:top w:val="none" w:sz="0" w:space="0" w:color="auto"/>
        <w:left w:val="none" w:sz="0" w:space="0" w:color="auto"/>
        <w:bottom w:val="none" w:sz="0" w:space="0" w:color="auto"/>
        <w:right w:val="none" w:sz="0" w:space="0" w:color="auto"/>
      </w:divBdr>
    </w:div>
    <w:div w:id="2015764894">
      <w:bodyDiv w:val="1"/>
      <w:marLeft w:val="0"/>
      <w:marRight w:val="0"/>
      <w:marTop w:val="0"/>
      <w:marBottom w:val="0"/>
      <w:divBdr>
        <w:top w:val="none" w:sz="0" w:space="0" w:color="auto"/>
        <w:left w:val="none" w:sz="0" w:space="0" w:color="auto"/>
        <w:bottom w:val="none" w:sz="0" w:space="0" w:color="auto"/>
        <w:right w:val="none" w:sz="0" w:space="0" w:color="auto"/>
      </w:divBdr>
      <w:divsChild>
        <w:div w:id="2027630664">
          <w:marLeft w:val="480"/>
          <w:marRight w:val="0"/>
          <w:marTop w:val="0"/>
          <w:marBottom w:val="0"/>
          <w:divBdr>
            <w:top w:val="none" w:sz="0" w:space="0" w:color="auto"/>
            <w:left w:val="none" w:sz="0" w:space="0" w:color="auto"/>
            <w:bottom w:val="none" w:sz="0" w:space="0" w:color="auto"/>
            <w:right w:val="none" w:sz="0" w:space="0" w:color="auto"/>
          </w:divBdr>
        </w:div>
        <w:div w:id="1226910338">
          <w:marLeft w:val="480"/>
          <w:marRight w:val="0"/>
          <w:marTop w:val="0"/>
          <w:marBottom w:val="0"/>
          <w:divBdr>
            <w:top w:val="none" w:sz="0" w:space="0" w:color="auto"/>
            <w:left w:val="none" w:sz="0" w:space="0" w:color="auto"/>
            <w:bottom w:val="none" w:sz="0" w:space="0" w:color="auto"/>
            <w:right w:val="none" w:sz="0" w:space="0" w:color="auto"/>
          </w:divBdr>
        </w:div>
        <w:div w:id="1952013926">
          <w:marLeft w:val="480"/>
          <w:marRight w:val="0"/>
          <w:marTop w:val="0"/>
          <w:marBottom w:val="0"/>
          <w:divBdr>
            <w:top w:val="none" w:sz="0" w:space="0" w:color="auto"/>
            <w:left w:val="none" w:sz="0" w:space="0" w:color="auto"/>
            <w:bottom w:val="none" w:sz="0" w:space="0" w:color="auto"/>
            <w:right w:val="none" w:sz="0" w:space="0" w:color="auto"/>
          </w:divBdr>
        </w:div>
        <w:div w:id="35159619">
          <w:marLeft w:val="480"/>
          <w:marRight w:val="0"/>
          <w:marTop w:val="0"/>
          <w:marBottom w:val="0"/>
          <w:divBdr>
            <w:top w:val="none" w:sz="0" w:space="0" w:color="auto"/>
            <w:left w:val="none" w:sz="0" w:space="0" w:color="auto"/>
            <w:bottom w:val="none" w:sz="0" w:space="0" w:color="auto"/>
            <w:right w:val="none" w:sz="0" w:space="0" w:color="auto"/>
          </w:divBdr>
        </w:div>
        <w:div w:id="1249539950">
          <w:marLeft w:val="480"/>
          <w:marRight w:val="0"/>
          <w:marTop w:val="0"/>
          <w:marBottom w:val="0"/>
          <w:divBdr>
            <w:top w:val="none" w:sz="0" w:space="0" w:color="auto"/>
            <w:left w:val="none" w:sz="0" w:space="0" w:color="auto"/>
            <w:bottom w:val="none" w:sz="0" w:space="0" w:color="auto"/>
            <w:right w:val="none" w:sz="0" w:space="0" w:color="auto"/>
          </w:divBdr>
        </w:div>
      </w:divsChild>
    </w:div>
    <w:div w:id="2029676422">
      <w:bodyDiv w:val="1"/>
      <w:marLeft w:val="0"/>
      <w:marRight w:val="0"/>
      <w:marTop w:val="0"/>
      <w:marBottom w:val="0"/>
      <w:divBdr>
        <w:top w:val="none" w:sz="0" w:space="0" w:color="auto"/>
        <w:left w:val="none" w:sz="0" w:space="0" w:color="auto"/>
        <w:bottom w:val="none" w:sz="0" w:space="0" w:color="auto"/>
        <w:right w:val="none" w:sz="0" w:space="0" w:color="auto"/>
      </w:divBdr>
    </w:div>
    <w:div w:id="2037846502">
      <w:bodyDiv w:val="1"/>
      <w:marLeft w:val="0"/>
      <w:marRight w:val="0"/>
      <w:marTop w:val="0"/>
      <w:marBottom w:val="0"/>
      <w:divBdr>
        <w:top w:val="none" w:sz="0" w:space="0" w:color="auto"/>
        <w:left w:val="none" w:sz="0" w:space="0" w:color="auto"/>
        <w:bottom w:val="none" w:sz="0" w:space="0" w:color="auto"/>
        <w:right w:val="none" w:sz="0" w:space="0" w:color="auto"/>
      </w:divBdr>
      <w:divsChild>
        <w:div w:id="1062562620">
          <w:marLeft w:val="480"/>
          <w:marRight w:val="0"/>
          <w:marTop w:val="0"/>
          <w:marBottom w:val="0"/>
          <w:divBdr>
            <w:top w:val="none" w:sz="0" w:space="0" w:color="auto"/>
            <w:left w:val="none" w:sz="0" w:space="0" w:color="auto"/>
            <w:bottom w:val="none" w:sz="0" w:space="0" w:color="auto"/>
            <w:right w:val="none" w:sz="0" w:space="0" w:color="auto"/>
          </w:divBdr>
        </w:div>
        <w:div w:id="2129354061">
          <w:marLeft w:val="480"/>
          <w:marRight w:val="0"/>
          <w:marTop w:val="0"/>
          <w:marBottom w:val="0"/>
          <w:divBdr>
            <w:top w:val="none" w:sz="0" w:space="0" w:color="auto"/>
            <w:left w:val="none" w:sz="0" w:space="0" w:color="auto"/>
            <w:bottom w:val="none" w:sz="0" w:space="0" w:color="auto"/>
            <w:right w:val="none" w:sz="0" w:space="0" w:color="auto"/>
          </w:divBdr>
        </w:div>
        <w:div w:id="898051055">
          <w:marLeft w:val="480"/>
          <w:marRight w:val="0"/>
          <w:marTop w:val="0"/>
          <w:marBottom w:val="0"/>
          <w:divBdr>
            <w:top w:val="none" w:sz="0" w:space="0" w:color="auto"/>
            <w:left w:val="none" w:sz="0" w:space="0" w:color="auto"/>
            <w:bottom w:val="none" w:sz="0" w:space="0" w:color="auto"/>
            <w:right w:val="none" w:sz="0" w:space="0" w:color="auto"/>
          </w:divBdr>
        </w:div>
        <w:div w:id="1446463870">
          <w:marLeft w:val="480"/>
          <w:marRight w:val="0"/>
          <w:marTop w:val="0"/>
          <w:marBottom w:val="0"/>
          <w:divBdr>
            <w:top w:val="none" w:sz="0" w:space="0" w:color="auto"/>
            <w:left w:val="none" w:sz="0" w:space="0" w:color="auto"/>
            <w:bottom w:val="none" w:sz="0" w:space="0" w:color="auto"/>
            <w:right w:val="none" w:sz="0" w:space="0" w:color="auto"/>
          </w:divBdr>
        </w:div>
        <w:div w:id="1897086946">
          <w:marLeft w:val="480"/>
          <w:marRight w:val="0"/>
          <w:marTop w:val="0"/>
          <w:marBottom w:val="0"/>
          <w:divBdr>
            <w:top w:val="none" w:sz="0" w:space="0" w:color="auto"/>
            <w:left w:val="none" w:sz="0" w:space="0" w:color="auto"/>
            <w:bottom w:val="none" w:sz="0" w:space="0" w:color="auto"/>
            <w:right w:val="none" w:sz="0" w:space="0" w:color="auto"/>
          </w:divBdr>
        </w:div>
      </w:divsChild>
    </w:div>
    <w:div w:id="2045326749">
      <w:bodyDiv w:val="1"/>
      <w:marLeft w:val="0"/>
      <w:marRight w:val="0"/>
      <w:marTop w:val="0"/>
      <w:marBottom w:val="0"/>
      <w:divBdr>
        <w:top w:val="none" w:sz="0" w:space="0" w:color="auto"/>
        <w:left w:val="none" w:sz="0" w:space="0" w:color="auto"/>
        <w:bottom w:val="none" w:sz="0" w:space="0" w:color="auto"/>
        <w:right w:val="none" w:sz="0" w:space="0" w:color="auto"/>
      </w:divBdr>
      <w:divsChild>
        <w:div w:id="182742314">
          <w:marLeft w:val="480"/>
          <w:marRight w:val="0"/>
          <w:marTop w:val="0"/>
          <w:marBottom w:val="0"/>
          <w:divBdr>
            <w:top w:val="none" w:sz="0" w:space="0" w:color="auto"/>
            <w:left w:val="none" w:sz="0" w:space="0" w:color="auto"/>
            <w:bottom w:val="none" w:sz="0" w:space="0" w:color="auto"/>
            <w:right w:val="none" w:sz="0" w:space="0" w:color="auto"/>
          </w:divBdr>
        </w:div>
        <w:div w:id="1465807374">
          <w:marLeft w:val="480"/>
          <w:marRight w:val="0"/>
          <w:marTop w:val="0"/>
          <w:marBottom w:val="0"/>
          <w:divBdr>
            <w:top w:val="none" w:sz="0" w:space="0" w:color="auto"/>
            <w:left w:val="none" w:sz="0" w:space="0" w:color="auto"/>
            <w:bottom w:val="none" w:sz="0" w:space="0" w:color="auto"/>
            <w:right w:val="none" w:sz="0" w:space="0" w:color="auto"/>
          </w:divBdr>
        </w:div>
        <w:div w:id="1628928934">
          <w:marLeft w:val="480"/>
          <w:marRight w:val="0"/>
          <w:marTop w:val="0"/>
          <w:marBottom w:val="0"/>
          <w:divBdr>
            <w:top w:val="none" w:sz="0" w:space="0" w:color="auto"/>
            <w:left w:val="none" w:sz="0" w:space="0" w:color="auto"/>
            <w:bottom w:val="none" w:sz="0" w:space="0" w:color="auto"/>
            <w:right w:val="none" w:sz="0" w:space="0" w:color="auto"/>
          </w:divBdr>
        </w:div>
        <w:div w:id="482891073">
          <w:marLeft w:val="480"/>
          <w:marRight w:val="0"/>
          <w:marTop w:val="0"/>
          <w:marBottom w:val="0"/>
          <w:divBdr>
            <w:top w:val="none" w:sz="0" w:space="0" w:color="auto"/>
            <w:left w:val="none" w:sz="0" w:space="0" w:color="auto"/>
            <w:bottom w:val="none" w:sz="0" w:space="0" w:color="auto"/>
            <w:right w:val="none" w:sz="0" w:space="0" w:color="auto"/>
          </w:divBdr>
        </w:div>
      </w:divsChild>
    </w:div>
    <w:div w:id="2047555673">
      <w:bodyDiv w:val="1"/>
      <w:marLeft w:val="0"/>
      <w:marRight w:val="0"/>
      <w:marTop w:val="0"/>
      <w:marBottom w:val="0"/>
      <w:divBdr>
        <w:top w:val="none" w:sz="0" w:space="0" w:color="auto"/>
        <w:left w:val="none" w:sz="0" w:space="0" w:color="auto"/>
        <w:bottom w:val="none" w:sz="0" w:space="0" w:color="auto"/>
        <w:right w:val="none" w:sz="0" w:space="0" w:color="auto"/>
      </w:divBdr>
    </w:div>
    <w:div w:id="2065254705">
      <w:bodyDiv w:val="1"/>
      <w:marLeft w:val="0"/>
      <w:marRight w:val="0"/>
      <w:marTop w:val="0"/>
      <w:marBottom w:val="0"/>
      <w:divBdr>
        <w:top w:val="none" w:sz="0" w:space="0" w:color="auto"/>
        <w:left w:val="none" w:sz="0" w:space="0" w:color="auto"/>
        <w:bottom w:val="none" w:sz="0" w:space="0" w:color="auto"/>
        <w:right w:val="none" w:sz="0" w:space="0" w:color="auto"/>
      </w:divBdr>
    </w:div>
    <w:div w:id="2072270755">
      <w:bodyDiv w:val="1"/>
      <w:marLeft w:val="0"/>
      <w:marRight w:val="0"/>
      <w:marTop w:val="0"/>
      <w:marBottom w:val="0"/>
      <w:divBdr>
        <w:top w:val="none" w:sz="0" w:space="0" w:color="auto"/>
        <w:left w:val="none" w:sz="0" w:space="0" w:color="auto"/>
        <w:bottom w:val="none" w:sz="0" w:space="0" w:color="auto"/>
        <w:right w:val="none" w:sz="0" w:space="0" w:color="auto"/>
      </w:divBdr>
      <w:divsChild>
        <w:div w:id="716779487">
          <w:marLeft w:val="480"/>
          <w:marRight w:val="0"/>
          <w:marTop w:val="0"/>
          <w:marBottom w:val="0"/>
          <w:divBdr>
            <w:top w:val="none" w:sz="0" w:space="0" w:color="auto"/>
            <w:left w:val="none" w:sz="0" w:space="0" w:color="auto"/>
            <w:bottom w:val="none" w:sz="0" w:space="0" w:color="auto"/>
            <w:right w:val="none" w:sz="0" w:space="0" w:color="auto"/>
          </w:divBdr>
        </w:div>
        <w:div w:id="134878138">
          <w:marLeft w:val="480"/>
          <w:marRight w:val="0"/>
          <w:marTop w:val="0"/>
          <w:marBottom w:val="0"/>
          <w:divBdr>
            <w:top w:val="none" w:sz="0" w:space="0" w:color="auto"/>
            <w:left w:val="none" w:sz="0" w:space="0" w:color="auto"/>
            <w:bottom w:val="none" w:sz="0" w:space="0" w:color="auto"/>
            <w:right w:val="none" w:sz="0" w:space="0" w:color="auto"/>
          </w:divBdr>
        </w:div>
        <w:div w:id="2070642035">
          <w:marLeft w:val="480"/>
          <w:marRight w:val="0"/>
          <w:marTop w:val="0"/>
          <w:marBottom w:val="0"/>
          <w:divBdr>
            <w:top w:val="none" w:sz="0" w:space="0" w:color="auto"/>
            <w:left w:val="none" w:sz="0" w:space="0" w:color="auto"/>
            <w:bottom w:val="none" w:sz="0" w:space="0" w:color="auto"/>
            <w:right w:val="none" w:sz="0" w:space="0" w:color="auto"/>
          </w:divBdr>
        </w:div>
        <w:div w:id="720516733">
          <w:marLeft w:val="480"/>
          <w:marRight w:val="0"/>
          <w:marTop w:val="0"/>
          <w:marBottom w:val="0"/>
          <w:divBdr>
            <w:top w:val="none" w:sz="0" w:space="0" w:color="auto"/>
            <w:left w:val="none" w:sz="0" w:space="0" w:color="auto"/>
            <w:bottom w:val="none" w:sz="0" w:space="0" w:color="auto"/>
            <w:right w:val="none" w:sz="0" w:space="0" w:color="auto"/>
          </w:divBdr>
        </w:div>
        <w:div w:id="572550842">
          <w:marLeft w:val="480"/>
          <w:marRight w:val="0"/>
          <w:marTop w:val="0"/>
          <w:marBottom w:val="0"/>
          <w:divBdr>
            <w:top w:val="none" w:sz="0" w:space="0" w:color="auto"/>
            <w:left w:val="none" w:sz="0" w:space="0" w:color="auto"/>
            <w:bottom w:val="none" w:sz="0" w:space="0" w:color="auto"/>
            <w:right w:val="none" w:sz="0" w:space="0" w:color="auto"/>
          </w:divBdr>
        </w:div>
      </w:divsChild>
    </w:div>
    <w:div w:id="2088569823">
      <w:bodyDiv w:val="1"/>
      <w:marLeft w:val="0"/>
      <w:marRight w:val="0"/>
      <w:marTop w:val="0"/>
      <w:marBottom w:val="0"/>
      <w:divBdr>
        <w:top w:val="none" w:sz="0" w:space="0" w:color="auto"/>
        <w:left w:val="none" w:sz="0" w:space="0" w:color="auto"/>
        <w:bottom w:val="none" w:sz="0" w:space="0" w:color="auto"/>
        <w:right w:val="none" w:sz="0" w:space="0" w:color="auto"/>
      </w:divBdr>
    </w:div>
    <w:div w:id="2097744212">
      <w:bodyDiv w:val="1"/>
      <w:marLeft w:val="0"/>
      <w:marRight w:val="0"/>
      <w:marTop w:val="0"/>
      <w:marBottom w:val="0"/>
      <w:divBdr>
        <w:top w:val="none" w:sz="0" w:space="0" w:color="auto"/>
        <w:left w:val="none" w:sz="0" w:space="0" w:color="auto"/>
        <w:bottom w:val="none" w:sz="0" w:space="0" w:color="auto"/>
        <w:right w:val="none" w:sz="0" w:space="0" w:color="auto"/>
      </w:divBdr>
    </w:div>
    <w:div w:id="2106487426">
      <w:bodyDiv w:val="1"/>
      <w:marLeft w:val="0"/>
      <w:marRight w:val="0"/>
      <w:marTop w:val="0"/>
      <w:marBottom w:val="0"/>
      <w:divBdr>
        <w:top w:val="none" w:sz="0" w:space="0" w:color="auto"/>
        <w:left w:val="none" w:sz="0" w:space="0" w:color="auto"/>
        <w:bottom w:val="none" w:sz="0" w:space="0" w:color="auto"/>
        <w:right w:val="none" w:sz="0" w:space="0" w:color="auto"/>
      </w:divBdr>
    </w:div>
    <w:div w:id="2106683942">
      <w:bodyDiv w:val="1"/>
      <w:marLeft w:val="0"/>
      <w:marRight w:val="0"/>
      <w:marTop w:val="0"/>
      <w:marBottom w:val="0"/>
      <w:divBdr>
        <w:top w:val="none" w:sz="0" w:space="0" w:color="auto"/>
        <w:left w:val="none" w:sz="0" w:space="0" w:color="auto"/>
        <w:bottom w:val="none" w:sz="0" w:space="0" w:color="auto"/>
        <w:right w:val="none" w:sz="0" w:space="0" w:color="auto"/>
      </w:divBdr>
      <w:divsChild>
        <w:div w:id="904334247">
          <w:marLeft w:val="480"/>
          <w:marRight w:val="0"/>
          <w:marTop w:val="0"/>
          <w:marBottom w:val="0"/>
          <w:divBdr>
            <w:top w:val="none" w:sz="0" w:space="0" w:color="auto"/>
            <w:left w:val="none" w:sz="0" w:space="0" w:color="auto"/>
            <w:bottom w:val="none" w:sz="0" w:space="0" w:color="auto"/>
            <w:right w:val="none" w:sz="0" w:space="0" w:color="auto"/>
          </w:divBdr>
        </w:div>
        <w:div w:id="2130586818">
          <w:marLeft w:val="480"/>
          <w:marRight w:val="0"/>
          <w:marTop w:val="0"/>
          <w:marBottom w:val="0"/>
          <w:divBdr>
            <w:top w:val="none" w:sz="0" w:space="0" w:color="auto"/>
            <w:left w:val="none" w:sz="0" w:space="0" w:color="auto"/>
            <w:bottom w:val="none" w:sz="0" w:space="0" w:color="auto"/>
            <w:right w:val="none" w:sz="0" w:space="0" w:color="auto"/>
          </w:divBdr>
        </w:div>
        <w:div w:id="572814358">
          <w:marLeft w:val="480"/>
          <w:marRight w:val="0"/>
          <w:marTop w:val="0"/>
          <w:marBottom w:val="0"/>
          <w:divBdr>
            <w:top w:val="none" w:sz="0" w:space="0" w:color="auto"/>
            <w:left w:val="none" w:sz="0" w:space="0" w:color="auto"/>
            <w:bottom w:val="none" w:sz="0" w:space="0" w:color="auto"/>
            <w:right w:val="none" w:sz="0" w:space="0" w:color="auto"/>
          </w:divBdr>
        </w:div>
        <w:div w:id="540627230">
          <w:marLeft w:val="480"/>
          <w:marRight w:val="0"/>
          <w:marTop w:val="0"/>
          <w:marBottom w:val="0"/>
          <w:divBdr>
            <w:top w:val="none" w:sz="0" w:space="0" w:color="auto"/>
            <w:left w:val="none" w:sz="0" w:space="0" w:color="auto"/>
            <w:bottom w:val="none" w:sz="0" w:space="0" w:color="auto"/>
            <w:right w:val="none" w:sz="0" w:space="0" w:color="auto"/>
          </w:divBdr>
        </w:div>
      </w:divsChild>
    </w:div>
    <w:div w:id="2114133889">
      <w:bodyDiv w:val="1"/>
      <w:marLeft w:val="0"/>
      <w:marRight w:val="0"/>
      <w:marTop w:val="0"/>
      <w:marBottom w:val="0"/>
      <w:divBdr>
        <w:top w:val="none" w:sz="0" w:space="0" w:color="auto"/>
        <w:left w:val="none" w:sz="0" w:space="0" w:color="auto"/>
        <w:bottom w:val="none" w:sz="0" w:space="0" w:color="auto"/>
        <w:right w:val="none" w:sz="0" w:space="0" w:color="auto"/>
      </w:divBdr>
    </w:div>
    <w:div w:id="2143838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C6F9FF47-F120-4BCE-A727-927D15BB267F}"/>
      </w:docPartPr>
      <w:docPartBody>
        <w:p w:rsidR="000C7E60" w:rsidRDefault="00631E5F">
          <w:r w:rsidRPr="004209D3">
            <w:rPr>
              <w:rStyle w:val="a3"/>
              <w:rtl/>
            </w:rPr>
            <w:t>לחץ או הקש כאן להזנת טקסט</w:t>
          </w:r>
          <w:r w:rsidRPr="004209D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5F"/>
    <w:rsid w:val="00042C7B"/>
    <w:rsid w:val="000C5931"/>
    <w:rsid w:val="000C7E60"/>
    <w:rsid w:val="002E50AA"/>
    <w:rsid w:val="0030029F"/>
    <w:rsid w:val="00631E5F"/>
    <w:rsid w:val="006962EA"/>
    <w:rsid w:val="00C02C39"/>
    <w:rsid w:val="00EC2270"/>
    <w:rsid w:val="00ED27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31E5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CB37ED-D148-4FDC-8B85-FB0072DAE4ED}">
  <we:reference id="wa104382081" version="1.55.1.0" store="en-001" storeType="OMEX"/>
  <we:alternateReferences>
    <we:reference id="wa104382081" version="1.55.1.0" store="" storeType="OMEX"/>
  </we:alternateReferences>
  <we:properties>
    <we:property name="MENDELEY_CITATIONS" value="[{&quot;citationID&quot;:&quot;MENDELEY_CITATION_373d3588-000f-4fbb-b599-4c1bd793529d&quot;,&quot;properties&quot;:{&quot;noteIndex&quot;:0},&quot;isEdited&quot;:false,&quot;manualOverride&quot;:{&quot;isManuallyOverridden&quot;:true,&quot;citeprocText&quot;:&quot;(Laplanche et al., 2018; Laplanche &amp;#38; Pontalis Jean-Bertrande, 1988)&quot;,&quot;manualOverrideText&quot;:&quot;(Laplanche &amp; Pontalis, 1988),&quot;},&quot;citationTag&quot;:&quot;MENDELEY_CITATION_v3_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&quot;,&quot;citationItems&quot;:[{&quot;id&quot;:&quot;a0c06e4b-65f0-39a4-8047-c4aebf37028d&quot;,&quot;itemData&quot;:{&quot;type&quot;:&quot;book&quot;,&quot;id&quot;:&quot;a0c06e4b-65f0-39a4-8047-c4aebf37028d&quot;,&quot;title&quot;:&quot;THE LANGUAGE OF PSYCHO-ANALYSIS&quot;,&quot;author&quot;:[{&quot;family&quot;:&quot;Laplanche&quot;,&quot;given&quot;:&quot;Jean&quot;,&quot;parse-names&quot;:false,&quot;dropping-particle&quot;:&quot;&quot;,&quot;non-dropping-particle&quot;:&quot;&quot;},{&quot;family&quot;:&quot;Pontalis&quot;,&quot;given&quot;:&quot;J. B.&quot;,&quot;parse-names&quot;:false,&quot;dropping-particle&quot;:&quot;&quot;,&quot;non-dropping-particle&quot;:&quot;&quot;},{&quot;family&quot;:&quot;Lagache&quot;,&quot;given&quot;:&quot;Daniel&quot;,&quot;parse-names&quot;:false,&quot;dropping-particle&quot;:&quot;&quot;,&quot;non-dropping-particle&quot;:&quot;&quot;},{&quot;family&quot;:&quot;Nicholson-Smith&quot;,&quot;given&quot;:&quot;Donald&quot;,&quot;parse-names&quot;:false,&quot;dropping-particle&quot;:&quot;&quot;,&quot;non-dropping-particle&quot;:&quot;&quot;}],&quot;container-title&quot;:&quot;The Language of Psycho-Analysis&quot;,&quot;DOI&quot;:&quot;10.4324/9780429482243&quot;,&quot;ISBN&quot;:&quot;9780429907012&quot;,&quot;issued&quot;:{&quot;date-parts&quot;:[[2018]]},&quot;publisher-place&quot;:&quot;London&quot;,&quot;number-of-pages&quot;:&quot;1-510&quot;,&quot;language&quot;:&quot;eng&quot;,&quot;abstract&quot;:&quot;Sigmund Freud evolved his theories throughout his lifetime. This entailed many revisions and changes which he himself never tried to standardise rigidly into a definitive conceptual system. The need for some sort of a reliable guide which would spell out both the pattern of the evolution of Freud’s thinking, as well as establish its inherent logic, was felt for a long time by both scholars and students of psychoanalysis. Drs Laplanche and Pontalis of the Association Psychanalytique de France succeeded admirably in providing a dictionary of Freud’s concepts which is more than a compilation of mere definitions. After many years of creative and industrious research, they were able to give an authentic account of the evolution of each concept with pertinent supporting texts from Freud’s own writing (in the Standard Edition translation), and thus have endowed us with an instrument for work and research which is characterised by its thoroughness, exactitude and lack of prejudice towards dogma. The Language of Psychoanalysis is an established classic that will long continue to be of invaluable use to both the student and the research-worker in psychoanalysis.&quot;,&quot;genre&quot;:&quot;book&quot;,&quot;publisher&quot;:&quot;Taylor and Francis&quot;,&quot;container-title-short&quot;:&quot;&quot;},&quot;isTemporary&quot;:false},{&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268ed165-ea20-4b61-92ed-586e77913e43&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MjY4ZWQxNjUtZWEyMC00YjYxLTkyZWQtNTg2ZTc3OTEzZTQz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ae6b61b1-5401-4ffa-ba30-4a959d2ade12&quot;,&quot;properties&quot;:{&quot;noteIndex&quot;:0},&quot;isEdited&quot;:false,&quot;manualOverride&quot;:{&quot;isManuallyOverridden&quot;:true,&quot;citeprocText&quot;:&quot;(Laplanche &amp;#38; Pontalis Jean-Bertrande, 1988)&quot;,&quot;manualOverrideText&quot;:&quot;(Laplanche &amp; Pontalis , 1988)&quot;},&quot;citationTag&quot;:&quot;MENDELEY_CITATION_v3_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&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b3fa3c92-8e1a-4275-949d-7cb65c094ad8&quot;,&quot;properties&quot;:{&quot;noteIndex&quot;:0},&quot;isEdited&quot;:false,&quot;manualOverride&quot;:{&quot;isManuallyOverridden&quot;:false,&quot;citeprocText&quot;:&quot;(Fenichel, 1939)&quot;,&quot;manualOverrideText&quot;:&quot;&quot;},&quot;citationTag&quot;:&quot;MENDELEY_CITATION_v3_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&quot;,&quot;citationItems&quot;:[{&quot;id&quot;:&quot;32c9b855-15b6-3800-bc54-a179d89f73a9&quot;,&quot;itemData&quot;:{&quot;type&quot;:&quot;article-journal&quot;,&quot;id&quot;:&quot;32c9b855-15b6-3800-bc54-a179d89f73a9&quot;,&quot;title&quot;:&quot;Problems of Psychoanalytic Technique&quot;,&quot;author&quot;:[{&quot;family&quot;:&quot;Fenichel&quot;,&quot;given&quot;:&quot;Otto&quot;,&quot;parse-names&quot;:false,&quot;dropping-particle&quot;:&quot;&quot;,&quot;non-dropping-particle&quot;:&quot;&quot;}],&quot;container-title&quot;:&quot;The Psychoanalytic quarterly&quot;,&quot;container-title-short&quot;:&quot;Psychoanal Q&quot;,&quot;DOI&quot;:&quot;10.1080/21674086.1939.11925377&quot;,&quot;ISSN&quot;:&quot;0033-2828&quot;,&quot;issued&quot;:{&quot;date-parts&quot;:[[1939]]},&quot;page&quot;:&quot;57-87&quot;,&quot;language&quot;:&quot;eng&quot;,&quot;genre&quot;:&quot;article&quot;,&quot;publisher&quot;:&quot;Routledge&quot;,&quot;issue&quot;:&quot;1&quot;,&quot;volume&quot;:&quot;8&quot;},&quot;isTemporary&quot;:false}]},{&quot;citationID&quot;:&quot;MENDELEY_CITATION_73b61a6d-3c16-4ee3-870f-751903d766ae&quot;,&quot;properties&quot;:{&quot;noteIndex&quot;:0},&quot;isEdited&quot;:false,&quot;manualOverride&quot;:{&quot;isManuallyOverridden&quot;:false,&quot;citeprocText&quot;:&quot;(Stern, 2015)&quot;,&quot;manualOverrideText&quot;:&quot;&quot;},&quot;citationTag&quot;:&quot;MENDELEY_CITATION_v3_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&quot;,&quot;citationItems&quot;:[{&quot;id&quot;:&quot;3456e144-4ca0-3965-a751-8ccf78646660&quot;,&quot;itemData&quot;:{&quot;type&quot;:&quot;book&quot;,&quot;id&quot;:&quot;3456e144-4ca0-3965-a751-8ccf78646660&quot;,&quot;title&quot;:&quot;Relational freedom: Emergent properties of the interpersonal field&quot;,&quot;author&quot;:[{&quot;family&quot;:&quot;Stern&quot;,&quot;given&quot;:&quot;Donnel B&quot;,&quot;parse-names&quot;:false,&quot;dropping-particle&quot;:&quot;&quot;,&quot;non-dropping-particle&quot;:&quot;&quot;}],&quot;issued&quot;:{&quot;date-parts&quot;:[[2015]]},&quot;publisher-place&quot;:&quot;London and New York&quot;,&quot;publisher&quot;:&quot;Routledge&quot;,&quot;container-title-short&quot;:&quot;&quot;},&quot;isTemporary&quot;:false}]},{&quot;citationID&quot;:&quot;MENDELEY_CITATION_43bebcf8-79b5-41f6-b3d7-d669e78e5103&quot;,&quot;properties&quot;:{&quot;noteIndex&quot;:0},&quot;isEdited&quot;:false,&quot;manualOverride&quot;:{&quot;isManuallyOverridden&quot;:false,&quot;citeprocText&quot;:&quot;(Gill, 1994)&quot;,&quot;manualOverrideText&quot;:&quot;&quot;},&quot;citationTag&quot;:&quot;MENDELEY_CITATION_v3_eyJjaXRhdGlvbklEIjoiTUVOREVMRVlfQ0lUQVRJT05fNDNiZWJjZjgtNzliNS00MWY2LWIzZDctZDY2OWU3OGU1MTAz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quot;,&quot;citationItems&quot;:[{&quot;id&quot;:&quot;ce14f8d1-b8ef-39a5-a634-e8348641b289&quot;,&quot;itemData&quot;:{&quot;type&quot;:&quot;book&quot;,&quot;id&quot;:&quot;ce14f8d1-b8ef-39a5-a634-e8348641b289&quot;,&quot;title&quot;:&quot;Psychoanalysis in transition : a personal view&quot;,&quot;author&quot;:[{&quot;family&quot;:&quot;Gill&quot;,&quot;given&quot;:&quot;Merton M. (Merton Max)&quot;,&quot;parse-names&quot;:false,&quot;dropping-particle&quot;:&quot;&quot;,&quot;non-dropping-particle&quot;:&quot;&quot;}],&quot;ISBN&quot;:&quot;0881631124&quot;,&quot;issued&quot;:{&quot;date-parts&quot;:[[1994]]},&quot;publisher-place&quot;:&quot;Hillsdale, NJ&quot;,&quot;language&quot;:&quot;eng&quot;,&quot;genre&quot;:&quot;book&quot;,&quot;publisher&quot;:&quot;Analytic Press&quot;,&quot;container-title-short&quot;:&quot;&quot;},&quot;isTemporary&quot;:false}]},{&quot;citationID&quot;:&quot;MENDELEY_CITATION_196193cc-e078-44b3-984a-698a3589047e&quot;,&quot;properties&quot;:{&quot;noteIndex&quot;:0},&quot;isEdited&quot;:false,&quot;manualOverride&quot;:{&quot;isManuallyOverridden&quot;:false,&quot;citeprocText&quot;:&quot;(Gill, 1994)&quot;,&quot;manualOverrideText&quot;:&quot;&quot;},&quot;citationTag&quot;:&quot;MENDELEY_CITATION_v3_eyJjaXRhdGlvbklEIjoiTUVOREVMRVlfQ0lUQVRJT05fMTk2MTkzY2MtZTA3OC00NGIzLTk4NGEtNjk4YTM1ODkwNDdl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quot;,&quot;citationItems&quot;:[{&quot;id&quot;:&quot;ce14f8d1-b8ef-39a5-a634-e8348641b289&quot;,&quot;itemData&quot;:{&quot;type&quot;:&quot;book&quot;,&quot;id&quot;:&quot;ce14f8d1-b8ef-39a5-a634-e8348641b289&quot;,&quot;title&quot;:&quot;Psychoanalysis in transition : a personal view&quot;,&quot;author&quot;:[{&quot;family&quot;:&quot;Gill&quot;,&quot;given&quot;:&quot;Merton M. (Merton Max)&quot;,&quot;parse-names&quot;:false,&quot;dropping-particle&quot;:&quot;&quot;,&quot;non-dropping-particle&quot;:&quot;&quot;}],&quot;ISBN&quot;:&quot;0881631124&quot;,&quot;issued&quot;:{&quot;date-parts&quot;:[[1994]]},&quot;publisher-place&quot;:&quot;Hillsdale, NJ&quot;,&quot;language&quot;:&quot;eng&quot;,&quot;genre&quot;:&quot;book&quot;,&quot;publisher&quot;:&quot;Analytic Press&quot;,&quot;container-title-short&quot;:&quot;&quot;},&quot;isTemporary&quot;:false}]},{&quot;citationID&quot;:&quot;MENDELEY_CITATION_76eca98d-2771-442c-8970-68691ba73d77&quot;,&quot;properties&quot;:{&quot;noteIndex&quot;:0},&quot;isEdited&quot;:false,&quot;manualOverride&quot;:{&quot;isManuallyOverridden&quot;:false,&quot;citeprocText&quot;:&quot;(Gill, 1994)&quot;,&quot;manualOverrideText&quot;:&quot;&quot;},&quot;citationTag&quot;:&quot;MENDELEY_CITATION_v3_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&quot;,&quot;citationItems&quot;:[{&quot;id&quot;:&quot;ce14f8d1-b8ef-39a5-a634-e8348641b289&quot;,&quot;itemData&quot;:{&quot;type&quot;:&quot;book&quot;,&quot;id&quot;:&quot;ce14f8d1-b8ef-39a5-a634-e8348641b289&quot;,&quot;title&quot;:&quot;Psychoanalysis in transition : a personal view&quot;,&quot;author&quot;:[{&quot;family&quot;:&quot;Gill&quot;,&quot;given&quot;:&quot;Merton M. (Merton Max)&quot;,&quot;parse-names&quot;:false,&quot;dropping-particle&quot;:&quot;&quot;,&quot;non-dropping-particle&quot;:&quot;&quot;}],&quot;ISBN&quot;:&quot;0881631124&quot;,&quot;issued&quot;:{&quot;date-parts&quot;:[[1994]]},&quot;publisher-place&quot;:&quot;Hillsdale, NJ&quot;,&quot;language&quot;:&quot;eng&quot;,&quot;genre&quot;:&quot;book&quot;,&quot;publisher&quot;:&quot;Analytic Pres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7A328-7ECA-42A0-AFA6-D20E6DDE7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7245</TotalTime>
  <Pages>1</Pages>
  <Words>2929</Words>
  <Characters>14645</Characters>
  <Application>Microsoft Office Word</Application>
  <DocSecurity>0</DocSecurity>
  <Lines>122</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2023-07-03T14:30:00Z</dcterms:created>
  <dcterms:modified xsi:type="dcterms:W3CDTF">2025-08-07T09:57:00Z</dcterms:modified>
</cp:coreProperties>
</file>