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95130" w14:textId="10DB8680" w:rsidR="0051631A" w:rsidRDefault="00AB20A1" w:rsidP="00520C6C">
      <w:pPr>
        <w:spacing w:line="360" w:lineRule="auto"/>
        <w:rPr>
          <w:rtl/>
        </w:rPr>
      </w:pPr>
      <w:r>
        <w:rPr>
          <w:rFonts w:hint="cs"/>
          <w:rtl/>
        </w:rPr>
        <w:t>47. עצמי אמיתי</w:t>
      </w:r>
    </w:p>
    <w:p w14:paraId="7B2C27D5" w14:textId="5AF370ED" w:rsidR="00AB20A1" w:rsidRDefault="000E5E68" w:rsidP="00520C6C">
      <w:pPr>
        <w:spacing w:line="360" w:lineRule="auto"/>
        <w:rPr>
          <w:rtl/>
        </w:rPr>
      </w:pPr>
      <w:r>
        <w:rPr>
          <w:rFonts w:hint="cs"/>
          <w:rtl/>
        </w:rPr>
        <w:t xml:space="preserve">מהו העצמי האמיתי </w:t>
      </w:r>
      <w:r>
        <w:rPr>
          <w:rtl/>
        </w:rPr>
        <w:t>–</w:t>
      </w:r>
      <w:r>
        <w:rPr>
          <w:rFonts w:hint="cs"/>
          <w:rtl/>
        </w:rPr>
        <w:t xml:space="preserve"> מי יודע?</w:t>
      </w:r>
    </w:p>
    <w:p w14:paraId="5D3B1829" w14:textId="5FC8E066" w:rsidR="000E5E68" w:rsidRDefault="000E5E68" w:rsidP="00520C6C">
      <w:pPr>
        <w:spacing w:line="360" w:lineRule="auto"/>
        <w:rPr>
          <w:rtl/>
        </w:rPr>
      </w:pPr>
      <w:r>
        <w:rPr>
          <w:rFonts w:hint="cs"/>
          <w:rtl/>
        </w:rPr>
        <w:t xml:space="preserve">וויניקוט </w:t>
      </w:r>
      <w:sdt>
        <w:sdtPr>
          <w:rPr>
            <w:rFonts w:hint="cs"/>
            <w:color w:val="000000"/>
            <w:rtl/>
          </w:rPr>
          <w:tag w:val="MENDELEY_CITATION_v3_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"/>
          <w:id w:val="405965445"/>
          <w:placeholder>
            <w:docPart w:val="DefaultPlaceholder_-1854013440"/>
          </w:placeholder>
        </w:sdtPr>
        <w:sdtContent>
          <w:r w:rsidR="00EA6345" w:rsidRPr="00EA6345">
            <w:rPr>
              <w:color w:val="000000"/>
              <w:rtl/>
            </w:rPr>
            <w:t>(</w:t>
          </w:r>
          <w:r w:rsidR="00EA6345" w:rsidRPr="00EA6345">
            <w:rPr>
              <w:color w:val="000000"/>
            </w:rPr>
            <w:t>Winnicott, 1984</w:t>
          </w:r>
          <w:r w:rsidR="00EA6345" w:rsidRPr="00EA6345">
            <w:rPr>
              <w:color w:val="000000"/>
              <w:rtl/>
            </w:rPr>
            <w:t>)</w:t>
          </w:r>
        </w:sdtContent>
      </w:sdt>
      <w:r w:rsidR="00EC02D8">
        <w:rPr>
          <w:rFonts w:hint="cs"/>
          <w:rtl/>
        </w:rPr>
        <w:t xml:space="preserve"> </w:t>
      </w:r>
      <w:r>
        <w:rPr>
          <w:rFonts w:hint="cs"/>
          <w:rtl/>
        </w:rPr>
        <w:t>כמי שחתום על המושג הזה לא ממש הסביר.</w:t>
      </w:r>
      <w:r w:rsidR="00FE0D2F">
        <w:rPr>
          <w:rFonts w:hint="cs"/>
          <w:rtl/>
        </w:rPr>
        <w:t xml:space="preserve"> אלו דבריו לאחר שהסביר באריכות מהו 'עצמי כוזב':</w:t>
      </w:r>
    </w:p>
    <w:p w14:paraId="2B84981D" w14:textId="77777777" w:rsidR="002C3319" w:rsidRDefault="002C3319" w:rsidP="00520C6C">
      <w:pPr>
        <w:spacing w:line="360" w:lineRule="auto"/>
        <w:rPr>
          <w:rtl/>
        </w:rPr>
      </w:pPr>
    </w:p>
    <w:p w14:paraId="4158FEBA" w14:textId="77777777" w:rsidR="00FE0D2F" w:rsidRDefault="00613AD0" w:rsidP="002C3319">
      <w:pPr>
        <w:spacing w:line="360" w:lineRule="auto"/>
        <w:rPr>
          <w:rtl/>
        </w:rPr>
      </w:pPr>
      <w:r>
        <w:rPr>
          <w:rFonts w:hint="cs"/>
          <w:rtl/>
        </w:rPr>
        <w:t>'</w:t>
      </w:r>
      <w:r w:rsidRPr="00613AD0">
        <w:rPr>
          <w:rFonts w:cs="Arial"/>
          <w:rtl/>
        </w:rPr>
        <w:t xml:space="preserve">יש לאזן את המושג 'עצמי כוזב' על ידי ניסוח של </w:t>
      </w:r>
      <w:r>
        <w:rPr>
          <w:rFonts w:cs="Arial" w:hint="cs"/>
          <w:rtl/>
        </w:rPr>
        <w:t>'</w:t>
      </w:r>
      <w:r w:rsidRPr="00613AD0">
        <w:rPr>
          <w:rFonts w:cs="Arial"/>
          <w:rtl/>
        </w:rPr>
        <w:t>העצמי האמיתי</w:t>
      </w:r>
      <w:r>
        <w:rPr>
          <w:rFonts w:cs="Arial" w:hint="cs"/>
          <w:rtl/>
        </w:rPr>
        <w:t>'</w:t>
      </w:r>
      <w:r w:rsidRPr="00613AD0">
        <w:rPr>
          <w:rFonts w:cs="Arial"/>
          <w:rtl/>
        </w:rPr>
        <w:t xml:space="preserve">. בשלב המוקדם ביותר </w:t>
      </w:r>
      <w:r>
        <w:rPr>
          <w:rFonts w:cs="Arial" w:hint="cs"/>
          <w:rtl/>
        </w:rPr>
        <w:t xml:space="preserve">(של החיים, ק) </w:t>
      </w:r>
      <w:r w:rsidRPr="00613AD0">
        <w:rPr>
          <w:rFonts w:cs="Arial"/>
          <w:rtl/>
        </w:rPr>
        <w:t>העצמי האמיתי הוא העמדה התיאורטית שממנה מגיעים המחווה הספונטנית ו</w:t>
      </w:r>
      <w:r>
        <w:rPr>
          <w:rFonts w:cs="Arial" w:hint="cs"/>
          <w:rtl/>
        </w:rPr>
        <w:t>החשיבה העצמאית</w:t>
      </w:r>
      <w:r w:rsidRPr="00613AD0">
        <w:rPr>
          <w:rFonts w:cs="Arial"/>
          <w:rtl/>
        </w:rPr>
        <w:t>. המחווה הספונטנית היא</w:t>
      </w:r>
      <w:r>
        <w:rPr>
          <w:rFonts w:cs="Arial" w:hint="cs"/>
          <w:rtl/>
        </w:rPr>
        <w:t xml:space="preserve"> פעולה של</w:t>
      </w:r>
      <w:r w:rsidRPr="00613AD0">
        <w:rPr>
          <w:rFonts w:cs="Arial"/>
          <w:rtl/>
        </w:rPr>
        <w:t xml:space="preserve"> </w:t>
      </w:r>
      <w:r>
        <w:rPr>
          <w:rFonts w:cs="Arial" w:hint="cs"/>
          <w:rtl/>
        </w:rPr>
        <w:t>'</w:t>
      </w:r>
      <w:r w:rsidRPr="00613AD0">
        <w:rPr>
          <w:rFonts w:cs="Arial"/>
          <w:rtl/>
        </w:rPr>
        <w:t>העצמי האמיתי</w:t>
      </w:r>
      <w:r>
        <w:rPr>
          <w:rFonts w:cs="Arial" w:hint="cs"/>
          <w:rtl/>
        </w:rPr>
        <w:t>'</w:t>
      </w:r>
      <w:r w:rsidRPr="00613AD0">
        <w:rPr>
          <w:rFonts w:cs="Arial"/>
          <w:rtl/>
        </w:rPr>
        <w:t xml:space="preserve">. רק </w:t>
      </w:r>
      <w:r>
        <w:rPr>
          <w:rFonts w:cs="Arial" w:hint="cs"/>
          <w:rtl/>
        </w:rPr>
        <w:t>'</w:t>
      </w:r>
      <w:r w:rsidRPr="00613AD0">
        <w:rPr>
          <w:rFonts w:cs="Arial"/>
          <w:rtl/>
        </w:rPr>
        <w:t>ה</w:t>
      </w:r>
      <w:r>
        <w:rPr>
          <w:rFonts w:cs="Arial" w:hint="cs"/>
          <w:rtl/>
        </w:rPr>
        <w:t>עצמי</w:t>
      </w:r>
      <w:r w:rsidRPr="00613AD0">
        <w:rPr>
          <w:rFonts w:cs="Arial"/>
          <w:rtl/>
        </w:rPr>
        <w:t xml:space="preserve"> האמיתי</w:t>
      </w:r>
      <w:r>
        <w:rPr>
          <w:rFonts w:cs="Arial" w:hint="cs"/>
          <w:rtl/>
        </w:rPr>
        <w:t>'</w:t>
      </w:r>
      <w:r w:rsidRPr="00613AD0">
        <w:rPr>
          <w:rFonts w:cs="Arial"/>
          <w:rtl/>
        </w:rPr>
        <w:t xml:space="preserve"> יכול להיות יצירתי ורק </w:t>
      </w:r>
      <w:r>
        <w:rPr>
          <w:rFonts w:cs="Arial" w:hint="cs"/>
          <w:rtl/>
        </w:rPr>
        <w:t>'</w:t>
      </w:r>
      <w:r w:rsidRPr="00613AD0">
        <w:rPr>
          <w:rFonts w:cs="Arial"/>
          <w:rtl/>
        </w:rPr>
        <w:t>ה</w:t>
      </w:r>
      <w:r>
        <w:rPr>
          <w:rFonts w:cs="Arial" w:hint="cs"/>
          <w:rtl/>
        </w:rPr>
        <w:t>עצמי</w:t>
      </w:r>
      <w:r w:rsidRPr="00613AD0">
        <w:rPr>
          <w:rFonts w:cs="Arial"/>
          <w:rtl/>
        </w:rPr>
        <w:t xml:space="preserve"> האמיתי</w:t>
      </w:r>
      <w:r>
        <w:rPr>
          <w:rFonts w:cs="Arial" w:hint="cs"/>
          <w:rtl/>
        </w:rPr>
        <w:t>'</w:t>
      </w:r>
      <w:r w:rsidRPr="00613AD0">
        <w:rPr>
          <w:rFonts w:cs="Arial"/>
          <w:rtl/>
        </w:rPr>
        <w:t xml:space="preserve"> יכול</w:t>
      </w:r>
      <w:r>
        <w:rPr>
          <w:rFonts w:cs="Arial" w:hint="cs"/>
          <w:rtl/>
        </w:rPr>
        <w:t xml:space="preserve"> (גם)</w:t>
      </w:r>
      <w:r w:rsidRPr="00613AD0">
        <w:rPr>
          <w:rFonts w:cs="Arial"/>
          <w:rtl/>
        </w:rPr>
        <w:t xml:space="preserve"> להרגיש אמיתי. בעוד ש</w:t>
      </w:r>
      <w:r>
        <w:rPr>
          <w:rFonts w:cs="Arial" w:hint="cs"/>
          <w:rtl/>
        </w:rPr>
        <w:t>'</w:t>
      </w:r>
      <w:r w:rsidRPr="00613AD0">
        <w:rPr>
          <w:rFonts w:cs="Arial"/>
          <w:rtl/>
        </w:rPr>
        <w:t>עצמי אמיתי</w:t>
      </w:r>
      <w:r>
        <w:rPr>
          <w:rFonts w:cs="Arial" w:hint="cs"/>
          <w:rtl/>
        </w:rPr>
        <w:t>'</w:t>
      </w:r>
      <w:r w:rsidRPr="00613AD0">
        <w:rPr>
          <w:rFonts w:cs="Arial"/>
          <w:rtl/>
        </w:rPr>
        <w:t xml:space="preserve"> מרגיש אמיתי, קיומו של עצמי כוזב מביא לתחושה לא אמיתית או לתחושת חוסר תועלת. </w:t>
      </w:r>
      <w:r>
        <w:rPr>
          <w:rFonts w:cs="Arial" w:hint="cs"/>
          <w:rtl/>
        </w:rPr>
        <w:t>'</w:t>
      </w:r>
      <w:r w:rsidRPr="00613AD0">
        <w:rPr>
          <w:rFonts w:cs="Arial"/>
          <w:rtl/>
        </w:rPr>
        <w:t>ה</w:t>
      </w:r>
      <w:r>
        <w:rPr>
          <w:rFonts w:cs="Arial" w:hint="cs"/>
          <w:rtl/>
        </w:rPr>
        <w:t>עצמי</w:t>
      </w:r>
      <w:r w:rsidRPr="00613AD0">
        <w:rPr>
          <w:rFonts w:cs="Arial"/>
          <w:rtl/>
        </w:rPr>
        <w:t xml:space="preserve"> הכוזב</w:t>
      </w:r>
      <w:r>
        <w:rPr>
          <w:rFonts w:cs="Arial" w:hint="cs"/>
          <w:rtl/>
        </w:rPr>
        <w:t>'</w:t>
      </w:r>
      <w:r w:rsidRPr="00613AD0">
        <w:rPr>
          <w:rFonts w:cs="Arial"/>
          <w:rtl/>
        </w:rPr>
        <w:t xml:space="preserve">, אם </w:t>
      </w:r>
      <w:r>
        <w:rPr>
          <w:rFonts w:cs="Arial" w:hint="cs"/>
          <w:rtl/>
        </w:rPr>
        <w:t xml:space="preserve">הוא </w:t>
      </w:r>
      <w:r w:rsidRPr="00613AD0">
        <w:rPr>
          <w:rFonts w:cs="Arial"/>
          <w:rtl/>
        </w:rPr>
        <w:t xml:space="preserve">מצליח בתפקודו, מסתיר את </w:t>
      </w:r>
      <w:r>
        <w:rPr>
          <w:rFonts w:cs="Arial" w:hint="cs"/>
          <w:rtl/>
        </w:rPr>
        <w:t>'</w:t>
      </w:r>
      <w:r w:rsidRPr="00613AD0">
        <w:rPr>
          <w:rFonts w:cs="Arial"/>
          <w:rtl/>
        </w:rPr>
        <w:t>ה</w:t>
      </w:r>
      <w:r>
        <w:rPr>
          <w:rFonts w:cs="Arial" w:hint="cs"/>
          <w:rtl/>
        </w:rPr>
        <w:t xml:space="preserve">עצמי </w:t>
      </w:r>
      <w:r w:rsidRPr="00613AD0">
        <w:rPr>
          <w:rFonts w:cs="Arial"/>
          <w:rtl/>
        </w:rPr>
        <w:t>האמיתי</w:t>
      </w:r>
      <w:r>
        <w:rPr>
          <w:rFonts w:cs="Arial" w:hint="cs"/>
          <w:rtl/>
        </w:rPr>
        <w:t>'</w:t>
      </w:r>
      <w:r w:rsidRPr="00613AD0">
        <w:rPr>
          <w:rFonts w:cs="Arial"/>
          <w:rtl/>
        </w:rPr>
        <w:t>, או שמוצא דרך לאפשר ל</w:t>
      </w:r>
      <w:r>
        <w:rPr>
          <w:rFonts w:cs="Arial" w:hint="cs"/>
          <w:rtl/>
        </w:rPr>
        <w:t>'</w:t>
      </w:r>
      <w:r w:rsidRPr="00613AD0">
        <w:rPr>
          <w:rFonts w:cs="Arial"/>
          <w:rtl/>
        </w:rPr>
        <w:t>עצמי האמיתי</w:t>
      </w:r>
      <w:r>
        <w:rPr>
          <w:rFonts w:cs="Arial" w:hint="cs"/>
          <w:rtl/>
        </w:rPr>
        <w:t>'</w:t>
      </w:r>
      <w:r w:rsidRPr="00613AD0">
        <w:rPr>
          <w:rFonts w:cs="Arial"/>
          <w:rtl/>
        </w:rPr>
        <w:t xml:space="preserve"> להתחיל לחיות. תוצאה כזו יכולה להיות מושגת בכל מיני אמצעים, אך אנו רואים מקרוב את המקרים שבהם התחושה של </w:t>
      </w:r>
      <w:r w:rsidR="00EC02D8">
        <w:rPr>
          <w:rFonts w:cs="Arial" w:hint="cs"/>
          <w:rtl/>
        </w:rPr>
        <w:t>'</w:t>
      </w:r>
      <w:r w:rsidRPr="00613AD0">
        <w:rPr>
          <w:rFonts w:cs="Arial"/>
          <w:rtl/>
        </w:rPr>
        <w:t>דברים אמיתיים</w:t>
      </w:r>
      <w:r w:rsidR="00EC02D8">
        <w:rPr>
          <w:rFonts w:cs="Arial" w:hint="cs"/>
          <w:rtl/>
        </w:rPr>
        <w:t>'</w:t>
      </w:r>
      <w:r w:rsidRPr="00613AD0">
        <w:rPr>
          <w:rFonts w:cs="Arial"/>
          <w:rtl/>
        </w:rPr>
        <w:t xml:space="preserve"> או </w:t>
      </w:r>
      <w:r w:rsidR="00EC02D8">
        <w:rPr>
          <w:rFonts w:cs="Arial" w:hint="cs"/>
          <w:rtl/>
        </w:rPr>
        <w:t>'</w:t>
      </w:r>
      <w:r w:rsidRPr="00613AD0">
        <w:rPr>
          <w:rFonts w:cs="Arial"/>
          <w:rtl/>
        </w:rPr>
        <w:t>שווים</w:t>
      </w:r>
      <w:r w:rsidR="00EC02D8">
        <w:rPr>
          <w:rFonts w:cs="Arial" w:hint="cs"/>
          <w:rtl/>
        </w:rPr>
        <w:t>'</w:t>
      </w:r>
      <w:r w:rsidRPr="00613AD0">
        <w:rPr>
          <w:rFonts w:cs="Arial"/>
          <w:rtl/>
        </w:rPr>
        <w:t xml:space="preserve"> מגיעה במהלך הטיפול. המטופלת שלי ש</w:t>
      </w:r>
      <w:r w:rsidR="00EC02D8">
        <w:rPr>
          <w:rFonts w:cs="Arial" w:hint="cs"/>
          <w:rtl/>
        </w:rPr>
        <w:t>התייחסתי</w:t>
      </w:r>
      <w:r w:rsidRPr="00613AD0">
        <w:rPr>
          <w:rFonts w:cs="Arial"/>
          <w:rtl/>
        </w:rPr>
        <w:t xml:space="preserve"> למקרה שלה הגיעה לקראת סוף </w:t>
      </w:r>
      <w:r w:rsidR="00EC02D8">
        <w:rPr>
          <w:rFonts w:cs="Arial" w:hint="cs"/>
          <w:rtl/>
        </w:rPr>
        <w:t>האנליזה</w:t>
      </w:r>
      <w:r w:rsidRPr="00613AD0">
        <w:rPr>
          <w:rFonts w:cs="Arial"/>
          <w:rtl/>
        </w:rPr>
        <w:t xml:space="preserve"> </w:t>
      </w:r>
      <w:r w:rsidR="00EC02D8">
        <w:rPr>
          <w:rFonts w:cs="Arial" w:hint="cs"/>
          <w:rtl/>
        </w:rPr>
        <w:t>ה</w:t>
      </w:r>
      <w:r w:rsidRPr="00613AD0">
        <w:rPr>
          <w:rFonts w:cs="Arial"/>
          <w:rtl/>
        </w:rPr>
        <w:t>ארו</w:t>
      </w:r>
      <w:r w:rsidR="00EC02D8">
        <w:rPr>
          <w:rFonts w:cs="Arial" w:hint="cs"/>
          <w:rtl/>
        </w:rPr>
        <w:t>כה</w:t>
      </w:r>
      <w:r w:rsidRPr="00613AD0">
        <w:rPr>
          <w:rFonts w:cs="Arial"/>
          <w:rtl/>
        </w:rPr>
        <w:t xml:space="preserve"> לתחילת חייה. היא לא </w:t>
      </w:r>
      <w:r w:rsidR="00EC02D8">
        <w:rPr>
          <w:rFonts w:cs="Arial" w:hint="cs"/>
          <w:rtl/>
        </w:rPr>
        <w:t>מחזיקה</w:t>
      </w:r>
      <w:r w:rsidRPr="00613AD0">
        <w:rPr>
          <w:rFonts w:cs="Arial"/>
          <w:rtl/>
        </w:rPr>
        <w:t xml:space="preserve"> </w:t>
      </w:r>
      <w:r w:rsidR="00EC02D8">
        <w:rPr>
          <w:rFonts w:cs="Arial" w:hint="cs"/>
          <w:rtl/>
        </w:rPr>
        <w:t>חוויה</w:t>
      </w:r>
      <w:r w:rsidRPr="00613AD0">
        <w:rPr>
          <w:rFonts w:cs="Arial"/>
          <w:rtl/>
        </w:rPr>
        <w:t xml:space="preserve"> אמיתי</w:t>
      </w:r>
      <w:r w:rsidR="00EC02D8">
        <w:rPr>
          <w:rFonts w:cs="Arial" w:hint="cs"/>
          <w:rtl/>
        </w:rPr>
        <w:t>ת</w:t>
      </w:r>
      <w:r w:rsidRPr="00613AD0">
        <w:rPr>
          <w:rFonts w:cs="Arial"/>
          <w:rtl/>
        </w:rPr>
        <w:t xml:space="preserve">, </w:t>
      </w:r>
      <w:r w:rsidR="00EC02D8">
        <w:rPr>
          <w:rFonts w:cs="Arial" w:hint="cs"/>
          <w:rtl/>
        </w:rPr>
        <w:t>ו</w:t>
      </w:r>
      <w:r w:rsidRPr="00613AD0">
        <w:rPr>
          <w:rFonts w:cs="Arial"/>
          <w:rtl/>
        </w:rPr>
        <w:t>אין לה עבר. היא מתחילה עם חמישים שנה של חיים מבוזבזים, אבל סוף סוף היא מרגישה אמיתית, ולכן</w:t>
      </w:r>
      <w:r w:rsidR="00EC02D8">
        <w:rPr>
          <w:rFonts w:cs="Arial" w:hint="cs"/>
          <w:rtl/>
        </w:rPr>
        <w:t>,</w:t>
      </w:r>
      <w:r w:rsidR="00EC02D8" w:rsidRPr="00EC02D8">
        <w:rPr>
          <w:rFonts w:cs="Arial"/>
          <w:rtl/>
        </w:rPr>
        <w:t xml:space="preserve"> </w:t>
      </w:r>
      <w:r w:rsidR="00EC02D8" w:rsidRPr="00613AD0">
        <w:rPr>
          <w:rFonts w:cs="Arial"/>
          <w:rtl/>
        </w:rPr>
        <w:t>עכשיו</w:t>
      </w:r>
      <w:r w:rsidR="00EC02D8" w:rsidRPr="00613AD0">
        <w:rPr>
          <w:rFonts w:cs="Arial"/>
          <w:rtl/>
        </w:rPr>
        <w:t xml:space="preserve"> </w:t>
      </w:r>
      <w:r w:rsidRPr="00613AD0">
        <w:rPr>
          <w:rFonts w:cs="Arial"/>
          <w:rtl/>
        </w:rPr>
        <w:t>היא רוצה לחיות. העצמי האמיתי בא מהחיות של רקמות הגוף</w:t>
      </w:r>
      <w:r w:rsidR="00EC02D8">
        <w:rPr>
          <w:rFonts w:cs="Arial" w:hint="cs"/>
          <w:rtl/>
        </w:rPr>
        <w:t>,</w:t>
      </w:r>
      <w:r w:rsidRPr="00613AD0">
        <w:rPr>
          <w:rFonts w:cs="Arial"/>
          <w:rtl/>
        </w:rPr>
        <w:t xml:space="preserve"> ומפעילות</w:t>
      </w:r>
      <w:r w:rsidR="00EC02D8">
        <w:rPr>
          <w:rFonts w:cs="Arial" w:hint="cs"/>
          <w:rtl/>
        </w:rPr>
        <w:t>ם</w:t>
      </w:r>
      <w:r w:rsidRPr="00613AD0">
        <w:rPr>
          <w:rFonts w:cs="Arial"/>
          <w:rtl/>
        </w:rPr>
        <w:t xml:space="preserve"> של תפקודי הגוף, כולל פעולת הלב ונשימת</w:t>
      </w:r>
      <w:r w:rsidR="00EC02D8">
        <w:rPr>
          <w:rFonts w:cs="Arial" w:hint="cs"/>
          <w:rtl/>
        </w:rPr>
        <w:t>ה</w:t>
      </w:r>
      <w:r w:rsidRPr="00613AD0">
        <w:rPr>
          <w:rFonts w:cs="Arial"/>
          <w:rtl/>
        </w:rPr>
        <w:t xml:space="preserve">. </w:t>
      </w:r>
      <w:r w:rsidR="00EC02D8">
        <w:rPr>
          <w:rFonts w:cs="Arial" w:hint="cs"/>
          <w:rtl/>
        </w:rPr>
        <w:t>...</w:t>
      </w:r>
      <w:r w:rsidRPr="00613AD0">
        <w:rPr>
          <w:rFonts w:cs="Arial"/>
          <w:rtl/>
        </w:rPr>
        <w:t xml:space="preserve"> אין טעם לנסח</w:t>
      </w:r>
      <w:r w:rsidR="00EC02D8">
        <w:rPr>
          <w:rFonts w:cs="Arial" w:hint="cs"/>
          <w:rtl/>
        </w:rPr>
        <w:t xml:space="preserve"> את המושג</w:t>
      </w:r>
      <w:r w:rsidRPr="00613AD0">
        <w:rPr>
          <w:rFonts w:cs="Arial"/>
          <w:rtl/>
        </w:rPr>
        <w:t xml:space="preserve"> </w:t>
      </w:r>
      <w:r w:rsidR="00EC02D8">
        <w:rPr>
          <w:rFonts w:cs="Arial" w:hint="cs"/>
          <w:rtl/>
        </w:rPr>
        <w:t>'</w:t>
      </w:r>
      <w:r w:rsidRPr="00613AD0">
        <w:rPr>
          <w:rFonts w:cs="Arial"/>
          <w:rtl/>
        </w:rPr>
        <w:t>עצמי אמיתי</w:t>
      </w:r>
      <w:r w:rsidR="00EC02D8">
        <w:rPr>
          <w:rFonts w:cs="Arial" w:hint="cs"/>
          <w:rtl/>
        </w:rPr>
        <w:t>'</w:t>
      </w:r>
      <w:r w:rsidRPr="00613AD0">
        <w:rPr>
          <w:rFonts w:cs="Arial"/>
          <w:rtl/>
        </w:rPr>
        <w:t>, פרט</w:t>
      </w:r>
      <w:r w:rsidR="00EC02D8">
        <w:rPr>
          <w:rFonts w:cs="Arial" w:hint="cs"/>
          <w:rtl/>
        </w:rPr>
        <w:t xml:space="preserve"> ל</w:t>
      </w:r>
      <w:r w:rsidRPr="00613AD0">
        <w:rPr>
          <w:rFonts w:cs="Arial"/>
          <w:rtl/>
        </w:rPr>
        <w:t xml:space="preserve">ניסיון להבין את </w:t>
      </w:r>
      <w:r w:rsidR="00EC02D8">
        <w:rPr>
          <w:rFonts w:cs="Arial" w:hint="cs"/>
          <w:rtl/>
        </w:rPr>
        <w:t>'</w:t>
      </w:r>
      <w:r w:rsidRPr="00613AD0">
        <w:rPr>
          <w:rFonts w:cs="Arial"/>
          <w:rtl/>
        </w:rPr>
        <w:t>העצמי הכוזב</w:t>
      </w:r>
      <w:r w:rsidR="00EC02D8">
        <w:rPr>
          <w:rFonts w:cs="Arial" w:hint="cs"/>
          <w:rtl/>
        </w:rPr>
        <w:t>'</w:t>
      </w:r>
      <w:r w:rsidRPr="00613AD0">
        <w:rPr>
          <w:rFonts w:cs="Arial"/>
          <w:rtl/>
        </w:rPr>
        <w:t xml:space="preserve">, משום שהוא אינו עושה </w:t>
      </w:r>
      <w:r w:rsidR="00EC02D8">
        <w:rPr>
          <w:rFonts w:cs="Arial" w:hint="cs"/>
          <w:rtl/>
        </w:rPr>
        <w:t>דבר אחר חוץ</w:t>
      </w:r>
      <w:r w:rsidRPr="00613AD0">
        <w:rPr>
          <w:rFonts w:cs="Arial"/>
          <w:rtl/>
        </w:rPr>
        <w:t xml:space="preserve"> </w:t>
      </w:r>
      <w:r w:rsidR="00EC02D8">
        <w:rPr>
          <w:rFonts w:cs="Arial" w:hint="cs"/>
          <w:rtl/>
        </w:rPr>
        <w:t>מ</w:t>
      </w:r>
      <w:r w:rsidRPr="00613AD0">
        <w:rPr>
          <w:rFonts w:cs="Arial"/>
          <w:rtl/>
        </w:rPr>
        <w:t>לאסוף יחד את הפרטים של חווית החיים.</w:t>
      </w:r>
      <w:r>
        <w:rPr>
          <w:rFonts w:hint="cs"/>
          <w:rtl/>
        </w:rPr>
        <w:t>'</w:t>
      </w:r>
    </w:p>
    <w:p w14:paraId="48F49C33" w14:textId="4FEBC49F" w:rsidR="00FE0D2F" w:rsidRDefault="00FE0D2F" w:rsidP="00FE0D2F">
      <w:pPr>
        <w:spacing w:line="360" w:lineRule="auto"/>
        <w:rPr>
          <w:rFonts w:cs="Arial"/>
        </w:rPr>
      </w:pPr>
      <w:r>
        <w:rPr>
          <w:rFonts w:hint="cs"/>
          <w:rtl/>
        </w:rPr>
        <w:t xml:space="preserve">היחס של וויניקוט לחשיבותו של העצמי האמיתי כמקור החיים הנפשיים וגם הסיבה בכלל לחיים נפשיים מודגם </w:t>
      </w:r>
      <w:proofErr w:type="spellStart"/>
      <w:r>
        <w:rPr>
          <w:rFonts w:hint="cs"/>
          <w:rtl/>
        </w:rPr>
        <w:t>בפיסקה</w:t>
      </w:r>
      <w:proofErr w:type="spellEnd"/>
      <w:r>
        <w:rPr>
          <w:rFonts w:hint="cs"/>
          <w:rtl/>
        </w:rPr>
        <w:t xml:space="preserve"> הקצרה הבאה:</w:t>
      </w:r>
    </w:p>
    <w:p w14:paraId="445FED76" w14:textId="66D531BD" w:rsidR="00613AD0" w:rsidRDefault="00FE0D2F" w:rsidP="00FE0D2F">
      <w:pPr>
        <w:spacing w:line="360" w:lineRule="auto"/>
      </w:pPr>
      <w:r>
        <w:rPr>
          <w:rFonts w:cs="Arial"/>
          <w:rtl/>
        </w:rPr>
        <w:t xml:space="preserve"> </w:t>
      </w:r>
      <w:r>
        <w:rPr>
          <w:rFonts w:cs="Arial" w:hint="cs"/>
          <w:rtl/>
        </w:rPr>
        <w:t>'</w:t>
      </w:r>
      <w:r w:rsidRPr="002B4EF1">
        <w:rPr>
          <w:rFonts w:cs="Arial"/>
          <w:rtl/>
        </w:rPr>
        <w:t>עיסוקו העיקרי של העצמי הכוזב הוא בחיפוש אחר תנאים שיאפשרו לעצמי האמיתי לבוא לידי ביטוי. אם לא ניתן למצוא תנאים אז תפקידו לארגן הגנה חדשה מפני ניצול האני האמיתי, ואם יש ספק אז התוצאה הקלינית היא התאבדות. התאבדות בהקשר זה היא הרס העצמי הכולל במטרה להימנע מהשמדת העצמי האמיתי. כאשר התאבדות היא ההגנה היחידה שנותרה כנגד בגידה בעצמי האמיתי, אז זה הופך להיות תפקידו של העצמי הכוזב לארגן את ההתאבדות. זה</w:t>
      </w:r>
      <w:r w:rsidRPr="002B4EF1">
        <w:rPr>
          <w:rFonts w:cs="Arial"/>
        </w:rPr>
        <w:t xml:space="preserve">, </w:t>
      </w:r>
      <w:r w:rsidRPr="002B4EF1">
        <w:rPr>
          <w:rFonts w:cs="Arial"/>
          <w:rtl/>
        </w:rPr>
        <w:t>כמובן, כרוך בהרס עצמו, אך בו בזמן זה מבטל את הצורך בהמשך קיומו, שכן תפקידו הוא הגנה על האני האמיתי מפני עלבון</w:t>
      </w:r>
      <w:r w:rsidRPr="002B4EF1">
        <w:rPr>
          <w:rFonts w:cs="Arial"/>
        </w:rPr>
        <w:t>.'</w:t>
      </w:r>
      <w:r>
        <w:rPr>
          <w:rFonts w:hint="cs"/>
          <w:color w:val="000000"/>
          <w:rtl/>
        </w:rPr>
        <w:t xml:space="preserve">  </w:t>
      </w:r>
      <w:sdt>
        <w:sdtPr>
          <w:rPr>
            <w:color w:val="000000"/>
            <w:rtl/>
          </w:rPr>
          <w:tag w:val="MENDELEY_CITATION_v3_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"/>
          <w:id w:val="350692832"/>
          <w:placeholder>
            <w:docPart w:val="DefaultPlaceholder_-1854013440"/>
          </w:placeholder>
        </w:sdtPr>
        <w:sdtContent>
          <w:r w:rsidR="00EA6345" w:rsidRPr="00EA6345">
            <w:rPr>
              <w:color w:val="000000"/>
              <w:rtl/>
            </w:rPr>
            <w:t>(</w:t>
          </w:r>
          <w:r w:rsidR="00EA6345" w:rsidRPr="00EA6345">
            <w:rPr>
              <w:color w:val="000000"/>
            </w:rPr>
            <w:t>Winnicott, 1984</w:t>
          </w:r>
          <w:r w:rsidR="00EA6345" w:rsidRPr="00EA6345">
            <w:rPr>
              <w:color w:val="000000"/>
              <w:rtl/>
            </w:rPr>
            <w:t>)</w:t>
          </w:r>
        </w:sdtContent>
      </w:sdt>
    </w:p>
    <w:p w14:paraId="05D6B6A7" w14:textId="2A062C83" w:rsidR="00FE0D2F" w:rsidRDefault="00FE0D2F" w:rsidP="00520C6C">
      <w:pPr>
        <w:spacing w:line="360" w:lineRule="auto"/>
        <w:rPr>
          <w:rtl/>
        </w:rPr>
      </w:pPr>
      <w:r>
        <w:rPr>
          <w:rFonts w:hint="cs"/>
          <w:rtl/>
        </w:rPr>
        <w:t xml:space="preserve">אבל איך רואים בקליניקה של וויניקוט את העצמי האמיתי </w:t>
      </w:r>
      <w:r>
        <w:rPr>
          <w:rtl/>
        </w:rPr>
        <w:t>–</w:t>
      </w:r>
      <w:r>
        <w:rPr>
          <w:rFonts w:hint="cs"/>
          <w:rtl/>
        </w:rPr>
        <w:t xml:space="preserve"> החיה הנדירה והמסתתרת הזאת?</w:t>
      </w:r>
    </w:p>
    <w:p w14:paraId="5FC98018" w14:textId="08F538DD" w:rsidR="00FE0D2F" w:rsidRDefault="00FE0D2F" w:rsidP="00FE0D2F">
      <w:pPr>
        <w:spacing w:line="360" w:lineRule="auto"/>
        <w:rPr>
          <w:rtl/>
        </w:rPr>
      </w:pPr>
      <w:r>
        <w:rPr>
          <w:rFonts w:hint="cs"/>
          <w:rtl/>
        </w:rPr>
        <w:t>'</w:t>
      </w:r>
      <w:r>
        <w:rPr>
          <w:rFonts w:cs="Arial"/>
          <w:rtl/>
        </w:rPr>
        <w:t>הדוגמה הטובה ביותר שאני יכול לתת היא של אישה בגיל העמידה שהיה לה "עצמי כוזב" מוצלח מאוד, אבל כל חייה הייתה לה הרגשה שהיא לא התחילה להתקיים, ושהיא תמיד חיפשה דרך להגיע אל</w:t>
      </w:r>
      <w:r>
        <w:rPr>
          <w:rFonts w:cs="Arial" w:hint="cs"/>
          <w:rtl/>
        </w:rPr>
        <w:t xml:space="preserve"> </w:t>
      </w:r>
      <w:r>
        <w:rPr>
          <w:rFonts w:cs="Arial"/>
          <w:rtl/>
        </w:rPr>
        <w:t>ה</w:t>
      </w:r>
      <w:r>
        <w:rPr>
          <w:rFonts w:cs="Arial" w:hint="cs"/>
          <w:rtl/>
        </w:rPr>
        <w:t>עצמי</w:t>
      </w:r>
      <w:r>
        <w:rPr>
          <w:rFonts w:cs="Arial"/>
          <w:rtl/>
        </w:rPr>
        <w:t xml:space="preserve"> האמיתי שלה. היא עדיין </w:t>
      </w:r>
      <w:r>
        <w:rPr>
          <w:rFonts w:cs="Arial" w:hint="cs"/>
          <w:rtl/>
        </w:rPr>
        <w:t>ה</w:t>
      </w:r>
      <w:r>
        <w:rPr>
          <w:rFonts w:cs="Arial"/>
          <w:rtl/>
        </w:rPr>
        <w:t>משיכה ב</w:t>
      </w:r>
      <w:r>
        <w:rPr>
          <w:rFonts w:cs="Arial" w:hint="cs"/>
          <w:rtl/>
        </w:rPr>
        <w:t>אנליזה</w:t>
      </w:r>
      <w:r>
        <w:rPr>
          <w:rFonts w:cs="Arial"/>
          <w:rtl/>
        </w:rPr>
        <w:t xml:space="preserve"> שלה, שנמש</w:t>
      </w:r>
      <w:r>
        <w:rPr>
          <w:rFonts w:cs="Arial" w:hint="cs"/>
          <w:rtl/>
        </w:rPr>
        <w:t>כה</w:t>
      </w:r>
      <w:r>
        <w:rPr>
          <w:rFonts w:cs="Arial"/>
          <w:rtl/>
        </w:rPr>
        <w:t xml:space="preserve"> שנים רבות. בשלב הראשון של </w:t>
      </w:r>
      <w:r>
        <w:rPr>
          <w:rFonts w:cs="Arial" w:hint="cs"/>
          <w:rtl/>
        </w:rPr>
        <w:t xml:space="preserve">הפסיכואנליזה </w:t>
      </w:r>
      <w:r>
        <w:rPr>
          <w:rFonts w:cs="Arial"/>
          <w:rtl/>
        </w:rPr>
        <w:t>המחקר</w:t>
      </w:r>
      <w:r>
        <w:rPr>
          <w:rFonts w:cs="Arial" w:hint="cs"/>
          <w:rtl/>
        </w:rPr>
        <w:t>ית</w:t>
      </w:r>
      <w:r>
        <w:rPr>
          <w:rFonts w:cs="Arial"/>
          <w:rtl/>
        </w:rPr>
        <w:t xml:space="preserve"> הז</w:t>
      </w:r>
      <w:r>
        <w:rPr>
          <w:rFonts w:cs="Arial" w:hint="cs"/>
          <w:rtl/>
        </w:rPr>
        <w:t>את</w:t>
      </w:r>
      <w:r>
        <w:rPr>
          <w:rFonts w:cs="Arial"/>
          <w:rtl/>
        </w:rPr>
        <w:t xml:space="preserve"> (</w:t>
      </w:r>
      <w:r>
        <w:rPr>
          <w:rFonts w:cs="Arial" w:hint="cs"/>
          <w:rtl/>
        </w:rPr>
        <w:t>ש</w:t>
      </w:r>
      <w:r>
        <w:rPr>
          <w:rFonts w:cs="Arial"/>
          <w:rtl/>
        </w:rPr>
        <w:t xml:space="preserve">נמשך שנתיים או שלוש), גיליתי שאני מתמודד עם מה שהמטופלת כינתה </w:t>
      </w:r>
      <w:r w:rsidR="004C7D9B">
        <w:rPr>
          <w:rFonts w:cs="Arial" w:hint="cs"/>
          <w:rtl/>
        </w:rPr>
        <w:t xml:space="preserve"> ה</w:t>
      </w:r>
      <w:r>
        <w:rPr>
          <w:rFonts w:cs="Arial"/>
          <w:rtl/>
        </w:rPr>
        <w:t>'עצמי המטפלת'. '</w:t>
      </w:r>
      <w:r w:rsidR="004C7D9B">
        <w:rPr>
          <w:rFonts w:cs="Arial" w:hint="cs"/>
          <w:rtl/>
        </w:rPr>
        <w:t>ה</w:t>
      </w:r>
      <w:r>
        <w:rPr>
          <w:rFonts w:cs="Arial"/>
          <w:rtl/>
        </w:rPr>
        <w:t>עצמי המטפל</w:t>
      </w:r>
      <w:r w:rsidR="004C7D9B">
        <w:rPr>
          <w:rFonts w:cs="Arial" w:hint="cs"/>
          <w:rtl/>
        </w:rPr>
        <w:t>ת</w:t>
      </w:r>
      <w:r>
        <w:rPr>
          <w:rFonts w:cs="Arial"/>
          <w:rtl/>
        </w:rPr>
        <w:t>' הז</w:t>
      </w:r>
      <w:r w:rsidR="004C7D9B">
        <w:rPr>
          <w:rFonts w:cs="Arial" w:hint="cs"/>
          <w:rtl/>
        </w:rPr>
        <w:t>ו</w:t>
      </w:r>
      <w:r>
        <w:rPr>
          <w:rFonts w:cs="Arial"/>
          <w:rtl/>
        </w:rPr>
        <w:t>:</w:t>
      </w:r>
    </w:p>
    <w:p w14:paraId="504413D3" w14:textId="429326D7" w:rsidR="00FE0D2F" w:rsidRDefault="00FE0D2F" w:rsidP="00FE0D2F">
      <w:pPr>
        <w:spacing w:line="360" w:lineRule="auto"/>
        <w:rPr>
          <w:rtl/>
        </w:rPr>
      </w:pPr>
      <w:r>
        <w:rPr>
          <w:rFonts w:cs="Arial"/>
          <w:rtl/>
        </w:rPr>
        <w:lastRenderedPageBreak/>
        <w:t>מצא</w:t>
      </w:r>
      <w:r w:rsidR="004C7D9B">
        <w:rPr>
          <w:rFonts w:cs="Arial" w:hint="cs"/>
          <w:rtl/>
        </w:rPr>
        <w:t>ה</w:t>
      </w:r>
      <w:r>
        <w:rPr>
          <w:rFonts w:cs="Arial"/>
          <w:rtl/>
        </w:rPr>
        <w:t xml:space="preserve"> פסיכואנליזה;</w:t>
      </w:r>
    </w:p>
    <w:p w14:paraId="5EB97033" w14:textId="4261B2EF" w:rsidR="00FE0D2F" w:rsidRDefault="00FE0D2F" w:rsidP="00FE0D2F">
      <w:pPr>
        <w:spacing w:line="360" w:lineRule="auto"/>
        <w:rPr>
          <w:rtl/>
        </w:rPr>
      </w:pPr>
      <w:r>
        <w:rPr>
          <w:rFonts w:cs="Arial"/>
          <w:rtl/>
        </w:rPr>
        <w:t>בא</w:t>
      </w:r>
      <w:r w:rsidR="004C7D9B">
        <w:rPr>
          <w:rFonts w:cs="Arial" w:hint="cs"/>
          <w:rtl/>
        </w:rPr>
        <w:t>ה</w:t>
      </w:r>
      <w:r>
        <w:rPr>
          <w:rFonts w:cs="Arial"/>
          <w:rtl/>
        </w:rPr>
        <w:t xml:space="preserve"> </w:t>
      </w:r>
      <w:r w:rsidR="004C7D9B">
        <w:rPr>
          <w:rFonts w:cs="Arial" w:hint="cs"/>
          <w:rtl/>
        </w:rPr>
        <w:t>וניסתה טיפול פסיכו</w:t>
      </w:r>
      <w:r>
        <w:rPr>
          <w:rFonts w:cs="Arial"/>
          <w:rtl/>
        </w:rPr>
        <w:t>אנלי</w:t>
      </w:r>
      <w:r w:rsidR="004C7D9B">
        <w:rPr>
          <w:rFonts w:cs="Arial" w:hint="cs"/>
          <w:rtl/>
        </w:rPr>
        <w:t>טי</w:t>
      </w:r>
      <w:r>
        <w:rPr>
          <w:rFonts w:cs="Arial"/>
          <w:rtl/>
        </w:rPr>
        <w:t>, כמעין מבחן משוכלל של מהימנות האנליטיקאי;</w:t>
      </w:r>
    </w:p>
    <w:p w14:paraId="0B12399C" w14:textId="1F45F7DF" w:rsidR="00FE0D2F" w:rsidRDefault="004C7D9B" w:rsidP="00FE0D2F">
      <w:pPr>
        <w:spacing w:line="360" w:lineRule="auto"/>
        <w:rPr>
          <w:rtl/>
        </w:rPr>
      </w:pPr>
      <w:r>
        <w:rPr>
          <w:rFonts w:cs="Arial" w:hint="cs"/>
          <w:rtl/>
        </w:rPr>
        <w:t xml:space="preserve">('העצמי המטפלת', ק) </w:t>
      </w:r>
      <w:r w:rsidR="00FE0D2F">
        <w:rPr>
          <w:rFonts w:cs="Arial"/>
          <w:rtl/>
        </w:rPr>
        <w:t>הביא</w:t>
      </w:r>
      <w:r>
        <w:rPr>
          <w:rFonts w:cs="Arial" w:hint="cs"/>
          <w:rtl/>
        </w:rPr>
        <w:t>ה</w:t>
      </w:r>
      <w:r w:rsidR="00FE0D2F">
        <w:rPr>
          <w:rFonts w:cs="Arial"/>
          <w:rtl/>
        </w:rPr>
        <w:t xml:space="preserve"> אותה ל</w:t>
      </w:r>
      <w:r>
        <w:rPr>
          <w:rFonts w:cs="Arial" w:hint="cs"/>
          <w:rtl/>
        </w:rPr>
        <w:t>טיפול</w:t>
      </w:r>
      <w:r w:rsidR="00FE0D2F">
        <w:rPr>
          <w:rFonts w:cs="Arial"/>
          <w:rtl/>
        </w:rPr>
        <w:t>;</w:t>
      </w:r>
    </w:p>
    <w:p w14:paraId="5538CA6C" w14:textId="4706453C" w:rsidR="00FE0D2F" w:rsidRDefault="00FE0D2F" w:rsidP="00FE0D2F">
      <w:pPr>
        <w:spacing w:line="360" w:lineRule="auto"/>
        <w:rPr>
          <w:rtl/>
        </w:rPr>
      </w:pPr>
      <w:r>
        <w:rPr>
          <w:rFonts w:cs="Arial"/>
          <w:rtl/>
        </w:rPr>
        <w:t>בהדרגה לאחר שלוש שנים או יותר מסר</w:t>
      </w:r>
      <w:r w:rsidR="004C7D9B">
        <w:rPr>
          <w:rFonts w:cs="Arial" w:hint="cs"/>
          <w:rtl/>
        </w:rPr>
        <w:t>ה</w:t>
      </w:r>
      <w:r>
        <w:rPr>
          <w:rFonts w:cs="Arial"/>
          <w:rtl/>
        </w:rPr>
        <w:t xml:space="preserve"> את תפקיד</w:t>
      </w:r>
      <w:r w:rsidR="004C7D9B">
        <w:rPr>
          <w:rFonts w:cs="Arial" w:hint="cs"/>
          <w:rtl/>
        </w:rPr>
        <w:t>ה</w:t>
      </w:r>
      <w:r>
        <w:rPr>
          <w:rFonts w:cs="Arial"/>
          <w:rtl/>
        </w:rPr>
        <w:t xml:space="preserve"> לאנליטיקאי (זה היה זמן</w:t>
      </w:r>
      <w:r w:rsidR="004C7D9B">
        <w:rPr>
          <w:rFonts w:cs="Arial" w:hint="cs"/>
          <w:rtl/>
        </w:rPr>
        <w:t xml:space="preserve"> בו </w:t>
      </w:r>
      <w:r>
        <w:rPr>
          <w:rFonts w:cs="Arial"/>
          <w:rtl/>
        </w:rPr>
        <w:t xml:space="preserve"> </w:t>
      </w:r>
      <w:r w:rsidR="004C7D9B">
        <w:rPr>
          <w:rFonts w:cs="Arial" w:hint="cs"/>
          <w:rtl/>
        </w:rPr>
        <w:t>העמיקה</w:t>
      </w:r>
      <w:r>
        <w:rPr>
          <w:rFonts w:cs="Arial"/>
          <w:rtl/>
        </w:rPr>
        <w:t xml:space="preserve"> הרגרסיה, עם כמה שבועות של תלות גבוהה מאוד באנליטיקאי);</w:t>
      </w:r>
    </w:p>
    <w:p w14:paraId="7EBA6646" w14:textId="04A0BF4F" w:rsidR="00FE0D2F" w:rsidRDefault="00FE0D2F" w:rsidP="00FE0D2F">
      <w:pPr>
        <w:spacing w:line="360" w:lineRule="auto"/>
        <w:rPr>
          <w:rtl/>
        </w:rPr>
      </w:pPr>
      <w:r>
        <w:rPr>
          <w:rFonts w:cs="Arial"/>
          <w:rtl/>
        </w:rPr>
        <w:t>ריח</w:t>
      </w:r>
      <w:r w:rsidR="004C7D9B">
        <w:rPr>
          <w:rFonts w:cs="Arial" w:hint="cs"/>
          <w:rtl/>
        </w:rPr>
        <w:t>פה</w:t>
      </w:r>
      <w:r>
        <w:rPr>
          <w:rFonts w:cs="Arial"/>
          <w:rtl/>
        </w:rPr>
        <w:t xml:space="preserve"> סביב</w:t>
      </w:r>
      <w:r w:rsidR="004C7D9B">
        <w:rPr>
          <w:rFonts w:cs="Arial" w:hint="cs"/>
          <w:rtl/>
        </w:rPr>
        <w:t>ה</w:t>
      </w:r>
      <w:r>
        <w:rPr>
          <w:rFonts w:cs="Arial"/>
          <w:rtl/>
        </w:rPr>
        <w:t>, חידש</w:t>
      </w:r>
      <w:r w:rsidR="004C7D9B">
        <w:rPr>
          <w:rFonts w:cs="Arial" w:hint="cs"/>
          <w:rtl/>
        </w:rPr>
        <w:t>ה</w:t>
      </w:r>
      <w:r>
        <w:rPr>
          <w:rFonts w:cs="Arial"/>
          <w:rtl/>
        </w:rPr>
        <w:t xml:space="preserve"> את הטיפול בזמנים שבהם האנליטיקאי נכשל (מחלתו של האנליטיקאי, חופשותיו של האנליטיקאי וכו');</w:t>
      </w:r>
    </w:p>
    <w:p w14:paraId="28A052B9" w14:textId="09E4E1D6" w:rsidR="00FE0D2F" w:rsidRDefault="00FE0D2F" w:rsidP="00FE0D2F">
      <w:pPr>
        <w:spacing w:line="360" w:lineRule="auto"/>
        <w:rPr>
          <w:rtl/>
        </w:rPr>
      </w:pPr>
      <w:r>
        <w:rPr>
          <w:rFonts w:cs="Arial"/>
          <w:rtl/>
        </w:rPr>
        <w:t xml:space="preserve">גורלו הסופי יידון בהמשך. מההתפתחות של המקרה הזה היה לי קל לראות את האופי ההגנתי של </w:t>
      </w:r>
      <w:r w:rsidR="004C7D9B">
        <w:rPr>
          <w:rFonts w:cs="Arial" w:hint="cs"/>
          <w:rtl/>
        </w:rPr>
        <w:t>'</w:t>
      </w:r>
      <w:r>
        <w:rPr>
          <w:rFonts w:cs="Arial"/>
          <w:rtl/>
        </w:rPr>
        <w:t>העצמי הכוזב</w:t>
      </w:r>
      <w:r w:rsidR="004C7D9B">
        <w:rPr>
          <w:rFonts w:cs="Arial" w:hint="cs"/>
          <w:rtl/>
        </w:rPr>
        <w:t>'</w:t>
      </w:r>
      <w:r>
        <w:rPr>
          <w:rFonts w:cs="Arial"/>
          <w:rtl/>
        </w:rPr>
        <w:t>. תפקידו ההגנתי הוא להסתיר ולהגן על ה</w:t>
      </w:r>
      <w:r w:rsidR="004C7D9B">
        <w:rPr>
          <w:rFonts w:cs="Arial" w:hint="cs"/>
          <w:rtl/>
        </w:rPr>
        <w:t>עצמי</w:t>
      </w:r>
      <w:r>
        <w:rPr>
          <w:rFonts w:cs="Arial"/>
          <w:rtl/>
        </w:rPr>
        <w:t xml:space="preserve"> האמיתי, מה שזה לא יהיה.</w:t>
      </w:r>
      <w:r>
        <w:rPr>
          <w:rFonts w:hint="cs"/>
          <w:rtl/>
        </w:rPr>
        <w:t>'</w:t>
      </w:r>
    </w:p>
    <w:p w14:paraId="45860F3C" w14:textId="7FDE14F3" w:rsidR="00C16021" w:rsidRDefault="00C16021" w:rsidP="00520C6C">
      <w:pPr>
        <w:spacing w:line="360" w:lineRule="auto"/>
        <w:rPr>
          <w:rtl/>
        </w:rPr>
      </w:pPr>
      <w:r>
        <w:t>&lt;&lt;&lt;&lt;&lt;&lt;&lt;&lt;&lt;&lt;</w:t>
      </w:r>
    </w:p>
    <w:p w14:paraId="3E4D7571" w14:textId="4C8435D8" w:rsidR="00EA6345" w:rsidRDefault="00EA6345" w:rsidP="00520C6C">
      <w:pPr>
        <w:spacing w:line="360" w:lineRule="auto"/>
        <w:rPr>
          <w:rFonts w:hint="cs"/>
          <w:rtl/>
        </w:rPr>
      </w:pPr>
      <w:r>
        <w:rPr>
          <w:rFonts w:hint="cs"/>
          <w:rtl/>
        </w:rPr>
        <w:t xml:space="preserve">האני האמיתי של וויניקוט קשור קשר הדוק למצב התינוקי של רגרסיה ותלות במטפל. פה ניכנס לתמונה מיכאל </w:t>
      </w:r>
      <w:proofErr w:type="spellStart"/>
      <w:r>
        <w:rPr>
          <w:rFonts w:hint="cs"/>
          <w:rtl/>
        </w:rPr>
        <w:t>באלינט</w:t>
      </w:r>
      <w:proofErr w:type="spellEnd"/>
      <w:r>
        <w:rPr>
          <w:rFonts w:hint="cs"/>
          <w:rtl/>
        </w:rPr>
        <w:t xml:space="preserve">. פסיכואנליטיקאי הונגרי אשר התחיל את פרסומיו עוד בימי חייו של פרויד אבל רעיונותיו שייכים ל'קומה השלישית' </w:t>
      </w:r>
      <w:r>
        <w:rPr>
          <w:rtl/>
        </w:rPr>
        <w:t>–</w:t>
      </w:r>
      <w:r>
        <w:rPr>
          <w:rFonts w:hint="cs"/>
          <w:rtl/>
        </w:rPr>
        <w:t xml:space="preserve">  של 'הפסיכואנליזה הרגרסיבית':</w:t>
      </w:r>
    </w:p>
    <w:p w14:paraId="6BAAB850" w14:textId="76D0F834" w:rsidR="00C16021" w:rsidRDefault="00C16021" w:rsidP="00520C6C">
      <w:pPr>
        <w:spacing w:line="360" w:lineRule="auto"/>
        <w:rPr>
          <w:rtl/>
        </w:rPr>
      </w:pPr>
      <w:r>
        <w:rPr>
          <w:rFonts w:hint="cs"/>
          <w:rtl/>
        </w:rPr>
        <w:t>'...</w:t>
      </w:r>
      <w:r>
        <w:rPr>
          <w:rFonts w:cs="Arial"/>
          <w:rtl/>
        </w:rPr>
        <w:t>לרגרסיה, כפי שנצפתה במצב האנליטי, עשויות להיות לפחות שתי מטרות: סיפוק של אינסטינקט או דחף ו</w:t>
      </w:r>
      <w:r>
        <w:rPr>
          <w:rFonts w:cs="Arial" w:hint="cs"/>
          <w:rtl/>
        </w:rPr>
        <w:t>קבלת הכרה (לכך)</w:t>
      </w:r>
      <w:r>
        <w:rPr>
          <w:rFonts w:cs="Arial"/>
          <w:rtl/>
        </w:rPr>
        <w:t xml:space="preserve"> על ידי אובייקט; במילים אחרות, זו </w:t>
      </w:r>
      <w:r>
        <w:rPr>
          <w:rFonts w:cs="Arial" w:hint="cs"/>
          <w:rtl/>
        </w:rPr>
        <w:t xml:space="preserve">גם </w:t>
      </w:r>
      <w:r>
        <w:rPr>
          <w:rFonts w:cs="Arial"/>
          <w:rtl/>
        </w:rPr>
        <w:t>תופעה תוך-נפשית וגם תופעה בין אישית. מצאנו גם אינדיקציות חזקות</w:t>
      </w:r>
      <w:r>
        <w:rPr>
          <w:rFonts w:cs="Arial" w:hint="cs"/>
          <w:rtl/>
        </w:rPr>
        <w:t xml:space="preserve"> שלהיבטים הבינאישיים יש </w:t>
      </w:r>
      <w:r w:rsidR="00EA6345">
        <w:rPr>
          <w:rFonts w:cs="Arial" w:hint="cs"/>
          <w:rtl/>
        </w:rPr>
        <w:t xml:space="preserve">עוד </w:t>
      </w:r>
      <w:r>
        <w:rPr>
          <w:rFonts w:cs="Arial" w:hint="cs"/>
          <w:rtl/>
        </w:rPr>
        <w:t>יותר חשיבות ב</w:t>
      </w:r>
      <w:r>
        <w:rPr>
          <w:rFonts w:cs="Arial"/>
          <w:rtl/>
        </w:rPr>
        <w:t xml:space="preserve">טיפול אנליטי במצבים </w:t>
      </w:r>
      <w:r>
        <w:rPr>
          <w:rFonts w:cs="Arial" w:hint="cs"/>
          <w:rtl/>
        </w:rPr>
        <w:t>של רגרסיה</w:t>
      </w:r>
      <w:r>
        <w:rPr>
          <w:rFonts w:cs="Arial"/>
          <w:rtl/>
        </w:rPr>
        <w:t>.</w:t>
      </w:r>
    </w:p>
    <w:p w14:paraId="7347817A" w14:textId="351D25EF" w:rsidR="00C16021" w:rsidRDefault="00C16021" w:rsidP="00520C6C">
      <w:pPr>
        <w:spacing w:line="360" w:lineRule="auto"/>
        <w:rPr>
          <w:rtl/>
        </w:rPr>
      </w:pPr>
      <w:r>
        <w:rPr>
          <w:rFonts w:cs="Arial"/>
          <w:rtl/>
        </w:rPr>
        <w:t>ניתן לכנות את ה</w:t>
      </w:r>
      <w:r>
        <w:rPr>
          <w:rFonts w:cs="Arial" w:hint="cs"/>
          <w:rtl/>
        </w:rPr>
        <w:t>נושא</w:t>
      </w:r>
      <w:r>
        <w:rPr>
          <w:rFonts w:cs="Arial"/>
          <w:rtl/>
        </w:rPr>
        <w:t xml:space="preserve"> שאלי</w:t>
      </w:r>
      <w:r>
        <w:rPr>
          <w:rFonts w:cs="Arial" w:hint="cs"/>
          <w:rtl/>
        </w:rPr>
        <w:t>ו</w:t>
      </w:r>
      <w:r>
        <w:rPr>
          <w:rFonts w:cs="Arial"/>
          <w:rtl/>
        </w:rPr>
        <w:t xml:space="preserve"> הגענו </w:t>
      </w:r>
      <w:r>
        <w:rPr>
          <w:rFonts w:cs="Arial" w:hint="cs"/>
          <w:rtl/>
        </w:rPr>
        <w:t>עכשיו</w:t>
      </w:r>
      <w:r>
        <w:rPr>
          <w:rFonts w:cs="Arial"/>
          <w:rtl/>
        </w:rPr>
        <w:t xml:space="preserve"> "הכוח המרפא של מערכת היחסים". למרות שככלל, זה לא נאמר בצורה כל כך מפורשת, אנו נאלצים להכיר בכך ששני הגורמים החשובים ביותר בטיפול הפסיכואנליטי הם פרשנויות ויחסי אובייקט. עם זאת, יש לזכור </w:t>
      </w:r>
      <w:r w:rsidR="003F5F83">
        <w:rPr>
          <w:rFonts w:cs="Arial" w:hint="cs"/>
          <w:rtl/>
        </w:rPr>
        <w:t>שבנוגע ליחסי אובייקט</w:t>
      </w:r>
      <w:r>
        <w:rPr>
          <w:rFonts w:cs="Arial" w:hint="cs"/>
          <w:rtl/>
        </w:rPr>
        <w:t xml:space="preserve"> </w:t>
      </w:r>
      <w:r>
        <w:rPr>
          <w:rFonts w:cs="Arial"/>
          <w:rtl/>
        </w:rPr>
        <w:t>אנו נ</w:t>
      </w:r>
      <w:r>
        <w:rPr>
          <w:rFonts w:cs="Arial" w:hint="cs"/>
          <w:rtl/>
        </w:rPr>
        <w:t>יצבים על קרקע</w:t>
      </w:r>
      <w:r>
        <w:rPr>
          <w:rFonts w:cs="Arial"/>
          <w:rtl/>
        </w:rPr>
        <w:t xml:space="preserve"> לא בטוח</w:t>
      </w:r>
      <w:r>
        <w:rPr>
          <w:rFonts w:cs="Arial" w:hint="cs"/>
          <w:rtl/>
        </w:rPr>
        <w:t>ה</w:t>
      </w:r>
      <w:r>
        <w:rPr>
          <w:rFonts w:cs="Arial"/>
          <w:rtl/>
        </w:rPr>
        <w:t xml:space="preserve"> יחסית, כי התיאוריה הפסיכואנליטית יודעת עליה הרבה פחות.</w:t>
      </w:r>
      <w:r>
        <w:rPr>
          <w:rFonts w:hint="cs"/>
          <w:rtl/>
        </w:rPr>
        <w:t>'</w:t>
      </w:r>
    </w:p>
    <w:sdt>
      <w:sdtPr>
        <w:rPr>
          <w:color w:val="000000"/>
          <w:rtl/>
        </w:rPr>
        <w:tag w:val="MENDELEY_CITATION_v3_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"/>
        <w:id w:val="1666597574"/>
        <w:placeholder>
          <w:docPart w:val="DefaultPlaceholder_-1854013440"/>
        </w:placeholder>
      </w:sdtPr>
      <w:sdtContent>
        <w:p w14:paraId="2B24DAB7" w14:textId="4ACB1BE6" w:rsidR="00C16021" w:rsidRDefault="00EA6345" w:rsidP="00520C6C">
          <w:pPr>
            <w:spacing w:line="360" w:lineRule="auto"/>
          </w:pPr>
          <w:r w:rsidRPr="00EA6345">
            <w:rPr>
              <w:color w:val="000000"/>
              <w:rtl/>
            </w:rPr>
            <w:t>(</w:t>
          </w:r>
          <w:r w:rsidRPr="00EA6345">
            <w:rPr>
              <w:color w:val="000000"/>
            </w:rPr>
            <w:t>Balint, 1984</w:t>
          </w:r>
          <w:r w:rsidRPr="00EA6345">
            <w:rPr>
              <w:color w:val="000000"/>
              <w:rtl/>
            </w:rPr>
            <w:t>)</w:t>
          </w:r>
        </w:p>
      </w:sdtContent>
    </w:sdt>
    <w:p w14:paraId="4B395405" w14:textId="4390DAC7" w:rsidR="00E4114C" w:rsidRDefault="006B416C" w:rsidP="006B416C">
      <w:pPr>
        <w:spacing w:line="360" w:lineRule="auto"/>
        <w:rPr>
          <w:rtl/>
        </w:rPr>
      </w:pPr>
      <w:r>
        <w:t xml:space="preserve"> </w:t>
      </w:r>
      <w:r w:rsidR="00E4114C">
        <w:rPr>
          <w:rFonts w:hint="cs"/>
          <w:rtl/>
        </w:rPr>
        <w:t>&gt;&gt;&gt;&gt;&gt;&gt;</w:t>
      </w:r>
    </w:p>
    <w:p w14:paraId="51B53111" w14:textId="1DC6804D" w:rsidR="00E4114C" w:rsidRDefault="006B416C" w:rsidP="00520C6C">
      <w:pPr>
        <w:spacing w:line="360" w:lineRule="auto"/>
        <w:rPr>
          <w:rFonts w:hint="cs"/>
          <w:rtl/>
        </w:rPr>
      </w:pPr>
      <w:r>
        <w:rPr>
          <w:rFonts w:hint="cs"/>
          <w:rtl/>
        </w:rPr>
        <w:t xml:space="preserve">הרגרסיה איננה רגרסיה של המטופל למצב של תינוק. הרגרסיה היא רגרסיה של שני אנשים ושל היחסים ביניהם למצב של אמא ותינוק. </w:t>
      </w:r>
      <w:proofErr w:type="spellStart"/>
      <w:r>
        <w:rPr>
          <w:rFonts w:hint="cs"/>
          <w:rtl/>
        </w:rPr>
        <w:t>איצ'גויאן</w:t>
      </w:r>
      <w:proofErr w:type="spellEnd"/>
      <w:r>
        <w:rPr>
          <w:rFonts w:hint="cs"/>
          <w:rtl/>
        </w:rPr>
        <w:t xml:space="preserve"> מספר משהו על האווירה בחדר של וויניקוט:</w:t>
      </w:r>
    </w:p>
    <w:p w14:paraId="57F582F7" w14:textId="77777777" w:rsidR="00C86CDA" w:rsidRDefault="00E4114C" w:rsidP="006B416C">
      <w:pPr>
        <w:spacing w:line="360" w:lineRule="auto"/>
        <w:rPr>
          <w:rFonts w:cs="Arial"/>
          <w:rtl/>
        </w:rPr>
      </w:pPr>
      <w:r w:rsidRPr="00E4114C">
        <w:rPr>
          <w:rFonts w:cs="Arial"/>
          <w:rtl/>
        </w:rPr>
        <w:t>חוויה משמעותית ב</w:t>
      </w:r>
      <w:r>
        <w:rPr>
          <w:rFonts w:cs="Arial" w:hint="cs"/>
          <w:rtl/>
        </w:rPr>
        <w:t>אנליזה</w:t>
      </w:r>
      <w:r w:rsidRPr="00E4114C">
        <w:rPr>
          <w:rFonts w:cs="Arial"/>
          <w:rtl/>
        </w:rPr>
        <w:t xml:space="preserve"> של </w:t>
      </w:r>
      <w:r>
        <w:rPr>
          <w:rFonts w:cs="Arial" w:hint="cs"/>
          <w:rtl/>
        </w:rPr>
        <w:t xml:space="preserve">מרגרט </w:t>
      </w:r>
      <w:r w:rsidRPr="00E4114C">
        <w:rPr>
          <w:rFonts w:cs="Arial"/>
          <w:rtl/>
        </w:rPr>
        <w:t xml:space="preserve">ליטל </w:t>
      </w:r>
      <w:r w:rsidR="006B416C">
        <w:rPr>
          <w:rFonts w:cs="Arial" w:hint="cs"/>
          <w:rtl/>
        </w:rPr>
        <w:t xml:space="preserve">(ספר שלה שמספר על הטיפול אצל וויניקוט יצא בעברית בהוצאת תולעת ספרים ונקרא 'חרדות פסיכוטיות והכלה', ק) </w:t>
      </w:r>
      <w:r w:rsidRPr="00E4114C">
        <w:rPr>
          <w:rFonts w:cs="Arial"/>
          <w:rtl/>
        </w:rPr>
        <w:t>הייתה כשסיפרה לווי</w:t>
      </w:r>
      <w:r>
        <w:rPr>
          <w:rFonts w:cs="Arial" w:hint="cs"/>
          <w:rtl/>
        </w:rPr>
        <w:t>נ</w:t>
      </w:r>
      <w:r w:rsidRPr="00E4114C">
        <w:rPr>
          <w:rFonts w:cs="Arial"/>
          <w:rtl/>
        </w:rPr>
        <w:t>יקוט על מותו של חבר ילדות: דמעות עלו בעיניו, וזה אפשר למרגרט לבכות על האובדן הרחוק הזה כפי שמעולם לא עשתה קודם לכן. היא נזכרה שאמה מעולם לא נתנה לה לבכות ואמרה</w:t>
      </w:r>
      <w:r w:rsidR="00C86CDA">
        <w:rPr>
          <w:rFonts w:cs="Arial" w:hint="cs"/>
          <w:rtl/>
        </w:rPr>
        <w:t xml:space="preserve"> לה</w:t>
      </w:r>
      <w:r w:rsidRPr="00E4114C">
        <w:rPr>
          <w:rFonts w:cs="Arial"/>
          <w:rtl/>
        </w:rPr>
        <w:t xml:space="preserve"> פעם: "תתעודדי, יקיר</w:t>
      </w:r>
      <w:r>
        <w:rPr>
          <w:rFonts w:cs="Arial" w:hint="cs"/>
          <w:rtl/>
        </w:rPr>
        <w:t>ת</w:t>
      </w:r>
      <w:r w:rsidRPr="00E4114C">
        <w:rPr>
          <w:rFonts w:cs="Arial"/>
          <w:rtl/>
        </w:rPr>
        <w:t>י! בקרוב תמותי." ווי</w:t>
      </w:r>
      <w:r>
        <w:rPr>
          <w:rFonts w:cs="Arial" w:hint="cs"/>
          <w:rtl/>
        </w:rPr>
        <w:t>נ</w:t>
      </w:r>
      <w:r w:rsidRPr="00E4114C">
        <w:rPr>
          <w:rFonts w:cs="Arial"/>
          <w:rtl/>
        </w:rPr>
        <w:t>יקוט כעס ו</w:t>
      </w:r>
      <w:r>
        <w:rPr>
          <w:rFonts w:cs="Arial" w:hint="cs"/>
          <w:rtl/>
        </w:rPr>
        <w:t>אמר בקול</w:t>
      </w:r>
      <w:r w:rsidRPr="00E4114C">
        <w:rPr>
          <w:rFonts w:cs="Arial"/>
          <w:rtl/>
        </w:rPr>
        <w:t>: "אני באמת שונא את אמא שלך!" - ובכך הפך את</w:t>
      </w:r>
      <w:r>
        <w:rPr>
          <w:rFonts w:cs="Arial" w:hint="cs"/>
          <w:rtl/>
        </w:rPr>
        <w:t xml:space="preserve"> דיבורו</w:t>
      </w:r>
      <w:r w:rsidRPr="00E4114C">
        <w:rPr>
          <w:rFonts w:cs="Arial"/>
          <w:rtl/>
        </w:rPr>
        <w:t xml:space="preserve"> של האנליטיקאי למציאות</w:t>
      </w:r>
      <w:r>
        <w:rPr>
          <w:rFonts w:cs="Arial" w:hint="cs"/>
          <w:rtl/>
        </w:rPr>
        <w:t>י</w:t>
      </w:r>
      <w:r w:rsidRPr="00E4114C">
        <w:rPr>
          <w:rFonts w:cs="Arial"/>
          <w:rtl/>
        </w:rPr>
        <w:t xml:space="preserve">. </w:t>
      </w:r>
    </w:p>
    <w:p w14:paraId="33747A92" w14:textId="29152387" w:rsidR="00C86CDA" w:rsidRDefault="00C86CDA" w:rsidP="006B416C">
      <w:pPr>
        <w:spacing w:line="360" w:lineRule="auto"/>
        <w:rPr>
          <w:rFonts w:cs="Arial"/>
          <w:rtl/>
        </w:rPr>
      </w:pPr>
      <w:r>
        <w:rPr>
          <w:rFonts w:cs="Arial" w:hint="cs"/>
          <w:rtl/>
        </w:rPr>
        <w:lastRenderedPageBreak/>
        <w:t>&gt;&gt;&gt;&gt;&gt;</w:t>
      </w:r>
    </w:p>
    <w:p w14:paraId="5555F468" w14:textId="1199AC0A" w:rsidR="00C86CDA" w:rsidRDefault="00C86CDA" w:rsidP="006B416C">
      <w:pPr>
        <w:spacing w:line="360" w:lineRule="auto"/>
        <w:rPr>
          <w:rFonts w:cs="Arial" w:hint="cs"/>
          <w:rtl/>
        </w:rPr>
      </w:pPr>
      <w:r>
        <w:rPr>
          <w:rFonts w:cs="Arial" w:hint="cs"/>
          <w:rtl/>
        </w:rPr>
        <w:t xml:space="preserve">זה אלמנט מאוד חשוב בעניין הרגרסיה. התינוק עוסק בצרכים ממשיים והאמא מספקת צרכים ראשוניים. כאשר פסיכואנליטיקאים מפרשים הם משוטטים במרחב </w:t>
      </w:r>
      <w:proofErr w:type="spellStart"/>
      <w:r>
        <w:rPr>
          <w:rFonts w:cs="Arial" w:hint="cs"/>
          <w:rtl/>
        </w:rPr>
        <w:t>הדימיוני</w:t>
      </w:r>
      <w:proofErr w:type="spellEnd"/>
      <w:r>
        <w:rPr>
          <w:rFonts w:cs="Arial" w:hint="cs"/>
          <w:rtl/>
        </w:rPr>
        <w:t xml:space="preserve">, בסימבולים, במילים משמעותיות או מעורפלות. להגיד 'אני באמת שונא את אימא שלך' </w:t>
      </w:r>
      <w:r>
        <w:rPr>
          <w:rFonts w:cs="Arial"/>
          <w:rtl/>
        </w:rPr>
        <w:t>–</w:t>
      </w:r>
      <w:r>
        <w:rPr>
          <w:rFonts w:cs="Arial" w:hint="cs"/>
          <w:rtl/>
        </w:rPr>
        <w:t xml:space="preserve"> זה מעשה ממשי שאיננו מילולי.</w:t>
      </w:r>
    </w:p>
    <w:p w14:paraId="30009C03" w14:textId="2062245F" w:rsidR="00C86CDA" w:rsidRDefault="00C86CDA" w:rsidP="006B416C">
      <w:pPr>
        <w:spacing w:line="360" w:lineRule="auto"/>
        <w:rPr>
          <w:rFonts w:cs="Arial"/>
          <w:rtl/>
        </w:rPr>
      </w:pPr>
      <w:r>
        <w:rPr>
          <w:rFonts w:cs="Arial" w:hint="cs"/>
          <w:rtl/>
        </w:rPr>
        <w:t>&gt;&gt;&gt;</w:t>
      </w:r>
    </w:p>
    <w:p w14:paraId="37648DA8" w14:textId="00AE22AA" w:rsidR="00E4114C" w:rsidRPr="006B416C" w:rsidRDefault="00E4114C" w:rsidP="006B416C">
      <w:pPr>
        <w:spacing w:line="360" w:lineRule="auto"/>
        <w:rPr>
          <w:rFonts w:cs="Arial"/>
          <w:rtl/>
        </w:rPr>
      </w:pPr>
      <w:r w:rsidRPr="00E4114C">
        <w:rPr>
          <w:rFonts w:cs="Arial"/>
          <w:rtl/>
        </w:rPr>
        <w:t>עבור מרגרט ליטל, התשובות הישירות הללו הן חלק מהותי מההחזקה ש</w:t>
      </w:r>
      <w:r>
        <w:rPr>
          <w:rFonts w:cs="Arial" w:hint="cs"/>
          <w:rtl/>
        </w:rPr>
        <w:t>ה</w:t>
      </w:r>
      <w:r w:rsidRPr="00E4114C">
        <w:rPr>
          <w:rFonts w:cs="Arial"/>
          <w:rtl/>
        </w:rPr>
        <w:t>ציע לה ויניקוט. המחווה הפתוחה והספונטנית של ויניקוט באמירה "אני באמת שונאת את אמא שלך" בוודאי הייתה לעזר רב למרגרט ליטל במאבקה המתמיד נגד א</w:t>
      </w:r>
      <w:r>
        <w:rPr>
          <w:rFonts w:cs="Arial" w:hint="cs"/>
          <w:rtl/>
        </w:rPr>
        <w:t>י</w:t>
      </w:r>
      <w:r w:rsidRPr="00E4114C">
        <w:rPr>
          <w:rFonts w:cs="Arial"/>
          <w:rtl/>
        </w:rPr>
        <w:t xml:space="preserve">מה; אולם, זו הייתה גם יציאה מהניטרליות המפוכחת של השיטה המגנה עלינו מפני פיתוי ואידיאליזציה. טכניקה זו מוצדקת </w:t>
      </w:r>
      <w:r>
        <w:rPr>
          <w:rFonts w:cs="Arial" w:hint="cs"/>
          <w:rtl/>
        </w:rPr>
        <w:t>בשל</w:t>
      </w:r>
      <w:r w:rsidRPr="00E4114C">
        <w:rPr>
          <w:rFonts w:cs="Arial"/>
          <w:rtl/>
        </w:rPr>
        <w:t xml:space="preserve"> רמת הרגרסיה של ה</w:t>
      </w:r>
      <w:r>
        <w:rPr>
          <w:rFonts w:cs="Arial" w:hint="cs"/>
          <w:rtl/>
        </w:rPr>
        <w:t>מטופלת</w:t>
      </w:r>
      <w:r w:rsidRPr="00E4114C">
        <w:rPr>
          <w:rFonts w:cs="Arial"/>
          <w:rtl/>
        </w:rPr>
        <w:t>, ממנה ניתן להציל אותה רק על ידי התערבות ישירה כזו, בהנחה שהחוויות הללו חורגות ממילים. עם זאת, זהו רעיון שנוי במחלוקת ביותר - וד"ר ליטל עצמה מעמידה אותו בספק כאשר היא כותבת: "כיוון שהוא [ה</w:t>
      </w:r>
      <w:r>
        <w:rPr>
          <w:rFonts w:cs="Arial" w:hint="cs"/>
          <w:rtl/>
        </w:rPr>
        <w:t>מטופל</w:t>
      </w:r>
      <w:r w:rsidRPr="00E4114C">
        <w:rPr>
          <w:rFonts w:cs="Arial"/>
          <w:rtl/>
        </w:rPr>
        <w:t xml:space="preserve">] אינו תינוק, הוא מגיב לכישלונות בצורה בוגרת, עם גוף מבוגר, כך שיש סכנה" (שם, עמ' 90). מכאן משתמע שיש שתי דרכים ולא אחת לפתרון חרדות פסיכוטיות: או כניסה למערכת היחסים הישירה שבה ההעברה וההעברה הנגדית פועלות זו על זו לביטול קוטביות סובייקט-אובייקט, או יצירת תקשורת עם המטופל המשמרת אסימטריה ואפליה. בתפיסה </w:t>
      </w:r>
      <w:proofErr w:type="spellStart"/>
      <w:r w:rsidRPr="00E4114C">
        <w:rPr>
          <w:rFonts w:cs="Arial"/>
          <w:rtl/>
        </w:rPr>
        <w:t>הויניקוטיאנית</w:t>
      </w:r>
      <w:proofErr w:type="spellEnd"/>
      <w:r w:rsidRPr="00E4114C">
        <w:rPr>
          <w:rFonts w:cs="Arial"/>
          <w:rtl/>
        </w:rPr>
        <w:t xml:space="preserve">, רגרסיה לתלות היא הליך הבחירה להיענות </w:t>
      </w:r>
      <w:r w:rsidR="002A1A6C">
        <w:rPr>
          <w:rFonts w:cs="Arial" w:hint="cs"/>
          <w:rtl/>
        </w:rPr>
        <w:t>ל</w:t>
      </w:r>
      <w:r w:rsidR="002A1A6C" w:rsidRPr="00E4114C">
        <w:rPr>
          <w:rFonts w:cs="Arial"/>
          <w:rtl/>
        </w:rPr>
        <w:t xml:space="preserve">חרדות פסיכוטיות </w:t>
      </w:r>
      <w:r w:rsidRPr="00E4114C">
        <w:rPr>
          <w:rFonts w:cs="Arial"/>
          <w:rtl/>
        </w:rPr>
        <w:t>ו</w:t>
      </w:r>
      <w:r w:rsidR="002A1A6C">
        <w:rPr>
          <w:rFonts w:cs="Arial" w:hint="cs"/>
          <w:rtl/>
        </w:rPr>
        <w:t>לפתור אותן</w:t>
      </w:r>
      <w:r w:rsidRPr="00E4114C">
        <w:rPr>
          <w:rFonts w:cs="Arial"/>
          <w:rtl/>
        </w:rPr>
        <w:t xml:space="preserve">. זה מומחש היטב בספרה של מרגרט ליטל: ויניקוט, למשל, העביר לה מפגשים יומיומיים ממושכים של 90 דקות שהסתיימו בקפה ועוגות. לאחר חופשת הקיץ המיוסרת של 1952, </w:t>
      </w:r>
      <w:r w:rsidR="002A1A6C" w:rsidRPr="00E4114C">
        <w:rPr>
          <w:rFonts w:cs="Arial"/>
          <w:rtl/>
        </w:rPr>
        <w:t xml:space="preserve">מחשש שהיא עלולה להתאבד </w:t>
      </w:r>
      <w:r w:rsidRPr="00E4114C">
        <w:rPr>
          <w:rFonts w:cs="Arial"/>
          <w:rtl/>
        </w:rPr>
        <w:t xml:space="preserve">הציע ויניקוט, שבשנה שלאחר מכן היא תבלה את התקופה המקבילה בבית החולים. לאחר מחאה אלימה ראשונית, היא בסופו של דבר הסכימה. לאחר שהקונגרס הבינלאומי של לונדון ב-1953 הסתיים, ויניקוט לקח את ליטל לבית חולים פסיכיאטרי, שם בילתה חמישה שבועות. כאן היא מצאה את הסביבה המקלה שאפשרה לה לחזור לתלות, בעוד ויניקוט, בחופשה, </w:t>
      </w:r>
      <w:r w:rsidR="002A1A6C">
        <w:rPr>
          <w:rFonts w:cs="Arial" w:hint="cs"/>
          <w:rtl/>
        </w:rPr>
        <w:t xml:space="preserve">(אך) </w:t>
      </w:r>
      <w:r w:rsidRPr="00E4114C">
        <w:rPr>
          <w:rFonts w:cs="Arial"/>
          <w:rtl/>
        </w:rPr>
        <w:t>נשאר איתה בקשר מתמיד.</w:t>
      </w:r>
      <w:r w:rsidR="002A1A6C">
        <w:rPr>
          <w:rFonts w:cs="Arial" w:hint="cs"/>
          <w:rtl/>
        </w:rPr>
        <w:t xml:space="preserve"> (</w:t>
      </w:r>
      <w:proofErr w:type="spellStart"/>
      <w:r w:rsidR="002A1A6C">
        <w:rPr>
          <w:rFonts w:cs="Arial" w:hint="cs"/>
          <w:rtl/>
        </w:rPr>
        <w:t>איצ'גויאן</w:t>
      </w:r>
      <w:proofErr w:type="spellEnd"/>
      <w:r w:rsidR="002A1A6C">
        <w:rPr>
          <w:rFonts w:cs="Arial" w:hint="cs"/>
          <w:rtl/>
        </w:rPr>
        <w:t xml:space="preserve"> מעיר כאן הערה אישית: , ק)</w:t>
      </w:r>
      <w:r w:rsidRPr="00E4114C">
        <w:rPr>
          <w:rFonts w:cs="Arial"/>
          <w:rtl/>
        </w:rPr>
        <w:t xml:space="preserve"> </w:t>
      </w:r>
      <w:r w:rsidR="002A1A6C">
        <w:rPr>
          <w:rFonts w:cs="Arial" w:hint="cs"/>
          <w:rtl/>
        </w:rPr>
        <w:t>התיאור</w:t>
      </w:r>
      <w:r w:rsidRPr="00E4114C">
        <w:rPr>
          <w:rFonts w:cs="Arial"/>
          <w:rtl/>
        </w:rPr>
        <w:t xml:space="preserve"> הזה ראוי להערה. לאור האופי האישי המובהק של רגרסיה לתלות, הכרוכה בחזרה למקור החיים ממשי </w:t>
      </w:r>
      <w:r w:rsidR="002A1A6C">
        <w:rPr>
          <w:rFonts w:cs="Arial" w:hint="cs"/>
          <w:rtl/>
        </w:rPr>
        <w:t xml:space="preserve">- </w:t>
      </w:r>
      <w:r w:rsidRPr="00E4114C">
        <w:rPr>
          <w:rFonts w:cs="Arial"/>
          <w:rtl/>
        </w:rPr>
        <w:t xml:space="preserve">החזרה לאם </w:t>
      </w:r>
      <w:r w:rsidR="002A1A6C">
        <w:rPr>
          <w:rFonts w:cs="Arial" w:hint="cs"/>
          <w:rtl/>
        </w:rPr>
        <w:t xml:space="preserve">- </w:t>
      </w:r>
      <w:r w:rsidRPr="00E4114C">
        <w:rPr>
          <w:rFonts w:cs="Arial"/>
          <w:rtl/>
        </w:rPr>
        <w:t>בחיפוש אחר העצמי האמיתי - קשה לי לקבל שניתן להאציל תהליך זה לצד שלישי</w:t>
      </w:r>
      <w:r w:rsidR="002A1A6C">
        <w:rPr>
          <w:rFonts w:cs="Arial" w:hint="cs"/>
          <w:rtl/>
        </w:rPr>
        <w:t>,</w:t>
      </w:r>
      <w:r w:rsidRPr="00E4114C">
        <w:rPr>
          <w:rFonts w:cs="Arial"/>
          <w:rtl/>
        </w:rPr>
        <w:t xml:space="preserve"> שלא לדבר על </w:t>
      </w:r>
      <w:r w:rsidR="002A1A6C">
        <w:rPr>
          <w:rFonts w:cs="Arial" w:hint="cs"/>
          <w:rtl/>
        </w:rPr>
        <w:t xml:space="preserve">מרחב </w:t>
      </w:r>
      <w:r w:rsidRPr="00E4114C">
        <w:rPr>
          <w:rFonts w:cs="Arial"/>
          <w:rtl/>
        </w:rPr>
        <w:t>לא אישי כמו בית חולים. ובכל זאת, כך מבינה את זה מרגרט ליטל.</w:t>
      </w:r>
      <w:r w:rsidR="002A1A6C">
        <w:rPr>
          <w:rFonts w:hint="cs"/>
          <w:rtl/>
        </w:rPr>
        <w:t xml:space="preserve">' </w:t>
      </w:r>
      <w:sdt>
        <w:sdtPr>
          <w:rPr>
            <w:rFonts w:hint="cs"/>
            <w:color w:val="000000"/>
            <w:rtl/>
          </w:rPr>
          <w:tag w:val="MENDELEY_CITATION_v3_eyJjaXRhdGlvbklEIjoiTUVOREVMRVlfQ0lUQVRJT05fNTU2Zjg0NTktYjk3Yi00MGEyLWE0ZjYtYzFmNGU3MjM0N2E0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
          <w:id w:val="-1400517953"/>
          <w:placeholder>
            <w:docPart w:val="DefaultPlaceholder_-1854013440"/>
          </w:placeholder>
        </w:sdtPr>
        <w:sdtContent>
          <w:r w:rsidR="00EA6345" w:rsidRPr="00EA6345">
            <w:rPr>
              <w:color w:val="000000"/>
              <w:rtl/>
            </w:rPr>
            <w:t>(</w:t>
          </w:r>
          <w:proofErr w:type="spellStart"/>
          <w:r w:rsidR="00EA6345" w:rsidRPr="00EA6345">
            <w:rPr>
              <w:color w:val="000000"/>
            </w:rPr>
            <w:t>Etchegoyen</w:t>
          </w:r>
          <w:proofErr w:type="spellEnd"/>
          <w:r w:rsidR="00EA6345" w:rsidRPr="00EA6345">
            <w:rPr>
              <w:color w:val="000000"/>
            </w:rPr>
            <w:t>, 2018</w:t>
          </w:r>
          <w:r w:rsidR="00EA6345" w:rsidRPr="00EA6345">
            <w:rPr>
              <w:color w:val="000000"/>
              <w:rtl/>
            </w:rPr>
            <w:t>)</w:t>
          </w:r>
        </w:sdtContent>
      </w:sdt>
    </w:p>
    <w:p w14:paraId="49EFFF9A" w14:textId="334859F8" w:rsidR="002A1A6C" w:rsidRDefault="002A1A6C" w:rsidP="00520C6C">
      <w:pPr>
        <w:spacing w:line="360" w:lineRule="auto"/>
        <w:rPr>
          <w:rtl/>
        </w:rPr>
      </w:pPr>
      <w:r>
        <w:rPr>
          <w:rFonts w:hint="cs"/>
          <w:rtl/>
        </w:rPr>
        <w:t>&gt;&gt;&gt;&gt;&gt;</w:t>
      </w:r>
    </w:p>
    <w:p w14:paraId="7AF7D586" w14:textId="5DE5D270" w:rsidR="002A1A6C" w:rsidRDefault="002A1A6C" w:rsidP="00520C6C">
      <w:pPr>
        <w:spacing w:line="360" w:lineRule="auto"/>
        <w:rPr>
          <w:rtl/>
        </w:rPr>
      </w:pPr>
      <w:r>
        <w:rPr>
          <w:rFonts w:hint="cs"/>
          <w:rtl/>
        </w:rPr>
        <w:t xml:space="preserve">האם </w:t>
      </w:r>
      <w:proofErr w:type="spellStart"/>
      <w:r>
        <w:rPr>
          <w:rFonts w:hint="cs"/>
          <w:rtl/>
        </w:rPr>
        <w:t>איצ'גויאן</w:t>
      </w:r>
      <w:proofErr w:type="spellEnd"/>
      <w:r>
        <w:rPr>
          <w:rFonts w:hint="cs"/>
          <w:rtl/>
        </w:rPr>
        <w:t xml:space="preserve"> צודק? האם לא יתכן שדווקא בשל הדאגה האישית מאוד של וויניקוט, הוא שומר עליה בבית חולים בזמן החופשה וגם שומר על קשר איתה. מה האופציות שלו במצב של חופשה וכנס בו הוא משתתף?  </w:t>
      </w:r>
    </w:p>
    <w:p w14:paraId="041E0AD0" w14:textId="09B00F2D" w:rsidR="003D2188" w:rsidRDefault="003D2188" w:rsidP="00520C6C">
      <w:pPr>
        <w:spacing w:line="360" w:lineRule="auto"/>
        <w:rPr>
          <w:rtl/>
        </w:rPr>
      </w:pPr>
      <w:r>
        <w:rPr>
          <w:rFonts w:hint="cs"/>
          <w:rtl/>
        </w:rPr>
        <w:t>&gt;&gt;&gt;&gt;</w:t>
      </w:r>
    </w:p>
    <w:p w14:paraId="47CE2353" w14:textId="336E6B57" w:rsidR="003D2188" w:rsidRDefault="003D2188" w:rsidP="00520C6C">
      <w:pPr>
        <w:spacing w:line="360" w:lineRule="auto"/>
      </w:pPr>
      <w:r>
        <w:rPr>
          <w:rFonts w:hint="cs"/>
          <w:rtl/>
        </w:rPr>
        <w:t xml:space="preserve">מיכאל </w:t>
      </w:r>
      <w:proofErr w:type="spellStart"/>
      <w:r>
        <w:rPr>
          <w:rFonts w:hint="cs"/>
          <w:rtl/>
        </w:rPr>
        <w:t>באלינט</w:t>
      </w:r>
      <w:proofErr w:type="spellEnd"/>
      <w:r>
        <w:rPr>
          <w:rFonts w:hint="cs"/>
          <w:rtl/>
        </w:rPr>
        <w:t xml:space="preserve"> </w:t>
      </w:r>
      <w:r>
        <w:rPr>
          <w:rtl/>
        </w:rPr>
        <w:t>–</w:t>
      </w:r>
      <w:r>
        <w:rPr>
          <w:rFonts w:hint="cs"/>
          <w:rtl/>
        </w:rPr>
        <w:t xml:space="preserve"> פסיכואנליטיקאי הונגרי, יורשו של </w:t>
      </w:r>
      <w:proofErr w:type="spellStart"/>
      <w:r>
        <w:rPr>
          <w:rFonts w:hint="cs"/>
          <w:rtl/>
        </w:rPr>
        <w:t>פרנצי</w:t>
      </w:r>
      <w:proofErr w:type="spellEnd"/>
      <w:r>
        <w:rPr>
          <w:rFonts w:hint="cs"/>
          <w:rtl/>
        </w:rPr>
        <w:t xml:space="preserve"> בהנהגת המכון הפסיכואנליטי של בודפשט, ברח לאנגליה ומשם הוביל מספר חידושים והצעות תיאורטיות. אני אתמקד היום ב</w:t>
      </w:r>
      <w:r w:rsidR="0052706F">
        <w:rPr>
          <w:rFonts w:hint="cs"/>
          <w:rtl/>
        </w:rPr>
        <w:t xml:space="preserve">שני </w:t>
      </w:r>
      <w:r>
        <w:rPr>
          <w:rFonts w:hint="cs"/>
          <w:rtl/>
        </w:rPr>
        <w:t>מושגים לא מוכרים</w:t>
      </w:r>
      <w:r w:rsidR="0052706F">
        <w:rPr>
          <w:rFonts w:hint="cs"/>
          <w:rtl/>
        </w:rPr>
        <w:t xml:space="preserve"> שלו מתוך ספר לא מוכר: 'ריגוש ונסיגה'. שם בספר הזה הוא מציע שני טיפוסים בסיסיים של </w:t>
      </w:r>
      <w:r w:rsidR="0052706F">
        <w:rPr>
          <w:rFonts w:hint="cs"/>
          <w:rtl/>
        </w:rPr>
        <w:lastRenderedPageBreak/>
        <w:t>בני אדם:'</w:t>
      </w:r>
      <w:proofErr w:type="spellStart"/>
      <w:r w:rsidR="0052706F">
        <w:rPr>
          <w:rFonts w:hint="cs"/>
          <w:rtl/>
        </w:rPr>
        <w:t>אוקנופילים</w:t>
      </w:r>
      <w:proofErr w:type="spellEnd"/>
      <w:r w:rsidR="0052706F">
        <w:rPr>
          <w:rFonts w:hint="cs"/>
          <w:rtl/>
        </w:rPr>
        <w:t xml:space="preserve">' </w:t>
      </w:r>
      <w:proofErr w:type="spellStart"/>
      <w:r w:rsidR="0052706F">
        <w:rPr>
          <w:rFonts w:hint="cs"/>
          <w:rtl/>
        </w:rPr>
        <w:t>ו'פילובטים</w:t>
      </w:r>
      <w:proofErr w:type="spellEnd"/>
      <w:r w:rsidR="0052706F">
        <w:rPr>
          <w:rFonts w:hint="cs"/>
          <w:rtl/>
        </w:rPr>
        <w:t xml:space="preserve">'. אני חושב שהתיאוריה שלו בעניין הזה נזנחה גם בגלל השמות המוזרים שללו שיצר </w:t>
      </w:r>
      <w:r w:rsidR="0052706F">
        <w:rPr>
          <w:rtl/>
        </w:rPr>
        <w:t>–</w:t>
      </w:r>
      <w:r w:rsidR="0052706F">
        <w:rPr>
          <w:rFonts w:hint="cs"/>
          <w:rtl/>
        </w:rPr>
        <w:t xml:space="preserve"> ולכן, עם הרבה כבוד וקצת חוצפה אציע שני שמות שיעזרו לנו לדבר את </w:t>
      </w:r>
      <w:proofErr w:type="spellStart"/>
      <w:r w:rsidR="0052706F">
        <w:rPr>
          <w:rFonts w:hint="cs"/>
          <w:rtl/>
        </w:rPr>
        <w:t>באלינט</w:t>
      </w:r>
      <w:proofErr w:type="spellEnd"/>
      <w:r w:rsidR="0052706F">
        <w:rPr>
          <w:rFonts w:hint="cs"/>
          <w:rtl/>
        </w:rPr>
        <w:t xml:space="preserve"> באופן יותר יומיומי. 'מעיזים' (</w:t>
      </w:r>
      <w:proofErr w:type="spellStart"/>
      <w:r w:rsidR="0052706F">
        <w:rPr>
          <w:rFonts w:hint="cs"/>
          <w:rtl/>
        </w:rPr>
        <w:t>פילובטים</w:t>
      </w:r>
      <w:proofErr w:type="spellEnd"/>
      <w:r w:rsidR="0052706F">
        <w:rPr>
          <w:rFonts w:hint="cs"/>
          <w:rtl/>
        </w:rPr>
        <w:t xml:space="preserve">) </w:t>
      </w:r>
      <w:proofErr w:type="spellStart"/>
      <w:r w:rsidR="0052706F">
        <w:rPr>
          <w:rFonts w:hint="cs"/>
          <w:rtl/>
        </w:rPr>
        <w:t>ו'ניצמדים</w:t>
      </w:r>
      <w:proofErr w:type="spellEnd"/>
      <w:r w:rsidR="0052706F">
        <w:rPr>
          <w:rFonts w:hint="cs"/>
          <w:rtl/>
        </w:rPr>
        <w:t>' (</w:t>
      </w:r>
      <w:proofErr w:type="spellStart"/>
      <w:r w:rsidR="0052706F">
        <w:rPr>
          <w:rFonts w:hint="cs"/>
          <w:rtl/>
        </w:rPr>
        <w:t>אוקנופילים</w:t>
      </w:r>
      <w:proofErr w:type="spellEnd"/>
      <w:r w:rsidR="0052706F">
        <w:rPr>
          <w:rFonts w:hint="cs"/>
          <w:rtl/>
        </w:rPr>
        <w:t xml:space="preserve">). במילותיו של </w:t>
      </w:r>
      <w:proofErr w:type="spellStart"/>
      <w:r w:rsidR="0052706F">
        <w:rPr>
          <w:rFonts w:hint="cs"/>
          <w:rtl/>
        </w:rPr>
        <w:t>באלינט</w:t>
      </w:r>
      <w:proofErr w:type="spellEnd"/>
      <w:r w:rsidR="0052706F">
        <w:rPr>
          <w:rFonts w:hint="cs"/>
          <w:rtl/>
        </w:rPr>
        <w:t>: '</w:t>
      </w:r>
      <w:r w:rsidR="0052706F">
        <w:rPr>
          <w:rFonts w:cs="Arial"/>
          <w:rtl/>
        </w:rPr>
        <w:t>אני מציע להמציא שני מונחים חדשים.</w:t>
      </w:r>
      <w:r w:rsidR="0052706F">
        <w:rPr>
          <w:rFonts w:cs="Arial" w:hint="cs"/>
          <w:rtl/>
        </w:rPr>
        <w:t xml:space="preserve"> </w:t>
      </w:r>
      <w:r w:rsidR="0052706F">
        <w:rPr>
          <w:rFonts w:cs="Arial"/>
          <w:rtl/>
        </w:rPr>
        <w:t>חוקרי יוון בקרב קוראיי יידעו ש'אקרובט'</w:t>
      </w:r>
      <w:r w:rsidR="0052706F">
        <w:rPr>
          <w:rFonts w:hint="cs"/>
          <w:rtl/>
        </w:rPr>
        <w:t xml:space="preserve"> -</w:t>
      </w:r>
      <w:r w:rsidR="0052706F">
        <w:rPr>
          <w:rFonts w:cs="Arial" w:hint="cs"/>
          <w:rtl/>
        </w:rPr>
        <w:t xml:space="preserve"> </w:t>
      </w:r>
      <w:r w:rsidR="0052706F">
        <w:rPr>
          <w:rFonts w:cs="Arial"/>
          <w:rtl/>
        </w:rPr>
        <w:t xml:space="preserve">פירושו המילולי 'ההולך על בהונותיו', כלומר הרחק מכדור הארץ </w:t>
      </w:r>
      <w:r w:rsidR="0052706F">
        <w:rPr>
          <w:rFonts w:cs="Arial" w:hint="cs"/>
          <w:rtl/>
        </w:rPr>
        <w:t>ה</w:t>
      </w:r>
      <w:r w:rsidR="0052706F">
        <w:rPr>
          <w:rFonts w:cs="Arial"/>
          <w:rtl/>
        </w:rPr>
        <w:t xml:space="preserve">בטוח. לקחתי את המילה הזו כמודל שלי, </w:t>
      </w:r>
      <w:r w:rsidR="0052706F">
        <w:rPr>
          <w:rFonts w:cs="Arial" w:hint="cs"/>
          <w:rtl/>
        </w:rPr>
        <w:t xml:space="preserve">(לכן) </w:t>
      </w:r>
      <w:r w:rsidR="0052706F">
        <w:rPr>
          <w:rFonts w:cs="Arial"/>
          <w:rtl/>
        </w:rPr>
        <w:t>אני טבעתי</w:t>
      </w:r>
      <w:r w:rsidR="0052706F">
        <w:rPr>
          <w:rFonts w:hint="cs"/>
          <w:rtl/>
        </w:rPr>
        <w:t xml:space="preserve"> את המושג</w:t>
      </w:r>
      <w:r w:rsidR="0052706F">
        <w:rPr>
          <w:rFonts w:cs="Arial" w:hint="cs"/>
          <w:rtl/>
        </w:rPr>
        <w:t xml:space="preserve"> </w:t>
      </w:r>
      <w:r w:rsidR="0052706F">
        <w:rPr>
          <w:rFonts w:cs="Arial"/>
          <w:rtl/>
        </w:rPr>
        <w:t>'</w:t>
      </w:r>
      <w:proofErr w:type="spellStart"/>
      <w:r w:rsidR="0052706F">
        <w:rPr>
          <w:rFonts w:cs="Arial"/>
          <w:rtl/>
        </w:rPr>
        <w:t>פילובאט</w:t>
      </w:r>
      <w:proofErr w:type="spellEnd"/>
      <w:r w:rsidR="0052706F">
        <w:rPr>
          <w:rFonts w:cs="Arial"/>
          <w:rtl/>
        </w:rPr>
        <w:t xml:space="preserve">' </w:t>
      </w:r>
      <w:r w:rsidR="0052706F">
        <w:rPr>
          <w:rFonts w:cs="Arial" w:hint="cs"/>
          <w:rtl/>
        </w:rPr>
        <w:t>('נועז')</w:t>
      </w:r>
      <w:r w:rsidR="0052706F">
        <w:rPr>
          <w:rFonts w:cs="Arial"/>
        </w:rPr>
        <w:t xml:space="preserve"> </w:t>
      </w:r>
      <w:r w:rsidR="0052706F">
        <w:rPr>
          <w:rFonts w:cs="Arial"/>
          <w:rtl/>
        </w:rPr>
        <w:t>כדי לתאר אחד שנהנה מריגושים כאלה; שממנו</w:t>
      </w:r>
      <w:r w:rsidR="0052706F">
        <w:rPr>
          <w:rFonts w:cs="Arial" w:hint="cs"/>
          <w:rtl/>
        </w:rPr>
        <w:t xml:space="preserve"> </w:t>
      </w:r>
      <w:r w:rsidR="0052706F">
        <w:rPr>
          <w:rFonts w:cs="Arial"/>
          <w:rtl/>
        </w:rPr>
        <w:t>אפשר בקלות ליצור את שם התואר '</w:t>
      </w:r>
      <w:proofErr w:type="spellStart"/>
      <w:r w:rsidR="0052706F">
        <w:rPr>
          <w:rFonts w:cs="Arial"/>
          <w:rtl/>
        </w:rPr>
        <w:t>פילובטי</w:t>
      </w:r>
      <w:proofErr w:type="spellEnd"/>
      <w:r w:rsidR="0052706F">
        <w:rPr>
          <w:rFonts w:cs="Arial"/>
          <w:rtl/>
        </w:rPr>
        <w:t>' כדי לתאר את</w:t>
      </w:r>
      <w:r w:rsidR="0052706F">
        <w:rPr>
          <w:rFonts w:cs="Arial" w:hint="cs"/>
          <w:rtl/>
        </w:rPr>
        <w:t xml:space="preserve"> </w:t>
      </w:r>
      <w:r w:rsidR="0052706F">
        <w:rPr>
          <w:rFonts w:cs="Arial"/>
          <w:rtl/>
        </w:rPr>
        <w:t>הנאות ופעילויות, ושם העצם המופשט '</w:t>
      </w:r>
      <w:proofErr w:type="spellStart"/>
      <w:r w:rsidR="0052706F">
        <w:rPr>
          <w:rFonts w:cs="Arial"/>
          <w:rtl/>
        </w:rPr>
        <w:t>פילובטיזם</w:t>
      </w:r>
      <w:proofErr w:type="spellEnd"/>
      <w:r w:rsidR="0052706F">
        <w:rPr>
          <w:rFonts w:cs="Arial"/>
          <w:rtl/>
        </w:rPr>
        <w:t>'</w:t>
      </w:r>
      <w:r w:rsidR="0052706F">
        <w:rPr>
          <w:rFonts w:hint="cs"/>
          <w:rtl/>
        </w:rPr>
        <w:t xml:space="preserve"> (תעוזה)</w:t>
      </w:r>
      <w:r w:rsidR="0052706F">
        <w:rPr>
          <w:rFonts w:cs="Arial" w:hint="cs"/>
          <w:rtl/>
        </w:rPr>
        <w:t xml:space="preserve"> </w:t>
      </w:r>
      <w:r w:rsidR="0052706F">
        <w:rPr>
          <w:rFonts w:cs="Arial"/>
          <w:rtl/>
        </w:rPr>
        <w:t>לתאר את כל התחום. אנחנו צריכים עוד מונח לתיאור</w:t>
      </w:r>
      <w:r w:rsidR="0052706F">
        <w:rPr>
          <w:rFonts w:cs="Arial" w:hint="cs"/>
          <w:rtl/>
        </w:rPr>
        <w:t xml:space="preserve"> </w:t>
      </w:r>
      <w:r w:rsidR="0052706F">
        <w:rPr>
          <w:rFonts w:cs="Arial"/>
          <w:rtl/>
        </w:rPr>
        <w:t xml:space="preserve">ההיפך לכאורה של </w:t>
      </w:r>
      <w:proofErr w:type="spellStart"/>
      <w:r w:rsidR="0052706F">
        <w:rPr>
          <w:rFonts w:cs="Arial"/>
          <w:rtl/>
        </w:rPr>
        <w:t>פילובט</w:t>
      </w:r>
      <w:proofErr w:type="spellEnd"/>
      <w:r w:rsidR="0052706F">
        <w:rPr>
          <w:rFonts w:cs="Arial"/>
          <w:rtl/>
        </w:rPr>
        <w:t>, אחד שלא יכול</w:t>
      </w:r>
      <w:r w:rsidR="0052706F">
        <w:rPr>
          <w:rFonts w:cs="Arial" w:hint="cs"/>
          <w:rtl/>
        </w:rPr>
        <w:t xml:space="preserve"> </w:t>
      </w:r>
      <w:r w:rsidR="0052706F">
        <w:rPr>
          <w:rFonts w:cs="Arial"/>
          <w:rtl/>
        </w:rPr>
        <w:t>ל</w:t>
      </w:r>
      <w:r w:rsidR="0052706F">
        <w:rPr>
          <w:rFonts w:cs="Arial" w:hint="cs"/>
          <w:rtl/>
        </w:rPr>
        <w:t>סבול</w:t>
      </w:r>
      <w:r w:rsidR="0052706F">
        <w:rPr>
          <w:rFonts w:cs="Arial"/>
          <w:rtl/>
        </w:rPr>
        <w:t xml:space="preserve"> </w:t>
      </w:r>
      <w:r w:rsidR="008E34A4">
        <w:rPr>
          <w:rFonts w:cs="Arial" w:hint="cs"/>
          <w:rtl/>
        </w:rPr>
        <w:t>טלטלות ופיתולים,</w:t>
      </w:r>
      <w:r w:rsidR="0052706F">
        <w:rPr>
          <w:rFonts w:cs="Arial"/>
          <w:rtl/>
        </w:rPr>
        <w:t xml:space="preserve"> מי מעדיף להיאחז במשהו</w:t>
      </w:r>
      <w:r w:rsidR="008E34A4">
        <w:rPr>
          <w:rFonts w:cs="Arial" w:hint="cs"/>
          <w:rtl/>
        </w:rPr>
        <w:t xml:space="preserve"> </w:t>
      </w:r>
      <w:r w:rsidR="0052706F">
        <w:rPr>
          <w:rFonts w:cs="Arial"/>
          <w:rtl/>
        </w:rPr>
        <w:t>איתן כאשר ביטחונו בסכנה. בשביל זה אני מציע</w:t>
      </w:r>
      <w:r w:rsidR="008E34A4">
        <w:rPr>
          <w:rFonts w:cs="Arial" w:hint="cs"/>
          <w:rtl/>
        </w:rPr>
        <w:t xml:space="preserve"> '</w:t>
      </w:r>
      <w:proofErr w:type="spellStart"/>
      <w:r w:rsidR="008E34A4">
        <w:rPr>
          <w:rFonts w:cs="Arial" w:hint="cs"/>
          <w:rtl/>
        </w:rPr>
        <w:t>אוקנופיל</w:t>
      </w:r>
      <w:proofErr w:type="spellEnd"/>
      <w:r w:rsidR="008E34A4">
        <w:rPr>
          <w:rFonts w:cs="Arial" w:hint="cs"/>
          <w:rtl/>
        </w:rPr>
        <w:t>' ('ניצמד')</w:t>
      </w:r>
      <w:r w:rsidR="0052706F">
        <w:rPr>
          <w:rFonts w:cs="Arial"/>
          <w:rtl/>
        </w:rPr>
        <w:t xml:space="preserve">, </w:t>
      </w:r>
      <w:r w:rsidR="008E34A4">
        <w:rPr>
          <w:rFonts w:cs="Arial" w:hint="cs"/>
          <w:rtl/>
        </w:rPr>
        <w:t>...</w:t>
      </w:r>
      <w:r w:rsidR="0052706F">
        <w:rPr>
          <w:rFonts w:cs="Arial"/>
          <w:rtl/>
        </w:rPr>
        <w:t>, כלומר</w:t>
      </w:r>
      <w:r w:rsidR="008E34A4">
        <w:rPr>
          <w:rFonts w:cs="Arial" w:hint="cs"/>
          <w:rtl/>
        </w:rPr>
        <w:t>:</w:t>
      </w:r>
      <w:r w:rsidR="0052706F">
        <w:rPr>
          <w:rFonts w:cs="Arial"/>
          <w:rtl/>
        </w:rPr>
        <w:t xml:space="preserve"> 'להתכווץ, להסס, להיאחז, להיתקע'. מהמילה הזאת</w:t>
      </w:r>
      <w:r w:rsidR="008E34A4">
        <w:rPr>
          <w:rFonts w:cs="Arial" w:hint="cs"/>
          <w:rtl/>
        </w:rPr>
        <w:t xml:space="preserve"> </w:t>
      </w:r>
      <w:r w:rsidR="0052706F">
        <w:rPr>
          <w:rFonts w:cs="Arial"/>
          <w:rtl/>
        </w:rPr>
        <w:t>אנו מקבלים את שם התואר "</w:t>
      </w:r>
      <w:proofErr w:type="spellStart"/>
      <w:r w:rsidR="0052706F">
        <w:rPr>
          <w:rFonts w:cs="Arial"/>
          <w:rtl/>
        </w:rPr>
        <w:t>או</w:t>
      </w:r>
      <w:r w:rsidR="008E34A4">
        <w:rPr>
          <w:rFonts w:cs="Arial" w:hint="cs"/>
          <w:rtl/>
        </w:rPr>
        <w:t>ק</w:t>
      </w:r>
      <w:r w:rsidR="0052706F">
        <w:rPr>
          <w:rFonts w:cs="Arial"/>
          <w:rtl/>
        </w:rPr>
        <w:t>נופילי</w:t>
      </w:r>
      <w:proofErr w:type="spellEnd"/>
      <w:r w:rsidR="0052706F">
        <w:rPr>
          <w:rFonts w:cs="Arial"/>
          <w:rtl/>
        </w:rPr>
        <w:t>" ואת שם העצם המופשט</w:t>
      </w:r>
      <w:r w:rsidR="008E34A4">
        <w:rPr>
          <w:rFonts w:cs="Arial" w:hint="cs"/>
          <w:rtl/>
        </w:rPr>
        <w:t xml:space="preserve"> </w:t>
      </w:r>
      <w:r w:rsidR="0052706F">
        <w:rPr>
          <w:rFonts w:cs="Arial"/>
          <w:rtl/>
        </w:rPr>
        <w:t>"</w:t>
      </w:r>
      <w:proofErr w:type="spellStart"/>
      <w:r w:rsidR="0052706F">
        <w:rPr>
          <w:rFonts w:cs="Arial"/>
          <w:rtl/>
        </w:rPr>
        <w:t>או</w:t>
      </w:r>
      <w:r w:rsidR="008E34A4">
        <w:rPr>
          <w:rFonts w:cs="Arial" w:hint="cs"/>
          <w:rtl/>
        </w:rPr>
        <w:t>ק</w:t>
      </w:r>
      <w:r w:rsidR="0052706F">
        <w:rPr>
          <w:rFonts w:cs="Arial"/>
          <w:rtl/>
        </w:rPr>
        <w:t>נופיליה</w:t>
      </w:r>
      <w:proofErr w:type="spellEnd"/>
      <w:r w:rsidR="008E34A4">
        <w:rPr>
          <w:rFonts w:cs="Arial" w:hint="cs"/>
          <w:rtl/>
        </w:rPr>
        <w:t>" (היצמדות)</w:t>
      </w:r>
    </w:p>
    <w:sdt>
      <w:sdtPr>
        <w:rPr>
          <w:color w:val="000000"/>
          <w:rtl/>
        </w:rPr>
        <w:tag w:val="MENDELEY_CITATION_v3_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"/>
        <w:id w:val="-787512062"/>
        <w:placeholder>
          <w:docPart w:val="DefaultPlaceholder_-1854013440"/>
        </w:placeholder>
      </w:sdtPr>
      <w:sdtContent>
        <w:p w14:paraId="1D6DB784" w14:textId="1143B8F9" w:rsidR="003D2188" w:rsidRPr="0052706F" w:rsidRDefault="00EA6345" w:rsidP="00520C6C">
          <w:pPr>
            <w:spacing w:line="360" w:lineRule="auto"/>
            <w:rPr>
              <w:rtl/>
            </w:rPr>
          </w:pPr>
          <w:r w:rsidRPr="00EA6345">
            <w:rPr>
              <w:color w:val="000000"/>
              <w:rtl/>
            </w:rPr>
            <w:t>(</w:t>
          </w:r>
          <w:r w:rsidRPr="00EA6345">
            <w:rPr>
              <w:color w:val="000000"/>
            </w:rPr>
            <w:t>Balint, 1987</w:t>
          </w:r>
          <w:r w:rsidRPr="00EA6345">
            <w:rPr>
              <w:color w:val="000000"/>
              <w:rtl/>
            </w:rPr>
            <w:t>)</w:t>
          </w:r>
        </w:p>
      </w:sdtContent>
    </w:sdt>
    <w:p w14:paraId="6D6B801F" w14:textId="4757F74C" w:rsidR="003D2188" w:rsidRDefault="003D2188" w:rsidP="00520C6C">
      <w:pPr>
        <w:spacing w:line="360" w:lineRule="auto"/>
      </w:pPr>
      <w:r>
        <w:rPr>
          <w:rFonts w:hint="cs"/>
          <w:rtl/>
        </w:rPr>
        <w:t>&gt;&gt;&gt;&gt;</w:t>
      </w:r>
    </w:p>
    <w:p w14:paraId="239FD06C" w14:textId="77777777" w:rsidR="00333475" w:rsidRDefault="00333475" w:rsidP="00520C6C">
      <w:pPr>
        <w:spacing w:line="360" w:lineRule="auto"/>
        <w:rPr>
          <w:rtl/>
        </w:rPr>
      </w:pPr>
      <w:r>
        <w:rPr>
          <w:rFonts w:hint="cs"/>
          <w:rtl/>
        </w:rPr>
        <w:t xml:space="preserve">להצעה של </w:t>
      </w:r>
      <w:proofErr w:type="spellStart"/>
      <w:r>
        <w:rPr>
          <w:rFonts w:hint="cs"/>
          <w:rtl/>
        </w:rPr>
        <w:t>באלינט</w:t>
      </w:r>
      <w:proofErr w:type="spellEnd"/>
      <w:r>
        <w:rPr>
          <w:rFonts w:hint="cs"/>
          <w:rtl/>
        </w:rPr>
        <w:t xml:space="preserve"> יש משמעויות קליניות: </w:t>
      </w:r>
    </w:p>
    <w:p w14:paraId="45FC9085" w14:textId="77777777" w:rsidR="005D103D" w:rsidRDefault="00333475" w:rsidP="00520C6C">
      <w:pPr>
        <w:spacing w:line="360" w:lineRule="auto"/>
        <w:rPr>
          <w:rFonts w:cs="Arial"/>
          <w:rtl/>
        </w:rPr>
      </w:pPr>
      <w:r>
        <w:rPr>
          <w:rFonts w:hint="cs"/>
          <w:rtl/>
        </w:rPr>
        <w:t>'</w:t>
      </w:r>
      <w:r w:rsidR="002B3A88">
        <w:rPr>
          <w:rFonts w:cs="Arial" w:hint="cs"/>
          <w:rtl/>
        </w:rPr>
        <w:t>מה שלא נעשה</w:t>
      </w:r>
      <w:r w:rsidR="002B3A88" w:rsidRPr="002B3A88">
        <w:rPr>
          <w:rFonts w:cs="Arial"/>
          <w:rtl/>
        </w:rPr>
        <w:t>, הפ</w:t>
      </w:r>
      <w:r w:rsidR="005D103D">
        <w:rPr>
          <w:rFonts w:cs="Arial" w:hint="cs"/>
          <w:rtl/>
        </w:rPr>
        <w:t>ירושים</w:t>
      </w:r>
      <w:r w:rsidR="002B3A88" w:rsidRPr="002B3A88">
        <w:rPr>
          <w:rFonts w:cs="Arial"/>
          <w:rtl/>
        </w:rPr>
        <w:t xml:space="preserve"> ה</w:t>
      </w:r>
      <w:r w:rsidR="005D103D">
        <w:rPr>
          <w:rFonts w:cs="Arial" w:hint="cs"/>
          <w:rtl/>
        </w:rPr>
        <w:t>ם</w:t>
      </w:r>
      <w:r w:rsidR="002B3A88" w:rsidRPr="002B3A88">
        <w:rPr>
          <w:rFonts w:cs="Arial"/>
          <w:rtl/>
        </w:rPr>
        <w:t>, בהכרח, תמיד מילולי</w:t>
      </w:r>
      <w:r w:rsidR="005D103D">
        <w:rPr>
          <w:rFonts w:cs="Arial" w:hint="cs"/>
          <w:rtl/>
        </w:rPr>
        <w:t>ים</w:t>
      </w:r>
      <w:r w:rsidR="002B3A88" w:rsidRPr="002B3A88">
        <w:rPr>
          <w:rFonts w:cs="Arial"/>
          <w:rtl/>
        </w:rPr>
        <w:t>. למרות שאחת ממטרותיה</w:t>
      </w:r>
      <w:r w:rsidR="005D103D">
        <w:rPr>
          <w:rFonts w:cs="Arial" w:hint="cs"/>
          <w:rtl/>
        </w:rPr>
        <w:t>ם</w:t>
      </w:r>
      <w:r w:rsidR="002B3A88" w:rsidRPr="002B3A88">
        <w:rPr>
          <w:rFonts w:cs="Arial"/>
          <w:rtl/>
        </w:rPr>
        <w:t xml:space="preserve"> העיקריות היא לעזור למטופל ל</w:t>
      </w:r>
      <w:r w:rsidR="005D103D">
        <w:rPr>
          <w:rFonts w:cs="Arial" w:hint="cs"/>
          <w:rtl/>
        </w:rPr>
        <w:t>חוות</w:t>
      </w:r>
      <w:r w:rsidR="002B3A88" w:rsidRPr="002B3A88">
        <w:rPr>
          <w:rFonts w:cs="Arial"/>
          <w:rtl/>
        </w:rPr>
        <w:t xml:space="preserve"> רגשות, רגשות וחוויות שלא היה מסוגל לחוות לפני כן, הם דורשים הבנה אינטלקטואלית, חשיבה או 'תובנה' חדשה. לכל התיאורים הללו יש קשרים הדוקים או עם </w:t>
      </w:r>
      <w:r w:rsidR="005D103D">
        <w:rPr>
          <w:rFonts w:cs="Arial" w:hint="cs"/>
          <w:rtl/>
        </w:rPr>
        <w:t xml:space="preserve">(אני) </w:t>
      </w:r>
      <w:r w:rsidR="002B3A88" w:rsidRPr="002B3A88">
        <w:rPr>
          <w:rFonts w:cs="Arial"/>
          <w:rtl/>
        </w:rPr>
        <w:t xml:space="preserve">'רואה' או </w:t>
      </w:r>
      <w:r w:rsidR="005D103D">
        <w:rPr>
          <w:rFonts w:cs="Arial" w:hint="cs"/>
          <w:rtl/>
        </w:rPr>
        <w:t xml:space="preserve">(אני) </w:t>
      </w:r>
      <w:r w:rsidR="002B3A88" w:rsidRPr="002B3A88">
        <w:rPr>
          <w:rFonts w:cs="Arial"/>
          <w:rtl/>
        </w:rPr>
        <w:t xml:space="preserve">'עומד', כלומר עם פעילויות </w:t>
      </w:r>
      <w:proofErr w:type="spellStart"/>
      <w:r w:rsidR="002B3A88" w:rsidRPr="002B3A88">
        <w:rPr>
          <w:rFonts w:cs="Arial"/>
          <w:rtl/>
        </w:rPr>
        <w:t>פילובטיות</w:t>
      </w:r>
      <w:proofErr w:type="spellEnd"/>
      <w:r w:rsidR="005D103D">
        <w:rPr>
          <w:rFonts w:cs="Arial" w:hint="cs"/>
          <w:rtl/>
        </w:rPr>
        <w:t xml:space="preserve"> (קרנו להן מעיזות, ק)</w:t>
      </w:r>
      <w:r w:rsidR="002B3A88" w:rsidRPr="002B3A88">
        <w:rPr>
          <w:rFonts w:cs="Arial"/>
          <w:rtl/>
        </w:rPr>
        <w:t>, שניתן לבצע לבד. לעומת זאת, יחסי אובייקט הם תמיד אינטראקציה בין לפחות שני אנשים, ולרוב נוצר</w:t>
      </w:r>
      <w:r w:rsidR="005D103D">
        <w:rPr>
          <w:rFonts w:cs="Arial" w:hint="cs"/>
          <w:rtl/>
        </w:rPr>
        <w:t>ים</w:t>
      </w:r>
      <w:r w:rsidR="002B3A88" w:rsidRPr="002B3A88">
        <w:rPr>
          <w:rFonts w:cs="Arial"/>
          <w:rtl/>
        </w:rPr>
        <w:t xml:space="preserve"> ומתוחזק</w:t>
      </w:r>
      <w:r w:rsidR="005D103D">
        <w:rPr>
          <w:rFonts w:cs="Arial" w:hint="cs"/>
          <w:rtl/>
        </w:rPr>
        <w:t>ים</w:t>
      </w:r>
      <w:r w:rsidR="002B3A88" w:rsidRPr="002B3A88">
        <w:rPr>
          <w:rFonts w:cs="Arial"/>
          <w:rtl/>
        </w:rPr>
        <w:t xml:space="preserve"> גם באמצעים לא מילוליים. קשה למצוא מילים לתאר מה נוצר. אנחנו מדברים על התנהגות, אקלים, </w:t>
      </w:r>
      <w:r w:rsidR="005D103D">
        <w:rPr>
          <w:rFonts w:cs="Arial" w:hint="cs"/>
          <w:rtl/>
        </w:rPr>
        <w:t>אווירה</w:t>
      </w:r>
      <w:r w:rsidR="002B3A88" w:rsidRPr="002B3A88">
        <w:rPr>
          <w:rFonts w:cs="Arial"/>
          <w:rtl/>
        </w:rPr>
        <w:t xml:space="preserve"> </w:t>
      </w:r>
      <w:proofErr w:type="spellStart"/>
      <w:r w:rsidR="002B3A88" w:rsidRPr="002B3A88">
        <w:rPr>
          <w:rFonts w:cs="Arial"/>
          <w:rtl/>
        </w:rPr>
        <w:t>וכו</w:t>
      </w:r>
      <w:proofErr w:type="spellEnd"/>
      <w:r w:rsidR="002B3A88" w:rsidRPr="002B3A88">
        <w:rPr>
          <w:rFonts w:cs="Arial"/>
          <w:rtl/>
        </w:rPr>
        <w:t>', כול</w:t>
      </w:r>
      <w:r w:rsidR="005D103D">
        <w:rPr>
          <w:rFonts w:cs="Arial" w:hint="cs"/>
          <w:rtl/>
        </w:rPr>
        <w:t>ן</w:t>
      </w:r>
      <w:r w:rsidR="002B3A88" w:rsidRPr="002B3A88">
        <w:rPr>
          <w:rFonts w:cs="Arial"/>
          <w:rtl/>
        </w:rPr>
        <w:t xml:space="preserve"> מילים מעורפלות</w:t>
      </w:r>
      <w:r w:rsidR="005D103D">
        <w:rPr>
          <w:rFonts w:cs="Arial" w:hint="cs"/>
          <w:rtl/>
        </w:rPr>
        <w:t xml:space="preserve"> ועמומות</w:t>
      </w:r>
      <w:r w:rsidR="002B3A88" w:rsidRPr="002B3A88">
        <w:rPr>
          <w:rFonts w:cs="Arial"/>
          <w:rtl/>
        </w:rPr>
        <w:t xml:space="preserve">, המתייחסות למשהו ללא גבולות מוצקים ובכך מזכירות את </w:t>
      </w:r>
      <w:r w:rsidR="005D103D">
        <w:rPr>
          <w:rFonts w:cs="Arial" w:hint="cs"/>
          <w:rtl/>
        </w:rPr>
        <w:t>מילים</w:t>
      </w:r>
      <w:r w:rsidR="002B3A88" w:rsidRPr="002B3A88">
        <w:rPr>
          <w:rFonts w:cs="Arial"/>
          <w:rtl/>
        </w:rPr>
        <w:t xml:space="preserve"> שמתארות חומרים ראשוניים. </w:t>
      </w:r>
    </w:p>
    <w:p w14:paraId="2F7D8195" w14:textId="4E04B679" w:rsidR="00333475" w:rsidRDefault="002B3A88" w:rsidP="00520C6C">
      <w:pPr>
        <w:spacing w:line="360" w:lineRule="auto"/>
        <w:rPr>
          <w:color w:val="000000"/>
        </w:rPr>
      </w:pPr>
      <w:r w:rsidRPr="002B3A88">
        <w:rPr>
          <w:rFonts w:cs="Arial"/>
          <w:rtl/>
        </w:rPr>
        <w:t xml:space="preserve">למרות העובדה שלא ניתן לתאר את הצורות השונות של יחסי אובייקט במילים תמציתיות וחד משמעיות, כלומר, התרגום של יחסי האובייקט השונים למילים חייב להיות תמיד סובייקטיבי, שרירותי ולא מדויק, ה'אטמוספירה', ה-' האקלים', </w:t>
      </w:r>
      <w:r w:rsidR="005D103D">
        <w:rPr>
          <w:rFonts w:cs="Arial" w:hint="cs"/>
          <w:rtl/>
        </w:rPr>
        <w:t>תמיד נמצאים שם</w:t>
      </w:r>
      <w:r w:rsidRPr="002B3A88">
        <w:rPr>
          <w:rFonts w:cs="Arial"/>
          <w:rtl/>
        </w:rPr>
        <w:t>, מרגישים שה</w:t>
      </w:r>
      <w:r w:rsidR="005D103D">
        <w:rPr>
          <w:rFonts w:cs="Arial" w:hint="cs"/>
          <w:rtl/>
        </w:rPr>
        <w:t>ם</w:t>
      </w:r>
      <w:r w:rsidRPr="002B3A88">
        <w:rPr>
          <w:rFonts w:cs="Arial"/>
          <w:rtl/>
        </w:rPr>
        <w:t xml:space="preserve"> שם, ולעתים קרובות אפילו אין צורך לבטא אות</w:t>
      </w:r>
      <w:r w:rsidR="005D103D">
        <w:rPr>
          <w:rFonts w:cs="Arial" w:hint="cs"/>
          <w:rtl/>
        </w:rPr>
        <w:t>ם</w:t>
      </w:r>
      <w:r w:rsidRPr="002B3A88">
        <w:rPr>
          <w:rFonts w:cs="Arial"/>
          <w:rtl/>
        </w:rPr>
        <w:t xml:space="preserve"> במילים - אם כי מילים עשויות להיות גורם תורם </w:t>
      </w:r>
      <w:r w:rsidR="005D103D">
        <w:rPr>
          <w:rFonts w:cs="Arial" w:hint="cs"/>
          <w:rtl/>
        </w:rPr>
        <w:t>ו</w:t>
      </w:r>
      <w:r w:rsidRPr="002B3A88">
        <w:rPr>
          <w:rFonts w:cs="Arial"/>
          <w:rtl/>
        </w:rPr>
        <w:t>חשוב הן ליצירת</w:t>
      </w:r>
      <w:r w:rsidR="005D103D">
        <w:rPr>
          <w:rFonts w:cs="Arial" w:hint="cs"/>
          <w:rtl/>
        </w:rPr>
        <w:t>ם</w:t>
      </w:r>
      <w:r w:rsidRPr="002B3A88">
        <w:rPr>
          <w:rFonts w:cs="Arial"/>
          <w:rtl/>
        </w:rPr>
        <w:t xml:space="preserve"> והן לתחזוקת</w:t>
      </w:r>
      <w:r w:rsidR="005D103D">
        <w:rPr>
          <w:rFonts w:cs="Arial" w:hint="cs"/>
          <w:rtl/>
        </w:rPr>
        <w:t>ם</w:t>
      </w:r>
      <w:r w:rsidRPr="002B3A88">
        <w:rPr>
          <w:rFonts w:cs="Arial"/>
          <w:rtl/>
        </w:rPr>
        <w:t>. בניגוד ל'תובנה', שהיא תוצאה של פרשנות נכונה</w:t>
      </w:r>
      <w:r w:rsidR="005D103D">
        <w:rPr>
          <w:rFonts w:cs="Arial" w:hint="cs"/>
          <w:rtl/>
        </w:rPr>
        <w:t xml:space="preserve"> -</w:t>
      </w:r>
      <w:r w:rsidRPr="002B3A88">
        <w:rPr>
          <w:rFonts w:cs="Arial"/>
          <w:rtl/>
        </w:rPr>
        <w:t xml:space="preserve"> יצירת קשר </w:t>
      </w:r>
      <w:r w:rsidR="005D103D">
        <w:rPr>
          <w:rFonts w:cs="Arial" w:hint="cs"/>
          <w:rtl/>
        </w:rPr>
        <w:t>נכון</w:t>
      </w:r>
      <w:r w:rsidRPr="002B3A88">
        <w:rPr>
          <w:rFonts w:cs="Arial"/>
          <w:rtl/>
        </w:rPr>
        <w:t xml:space="preserve"> מביאה ל'תחושה'; בעוד ש"תובנה" </w:t>
      </w:r>
      <w:proofErr w:type="spellStart"/>
      <w:r w:rsidR="005D103D">
        <w:rPr>
          <w:rFonts w:cs="Arial" w:hint="cs"/>
          <w:rtl/>
        </w:rPr>
        <w:t>נמצאית</w:t>
      </w:r>
      <w:proofErr w:type="spellEnd"/>
      <w:r w:rsidR="005D103D">
        <w:rPr>
          <w:rFonts w:cs="Arial" w:hint="cs"/>
          <w:rtl/>
        </w:rPr>
        <w:t xml:space="preserve"> </w:t>
      </w:r>
      <w:proofErr w:type="spellStart"/>
      <w:r w:rsidR="005D103D">
        <w:rPr>
          <w:rFonts w:cs="Arial" w:hint="cs"/>
          <w:rtl/>
        </w:rPr>
        <w:t>במיתאם</w:t>
      </w:r>
      <w:proofErr w:type="spellEnd"/>
      <w:r w:rsidRPr="002B3A88">
        <w:rPr>
          <w:rFonts w:cs="Arial"/>
          <w:rtl/>
        </w:rPr>
        <w:t xml:space="preserve"> עם ראייה, "תחושה" </w:t>
      </w:r>
      <w:proofErr w:type="spellStart"/>
      <w:r w:rsidR="005D103D">
        <w:rPr>
          <w:rFonts w:cs="Arial" w:hint="cs"/>
          <w:rtl/>
        </w:rPr>
        <w:t>נמצאית</w:t>
      </w:r>
      <w:proofErr w:type="spellEnd"/>
      <w:r w:rsidR="005D103D">
        <w:rPr>
          <w:rFonts w:cs="Arial" w:hint="cs"/>
          <w:rtl/>
        </w:rPr>
        <w:t xml:space="preserve"> במתאם</w:t>
      </w:r>
      <w:r w:rsidRPr="002B3A88">
        <w:rPr>
          <w:rFonts w:cs="Arial"/>
          <w:rtl/>
        </w:rPr>
        <w:t xml:space="preserve"> עם מגע, כלומר, </w:t>
      </w:r>
      <w:r w:rsidR="005D103D">
        <w:rPr>
          <w:rFonts w:cs="Arial" w:hint="cs"/>
          <w:rtl/>
        </w:rPr>
        <w:t xml:space="preserve">עם </w:t>
      </w:r>
      <w:r w:rsidRPr="002B3A88">
        <w:rPr>
          <w:rFonts w:cs="Arial"/>
          <w:rtl/>
        </w:rPr>
        <w:t xml:space="preserve">מערכת יחסים ראשונית או </w:t>
      </w:r>
      <w:proofErr w:type="spellStart"/>
      <w:r w:rsidRPr="002B3A88">
        <w:rPr>
          <w:rFonts w:cs="Arial"/>
          <w:rtl/>
        </w:rPr>
        <w:t>או</w:t>
      </w:r>
      <w:r w:rsidR="005D103D">
        <w:rPr>
          <w:rFonts w:cs="Arial" w:hint="cs"/>
          <w:rtl/>
        </w:rPr>
        <w:t>ק</w:t>
      </w:r>
      <w:r w:rsidRPr="002B3A88">
        <w:rPr>
          <w:rFonts w:cs="Arial"/>
          <w:rtl/>
        </w:rPr>
        <w:t>נופיליה</w:t>
      </w:r>
      <w:proofErr w:type="spellEnd"/>
      <w:r w:rsidRPr="002B3A88">
        <w:rPr>
          <w:rFonts w:cs="Arial"/>
          <w:rtl/>
        </w:rPr>
        <w:t>.</w:t>
      </w:r>
      <w:r w:rsidR="005D103D">
        <w:rPr>
          <w:rFonts w:cs="Arial" w:hint="cs"/>
          <w:rtl/>
        </w:rPr>
        <w:t xml:space="preserve"> (היצמדות </w:t>
      </w:r>
      <w:r w:rsidR="005D103D">
        <w:rPr>
          <w:rFonts w:cs="Arial"/>
          <w:rtl/>
        </w:rPr>
        <w:t>–</w:t>
      </w:r>
      <w:r w:rsidR="005D103D">
        <w:rPr>
          <w:rFonts w:cs="Arial" w:hint="cs"/>
          <w:rtl/>
        </w:rPr>
        <w:t xml:space="preserve"> בתרגום שלנו)</w:t>
      </w:r>
      <w:r w:rsidR="00333475">
        <w:rPr>
          <w:rFonts w:hint="cs"/>
          <w:rtl/>
        </w:rPr>
        <w:t>'</w:t>
      </w:r>
      <w:r w:rsidR="00CC6807">
        <w:rPr>
          <w:rFonts w:hint="cs"/>
          <w:rtl/>
        </w:rPr>
        <w:t xml:space="preserve"> </w:t>
      </w:r>
      <w:sdt>
        <w:sdtPr>
          <w:rPr>
            <w:rFonts w:hint="cs"/>
            <w:color w:val="000000"/>
            <w:rtl/>
          </w:rPr>
          <w:tag w:val="MENDELEY_CITATION_v3_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"/>
          <w:id w:val="765191793"/>
          <w:placeholder>
            <w:docPart w:val="DefaultPlaceholder_-1854013440"/>
          </w:placeholder>
        </w:sdtPr>
        <w:sdtContent>
          <w:r w:rsidR="00EA6345" w:rsidRPr="00EA6345">
            <w:rPr>
              <w:color w:val="000000"/>
              <w:rtl/>
            </w:rPr>
            <w:t>(</w:t>
          </w:r>
          <w:r w:rsidR="00EA6345" w:rsidRPr="00EA6345">
            <w:rPr>
              <w:color w:val="000000"/>
            </w:rPr>
            <w:t>Balint, 1984</w:t>
          </w:r>
          <w:r w:rsidR="00EA6345" w:rsidRPr="00EA6345">
            <w:rPr>
              <w:color w:val="000000"/>
              <w:rtl/>
            </w:rPr>
            <w:t>)</w:t>
          </w:r>
        </w:sdtContent>
      </w:sdt>
    </w:p>
    <w:p w14:paraId="5D91AC0B" w14:textId="094FD14B" w:rsidR="00556FED" w:rsidRDefault="00556FED" w:rsidP="00520C6C">
      <w:pPr>
        <w:spacing w:line="360" w:lineRule="auto"/>
        <w:rPr>
          <w:color w:val="000000"/>
        </w:rPr>
      </w:pPr>
      <w:r>
        <w:rPr>
          <w:color w:val="000000"/>
        </w:rPr>
        <w:t>&lt;&lt;&lt;&lt;</w:t>
      </w:r>
    </w:p>
    <w:p w14:paraId="2BF45992" w14:textId="33A14DDB" w:rsidR="00556FED" w:rsidRDefault="00556FED" w:rsidP="00520C6C">
      <w:pPr>
        <w:spacing w:line="360" w:lineRule="auto"/>
        <w:rPr>
          <w:color w:val="000000"/>
          <w:rtl/>
        </w:rPr>
      </w:pPr>
      <w:r>
        <w:rPr>
          <w:rFonts w:hint="cs"/>
          <w:color w:val="000000"/>
          <w:rtl/>
        </w:rPr>
        <w:t>'</w:t>
      </w:r>
      <w:proofErr w:type="spellStart"/>
      <w:r w:rsidRPr="00556FED">
        <w:rPr>
          <w:rFonts w:cs="Arial"/>
          <w:color w:val="000000"/>
          <w:rtl/>
        </w:rPr>
        <w:t>הפילובט</w:t>
      </w:r>
      <w:proofErr w:type="spellEnd"/>
      <w:r>
        <w:rPr>
          <w:rFonts w:cs="Arial" w:hint="cs"/>
          <w:color w:val="000000"/>
          <w:rtl/>
        </w:rPr>
        <w:t xml:space="preserve"> (</w:t>
      </w:r>
      <w:proofErr w:type="spellStart"/>
      <w:r>
        <w:rPr>
          <w:rFonts w:cs="Arial" w:hint="cs"/>
          <w:color w:val="000000"/>
          <w:rtl/>
        </w:rPr>
        <w:t>המעיז</w:t>
      </w:r>
      <w:proofErr w:type="spellEnd"/>
      <w:r>
        <w:rPr>
          <w:rFonts w:cs="Arial" w:hint="cs"/>
          <w:color w:val="000000"/>
          <w:rtl/>
        </w:rPr>
        <w:t>)</w:t>
      </w:r>
      <w:r w:rsidRPr="00556FED">
        <w:rPr>
          <w:rFonts w:cs="Arial"/>
          <w:color w:val="000000"/>
          <w:rtl/>
        </w:rPr>
        <w:t xml:space="preserve"> </w:t>
      </w:r>
      <w:r>
        <w:rPr>
          <w:rFonts w:cs="Arial" w:hint="cs"/>
          <w:color w:val="000000"/>
          <w:rtl/>
        </w:rPr>
        <w:t>הוא בודד</w:t>
      </w:r>
      <w:r w:rsidRPr="00556FED">
        <w:rPr>
          <w:rFonts w:cs="Arial"/>
          <w:color w:val="000000"/>
          <w:rtl/>
        </w:rPr>
        <w:t>,</w:t>
      </w:r>
      <w:r>
        <w:rPr>
          <w:rFonts w:cs="Arial" w:hint="cs"/>
          <w:color w:val="000000"/>
          <w:rtl/>
        </w:rPr>
        <w:t xml:space="preserve"> הוא</w:t>
      </w:r>
      <w:r w:rsidRPr="00556FED">
        <w:rPr>
          <w:rFonts w:cs="Arial"/>
          <w:color w:val="000000"/>
          <w:rtl/>
        </w:rPr>
        <w:t xml:space="preserve"> מסתמך על המשאבים שלו. הריגוש </w:t>
      </w:r>
      <w:r>
        <w:rPr>
          <w:rFonts w:cs="Arial" w:hint="cs"/>
          <w:color w:val="000000"/>
          <w:rtl/>
        </w:rPr>
        <w:t xml:space="preserve">של </w:t>
      </w:r>
      <w:proofErr w:type="spellStart"/>
      <w:r>
        <w:rPr>
          <w:rFonts w:cs="Arial" w:hint="cs"/>
          <w:color w:val="000000"/>
          <w:rtl/>
        </w:rPr>
        <w:t>המעיז</w:t>
      </w:r>
      <w:proofErr w:type="spellEnd"/>
      <w:r w:rsidRPr="00556FED">
        <w:rPr>
          <w:rFonts w:cs="Arial"/>
          <w:color w:val="000000"/>
          <w:rtl/>
        </w:rPr>
        <w:t xml:space="preserve">, אומר </w:t>
      </w:r>
      <w:proofErr w:type="spellStart"/>
      <w:r w:rsidRPr="00556FED">
        <w:rPr>
          <w:rFonts w:cs="Arial"/>
          <w:color w:val="000000"/>
          <w:rtl/>
        </w:rPr>
        <w:t>באלינט</w:t>
      </w:r>
      <w:proofErr w:type="spellEnd"/>
      <w:r w:rsidRPr="00556FED">
        <w:rPr>
          <w:rFonts w:cs="Arial"/>
          <w:color w:val="000000"/>
          <w:rtl/>
        </w:rPr>
        <w:t>, נובע ממעשה הרואי והוא 'ייצוג סמלי של הסצנה הראשונית ו</w:t>
      </w:r>
      <w:r>
        <w:rPr>
          <w:rFonts w:cs="Arial" w:hint="cs"/>
          <w:color w:val="000000"/>
          <w:rtl/>
        </w:rPr>
        <w:t xml:space="preserve">גילוי </w:t>
      </w:r>
      <w:r w:rsidRPr="00556FED">
        <w:rPr>
          <w:rFonts w:cs="Arial"/>
          <w:color w:val="000000"/>
          <w:rtl/>
        </w:rPr>
        <w:t>העריות האסור' (1955, עמ' 227). היחס שלו לבטיחות/</w:t>
      </w:r>
      <w:r>
        <w:rPr>
          <w:rFonts w:cs="Arial" w:hint="cs"/>
          <w:color w:val="000000"/>
          <w:rtl/>
        </w:rPr>
        <w:t>ל</w:t>
      </w:r>
      <w:r w:rsidRPr="00556FED">
        <w:rPr>
          <w:rFonts w:cs="Arial"/>
          <w:color w:val="000000"/>
          <w:rtl/>
        </w:rPr>
        <w:t>אמא אדמה הוא אמביוולנטי: ה</w:t>
      </w:r>
      <w:r>
        <w:rPr>
          <w:rFonts w:cs="Arial" w:hint="cs"/>
          <w:color w:val="000000"/>
          <w:rtl/>
        </w:rPr>
        <w:t>יא</w:t>
      </w:r>
      <w:r w:rsidRPr="00556FED">
        <w:rPr>
          <w:rFonts w:cs="Arial"/>
          <w:color w:val="000000"/>
          <w:rtl/>
        </w:rPr>
        <w:t xml:space="preserve"> מציע</w:t>
      </w:r>
      <w:r>
        <w:rPr>
          <w:rFonts w:cs="Arial" w:hint="cs"/>
          <w:color w:val="000000"/>
          <w:rtl/>
        </w:rPr>
        <w:t>ה</w:t>
      </w:r>
      <w:r w:rsidRPr="00556FED">
        <w:rPr>
          <w:rFonts w:cs="Arial"/>
          <w:color w:val="000000"/>
          <w:rtl/>
        </w:rPr>
        <w:t xml:space="preserve"> ביטחון אבל גם מעורר</w:t>
      </w:r>
      <w:r>
        <w:rPr>
          <w:rFonts w:cs="Arial" w:hint="cs"/>
          <w:color w:val="000000"/>
          <w:rtl/>
        </w:rPr>
        <w:t>ת</w:t>
      </w:r>
      <w:r w:rsidRPr="00556FED">
        <w:rPr>
          <w:rFonts w:cs="Arial"/>
          <w:color w:val="000000"/>
          <w:rtl/>
        </w:rPr>
        <w:t xml:space="preserve"> משיכה </w:t>
      </w:r>
      <w:r w:rsidRPr="00556FED">
        <w:rPr>
          <w:rFonts w:cs="Arial"/>
          <w:color w:val="000000"/>
          <w:rtl/>
        </w:rPr>
        <w:lastRenderedPageBreak/>
        <w:t>לסכנה. ה</w:t>
      </w:r>
      <w:r>
        <w:rPr>
          <w:rFonts w:cs="Arial" w:hint="cs"/>
          <w:color w:val="000000"/>
          <w:rtl/>
        </w:rPr>
        <w:t>נצמד (</w:t>
      </w:r>
      <w:proofErr w:type="spellStart"/>
      <w:r>
        <w:rPr>
          <w:rFonts w:cs="Arial" w:hint="cs"/>
          <w:color w:val="000000"/>
          <w:rtl/>
        </w:rPr>
        <w:t>אוקנופיל</w:t>
      </w:r>
      <w:proofErr w:type="spellEnd"/>
      <w:r>
        <w:rPr>
          <w:rFonts w:cs="Arial" w:hint="cs"/>
          <w:color w:val="000000"/>
          <w:rtl/>
        </w:rPr>
        <w:t>)</w:t>
      </w:r>
      <w:r w:rsidRPr="00556FED">
        <w:rPr>
          <w:rFonts w:cs="Arial"/>
          <w:color w:val="000000"/>
          <w:rtl/>
        </w:rPr>
        <w:t xml:space="preserve"> </w:t>
      </w:r>
      <w:r>
        <w:rPr>
          <w:rFonts w:cs="Arial" w:hint="cs"/>
          <w:color w:val="000000"/>
          <w:rtl/>
        </w:rPr>
        <w:t xml:space="preserve">אף </w:t>
      </w:r>
      <w:r w:rsidRPr="00556FED">
        <w:rPr>
          <w:rFonts w:cs="Arial"/>
          <w:color w:val="000000"/>
          <w:rtl/>
        </w:rPr>
        <w:t>הוא אמביוולנטי. בסכנה הוא ייצמד ל</w:t>
      </w:r>
      <w:r>
        <w:rPr>
          <w:rFonts w:cs="Arial" w:hint="cs"/>
          <w:color w:val="000000"/>
          <w:rtl/>
        </w:rPr>
        <w:t>אובייקט</w:t>
      </w:r>
      <w:r w:rsidRPr="00556FED">
        <w:rPr>
          <w:rFonts w:cs="Arial"/>
          <w:color w:val="000000"/>
          <w:rtl/>
        </w:rPr>
        <w:t xml:space="preserve"> מוצק ומגן</w:t>
      </w:r>
      <w:r>
        <w:rPr>
          <w:rFonts w:cs="Arial" w:hint="cs"/>
          <w:color w:val="000000"/>
          <w:rtl/>
        </w:rPr>
        <w:t xml:space="preserve"> (ממד, עבודה ציבורית, אדם חזק...,ק)</w:t>
      </w:r>
      <w:r w:rsidRPr="00556FED">
        <w:rPr>
          <w:rFonts w:cs="Arial"/>
          <w:color w:val="000000"/>
          <w:rtl/>
        </w:rPr>
        <w:t xml:space="preserve"> אך הוא נושא גם את החשש </w:t>
      </w:r>
      <w:proofErr w:type="spellStart"/>
      <w:r w:rsidRPr="00556FED">
        <w:rPr>
          <w:rFonts w:cs="Arial"/>
          <w:color w:val="000000"/>
          <w:rtl/>
        </w:rPr>
        <w:t>שה</w:t>
      </w:r>
      <w:r>
        <w:rPr>
          <w:rFonts w:cs="Arial" w:hint="cs"/>
          <w:color w:val="000000"/>
          <w:rtl/>
        </w:rPr>
        <w:t>ובייקט</w:t>
      </w:r>
      <w:proofErr w:type="spellEnd"/>
      <w:r w:rsidRPr="00556FED">
        <w:rPr>
          <w:rFonts w:cs="Arial"/>
          <w:color w:val="000000"/>
          <w:rtl/>
        </w:rPr>
        <w:t xml:space="preserve"> יאכזב אותו. זה אולי לא כל כך בטוח - זה יכול אפילו ל</w:t>
      </w:r>
      <w:r>
        <w:rPr>
          <w:rFonts w:cs="Arial" w:hint="cs"/>
          <w:color w:val="000000"/>
          <w:rtl/>
        </w:rPr>
        <w:t>שמוט</w:t>
      </w:r>
      <w:r w:rsidRPr="00556FED">
        <w:rPr>
          <w:rFonts w:cs="Arial"/>
          <w:color w:val="000000"/>
          <w:rtl/>
        </w:rPr>
        <w:t xml:space="preserve"> או לנטוש אותו. הוא נאחז כביטוי לפחד וכהגנה מפניו.</w:t>
      </w:r>
      <w:r>
        <w:rPr>
          <w:rFonts w:hint="cs"/>
          <w:color w:val="000000"/>
          <w:rtl/>
        </w:rPr>
        <w:t>'</w:t>
      </w:r>
    </w:p>
    <w:p w14:paraId="23D0383E" w14:textId="77777777" w:rsidR="00995E32" w:rsidRDefault="00995E32" w:rsidP="00520C6C">
      <w:pPr>
        <w:spacing w:line="360" w:lineRule="auto"/>
        <w:rPr>
          <w:color w:val="000000"/>
          <w:rtl/>
        </w:rPr>
      </w:pPr>
    </w:p>
    <w:p w14:paraId="414D5195" w14:textId="28BEF258" w:rsidR="00995E32" w:rsidRDefault="00995E32" w:rsidP="00520C6C">
      <w:pPr>
        <w:spacing w:line="360" w:lineRule="auto"/>
        <w:rPr>
          <w:rFonts w:cs="Arial"/>
          <w:color w:val="000000"/>
          <w:rtl/>
        </w:rPr>
      </w:pPr>
      <w:proofErr w:type="spellStart"/>
      <w:r w:rsidRPr="00995E32">
        <w:rPr>
          <w:rFonts w:cs="Arial"/>
          <w:color w:val="000000"/>
          <w:rtl/>
        </w:rPr>
        <w:t>פילובטיזם</w:t>
      </w:r>
      <w:proofErr w:type="spellEnd"/>
      <w:r w:rsidRPr="00995E32">
        <w:rPr>
          <w:rFonts w:cs="Arial"/>
          <w:color w:val="000000"/>
          <w:rtl/>
        </w:rPr>
        <w:t xml:space="preserve"> </w:t>
      </w:r>
      <w:r>
        <w:rPr>
          <w:rFonts w:cs="Arial" w:hint="cs"/>
          <w:color w:val="000000"/>
          <w:rtl/>
        </w:rPr>
        <w:t xml:space="preserve">(נועזות) </w:t>
      </w:r>
      <w:r w:rsidRPr="00995E32">
        <w:rPr>
          <w:rFonts w:cs="Arial"/>
          <w:color w:val="000000"/>
          <w:rtl/>
        </w:rPr>
        <w:t>דורש רכישת מיומנויות כדי להימנע מ</w:t>
      </w:r>
      <w:r>
        <w:rPr>
          <w:rFonts w:cs="Arial" w:hint="cs"/>
          <w:color w:val="000000"/>
          <w:rtl/>
        </w:rPr>
        <w:t>אובייקטים (ומצבים)</w:t>
      </w:r>
      <w:r w:rsidRPr="00995E32">
        <w:rPr>
          <w:rFonts w:cs="Arial"/>
          <w:color w:val="000000"/>
          <w:rtl/>
        </w:rPr>
        <w:t xml:space="preserve"> מסוכנים. </w:t>
      </w:r>
      <w:proofErr w:type="spellStart"/>
      <w:r w:rsidRPr="00995E32">
        <w:rPr>
          <w:rFonts w:cs="Arial"/>
          <w:color w:val="000000"/>
          <w:rtl/>
        </w:rPr>
        <w:t>באלינט</w:t>
      </w:r>
      <w:proofErr w:type="spellEnd"/>
      <w:r w:rsidRPr="00995E32">
        <w:rPr>
          <w:rFonts w:cs="Arial"/>
          <w:color w:val="000000"/>
          <w:rtl/>
        </w:rPr>
        <w:t xml:space="preserve"> נותן דוגמאות כגון גולש סקי במדרונות, נהג על הכביש</w:t>
      </w:r>
      <w:r>
        <w:rPr>
          <w:rFonts w:cs="Arial" w:hint="cs"/>
          <w:color w:val="000000"/>
          <w:rtl/>
        </w:rPr>
        <w:t>,</w:t>
      </w:r>
      <w:r w:rsidRPr="00995E32">
        <w:rPr>
          <w:rFonts w:cs="Arial"/>
          <w:color w:val="000000"/>
          <w:rtl/>
        </w:rPr>
        <w:t xml:space="preserve"> וטייס באוויר: 'המיומנות האישית היא תמצית </w:t>
      </w:r>
      <w:proofErr w:type="spellStart"/>
      <w:r w:rsidRPr="00995E32">
        <w:rPr>
          <w:rFonts w:cs="Arial"/>
          <w:color w:val="000000"/>
          <w:rtl/>
        </w:rPr>
        <w:t>הפילובטיזם</w:t>
      </w:r>
      <w:proofErr w:type="spellEnd"/>
      <w:r w:rsidRPr="00995E32">
        <w:rPr>
          <w:rFonts w:cs="Arial"/>
          <w:color w:val="000000"/>
          <w:rtl/>
        </w:rPr>
        <w:t xml:space="preserve">; אין </w:t>
      </w:r>
      <w:r>
        <w:rPr>
          <w:rFonts w:cs="Arial" w:hint="cs"/>
          <w:color w:val="000000"/>
          <w:rtl/>
        </w:rPr>
        <w:t>נועזות</w:t>
      </w:r>
      <w:r w:rsidRPr="00995E32">
        <w:rPr>
          <w:rFonts w:cs="Arial"/>
          <w:color w:val="000000"/>
          <w:rtl/>
        </w:rPr>
        <w:t xml:space="preserve"> ללא מיומנות'. לאחר השגת מיומנותו, המציאות של </w:t>
      </w:r>
      <w:proofErr w:type="spellStart"/>
      <w:r w:rsidRPr="00995E32">
        <w:rPr>
          <w:rFonts w:cs="Arial"/>
          <w:color w:val="000000"/>
          <w:rtl/>
        </w:rPr>
        <w:t>ה</w:t>
      </w:r>
      <w:r>
        <w:rPr>
          <w:rFonts w:cs="Arial" w:hint="cs"/>
          <w:color w:val="000000"/>
          <w:rtl/>
        </w:rPr>
        <w:t>מעיז</w:t>
      </w:r>
      <w:proofErr w:type="spellEnd"/>
      <w:r w:rsidRPr="00995E32">
        <w:rPr>
          <w:rFonts w:cs="Arial"/>
          <w:color w:val="000000"/>
          <w:rtl/>
        </w:rPr>
        <w:t xml:space="preserve"> עשויה לה</w:t>
      </w:r>
      <w:r>
        <w:rPr>
          <w:rFonts w:cs="Arial" w:hint="cs"/>
          <w:color w:val="000000"/>
          <w:rtl/>
        </w:rPr>
        <w:t>פוך</w:t>
      </w:r>
      <w:r w:rsidRPr="00995E32">
        <w:rPr>
          <w:rFonts w:cs="Arial"/>
          <w:color w:val="000000"/>
          <w:rtl/>
        </w:rPr>
        <w:t xml:space="preserve"> למעין ארץ </w:t>
      </w:r>
      <w:r>
        <w:rPr>
          <w:rFonts w:cs="Arial" w:hint="cs"/>
          <w:color w:val="000000"/>
          <w:rtl/>
        </w:rPr>
        <w:t>ה</w:t>
      </w:r>
      <w:r w:rsidRPr="00995E32">
        <w:rPr>
          <w:rFonts w:cs="Arial"/>
          <w:color w:val="000000"/>
          <w:rtl/>
        </w:rPr>
        <w:t>אגדות שבה דברים קורים כרצונו. "המטרה של מיומנות מושלמת היא ל</w:t>
      </w:r>
      <w:r>
        <w:rPr>
          <w:rFonts w:cs="Arial" w:hint="cs"/>
          <w:color w:val="000000"/>
          <w:rtl/>
        </w:rPr>
        <w:t>שחזר</w:t>
      </w:r>
      <w:r w:rsidRPr="00995E32">
        <w:rPr>
          <w:rFonts w:cs="Arial"/>
          <w:color w:val="000000"/>
          <w:rtl/>
        </w:rPr>
        <w:t xml:space="preserve"> במציאות</w:t>
      </w:r>
      <w:r>
        <w:rPr>
          <w:rFonts w:cs="Arial" w:hint="cs"/>
          <w:color w:val="000000"/>
          <w:rtl/>
        </w:rPr>
        <w:t>,</w:t>
      </w:r>
      <w:r w:rsidRPr="00995E32">
        <w:rPr>
          <w:rFonts w:cs="Arial"/>
          <w:color w:val="000000"/>
          <w:rtl/>
        </w:rPr>
        <w:t xml:space="preserve"> חלק מההרמוניה שהייתה קיימת לפני גילוי </w:t>
      </w:r>
      <w:r>
        <w:rPr>
          <w:rFonts w:cs="Arial" w:hint="cs"/>
          <w:color w:val="000000"/>
          <w:rtl/>
        </w:rPr>
        <w:t>האובייקטים</w:t>
      </w:r>
      <w:r w:rsidRPr="00995E32">
        <w:rPr>
          <w:rFonts w:cs="Arial"/>
          <w:color w:val="000000"/>
          <w:rtl/>
        </w:rPr>
        <w:t xml:space="preserve"> </w:t>
      </w:r>
      <w:r>
        <w:rPr>
          <w:rFonts w:cs="Arial" w:hint="cs"/>
          <w:color w:val="000000"/>
          <w:rtl/>
        </w:rPr>
        <w:t>ה</w:t>
      </w:r>
      <w:r w:rsidRPr="00995E32">
        <w:rPr>
          <w:rFonts w:cs="Arial"/>
          <w:color w:val="000000"/>
          <w:rtl/>
        </w:rPr>
        <w:t>נפרדים</w:t>
      </w:r>
      <w:r>
        <w:rPr>
          <w:rFonts w:cs="Arial" w:hint="cs"/>
          <w:color w:val="000000"/>
          <w:rtl/>
        </w:rPr>
        <w:t xml:space="preserve"> (בעצם המצב של תינוק בעריסה, ה)</w:t>
      </w:r>
      <w:r w:rsidRPr="00995E32">
        <w:rPr>
          <w:rFonts w:cs="Arial"/>
          <w:color w:val="000000"/>
          <w:rtl/>
        </w:rPr>
        <w:t>, ההרמוניה של המרחבים הידידותיים המחזיקים ומחבקים אותו בבטחה</w:t>
      </w:r>
      <w:r>
        <w:rPr>
          <w:rFonts w:cs="Arial" w:hint="cs"/>
          <w:color w:val="000000"/>
          <w:rtl/>
        </w:rPr>
        <w:t>....</w:t>
      </w:r>
      <w:r w:rsidRPr="00995E32">
        <w:rPr>
          <w:rFonts w:cs="Arial"/>
          <w:color w:val="000000"/>
          <w:rtl/>
        </w:rPr>
        <w:t xml:space="preserve"> במצב זה המרחבים הידידותיים יקיפו אותו בבטחה - כפי שהוא הוחזק לפני הופעת</w:t>
      </w:r>
      <w:r>
        <w:rPr>
          <w:rFonts w:cs="Arial" w:hint="cs"/>
          <w:color w:val="000000"/>
          <w:rtl/>
        </w:rPr>
        <w:t>ם של אובייקטים</w:t>
      </w:r>
      <w:r w:rsidRPr="00995E32">
        <w:rPr>
          <w:rFonts w:cs="Arial"/>
          <w:color w:val="000000"/>
          <w:rtl/>
        </w:rPr>
        <w:t xml:space="preserve"> לא אמינים ובוגדניים. הוא יכול ליצור מחדש הרמוניה עם הסביבה שלו. גם </w:t>
      </w:r>
      <w:proofErr w:type="spellStart"/>
      <w:r w:rsidRPr="00995E32">
        <w:rPr>
          <w:rFonts w:cs="Arial"/>
          <w:color w:val="000000"/>
          <w:rtl/>
        </w:rPr>
        <w:t>אוכנופילים</w:t>
      </w:r>
      <w:proofErr w:type="spellEnd"/>
      <w:r w:rsidRPr="00995E32">
        <w:rPr>
          <w:rFonts w:cs="Arial"/>
          <w:color w:val="000000"/>
          <w:rtl/>
        </w:rPr>
        <w:t xml:space="preserve"> וגם </w:t>
      </w:r>
      <w:proofErr w:type="spellStart"/>
      <w:r w:rsidRPr="00995E32">
        <w:rPr>
          <w:rFonts w:cs="Arial"/>
          <w:color w:val="000000"/>
          <w:rtl/>
        </w:rPr>
        <w:t>פילובטים</w:t>
      </w:r>
      <w:proofErr w:type="spellEnd"/>
      <w:r w:rsidRPr="00995E32">
        <w:rPr>
          <w:rFonts w:cs="Arial"/>
          <w:color w:val="000000"/>
          <w:rtl/>
        </w:rPr>
        <w:t xml:space="preserve"> הגיבו לגילוי הטראומטי של קיומם הנפרד של </w:t>
      </w:r>
      <w:r>
        <w:rPr>
          <w:rFonts w:cs="Arial" w:hint="cs"/>
          <w:color w:val="000000"/>
          <w:rtl/>
        </w:rPr>
        <w:t>האובייקטים האחרים</w:t>
      </w:r>
      <w:r w:rsidRPr="00995E32">
        <w:rPr>
          <w:rFonts w:cs="Arial"/>
          <w:color w:val="000000"/>
          <w:rtl/>
        </w:rPr>
        <w:t xml:space="preserve"> (במקרה הראשון, אמא). שניהם אמביוולנטיים כלפי האובייקטים שלהם - </w:t>
      </w:r>
      <w:proofErr w:type="spellStart"/>
      <w:r w:rsidRPr="00995E32">
        <w:rPr>
          <w:rFonts w:cs="Arial"/>
          <w:color w:val="000000"/>
          <w:rtl/>
        </w:rPr>
        <w:t>האוכנופיל</w:t>
      </w:r>
      <w:proofErr w:type="spellEnd"/>
      <w:r w:rsidRPr="00995E32">
        <w:rPr>
          <w:rFonts w:cs="Arial"/>
          <w:color w:val="000000"/>
          <w:rtl/>
        </w:rPr>
        <w:t xml:space="preserve"> חסר אמון וחשדן </w:t>
      </w:r>
      <w:r>
        <w:rPr>
          <w:rFonts w:cs="Arial" w:hint="cs"/>
          <w:color w:val="000000"/>
          <w:rtl/>
        </w:rPr>
        <w:t xml:space="preserve">(ולכן נצמד ולא משחרר, ק) </w:t>
      </w:r>
      <w:proofErr w:type="spellStart"/>
      <w:r w:rsidRPr="00995E32">
        <w:rPr>
          <w:rFonts w:cs="Arial"/>
          <w:color w:val="000000"/>
          <w:rtl/>
        </w:rPr>
        <w:t>והפילובט</w:t>
      </w:r>
      <w:proofErr w:type="spellEnd"/>
      <w:r w:rsidRPr="00995E32">
        <w:rPr>
          <w:rFonts w:cs="Arial"/>
          <w:color w:val="000000"/>
          <w:rtl/>
        </w:rPr>
        <w:t xml:space="preserve"> עליון ומתנשא. </w:t>
      </w:r>
      <w:proofErr w:type="spellStart"/>
      <w:r w:rsidRPr="00995E32">
        <w:rPr>
          <w:rFonts w:cs="Arial"/>
          <w:color w:val="000000"/>
          <w:rtl/>
        </w:rPr>
        <w:t>האוכנופיל</w:t>
      </w:r>
      <w:proofErr w:type="spellEnd"/>
      <w:r w:rsidRPr="00995E32">
        <w:rPr>
          <w:rFonts w:cs="Arial"/>
          <w:color w:val="000000"/>
          <w:rtl/>
        </w:rPr>
        <w:t xml:space="preserve"> יכול להרוס את </w:t>
      </w:r>
      <w:r>
        <w:rPr>
          <w:rFonts w:cs="Arial" w:hint="cs"/>
          <w:color w:val="000000"/>
          <w:rtl/>
        </w:rPr>
        <w:t>אובייקט</w:t>
      </w:r>
      <w:r w:rsidRPr="00995E32">
        <w:rPr>
          <w:rFonts w:cs="Arial"/>
          <w:color w:val="000000"/>
          <w:rtl/>
        </w:rPr>
        <w:t xml:space="preserve"> האהבה שלו על ידי היצמדות רבה מדי</w:t>
      </w:r>
      <w:r>
        <w:rPr>
          <w:rFonts w:cs="Arial" w:hint="cs"/>
          <w:color w:val="000000"/>
          <w:rtl/>
        </w:rPr>
        <w:t>,</w:t>
      </w:r>
      <w:r w:rsidRPr="00995E32">
        <w:rPr>
          <w:rFonts w:cs="Arial"/>
          <w:color w:val="000000"/>
          <w:rtl/>
        </w:rPr>
        <w:t xml:space="preserve"> ואילו </w:t>
      </w:r>
      <w:proofErr w:type="spellStart"/>
      <w:r w:rsidRPr="00995E32">
        <w:rPr>
          <w:rFonts w:cs="Arial"/>
          <w:color w:val="000000"/>
          <w:rtl/>
        </w:rPr>
        <w:t>הפילובט</w:t>
      </w:r>
      <w:proofErr w:type="spellEnd"/>
      <w:r w:rsidRPr="00995E32">
        <w:rPr>
          <w:rFonts w:cs="Arial"/>
          <w:color w:val="000000"/>
          <w:rtl/>
        </w:rPr>
        <w:t xml:space="preserve"> </w:t>
      </w:r>
      <w:r>
        <w:rPr>
          <w:rFonts w:cs="Arial" w:hint="cs"/>
          <w:color w:val="000000"/>
          <w:rtl/>
        </w:rPr>
        <w:t>('</w:t>
      </w:r>
      <w:proofErr w:type="spellStart"/>
      <w:r>
        <w:rPr>
          <w:rFonts w:cs="Arial" w:hint="cs"/>
          <w:color w:val="000000"/>
          <w:rtl/>
        </w:rPr>
        <w:t>המעיז</w:t>
      </w:r>
      <w:proofErr w:type="spellEnd"/>
      <w:r>
        <w:rPr>
          <w:rFonts w:cs="Arial" w:hint="cs"/>
          <w:color w:val="000000"/>
          <w:rtl/>
        </w:rPr>
        <w:t xml:space="preserve">') </w:t>
      </w:r>
      <w:r w:rsidRPr="00995E32">
        <w:rPr>
          <w:rFonts w:cs="Arial"/>
          <w:color w:val="000000"/>
          <w:rtl/>
        </w:rPr>
        <w:t>יכול להרוס</w:t>
      </w:r>
      <w:r>
        <w:rPr>
          <w:rFonts w:cs="Arial" w:hint="cs"/>
          <w:color w:val="000000"/>
          <w:rtl/>
        </w:rPr>
        <w:t xml:space="preserve"> את</w:t>
      </w:r>
      <w:r w:rsidRPr="00995E32">
        <w:rPr>
          <w:rFonts w:cs="Arial"/>
          <w:color w:val="000000"/>
          <w:rtl/>
        </w:rPr>
        <w:t xml:space="preserve"> </w:t>
      </w:r>
      <w:r>
        <w:rPr>
          <w:rFonts w:cs="Arial" w:hint="cs"/>
          <w:color w:val="000000"/>
          <w:rtl/>
        </w:rPr>
        <w:t xml:space="preserve">האובייקט </w:t>
      </w:r>
      <w:r w:rsidRPr="00995E32">
        <w:rPr>
          <w:rFonts w:cs="Arial"/>
          <w:color w:val="000000"/>
          <w:rtl/>
        </w:rPr>
        <w:t>שלו על ידי שימוש בכישרון גבוה מדי.</w:t>
      </w:r>
    </w:p>
    <w:p w14:paraId="538A9505" w14:textId="1580B543" w:rsidR="00995E32" w:rsidRDefault="00995E32" w:rsidP="00520C6C">
      <w:pPr>
        <w:spacing w:line="360" w:lineRule="auto"/>
        <w:rPr>
          <w:color w:val="000000"/>
          <w:rtl/>
        </w:rPr>
      </w:pPr>
      <w:r>
        <w:rPr>
          <w:rFonts w:cs="Arial" w:hint="cs"/>
          <w:color w:val="000000"/>
          <w:rtl/>
        </w:rPr>
        <w:t xml:space="preserve">אבל פה יש דגש חשוב של </w:t>
      </w:r>
      <w:proofErr w:type="spellStart"/>
      <w:r>
        <w:rPr>
          <w:rFonts w:cs="Arial" w:hint="cs"/>
          <w:color w:val="000000"/>
          <w:rtl/>
        </w:rPr>
        <w:t>באלינט</w:t>
      </w:r>
      <w:proofErr w:type="spellEnd"/>
      <w:r>
        <w:rPr>
          <w:rFonts w:cs="Arial" w:hint="cs"/>
          <w:color w:val="000000"/>
          <w:rtl/>
        </w:rPr>
        <w:t>: '</w:t>
      </w:r>
      <w:r w:rsidRPr="00995E32">
        <w:rPr>
          <w:rtl/>
        </w:rPr>
        <w:t xml:space="preserve"> </w:t>
      </w:r>
      <w:proofErr w:type="spellStart"/>
      <w:r w:rsidRPr="00995E32">
        <w:rPr>
          <w:rFonts w:cs="Arial"/>
          <w:color w:val="000000"/>
          <w:rtl/>
        </w:rPr>
        <w:t>אוכנופיליה</w:t>
      </w:r>
      <w:proofErr w:type="spellEnd"/>
      <w:r w:rsidRPr="00995E32">
        <w:rPr>
          <w:rFonts w:cs="Arial"/>
          <w:color w:val="000000"/>
          <w:rtl/>
        </w:rPr>
        <w:t xml:space="preserve"> </w:t>
      </w:r>
      <w:proofErr w:type="spellStart"/>
      <w:r w:rsidRPr="00995E32">
        <w:rPr>
          <w:rFonts w:cs="Arial"/>
          <w:color w:val="000000"/>
          <w:rtl/>
        </w:rPr>
        <w:t>ופילובטיזם</w:t>
      </w:r>
      <w:proofErr w:type="spellEnd"/>
      <w:r w:rsidR="00F132D3">
        <w:rPr>
          <w:rFonts w:cs="Arial" w:hint="cs"/>
          <w:color w:val="000000"/>
          <w:rtl/>
        </w:rPr>
        <w:t xml:space="preserve"> (</w:t>
      </w:r>
      <w:proofErr w:type="spellStart"/>
      <w:r w:rsidR="00F132D3">
        <w:rPr>
          <w:rFonts w:cs="Arial" w:hint="cs"/>
          <w:color w:val="000000"/>
          <w:rtl/>
        </w:rPr>
        <w:t>ניצמדים</w:t>
      </w:r>
      <w:proofErr w:type="spellEnd"/>
      <w:r w:rsidR="00F132D3">
        <w:rPr>
          <w:rFonts w:cs="Arial" w:hint="cs"/>
          <w:color w:val="000000"/>
          <w:rtl/>
        </w:rPr>
        <w:t xml:space="preserve"> ונועזים, ק)</w:t>
      </w:r>
      <w:r w:rsidRPr="00995E32">
        <w:rPr>
          <w:rFonts w:cs="Arial"/>
          <w:color w:val="000000"/>
          <w:rtl/>
        </w:rPr>
        <w:t xml:space="preserve"> הם אם כן </w:t>
      </w:r>
      <w:r>
        <w:rPr>
          <w:rFonts w:cs="Arial" w:hint="cs"/>
          <w:color w:val="000000"/>
          <w:rtl/>
        </w:rPr>
        <w:t xml:space="preserve">(רק) </w:t>
      </w:r>
      <w:r w:rsidRPr="00995E32">
        <w:rPr>
          <w:rFonts w:cs="Arial"/>
          <w:color w:val="000000"/>
          <w:rtl/>
        </w:rPr>
        <w:t xml:space="preserve">שלבים משניים, השלב הראשון הוא של </w:t>
      </w:r>
      <w:r>
        <w:rPr>
          <w:rFonts w:cs="Arial" w:hint="cs"/>
          <w:color w:val="000000"/>
          <w:rtl/>
        </w:rPr>
        <w:t>'</w:t>
      </w:r>
      <w:r w:rsidRPr="00995E32">
        <w:rPr>
          <w:rFonts w:cs="Arial"/>
          <w:color w:val="000000"/>
          <w:rtl/>
        </w:rPr>
        <w:t>אהבה ראשונית</w:t>
      </w:r>
      <w:r>
        <w:rPr>
          <w:rFonts w:cs="Arial" w:hint="cs"/>
          <w:color w:val="000000"/>
          <w:rtl/>
        </w:rPr>
        <w:t xml:space="preserve">' (מושג חשוב מאוד של </w:t>
      </w:r>
      <w:proofErr w:type="spellStart"/>
      <w:r>
        <w:rPr>
          <w:rFonts w:cs="Arial" w:hint="cs"/>
          <w:color w:val="000000"/>
          <w:rtl/>
        </w:rPr>
        <w:t>באלינט</w:t>
      </w:r>
      <w:proofErr w:type="spellEnd"/>
      <w:r>
        <w:rPr>
          <w:rFonts w:cs="Arial" w:hint="cs"/>
          <w:color w:val="000000"/>
          <w:rtl/>
        </w:rPr>
        <w:t xml:space="preserve">: 'אהבה ראשונית' </w:t>
      </w:r>
      <w:r>
        <w:rPr>
          <w:rFonts w:cs="Arial"/>
          <w:color w:val="000000"/>
          <w:rtl/>
        </w:rPr>
        <w:t>–</w:t>
      </w:r>
      <w:r>
        <w:rPr>
          <w:rFonts w:cs="Arial" w:hint="cs"/>
          <w:color w:val="000000"/>
          <w:rtl/>
        </w:rPr>
        <w:t xml:space="preserve"> </w:t>
      </w:r>
      <w:r w:rsidR="00F132D3">
        <w:rPr>
          <w:rFonts w:cs="Arial" w:hint="cs"/>
          <w:color w:val="000000"/>
          <w:rtl/>
        </w:rPr>
        <w:t xml:space="preserve">מושג שמבטא </w:t>
      </w:r>
      <w:r>
        <w:rPr>
          <w:rFonts w:cs="Arial" w:hint="cs"/>
          <w:color w:val="000000"/>
          <w:rtl/>
        </w:rPr>
        <w:t>אהבה ללא סייג לאובייקט המטפל והמקיים את התינוק, ק)</w:t>
      </w:r>
      <w:r w:rsidRPr="00995E32">
        <w:rPr>
          <w:rFonts w:cs="Arial"/>
          <w:color w:val="000000"/>
          <w:rtl/>
        </w:rPr>
        <w:t xml:space="preserve">, ומכאן שהוא משתמש במילה אהבה (פיל) כדי לציין את מקורותיהם. </w:t>
      </w:r>
      <w:proofErr w:type="spellStart"/>
      <w:r w:rsidRPr="00995E32">
        <w:rPr>
          <w:rFonts w:cs="Arial"/>
          <w:color w:val="000000"/>
          <w:rtl/>
        </w:rPr>
        <w:t>באלינט</w:t>
      </w:r>
      <w:proofErr w:type="spellEnd"/>
      <w:r w:rsidRPr="00995E32">
        <w:rPr>
          <w:rFonts w:cs="Arial"/>
          <w:color w:val="000000"/>
          <w:rtl/>
        </w:rPr>
        <w:t xml:space="preserve"> מוותר על המונח 'נרקיסיזם ראשוני', שבו לא</w:t>
      </w:r>
      <w:r>
        <w:rPr>
          <w:rFonts w:cs="Arial" w:hint="cs"/>
          <w:color w:val="000000"/>
          <w:rtl/>
        </w:rPr>
        <w:t xml:space="preserve"> מדובר ב</w:t>
      </w:r>
      <w:r w:rsidRPr="00995E32">
        <w:rPr>
          <w:rFonts w:cs="Arial"/>
          <w:color w:val="000000"/>
          <w:rtl/>
        </w:rPr>
        <w:t xml:space="preserve">שום </w:t>
      </w:r>
      <w:r>
        <w:rPr>
          <w:rFonts w:cs="Arial" w:hint="cs"/>
          <w:color w:val="000000"/>
          <w:rtl/>
        </w:rPr>
        <w:t>יחסים</w:t>
      </w:r>
      <w:r w:rsidRPr="00995E32">
        <w:rPr>
          <w:rFonts w:cs="Arial"/>
          <w:color w:val="000000"/>
          <w:rtl/>
        </w:rPr>
        <w:t xml:space="preserve"> פרט </w:t>
      </w:r>
      <w:r>
        <w:rPr>
          <w:rFonts w:cs="Arial" w:hint="cs"/>
          <w:color w:val="000000"/>
          <w:rtl/>
        </w:rPr>
        <w:t>ליחסים של אדם</w:t>
      </w:r>
      <w:r w:rsidRPr="00995E32">
        <w:rPr>
          <w:rFonts w:cs="Arial"/>
          <w:color w:val="000000"/>
          <w:rtl/>
        </w:rPr>
        <w:t xml:space="preserve"> לעצמ</w:t>
      </w:r>
      <w:r>
        <w:rPr>
          <w:rFonts w:cs="Arial" w:hint="cs"/>
          <w:color w:val="000000"/>
          <w:rtl/>
        </w:rPr>
        <w:t>ו</w:t>
      </w:r>
      <w:r w:rsidRPr="00995E32">
        <w:rPr>
          <w:rFonts w:cs="Arial"/>
          <w:color w:val="000000"/>
          <w:rtl/>
        </w:rPr>
        <w:t xml:space="preserve">, ומשתמש במקום זאת במונח </w:t>
      </w:r>
      <w:r>
        <w:rPr>
          <w:rFonts w:cs="Arial" w:hint="cs"/>
          <w:color w:val="000000"/>
          <w:rtl/>
        </w:rPr>
        <w:t>'</w:t>
      </w:r>
      <w:r w:rsidRPr="00995E32">
        <w:rPr>
          <w:rFonts w:cs="Arial"/>
          <w:color w:val="000000"/>
          <w:rtl/>
        </w:rPr>
        <w:t>אהבה ראשונית</w:t>
      </w:r>
      <w:r>
        <w:rPr>
          <w:rFonts w:cs="Arial" w:hint="cs"/>
          <w:color w:val="000000"/>
          <w:rtl/>
        </w:rPr>
        <w:t>'</w:t>
      </w:r>
      <w:r w:rsidRPr="00995E32">
        <w:rPr>
          <w:rFonts w:cs="Arial"/>
          <w:color w:val="000000"/>
          <w:rtl/>
        </w:rPr>
        <w:t xml:space="preserve">, בטענה שיש קשר ראשוני </w:t>
      </w:r>
      <w:r>
        <w:rPr>
          <w:rFonts w:cs="Arial" w:hint="cs"/>
          <w:color w:val="000000"/>
          <w:rtl/>
        </w:rPr>
        <w:t xml:space="preserve">(קשר חיובי ואוהב, ק) </w:t>
      </w:r>
      <w:r w:rsidRPr="00995E32">
        <w:rPr>
          <w:rFonts w:cs="Arial"/>
          <w:color w:val="000000"/>
          <w:rtl/>
        </w:rPr>
        <w:t>בין תינוק לסביבה</w:t>
      </w:r>
      <w:r w:rsidRPr="00995E32">
        <w:rPr>
          <w:rFonts w:cs="Arial" w:hint="cs"/>
          <w:color w:val="000000"/>
          <w:rtl/>
        </w:rPr>
        <w:t xml:space="preserve"> </w:t>
      </w:r>
      <w:r>
        <w:rPr>
          <w:rFonts w:cs="Arial" w:hint="cs"/>
          <w:color w:val="000000"/>
          <w:rtl/>
        </w:rPr>
        <w:t>'</w:t>
      </w:r>
    </w:p>
    <w:sdt>
      <w:sdtPr>
        <w:rPr>
          <w:rFonts w:hint="cs"/>
          <w:color w:val="000000"/>
          <w:rtl/>
        </w:rPr>
        <w:tag w:val="MENDELEY_CITATION_v3_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"/>
        <w:id w:val="-1617749109"/>
        <w:placeholder>
          <w:docPart w:val="DefaultPlaceholder_-1854013440"/>
        </w:placeholder>
      </w:sdtPr>
      <w:sdtContent>
        <w:p w14:paraId="512CB5E9" w14:textId="2CFEFB6F" w:rsidR="00556FED" w:rsidRDefault="00EA6345" w:rsidP="00520C6C">
          <w:pPr>
            <w:spacing w:line="360" w:lineRule="auto"/>
            <w:rPr>
              <w:color w:val="000000"/>
              <w:rtl/>
            </w:rPr>
          </w:pPr>
          <w:r w:rsidRPr="00EA6345">
            <w:rPr>
              <w:color w:val="000000"/>
              <w:rtl/>
            </w:rPr>
            <w:t>(</w:t>
          </w:r>
          <w:r w:rsidRPr="00EA6345">
            <w:rPr>
              <w:color w:val="000000"/>
            </w:rPr>
            <w:t>Gerrard, 1994</w:t>
          </w:r>
          <w:r w:rsidRPr="00EA6345">
            <w:rPr>
              <w:color w:val="000000"/>
              <w:rtl/>
            </w:rPr>
            <w:t>)</w:t>
          </w:r>
        </w:p>
      </w:sdtContent>
    </w:sdt>
    <w:p w14:paraId="331DC64B" w14:textId="0DEB8006" w:rsidR="00692704" w:rsidRDefault="00692704" w:rsidP="00520C6C">
      <w:pPr>
        <w:spacing w:line="360" w:lineRule="auto"/>
        <w:rPr>
          <w:color w:val="000000"/>
          <w:rtl/>
        </w:rPr>
      </w:pPr>
      <w:r>
        <w:rPr>
          <w:rFonts w:hint="cs"/>
          <w:color w:val="000000"/>
          <w:rtl/>
        </w:rPr>
        <w:t>&gt;&gt;&gt;&gt;&gt;</w:t>
      </w:r>
    </w:p>
    <w:p w14:paraId="41A3D7A4" w14:textId="3E84CC30" w:rsidR="00692704" w:rsidRDefault="00692704" w:rsidP="00520C6C">
      <w:pPr>
        <w:spacing w:line="360" w:lineRule="auto"/>
        <w:rPr>
          <w:color w:val="000000"/>
          <w:rtl/>
        </w:rPr>
      </w:pPr>
      <w:r>
        <w:rPr>
          <w:rFonts w:hint="cs"/>
          <w:color w:val="000000"/>
          <w:rtl/>
        </w:rPr>
        <w:t>תיאור המקרה היום מתחיל באגדה, כך המטופלת גם מתחילה את הטיפול האנליטי שלה</w:t>
      </w:r>
    </w:p>
    <w:p w14:paraId="0DE788DF" w14:textId="353CAA68" w:rsidR="00D51F50" w:rsidRDefault="00692704" w:rsidP="00520C6C">
      <w:pPr>
        <w:spacing w:line="360" w:lineRule="auto"/>
        <w:rPr>
          <w:rFonts w:cs="Arial"/>
          <w:color w:val="000000"/>
          <w:rtl/>
        </w:rPr>
      </w:pPr>
      <w:r>
        <w:rPr>
          <w:rFonts w:hint="cs"/>
          <w:color w:val="000000"/>
          <w:rtl/>
        </w:rPr>
        <w:t>'</w:t>
      </w:r>
      <w:r w:rsidRPr="00692704">
        <w:rPr>
          <w:rtl/>
        </w:rPr>
        <w:t xml:space="preserve"> </w:t>
      </w:r>
      <w:r w:rsidRPr="00692704">
        <w:rPr>
          <w:rFonts w:cs="Arial"/>
          <w:color w:val="000000"/>
          <w:rtl/>
        </w:rPr>
        <w:t>ג'ין</w:t>
      </w:r>
      <w:r w:rsidR="00D51F50">
        <w:rPr>
          <w:rFonts w:cs="Arial" w:hint="cs"/>
          <w:color w:val="000000"/>
          <w:rtl/>
        </w:rPr>
        <w:t xml:space="preserve">, </w:t>
      </w:r>
      <w:r w:rsidRPr="00692704">
        <w:rPr>
          <w:rFonts w:cs="Arial"/>
          <w:color w:val="000000"/>
          <w:rtl/>
        </w:rPr>
        <w:t xml:space="preserve">בשנות ה-40 לחייה והיא נמצאת בטיפול פעמיים בשבוע במשך כמה שנים. היא </w:t>
      </w:r>
      <w:r w:rsidR="0010514A">
        <w:rPr>
          <w:rFonts w:cs="Arial" w:hint="cs"/>
          <w:color w:val="000000"/>
          <w:rtl/>
        </w:rPr>
        <w:t xml:space="preserve">הגיעה אלי כשהיא </w:t>
      </w:r>
      <w:r w:rsidRPr="00692704">
        <w:rPr>
          <w:rFonts w:cs="Arial"/>
          <w:color w:val="000000"/>
          <w:rtl/>
        </w:rPr>
        <w:t>מזדהה עם אגדת</w:t>
      </w:r>
      <w:r w:rsidR="0010514A" w:rsidRPr="0010514A">
        <w:rPr>
          <w:rFonts w:cs="Arial"/>
          <w:color w:val="000000"/>
          <w:rtl/>
        </w:rPr>
        <w:t xml:space="preserve"> </w:t>
      </w:r>
      <w:r w:rsidR="0010514A" w:rsidRPr="00692704">
        <w:rPr>
          <w:rFonts w:cs="Arial"/>
          <w:color w:val="000000"/>
          <w:rtl/>
        </w:rPr>
        <w:t>בת הים</w:t>
      </w:r>
      <w:r w:rsidR="0010514A">
        <w:rPr>
          <w:rFonts w:cs="Arial" w:hint="cs"/>
          <w:color w:val="000000"/>
          <w:rtl/>
        </w:rPr>
        <w:t xml:space="preserve"> הקטנה של</w:t>
      </w:r>
      <w:r w:rsidRPr="00692704">
        <w:rPr>
          <w:rFonts w:cs="Arial"/>
          <w:color w:val="000000"/>
          <w:rtl/>
        </w:rPr>
        <w:t xml:space="preserve"> הנס </w:t>
      </w:r>
      <w:r w:rsidR="00D51F50">
        <w:rPr>
          <w:rFonts w:cs="Arial" w:hint="cs"/>
          <w:color w:val="000000"/>
          <w:rtl/>
        </w:rPr>
        <w:t xml:space="preserve">כריסטיאן </w:t>
      </w:r>
      <w:r w:rsidRPr="00692704">
        <w:rPr>
          <w:rFonts w:cs="Arial"/>
          <w:color w:val="000000"/>
          <w:rtl/>
        </w:rPr>
        <w:t>אנדרסון. בקצרה, עיקר הסיפור הוא: בת הים היא הצעירה מבין שש בנותיו של מלך הים. אמה נפטרה כשהייתה צעירה</w:t>
      </w:r>
      <w:r w:rsidR="0010514A">
        <w:rPr>
          <w:rFonts w:cs="Arial" w:hint="cs"/>
          <w:color w:val="000000"/>
          <w:rtl/>
        </w:rPr>
        <w:t>,</w:t>
      </w:r>
      <w:r w:rsidRPr="00692704">
        <w:rPr>
          <w:rFonts w:cs="Arial"/>
          <w:color w:val="000000"/>
          <w:rtl/>
        </w:rPr>
        <w:t xml:space="preserve"> והיא טופלה על ידי א</w:t>
      </w:r>
      <w:r w:rsidR="0010514A">
        <w:rPr>
          <w:rFonts w:cs="Arial" w:hint="cs"/>
          <w:color w:val="000000"/>
          <w:rtl/>
        </w:rPr>
        <w:t>י</w:t>
      </w:r>
      <w:r w:rsidRPr="00692704">
        <w:rPr>
          <w:rFonts w:cs="Arial"/>
          <w:color w:val="000000"/>
          <w:rtl/>
        </w:rPr>
        <w:t>מו של אביה</w:t>
      </w:r>
      <w:r w:rsidR="0010514A">
        <w:rPr>
          <w:rFonts w:cs="Arial" w:hint="cs"/>
          <w:color w:val="000000"/>
          <w:rtl/>
        </w:rPr>
        <w:t xml:space="preserve"> (סבתא)</w:t>
      </w:r>
      <w:r w:rsidRPr="00692704">
        <w:rPr>
          <w:rFonts w:cs="Arial"/>
          <w:color w:val="000000"/>
          <w:rtl/>
        </w:rPr>
        <w:t xml:space="preserve">. כל בתולות הים חיות 300 שנה. היא שקטה ומהורהרת, מוכשרת ובעלת קול </w:t>
      </w:r>
      <w:r w:rsidR="0010514A">
        <w:rPr>
          <w:rFonts w:cs="Arial" w:hint="cs"/>
          <w:color w:val="000000"/>
          <w:rtl/>
        </w:rPr>
        <w:t>יוצא דופן ב</w:t>
      </w:r>
      <w:r w:rsidRPr="00692704">
        <w:rPr>
          <w:rFonts w:cs="Arial"/>
          <w:color w:val="000000"/>
          <w:rtl/>
        </w:rPr>
        <w:t>שירה. היא מתעניינת בעולם שלמעלה</w:t>
      </w:r>
      <w:r w:rsidR="00D51F50">
        <w:rPr>
          <w:rFonts w:cs="Arial" w:hint="cs"/>
          <w:color w:val="000000"/>
          <w:rtl/>
        </w:rPr>
        <w:t xml:space="preserve"> (מחוץ למים, ק)</w:t>
      </w:r>
      <w:r w:rsidRPr="00692704">
        <w:rPr>
          <w:rFonts w:cs="Arial"/>
          <w:color w:val="000000"/>
          <w:rtl/>
        </w:rPr>
        <w:t xml:space="preserve"> ממה שהיא רואה למטה, בעיקר מספינה</w:t>
      </w:r>
      <w:r w:rsidR="0010514A">
        <w:rPr>
          <w:rFonts w:cs="Arial" w:hint="cs"/>
          <w:color w:val="000000"/>
          <w:rtl/>
        </w:rPr>
        <w:t xml:space="preserve"> טבועה</w:t>
      </w:r>
      <w:r w:rsidRPr="00692704">
        <w:rPr>
          <w:rFonts w:cs="Arial"/>
          <w:color w:val="000000"/>
          <w:rtl/>
        </w:rPr>
        <w:t>.</w:t>
      </w:r>
      <w:r w:rsidR="00D51F50">
        <w:rPr>
          <w:rFonts w:cs="Arial" w:hint="cs"/>
          <w:color w:val="000000"/>
          <w:rtl/>
        </w:rPr>
        <w:t>...</w:t>
      </w:r>
      <w:r w:rsidRPr="00692704">
        <w:rPr>
          <w:rFonts w:cs="Arial"/>
          <w:color w:val="000000"/>
          <w:rtl/>
        </w:rPr>
        <w:t xml:space="preserve"> בגיל 15 מותר לה לעלות לראות את העולם והיא נתקלת בנסיך</w:t>
      </w:r>
      <w:r w:rsidR="00D51F50">
        <w:rPr>
          <w:rFonts w:cs="Arial" w:hint="cs"/>
          <w:color w:val="000000"/>
          <w:rtl/>
        </w:rPr>
        <w:t>,</w:t>
      </w:r>
      <w:r w:rsidRPr="00692704">
        <w:rPr>
          <w:rFonts w:cs="Arial"/>
          <w:color w:val="000000"/>
          <w:rtl/>
        </w:rPr>
        <w:t xml:space="preserve"> על הספינה שלו</w:t>
      </w:r>
      <w:r w:rsidR="00D51F50">
        <w:rPr>
          <w:rFonts w:cs="Arial" w:hint="cs"/>
          <w:color w:val="000000"/>
          <w:rtl/>
        </w:rPr>
        <w:t>,</w:t>
      </w:r>
      <w:r w:rsidRPr="00692704">
        <w:rPr>
          <w:rFonts w:cs="Arial"/>
          <w:color w:val="000000"/>
          <w:rtl/>
        </w:rPr>
        <w:t xml:space="preserve"> ומתאהבת בו. ב</w:t>
      </w:r>
      <w:r w:rsidR="0010514A">
        <w:rPr>
          <w:rFonts w:cs="Arial" w:hint="cs"/>
          <w:color w:val="000000"/>
          <w:rtl/>
        </w:rPr>
        <w:t xml:space="preserve">זמן </w:t>
      </w:r>
      <w:r w:rsidRPr="00692704">
        <w:rPr>
          <w:rFonts w:cs="Arial"/>
          <w:color w:val="000000"/>
          <w:rtl/>
        </w:rPr>
        <w:t>סערה הוא נופל מעל הסיפון ובת הים מחלצת אותו מטביעה</w:t>
      </w:r>
      <w:r w:rsidR="00D51F50">
        <w:rPr>
          <w:rFonts w:cs="Arial" w:hint="cs"/>
          <w:color w:val="000000"/>
          <w:rtl/>
        </w:rPr>
        <w:t>,</w:t>
      </w:r>
      <w:r w:rsidRPr="00692704">
        <w:rPr>
          <w:rFonts w:cs="Arial"/>
          <w:color w:val="000000"/>
          <w:rtl/>
        </w:rPr>
        <w:t xml:space="preserve"> ושוחה </w:t>
      </w:r>
      <w:proofErr w:type="spellStart"/>
      <w:r w:rsidRPr="00692704">
        <w:rPr>
          <w:rFonts w:cs="Arial"/>
          <w:color w:val="000000"/>
          <w:rtl/>
        </w:rPr>
        <w:t>איתו</w:t>
      </w:r>
      <w:proofErr w:type="spellEnd"/>
      <w:r w:rsidRPr="00692704">
        <w:rPr>
          <w:rFonts w:cs="Arial"/>
          <w:color w:val="000000"/>
          <w:rtl/>
        </w:rPr>
        <w:t xml:space="preserve"> לחוף הים. היא משכיבה אותו ומתחבאת ומתבוננת. הוא מתעורר ורואה צעירה אחרת</w:t>
      </w:r>
      <w:r w:rsidR="0010514A">
        <w:rPr>
          <w:rFonts w:cs="Arial" w:hint="cs"/>
          <w:color w:val="000000"/>
          <w:rtl/>
        </w:rPr>
        <w:t>,</w:t>
      </w:r>
      <w:r w:rsidRPr="00692704">
        <w:rPr>
          <w:rFonts w:cs="Arial"/>
          <w:color w:val="000000"/>
          <w:rtl/>
        </w:rPr>
        <w:t xml:space="preserve"> שהוא מדמיין ש</w:t>
      </w:r>
      <w:r w:rsidR="0010514A">
        <w:rPr>
          <w:rFonts w:cs="Arial" w:hint="cs"/>
          <w:color w:val="000000"/>
          <w:rtl/>
        </w:rPr>
        <w:t>היא זו ש</w:t>
      </w:r>
      <w:r w:rsidRPr="00692704">
        <w:rPr>
          <w:rFonts w:cs="Arial"/>
          <w:color w:val="000000"/>
          <w:rtl/>
        </w:rPr>
        <w:t xml:space="preserve">הצילה אותו ומתאהב בה. </w:t>
      </w:r>
      <w:r w:rsidR="0010514A">
        <w:rPr>
          <w:rFonts w:cs="Arial" w:hint="cs"/>
          <w:color w:val="000000"/>
          <w:rtl/>
        </w:rPr>
        <w:t>בת הים הקטנה נשברת</w:t>
      </w:r>
      <w:r w:rsidRPr="00692704">
        <w:rPr>
          <w:rFonts w:cs="Arial"/>
          <w:color w:val="000000"/>
          <w:rtl/>
        </w:rPr>
        <w:t xml:space="preserve">. היא מספרת לסבתא </w:t>
      </w:r>
      <w:r w:rsidRPr="00692704">
        <w:rPr>
          <w:rFonts w:cs="Arial"/>
          <w:color w:val="000000"/>
          <w:rtl/>
        </w:rPr>
        <w:lastRenderedPageBreak/>
        <w:t>שלה שאומרת לה שהדרך היחידה לזכות בנשמה אלמותית היא להיות כל כך אהובה על ידי בן אדם</w:t>
      </w:r>
      <w:r w:rsidR="0010514A">
        <w:rPr>
          <w:rFonts w:cs="Arial" w:hint="cs"/>
          <w:color w:val="000000"/>
          <w:rtl/>
        </w:rPr>
        <w:t xml:space="preserve">, </w:t>
      </w:r>
      <w:r w:rsidR="00D51F50">
        <w:rPr>
          <w:rFonts w:cs="Arial" w:hint="cs"/>
          <w:color w:val="000000"/>
          <w:rtl/>
        </w:rPr>
        <w:t xml:space="preserve">אדם </w:t>
      </w:r>
      <w:r w:rsidR="0010514A">
        <w:rPr>
          <w:rFonts w:cs="Arial" w:hint="cs"/>
          <w:color w:val="000000"/>
          <w:rtl/>
        </w:rPr>
        <w:t>כזה</w:t>
      </w:r>
      <w:r w:rsidRPr="00692704">
        <w:rPr>
          <w:rFonts w:cs="Arial"/>
          <w:color w:val="000000"/>
          <w:rtl/>
        </w:rPr>
        <w:t xml:space="preserve"> שאת </w:t>
      </w:r>
      <w:proofErr w:type="spellStart"/>
      <w:r w:rsidRPr="00692704">
        <w:rPr>
          <w:rFonts w:cs="Arial"/>
          <w:color w:val="000000"/>
          <w:rtl/>
        </w:rPr>
        <w:t>הכל</w:t>
      </w:r>
      <w:proofErr w:type="spellEnd"/>
      <w:r w:rsidRPr="00692704">
        <w:rPr>
          <w:rFonts w:cs="Arial"/>
          <w:color w:val="000000"/>
          <w:rtl/>
        </w:rPr>
        <w:t xml:space="preserve"> בשבילו ו</w:t>
      </w:r>
      <w:r w:rsidR="0010514A">
        <w:rPr>
          <w:rFonts w:cs="Arial" w:hint="cs"/>
          <w:color w:val="000000"/>
          <w:rtl/>
        </w:rPr>
        <w:t>בתנאי ש</w:t>
      </w:r>
      <w:r w:rsidRPr="00692704">
        <w:rPr>
          <w:rFonts w:cs="Arial"/>
          <w:color w:val="000000"/>
          <w:rtl/>
        </w:rPr>
        <w:t>הוא מתחתן איתך</w:t>
      </w:r>
      <w:r w:rsidR="00D51F50">
        <w:rPr>
          <w:rFonts w:cs="Arial" w:hint="cs"/>
          <w:color w:val="000000"/>
          <w:rtl/>
        </w:rPr>
        <w:t>,</w:t>
      </w:r>
      <w:r w:rsidRPr="00692704">
        <w:rPr>
          <w:rFonts w:cs="Arial"/>
          <w:color w:val="000000"/>
          <w:rtl/>
        </w:rPr>
        <w:t xml:space="preserve"> ונשבע להיות נאמן לך לנצח נצחים. לאחר מכן בתולת הים הולכת למכשפה ובתמורה לקולה היפה (כלומר </w:t>
      </w:r>
      <w:r w:rsidR="00D51F50">
        <w:rPr>
          <w:rFonts w:cs="Arial" w:hint="cs"/>
          <w:color w:val="000000"/>
          <w:rtl/>
        </w:rPr>
        <w:t>ל</w:t>
      </w:r>
      <w:r w:rsidRPr="00692704">
        <w:rPr>
          <w:rFonts w:cs="Arial"/>
          <w:color w:val="000000"/>
          <w:rtl/>
        </w:rPr>
        <w:t xml:space="preserve">לשונה) היא מקבלת שיקוי </w:t>
      </w:r>
      <w:r w:rsidR="00D51F50">
        <w:rPr>
          <w:rFonts w:cs="Arial" w:hint="cs"/>
          <w:color w:val="000000"/>
          <w:rtl/>
        </w:rPr>
        <w:t>שהופך</w:t>
      </w:r>
      <w:r w:rsidRPr="00692704">
        <w:rPr>
          <w:rFonts w:cs="Arial"/>
          <w:color w:val="000000"/>
          <w:rtl/>
        </w:rPr>
        <w:t xml:space="preserve"> את זנבה לרגליים. היא חוזרת לנסיך שאוהב אותה </w:t>
      </w:r>
      <w:r w:rsidR="00D51F50">
        <w:rPr>
          <w:rFonts w:cs="Arial" w:hint="cs"/>
          <w:color w:val="000000"/>
          <w:rtl/>
        </w:rPr>
        <w:t xml:space="preserve">(רק) </w:t>
      </w:r>
      <w:r w:rsidRPr="00692704">
        <w:rPr>
          <w:rFonts w:cs="Arial"/>
          <w:color w:val="000000"/>
          <w:rtl/>
        </w:rPr>
        <w:t xml:space="preserve">כחיית מחמד </w:t>
      </w:r>
      <w:r w:rsidR="00D51F50">
        <w:rPr>
          <w:rFonts w:cs="Arial" w:hint="cs"/>
          <w:color w:val="000000"/>
          <w:rtl/>
        </w:rPr>
        <w:t>ו</w:t>
      </w:r>
      <w:r w:rsidRPr="00692704">
        <w:rPr>
          <w:rFonts w:cs="Arial"/>
          <w:color w:val="000000"/>
          <w:rtl/>
        </w:rPr>
        <w:t xml:space="preserve">מתחתן עם הנערה מהחוף שלדעתו הצילה את חייו, ובת הים היא רק השושבינה. אחיותיה נותנות לה </w:t>
      </w:r>
      <w:proofErr w:type="spellStart"/>
      <w:r w:rsidRPr="00692704">
        <w:rPr>
          <w:rFonts w:cs="Arial"/>
          <w:color w:val="000000"/>
          <w:rtl/>
        </w:rPr>
        <w:t>פ</w:t>
      </w:r>
      <w:r w:rsidR="0010514A">
        <w:rPr>
          <w:rFonts w:cs="Arial" w:hint="cs"/>
          <w:color w:val="000000"/>
          <w:rtl/>
        </w:rPr>
        <w:t>י</w:t>
      </w:r>
      <w:r w:rsidRPr="00692704">
        <w:rPr>
          <w:rFonts w:cs="Arial"/>
          <w:color w:val="000000"/>
          <w:rtl/>
        </w:rPr>
        <w:t>גיון</w:t>
      </w:r>
      <w:proofErr w:type="spellEnd"/>
      <w:r w:rsidRPr="00692704">
        <w:rPr>
          <w:rFonts w:cs="Arial"/>
          <w:color w:val="000000"/>
          <w:rtl/>
        </w:rPr>
        <w:t xml:space="preserve"> </w:t>
      </w:r>
      <w:r w:rsidR="0010514A">
        <w:rPr>
          <w:rFonts w:cs="Arial"/>
          <w:color w:val="000000"/>
          <w:rtl/>
        </w:rPr>
        <w:t>–</w:t>
      </w:r>
      <w:r w:rsidRPr="00692704">
        <w:rPr>
          <w:rFonts w:cs="Arial"/>
          <w:color w:val="000000"/>
          <w:rtl/>
        </w:rPr>
        <w:t xml:space="preserve"> </w:t>
      </w:r>
      <w:r w:rsidR="0010514A">
        <w:rPr>
          <w:rFonts w:cs="Arial" w:hint="cs"/>
          <w:color w:val="000000"/>
          <w:rtl/>
        </w:rPr>
        <w:t>לתקוע</w:t>
      </w:r>
      <w:r w:rsidRPr="00692704">
        <w:rPr>
          <w:rFonts w:cs="Arial"/>
          <w:color w:val="000000"/>
          <w:rtl/>
        </w:rPr>
        <w:t xml:space="preserve"> לתוך ליבו של הנסיך וכך להחזיר לה את זנבה. היא מגלה שהיא לא יכולה ל</w:t>
      </w:r>
      <w:r w:rsidR="0010514A">
        <w:rPr>
          <w:rFonts w:cs="Arial" w:hint="cs"/>
          <w:color w:val="000000"/>
          <w:rtl/>
        </w:rPr>
        <w:t>עשות</w:t>
      </w:r>
      <w:r w:rsidRPr="00692704">
        <w:rPr>
          <w:rFonts w:cs="Arial"/>
          <w:color w:val="000000"/>
          <w:rtl/>
        </w:rPr>
        <w:t xml:space="preserve"> את זה.</w:t>
      </w:r>
      <w:r w:rsidR="0010514A">
        <w:rPr>
          <w:rFonts w:cs="Arial" w:hint="cs"/>
          <w:color w:val="000000"/>
          <w:rtl/>
        </w:rPr>
        <w:t>..</w:t>
      </w:r>
      <w:r w:rsidR="00D51F50" w:rsidRPr="00D51F50">
        <w:rPr>
          <w:rtl/>
        </w:rPr>
        <w:t xml:space="preserve"> </w:t>
      </w:r>
      <w:r w:rsidR="00D51F50" w:rsidRPr="00D51F50">
        <w:rPr>
          <w:rFonts w:cs="Arial"/>
          <w:color w:val="000000"/>
          <w:rtl/>
        </w:rPr>
        <w:t xml:space="preserve">ההזדהות של </w:t>
      </w:r>
      <w:r w:rsidR="006D32DD">
        <w:rPr>
          <w:rFonts w:cs="Arial" w:hint="cs"/>
          <w:color w:val="000000"/>
          <w:rtl/>
        </w:rPr>
        <w:t>ג'י</w:t>
      </w:r>
      <w:r w:rsidR="00D51F50" w:rsidRPr="00D51F50">
        <w:rPr>
          <w:rFonts w:cs="Arial"/>
          <w:color w:val="000000"/>
          <w:rtl/>
        </w:rPr>
        <w:t xml:space="preserve">ן עם הסיפור הזה היא שהיא הרגישה שגם היא ויתרה על לשונה כדי לנסות לזכות באהבה. לשונה הייתה הכלי שהיה מבטא את הרגשות שהיא דיכאה לאורך חייה. הסיפור גם מספר לנו שיש חיפוש אחר </w:t>
      </w:r>
      <w:r w:rsidR="006D32DD">
        <w:rPr>
          <w:rFonts w:cs="Arial" w:hint="cs"/>
          <w:color w:val="000000"/>
          <w:rtl/>
        </w:rPr>
        <w:t>התמזגות</w:t>
      </w:r>
      <w:r w:rsidR="00D51F50" w:rsidRPr="00D51F50">
        <w:rPr>
          <w:rFonts w:cs="Arial"/>
          <w:color w:val="000000"/>
          <w:rtl/>
        </w:rPr>
        <w:t>, כלומר '</w:t>
      </w:r>
      <w:r w:rsidR="006D32DD">
        <w:rPr>
          <w:rFonts w:cs="Arial" w:hint="cs"/>
          <w:color w:val="000000"/>
          <w:rtl/>
        </w:rPr>
        <w:t>ש</w:t>
      </w:r>
      <w:r w:rsidR="00D51F50" w:rsidRPr="00D51F50">
        <w:rPr>
          <w:rFonts w:cs="Arial"/>
          <w:color w:val="000000"/>
          <w:rtl/>
        </w:rPr>
        <w:t xml:space="preserve">הגוף שלה </w:t>
      </w:r>
      <w:r w:rsidR="006D32DD">
        <w:rPr>
          <w:rFonts w:cs="Arial" w:hint="cs"/>
          <w:color w:val="000000"/>
          <w:rtl/>
        </w:rPr>
        <w:t>יהפוך לחלק בלתי נפרד</w:t>
      </w:r>
      <w:r w:rsidR="00D51F50" w:rsidRPr="00D51F50">
        <w:rPr>
          <w:rFonts w:cs="Arial"/>
          <w:color w:val="000000"/>
          <w:rtl/>
        </w:rPr>
        <w:t xml:space="preserve"> </w:t>
      </w:r>
      <w:r w:rsidR="006D32DD">
        <w:rPr>
          <w:rFonts w:cs="Arial" w:hint="cs"/>
          <w:color w:val="000000"/>
          <w:rtl/>
        </w:rPr>
        <w:t>מ</w:t>
      </w:r>
      <w:r w:rsidR="00D51F50" w:rsidRPr="00D51F50">
        <w:rPr>
          <w:rFonts w:cs="Arial"/>
          <w:color w:val="000000"/>
          <w:rtl/>
        </w:rPr>
        <w:t xml:space="preserve">נפשו של בן זוגה'. </w:t>
      </w:r>
      <w:r w:rsidR="006D32DD">
        <w:rPr>
          <w:rFonts w:cs="Arial" w:hint="cs"/>
          <w:color w:val="000000"/>
          <w:rtl/>
        </w:rPr>
        <w:t>פעם</w:t>
      </w:r>
      <w:r w:rsidR="00D51F50" w:rsidRPr="00D51F50">
        <w:rPr>
          <w:rFonts w:cs="Arial"/>
          <w:color w:val="000000"/>
          <w:rtl/>
        </w:rPr>
        <w:t xml:space="preserve"> החוויות הקודמות שלה היו של חוסר אינטימיות בעוד שתקוותיה וחלומותיה היו של קרבה עזה. היא אמרה לפני זמן מה, קצת בייאוש, שהגיעה לטיפול עבור 'המרחב שביני</w:t>
      </w:r>
      <w:r w:rsidR="006D32DD">
        <w:rPr>
          <w:rFonts w:cs="Arial" w:hint="cs"/>
          <w:color w:val="000000"/>
          <w:rtl/>
        </w:rPr>
        <w:t>נו</w:t>
      </w:r>
      <w:r w:rsidR="00D51F50" w:rsidRPr="00D51F50">
        <w:rPr>
          <w:rFonts w:cs="Arial"/>
          <w:color w:val="000000"/>
          <w:rtl/>
        </w:rPr>
        <w:t>'. מכיוון שהיא גם דיברה על רצונה למצוא את 'חדר המשחקים', הנחתי שלפני מציאת 'המרחב שביניהם' מה שהיא צריכה זה שניצור יחד</w:t>
      </w:r>
      <w:r w:rsidR="006D32DD">
        <w:rPr>
          <w:rFonts w:cs="Arial" w:hint="cs"/>
          <w:color w:val="000000"/>
          <w:rtl/>
        </w:rPr>
        <w:t xml:space="preserve"> ביננו</w:t>
      </w:r>
      <w:r w:rsidR="00D51F50" w:rsidRPr="00D51F50">
        <w:rPr>
          <w:rFonts w:cs="Arial"/>
          <w:color w:val="000000"/>
          <w:rtl/>
        </w:rPr>
        <w:t xml:space="preserve"> מרחב פוטנציאלי. למעשה, עבור </w:t>
      </w:r>
      <w:r w:rsidR="006D32DD">
        <w:rPr>
          <w:rFonts w:cs="Arial" w:hint="cs"/>
          <w:color w:val="000000"/>
          <w:rtl/>
        </w:rPr>
        <w:t>ג'י</w:t>
      </w:r>
      <w:r w:rsidR="00D51F50" w:rsidRPr="00D51F50">
        <w:rPr>
          <w:rFonts w:cs="Arial"/>
          <w:color w:val="000000"/>
          <w:rtl/>
        </w:rPr>
        <w:t xml:space="preserve">ן נראה שהיה הרבה יותר מדי </w:t>
      </w:r>
      <w:r w:rsidR="006D32DD">
        <w:rPr>
          <w:rFonts w:cs="Arial" w:hint="cs"/>
          <w:color w:val="000000"/>
          <w:rtl/>
        </w:rPr>
        <w:t>מרחב בינה לבין אחרים</w:t>
      </w:r>
      <w:r w:rsidR="00D51F50" w:rsidRPr="00D51F50">
        <w:rPr>
          <w:rFonts w:cs="Arial"/>
          <w:color w:val="000000"/>
          <w:rtl/>
        </w:rPr>
        <w:t xml:space="preserve"> בחייה המוקדמים. הצרכים שלה נבעו מ</w:t>
      </w:r>
      <w:r w:rsidR="006D32DD">
        <w:rPr>
          <w:rFonts w:cs="Arial" w:hint="cs"/>
          <w:color w:val="000000"/>
          <w:rtl/>
        </w:rPr>
        <w:t xml:space="preserve">הרגשת </w:t>
      </w:r>
      <w:r w:rsidR="00D51F50" w:rsidRPr="00D51F50">
        <w:rPr>
          <w:rFonts w:cs="Arial"/>
          <w:color w:val="000000"/>
          <w:rtl/>
        </w:rPr>
        <w:t xml:space="preserve">חוסר בשנותיה הראשונות של המרחב הפוטנציאלי הזה (שבו </w:t>
      </w:r>
      <w:r w:rsidR="006D32DD">
        <w:rPr>
          <w:rFonts w:cs="Arial" w:hint="cs"/>
          <w:color w:val="000000"/>
          <w:rtl/>
        </w:rPr>
        <w:t>צריך להיות</w:t>
      </w:r>
      <w:r w:rsidR="00D51F50" w:rsidRPr="00D51F50">
        <w:rPr>
          <w:rFonts w:cs="Arial"/>
          <w:color w:val="000000"/>
          <w:rtl/>
        </w:rPr>
        <w:t xml:space="preserve"> </w:t>
      </w:r>
      <w:r w:rsidR="006D32DD">
        <w:rPr>
          <w:rFonts w:cs="Arial" w:hint="cs"/>
          <w:color w:val="000000"/>
          <w:rtl/>
        </w:rPr>
        <w:t>דווקא</w:t>
      </w:r>
      <w:r w:rsidR="006D32DD">
        <w:rPr>
          <w:rFonts w:cs="Arial"/>
          <w:color w:val="000000"/>
        </w:rPr>
        <w:t xml:space="preserve"> </w:t>
      </w:r>
      <w:r w:rsidR="00D51F50" w:rsidRPr="00D51F50">
        <w:rPr>
          <w:rFonts w:cs="Arial"/>
          <w:color w:val="000000"/>
          <w:rtl/>
        </w:rPr>
        <w:t xml:space="preserve">היעדר </w:t>
      </w:r>
      <w:r w:rsidR="006D32DD">
        <w:rPr>
          <w:rFonts w:cs="Arial" w:hint="cs"/>
          <w:color w:val="000000"/>
          <w:rtl/>
        </w:rPr>
        <w:t>'</w:t>
      </w:r>
      <w:r w:rsidR="00D51F50" w:rsidRPr="00D51F50">
        <w:rPr>
          <w:rFonts w:cs="Arial"/>
          <w:color w:val="000000"/>
          <w:rtl/>
        </w:rPr>
        <w:t>המרחב שביניהם</w:t>
      </w:r>
      <w:r w:rsidR="006D32DD">
        <w:rPr>
          <w:rFonts w:cs="Arial" w:hint="cs"/>
          <w:color w:val="000000"/>
          <w:rtl/>
        </w:rPr>
        <w:t>'</w:t>
      </w:r>
      <w:r w:rsidR="00D51F50" w:rsidRPr="00D51F50">
        <w:rPr>
          <w:rFonts w:cs="Arial"/>
          <w:color w:val="000000"/>
          <w:rtl/>
        </w:rPr>
        <w:t xml:space="preserve">) שבו המשחק יכול להתחיל. אני רואה את </w:t>
      </w:r>
      <w:r w:rsidR="006D32DD">
        <w:rPr>
          <w:rFonts w:cs="Arial"/>
          <w:color w:val="000000"/>
          <w:rtl/>
        </w:rPr>
        <w:t>ג'ין</w:t>
      </w:r>
      <w:r w:rsidR="00D51F50" w:rsidRPr="00D51F50">
        <w:rPr>
          <w:rFonts w:cs="Arial"/>
          <w:color w:val="000000"/>
          <w:rtl/>
        </w:rPr>
        <w:t xml:space="preserve">, במונחים של </w:t>
      </w:r>
      <w:proofErr w:type="spellStart"/>
      <w:r w:rsidR="00D51F50" w:rsidRPr="00D51F50">
        <w:rPr>
          <w:rFonts w:cs="Arial"/>
          <w:color w:val="000000"/>
          <w:rtl/>
        </w:rPr>
        <w:t>באלינט</w:t>
      </w:r>
      <w:proofErr w:type="spellEnd"/>
      <w:r w:rsidR="00D51F50" w:rsidRPr="00D51F50">
        <w:rPr>
          <w:rFonts w:cs="Arial"/>
          <w:color w:val="000000"/>
          <w:rtl/>
        </w:rPr>
        <w:t xml:space="preserve">, כנוקטת עמדה </w:t>
      </w:r>
      <w:proofErr w:type="spellStart"/>
      <w:r w:rsidR="00D51F50" w:rsidRPr="00D51F50">
        <w:rPr>
          <w:rFonts w:cs="Arial"/>
          <w:color w:val="000000"/>
          <w:rtl/>
        </w:rPr>
        <w:t>פילובטית</w:t>
      </w:r>
      <w:proofErr w:type="spellEnd"/>
      <w:r w:rsidR="00D51F50" w:rsidRPr="00D51F50">
        <w:rPr>
          <w:rFonts w:cs="Arial"/>
          <w:color w:val="000000"/>
          <w:rtl/>
        </w:rPr>
        <w:t xml:space="preserve"> </w:t>
      </w:r>
      <w:r w:rsidR="006D32DD">
        <w:rPr>
          <w:rFonts w:cs="Arial" w:hint="cs"/>
          <w:color w:val="000000"/>
          <w:rtl/>
        </w:rPr>
        <w:t>(</w:t>
      </w:r>
      <w:proofErr w:type="spellStart"/>
      <w:r w:rsidR="006D32DD">
        <w:rPr>
          <w:rFonts w:cs="Arial" w:hint="cs"/>
          <w:color w:val="000000"/>
          <w:rtl/>
        </w:rPr>
        <w:t>תעוזתית</w:t>
      </w:r>
      <w:proofErr w:type="spellEnd"/>
      <w:r w:rsidR="006D32DD">
        <w:rPr>
          <w:rFonts w:cs="Arial" w:hint="cs"/>
          <w:color w:val="000000"/>
          <w:rtl/>
        </w:rPr>
        <w:t xml:space="preserve">) </w:t>
      </w:r>
      <w:r w:rsidR="00D51F50" w:rsidRPr="00D51F50">
        <w:rPr>
          <w:rFonts w:cs="Arial"/>
          <w:color w:val="000000"/>
          <w:rtl/>
        </w:rPr>
        <w:t>בעיקרה כלפי עולם ה</w:t>
      </w:r>
      <w:r w:rsidR="006D32DD">
        <w:rPr>
          <w:rFonts w:cs="Arial" w:hint="cs"/>
          <w:color w:val="000000"/>
          <w:rtl/>
        </w:rPr>
        <w:t>אובייקטים</w:t>
      </w:r>
      <w:r w:rsidR="00D51F50" w:rsidRPr="00D51F50">
        <w:rPr>
          <w:rFonts w:cs="Arial"/>
          <w:color w:val="000000"/>
          <w:rtl/>
        </w:rPr>
        <w:t xml:space="preserve"> (אנשים) שלה. למשל, היא מצלצלת בפעמון שלי, נכנסת כאילו היא לא רואה אותי, </w:t>
      </w:r>
      <w:r w:rsidR="006D32DD">
        <w:rPr>
          <w:rFonts w:cs="Arial" w:hint="cs"/>
          <w:color w:val="000000"/>
          <w:rtl/>
        </w:rPr>
        <w:t>מתבוננת</w:t>
      </w:r>
      <w:r w:rsidR="00D51F50" w:rsidRPr="00D51F50">
        <w:rPr>
          <w:rFonts w:cs="Arial"/>
          <w:color w:val="000000"/>
          <w:rtl/>
        </w:rPr>
        <w:t xml:space="preserve"> </w:t>
      </w:r>
      <w:r w:rsidR="006D32DD">
        <w:rPr>
          <w:rFonts w:cs="Arial" w:hint="cs"/>
          <w:color w:val="000000"/>
          <w:rtl/>
        </w:rPr>
        <w:t>ב</w:t>
      </w:r>
      <w:r w:rsidR="00D51F50" w:rsidRPr="00D51F50">
        <w:rPr>
          <w:rFonts w:cs="Arial"/>
          <w:color w:val="000000"/>
          <w:rtl/>
        </w:rPr>
        <w:t xml:space="preserve">דלת </w:t>
      </w:r>
      <w:r w:rsidR="006D32DD">
        <w:rPr>
          <w:rFonts w:cs="Arial" w:hint="cs"/>
          <w:color w:val="000000"/>
          <w:rtl/>
        </w:rPr>
        <w:t>הקליניקה</w:t>
      </w:r>
      <w:r w:rsidR="00D51F50" w:rsidRPr="00D51F50">
        <w:rPr>
          <w:rFonts w:cs="Arial"/>
          <w:color w:val="000000"/>
          <w:rtl/>
        </w:rPr>
        <w:t xml:space="preserve"> שלי, וברגע שנכנס</w:t>
      </w:r>
      <w:r w:rsidR="00520C6C">
        <w:rPr>
          <w:rFonts w:cs="Arial" w:hint="cs"/>
          <w:color w:val="000000"/>
          <w:rtl/>
        </w:rPr>
        <w:t>ת</w:t>
      </w:r>
      <w:r w:rsidR="00D51F50" w:rsidRPr="00D51F50">
        <w:rPr>
          <w:rFonts w:cs="Arial"/>
          <w:color w:val="000000"/>
          <w:rtl/>
        </w:rPr>
        <w:t>, בודקת את הסביבה כדי למצוא דמיון והבדלים - קישוט ש</w:t>
      </w:r>
      <w:r w:rsidR="006D32DD">
        <w:rPr>
          <w:rFonts w:cs="Arial" w:hint="cs"/>
          <w:color w:val="000000"/>
          <w:rtl/>
        </w:rPr>
        <w:t>זז</w:t>
      </w:r>
      <w:r w:rsidR="00D51F50" w:rsidRPr="00D51F50">
        <w:rPr>
          <w:rFonts w:cs="Arial"/>
          <w:color w:val="000000"/>
          <w:rtl/>
        </w:rPr>
        <w:t xml:space="preserve">, אגרטל של פרחים טריים </w:t>
      </w:r>
      <w:r w:rsidR="006D32DD">
        <w:rPr>
          <w:rFonts w:cs="Arial"/>
          <w:color w:val="000000"/>
          <w:rtl/>
        </w:rPr>
        <w:t>–</w:t>
      </w:r>
      <w:r w:rsidR="00D51F50" w:rsidRPr="00D51F50">
        <w:rPr>
          <w:rFonts w:cs="Arial"/>
          <w:color w:val="000000"/>
          <w:rtl/>
        </w:rPr>
        <w:t xml:space="preserve"> </w:t>
      </w:r>
      <w:r w:rsidR="006D32DD">
        <w:rPr>
          <w:rFonts w:cs="Arial" w:hint="cs"/>
          <w:color w:val="000000"/>
          <w:rtl/>
        </w:rPr>
        <w:t>אין דבר במרחב שאני מספקת לה שנעלם מעיניה הבוחנות</w:t>
      </w:r>
      <w:r w:rsidR="00D51F50" w:rsidRPr="00D51F50">
        <w:rPr>
          <w:rFonts w:cs="Arial"/>
          <w:color w:val="000000"/>
          <w:rtl/>
        </w:rPr>
        <w:t>. לעומת זאת, היא ממעטת להסתכל עליי</w:t>
      </w:r>
      <w:r w:rsidR="00ED52DC">
        <w:rPr>
          <w:rFonts w:cs="Arial" w:hint="cs"/>
          <w:color w:val="000000"/>
          <w:rtl/>
        </w:rPr>
        <w:t>,</w:t>
      </w:r>
      <w:r w:rsidR="00D51F50" w:rsidRPr="00D51F50">
        <w:rPr>
          <w:rFonts w:cs="Arial"/>
          <w:color w:val="000000"/>
          <w:rtl/>
        </w:rPr>
        <w:t xml:space="preserve"> ונראה שהיא כמעט ולא רואה אותי. הפחדים שלה נובעים מתחושה שא</w:t>
      </w:r>
      <w:r w:rsidR="00520C6C">
        <w:rPr>
          <w:rFonts w:cs="Arial" w:hint="cs"/>
          <w:color w:val="000000"/>
          <w:rtl/>
        </w:rPr>
        <w:t>י</w:t>
      </w:r>
      <w:r w:rsidR="00D51F50" w:rsidRPr="00D51F50">
        <w:rPr>
          <w:rFonts w:cs="Arial"/>
          <w:color w:val="000000"/>
          <w:rtl/>
        </w:rPr>
        <w:t>מה מעולם לא ראתה או שמעה אותה באמת, במיוחד לאחר לידת אח</w:t>
      </w:r>
      <w:r w:rsidR="00ED52DC">
        <w:rPr>
          <w:rFonts w:cs="Arial" w:hint="cs"/>
          <w:color w:val="000000"/>
          <w:rtl/>
        </w:rPr>
        <w:t>יה</w:t>
      </w:r>
      <w:r w:rsidR="00D51F50" w:rsidRPr="00D51F50">
        <w:rPr>
          <w:rFonts w:cs="Arial"/>
          <w:color w:val="000000"/>
          <w:rtl/>
        </w:rPr>
        <w:t xml:space="preserve"> </w:t>
      </w:r>
      <w:r w:rsidR="00ED52DC">
        <w:rPr>
          <w:rFonts w:cs="Arial" w:hint="cs"/>
          <w:color w:val="000000"/>
          <w:rtl/>
        </w:rPr>
        <w:t>ה</w:t>
      </w:r>
      <w:r w:rsidR="00D51F50" w:rsidRPr="00D51F50">
        <w:rPr>
          <w:rFonts w:cs="Arial"/>
          <w:color w:val="000000"/>
          <w:rtl/>
        </w:rPr>
        <w:t>צעיר כשהייתה בת שלוש. כתוצאה מכך, היה קשה ליצור סביבה שבה אנחנו באמת יכולים לשחק ביחד בצורה חיה. היא ראתה אותי כ'מת</w:t>
      </w:r>
      <w:r w:rsidR="00520C6C">
        <w:rPr>
          <w:rFonts w:cs="Arial" w:hint="cs"/>
          <w:color w:val="000000"/>
          <w:rtl/>
        </w:rPr>
        <w:t>ה</w:t>
      </w:r>
      <w:r w:rsidR="00D51F50" w:rsidRPr="00D51F50">
        <w:rPr>
          <w:rFonts w:cs="Arial"/>
          <w:color w:val="000000"/>
          <w:rtl/>
        </w:rPr>
        <w:t>'</w:t>
      </w:r>
      <w:r w:rsidR="00520C6C">
        <w:rPr>
          <w:rFonts w:cs="Arial" w:hint="cs"/>
          <w:color w:val="000000"/>
          <w:rtl/>
        </w:rPr>
        <w:t>,</w:t>
      </w:r>
      <w:r w:rsidR="00D51F50" w:rsidRPr="00D51F50">
        <w:rPr>
          <w:rFonts w:cs="Arial"/>
          <w:color w:val="000000"/>
          <w:rtl/>
        </w:rPr>
        <w:t xml:space="preserve"> ולא ממש </w:t>
      </w:r>
      <w:r w:rsidR="00520C6C">
        <w:rPr>
          <w:rFonts w:cs="Arial" w:hint="cs"/>
          <w:color w:val="000000"/>
          <w:rtl/>
        </w:rPr>
        <w:t>ה</w:t>
      </w:r>
      <w:r w:rsidR="00D51F50" w:rsidRPr="00D51F50">
        <w:rPr>
          <w:rFonts w:cs="Arial"/>
          <w:color w:val="000000"/>
          <w:rtl/>
        </w:rPr>
        <w:t>אמינה שבנפשי היא חיה מאוד. היא גם לא יכולה לאפשר לי להיות באמת חי</w:t>
      </w:r>
      <w:r w:rsidR="00520C6C">
        <w:rPr>
          <w:rFonts w:cs="Arial" w:hint="cs"/>
          <w:color w:val="000000"/>
          <w:rtl/>
        </w:rPr>
        <w:t>ה</w:t>
      </w:r>
      <w:r w:rsidR="00D51F50" w:rsidRPr="00D51F50">
        <w:rPr>
          <w:rFonts w:cs="Arial"/>
          <w:color w:val="000000"/>
          <w:rtl/>
        </w:rPr>
        <w:t xml:space="preserve"> ב</w:t>
      </w:r>
      <w:r w:rsidR="00520C6C">
        <w:rPr>
          <w:rFonts w:cs="Arial" w:hint="cs"/>
          <w:color w:val="000000"/>
          <w:rtl/>
        </w:rPr>
        <w:t>נפשה</w:t>
      </w:r>
      <w:r w:rsidR="00D51F50" w:rsidRPr="00D51F50">
        <w:rPr>
          <w:rFonts w:cs="Arial"/>
          <w:color w:val="000000"/>
          <w:rtl/>
        </w:rPr>
        <w:t xml:space="preserve">. לפעמים היא מאמצת כלפיי עמדות </w:t>
      </w:r>
      <w:proofErr w:type="spellStart"/>
      <w:r w:rsidR="00D51F50" w:rsidRPr="00D51F50">
        <w:rPr>
          <w:rFonts w:cs="Arial"/>
          <w:color w:val="000000"/>
          <w:rtl/>
        </w:rPr>
        <w:t>פילובטיות</w:t>
      </w:r>
      <w:proofErr w:type="spellEnd"/>
      <w:r w:rsidR="00D51F50" w:rsidRPr="00D51F50">
        <w:rPr>
          <w:rFonts w:cs="Arial"/>
          <w:color w:val="000000"/>
          <w:rtl/>
        </w:rPr>
        <w:t xml:space="preserve"> של עליונות ובוז. </w:t>
      </w:r>
      <w:r w:rsidR="006D32DD">
        <w:rPr>
          <w:rFonts w:cs="Arial"/>
          <w:color w:val="000000"/>
          <w:rtl/>
        </w:rPr>
        <w:t>ג'ין</w:t>
      </w:r>
      <w:r w:rsidR="00D51F50" w:rsidRPr="00D51F50">
        <w:rPr>
          <w:rFonts w:cs="Arial"/>
          <w:color w:val="000000"/>
          <w:rtl/>
        </w:rPr>
        <w:t xml:space="preserve"> יצרה סביבה בטוחה במקצת </w:t>
      </w:r>
      <w:r w:rsidR="00520C6C">
        <w:rPr>
          <w:rFonts w:cs="Arial" w:hint="cs"/>
          <w:color w:val="000000"/>
          <w:rtl/>
        </w:rPr>
        <w:t xml:space="preserve">כששכבה על </w:t>
      </w:r>
      <w:r w:rsidR="00D51F50" w:rsidRPr="00D51F50">
        <w:rPr>
          <w:rFonts w:cs="Arial"/>
          <w:color w:val="000000"/>
          <w:rtl/>
        </w:rPr>
        <w:t>הספה - ברגע שהיא שוכבת היא יכולה להרשות לעצמה להתכרבל לתוכה ולעצום עיניים</w:t>
      </w:r>
      <w:r w:rsidR="00520C6C">
        <w:rPr>
          <w:rFonts w:cs="Arial" w:hint="cs"/>
          <w:color w:val="000000"/>
          <w:rtl/>
        </w:rPr>
        <w:t>,</w:t>
      </w:r>
      <w:r w:rsidR="00D51F50" w:rsidRPr="00D51F50">
        <w:rPr>
          <w:rFonts w:cs="Arial"/>
          <w:color w:val="000000"/>
          <w:rtl/>
        </w:rPr>
        <w:t xml:space="preserve"> לאפשר</w:t>
      </w:r>
      <w:r w:rsidR="00520C6C">
        <w:rPr>
          <w:rFonts w:cs="Arial" w:hint="cs"/>
          <w:color w:val="000000"/>
          <w:rtl/>
        </w:rPr>
        <w:t xml:space="preserve"> שקט</w:t>
      </w:r>
      <w:r w:rsidR="00D51F50" w:rsidRPr="00D51F50">
        <w:rPr>
          <w:rFonts w:cs="Arial"/>
          <w:color w:val="000000"/>
          <w:rtl/>
        </w:rPr>
        <w:t xml:space="preserve"> ואף ליהנות</w:t>
      </w:r>
      <w:r w:rsidR="00520C6C">
        <w:rPr>
          <w:rFonts w:cs="Arial" w:hint="cs"/>
          <w:color w:val="000000"/>
          <w:rtl/>
        </w:rPr>
        <w:t xml:space="preserve"> ממנו</w:t>
      </w:r>
      <w:r w:rsidR="00D51F50" w:rsidRPr="00D51F50">
        <w:rPr>
          <w:rFonts w:cs="Arial"/>
          <w:color w:val="000000"/>
          <w:rtl/>
        </w:rPr>
        <w:t>. לפעמים השתיקות נמשכות זמן רב מאוד ובתוכם אני חווה, לא</w:t>
      </w:r>
      <w:r w:rsidR="00520C6C">
        <w:rPr>
          <w:rFonts w:cs="Arial" w:hint="cs"/>
          <w:color w:val="000000"/>
          <w:rtl/>
        </w:rPr>
        <w:t xml:space="preserve"> רק</w:t>
      </w:r>
      <w:r w:rsidR="00D51F50" w:rsidRPr="00D51F50">
        <w:rPr>
          <w:rFonts w:cs="Arial"/>
          <w:color w:val="000000"/>
          <w:rtl/>
        </w:rPr>
        <w:t xml:space="preserve"> רווח </w:t>
      </w:r>
      <w:r w:rsidR="00520C6C">
        <w:rPr>
          <w:rFonts w:cs="Arial" w:hint="cs"/>
          <w:color w:val="000000"/>
          <w:rtl/>
        </w:rPr>
        <w:t>ביננו,</w:t>
      </w:r>
      <w:r w:rsidR="00D51F50" w:rsidRPr="00D51F50">
        <w:rPr>
          <w:rFonts w:cs="Arial"/>
          <w:color w:val="000000"/>
          <w:rtl/>
        </w:rPr>
        <w:t xml:space="preserve"> אלא פער גדול ואפילו </w:t>
      </w:r>
      <w:r w:rsidR="00520C6C">
        <w:rPr>
          <w:rFonts w:cs="Arial" w:hint="cs"/>
          <w:color w:val="000000"/>
          <w:rtl/>
        </w:rPr>
        <w:t>נהר</w:t>
      </w:r>
      <w:r w:rsidR="00D51F50" w:rsidRPr="00D51F50">
        <w:rPr>
          <w:rFonts w:cs="Arial"/>
          <w:color w:val="000000"/>
          <w:rtl/>
        </w:rPr>
        <w:t xml:space="preserve"> שיכול להתרחב יותר ויותר בינינו. עם זאת, במקרים אחרים אני מרגישה שאני 'האמא הטובה </w:t>
      </w:r>
      <w:r w:rsidR="00520C6C">
        <w:rPr>
          <w:rFonts w:cs="Arial" w:hint="cs"/>
          <w:color w:val="000000"/>
          <w:rtl/>
        </w:rPr>
        <w:t>דיה</w:t>
      </w:r>
      <w:r w:rsidR="00D51F50" w:rsidRPr="00D51F50">
        <w:rPr>
          <w:rFonts w:cs="Arial"/>
          <w:color w:val="000000"/>
          <w:rtl/>
        </w:rPr>
        <w:t xml:space="preserve">' שמאפשרת את המחשבות והרעיונות של </w:t>
      </w:r>
      <w:r w:rsidR="006D32DD">
        <w:rPr>
          <w:rFonts w:cs="Arial"/>
          <w:color w:val="000000"/>
          <w:rtl/>
        </w:rPr>
        <w:t>ג'ין</w:t>
      </w:r>
      <w:r w:rsidR="00D51F50" w:rsidRPr="00D51F50">
        <w:rPr>
          <w:rFonts w:cs="Arial"/>
          <w:color w:val="000000"/>
          <w:rtl/>
        </w:rPr>
        <w:t xml:space="preserve">, שלאחר מכן </w:t>
      </w:r>
      <w:r w:rsidR="00520C6C">
        <w:rPr>
          <w:rFonts w:cs="Arial" w:hint="cs"/>
          <w:color w:val="000000"/>
          <w:rtl/>
        </w:rPr>
        <w:t>באפשרותה</w:t>
      </w:r>
      <w:r w:rsidR="00D51F50" w:rsidRPr="00D51F50">
        <w:rPr>
          <w:rFonts w:cs="Arial"/>
          <w:color w:val="000000"/>
          <w:rtl/>
        </w:rPr>
        <w:t xml:space="preserve"> לשתף אותי ולעבוד איתי במרחב משחק יצירתי באמת. היא הצליחה לחלוק את רצונותיה באמצעות הדימויים המרגשים אותה - </w:t>
      </w:r>
      <w:r w:rsidR="00520C6C">
        <w:rPr>
          <w:rFonts w:cs="Arial" w:hint="cs"/>
          <w:color w:val="000000"/>
          <w:rtl/>
        </w:rPr>
        <w:t>דימויים</w:t>
      </w:r>
      <w:r w:rsidR="00D51F50" w:rsidRPr="00D51F50">
        <w:rPr>
          <w:rFonts w:cs="Arial"/>
          <w:color w:val="000000"/>
          <w:rtl/>
        </w:rPr>
        <w:t xml:space="preserve"> של קרבה ואינטימיות - התערובת החודרת </w:t>
      </w:r>
      <w:r w:rsidR="00520C6C">
        <w:rPr>
          <w:rFonts w:cs="Arial" w:hint="cs"/>
          <w:color w:val="000000"/>
          <w:rtl/>
        </w:rPr>
        <w:t xml:space="preserve">הדדית </w:t>
      </w:r>
      <w:r w:rsidR="00D51F50" w:rsidRPr="00D51F50">
        <w:rPr>
          <w:rFonts w:cs="Arial"/>
          <w:color w:val="000000"/>
          <w:rtl/>
        </w:rPr>
        <w:t xml:space="preserve">וההרמונית שעליה כותב </w:t>
      </w:r>
      <w:proofErr w:type="spellStart"/>
      <w:r w:rsidR="00D51F50" w:rsidRPr="00D51F50">
        <w:rPr>
          <w:rFonts w:cs="Arial"/>
          <w:color w:val="000000"/>
          <w:rtl/>
        </w:rPr>
        <w:t>באלינט</w:t>
      </w:r>
      <w:proofErr w:type="spellEnd"/>
      <w:r w:rsidR="00D51F50" w:rsidRPr="00D51F50">
        <w:rPr>
          <w:rFonts w:cs="Arial"/>
          <w:color w:val="000000"/>
          <w:rtl/>
        </w:rPr>
        <w:t xml:space="preserve">. </w:t>
      </w:r>
      <w:proofErr w:type="spellStart"/>
      <w:r w:rsidR="00520C6C">
        <w:rPr>
          <w:rFonts w:cs="Arial" w:hint="cs"/>
          <w:color w:val="000000"/>
          <w:rtl/>
        </w:rPr>
        <w:t>בדימיונות</w:t>
      </w:r>
      <w:proofErr w:type="spellEnd"/>
      <w:r w:rsidR="00520C6C">
        <w:rPr>
          <w:rFonts w:cs="Arial" w:hint="cs"/>
          <w:color w:val="000000"/>
          <w:rtl/>
        </w:rPr>
        <w:t xml:space="preserve"> שלה </w:t>
      </w:r>
      <w:r w:rsidR="00D51F50" w:rsidRPr="00D51F50">
        <w:rPr>
          <w:rFonts w:cs="Arial"/>
          <w:color w:val="000000"/>
          <w:rtl/>
        </w:rPr>
        <w:t xml:space="preserve"> הנפרדות/</w:t>
      </w:r>
      <w:proofErr w:type="spellStart"/>
      <w:r w:rsidR="00520C6C">
        <w:rPr>
          <w:rFonts w:cs="Arial" w:hint="cs"/>
          <w:color w:val="000000"/>
          <w:rtl/>
        </w:rPr>
        <w:t>וה</w:t>
      </w:r>
      <w:r w:rsidR="00D51F50" w:rsidRPr="00D51F50">
        <w:rPr>
          <w:rFonts w:cs="Arial"/>
          <w:color w:val="000000"/>
          <w:rtl/>
        </w:rPr>
        <w:t>ביחד</w:t>
      </w:r>
      <w:proofErr w:type="spellEnd"/>
      <w:r w:rsidR="00D51F50" w:rsidRPr="00D51F50">
        <w:rPr>
          <w:rFonts w:cs="Arial"/>
          <w:color w:val="000000"/>
          <w:rtl/>
        </w:rPr>
        <w:t xml:space="preserve"> של התיאוריות של ויניקוט. היא מדברת על </w:t>
      </w:r>
      <w:proofErr w:type="spellStart"/>
      <w:r w:rsidR="00520C6C">
        <w:rPr>
          <w:rFonts w:cs="Arial" w:hint="cs"/>
          <w:color w:val="000000"/>
          <w:rtl/>
        </w:rPr>
        <w:t>דימיון</w:t>
      </w:r>
      <w:proofErr w:type="spellEnd"/>
      <w:r w:rsidR="00D51F50" w:rsidRPr="00D51F50">
        <w:rPr>
          <w:rFonts w:cs="Arial"/>
          <w:color w:val="000000"/>
          <w:rtl/>
        </w:rPr>
        <w:t xml:space="preserve"> של אמא וילד עם ראשים צמודים זה לזה. יש עוד </w:t>
      </w:r>
      <w:proofErr w:type="spellStart"/>
      <w:r w:rsidR="00520C6C">
        <w:rPr>
          <w:rFonts w:cs="Arial" w:hint="cs"/>
          <w:color w:val="000000"/>
          <w:rtl/>
        </w:rPr>
        <w:t>דימיון</w:t>
      </w:r>
      <w:proofErr w:type="spellEnd"/>
      <w:r w:rsidR="00520C6C">
        <w:rPr>
          <w:rFonts w:cs="Arial" w:hint="cs"/>
          <w:color w:val="000000"/>
          <w:rtl/>
        </w:rPr>
        <w:t xml:space="preserve"> </w:t>
      </w:r>
      <w:r w:rsidR="00D51F50" w:rsidRPr="00D51F50">
        <w:rPr>
          <w:rFonts w:cs="Arial"/>
          <w:color w:val="000000"/>
          <w:rtl/>
        </w:rPr>
        <w:t>אחד של אב ובנו הולכים ברחוב יד ביד. בש</w:t>
      </w:r>
      <w:r w:rsidR="00520C6C">
        <w:rPr>
          <w:rFonts w:cs="Arial" w:hint="cs"/>
          <w:color w:val="000000"/>
          <w:rtl/>
        </w:rPr>
        <w:t xml:space="preserve">ני </w:t>
      </w:r>
      <w:proofErr w:type="spellStart"/>
      <w:r w:rsidR="00520C6C">
        <w:rPr>
          <w:rFonts w:cs="Arial" w:hint="cs"/>
          <w:color w:val="000000"/>
          <w:rtl/>
        </w:rPr>
        <w:t>הדימיונות</w:t>
      </w:r>
      <w:proofErr w:type="spellEnd"/>
      <w:r w:rsidR="00D51F50" w:rsidRPr="00D51F50">
        <w:rPr>
          <w:rFonts w:cs="Arial"/>
          <w:color w:val="000000"/>
          <w:rtl/>
        </w:rPr>
        <w:t xml:space="preserve"> </w:t>
      </w:r>
      <w:r w:rsidR="00520C6C">
        <w:rPr>
          <w:rFonts w:cs="Arial" w:hint="cs"/>
          <w:color w:val="000000"/>
          <w:rtl/>
        </w:rPr>
        <w:t>ה</w:t>
      </w:r>
      <w:r w:rsidR="00D51F50" w:rsidRPr="00D51F50">
        <w:rPr>
          <w:rFonts w:cs="Arial"/>
          <w:color w:val="000000"/>
          <w:rtl/>
        </w:rPr>
        <w:t xml:space="preserve">ראשים או </w:t>
      </w:r>
      <w:r w:rsidR="00520C6C">
        <w:rPr>
          <w:rFonts w:cs="Arial" w:hint="cs"/>
          <w:color w:val="000000"/>
          <w:rtl/>
        </w:rPr>
        <w:t>ה</w:t>
      </w:r>
      <w:r w:rsidR="00D51F50" w:rsidRPr="00D51F50">
        <w:rPr>
          <w:rFonts w:cs="Arial"/>
          <w:color w:val="000000"/>
          <w:rtl/>
        </w:rPr>
        <w:t>ידיים כמעט מתמזגים - לא ברור היכן</w:t>
      </w:r>
      <w:r w:rsidR="00520C6C">
        <w:rPr>
          <w:rFonts w:cs="Arial" w:hint="cs"/>
          <w:color w:val="000000"/>
          <w:rtl/>
        </w:rPr>
        <w:t xml:space="preserve"> הדמות</w:t>
      </w:r>
      <w:r w:rsidR="00D51F50" w:rsidRPr="00D51F50">
        <w:rPr>
          <w:rFonts w:cs="Arial"/>
          <w:color w:val="000000"/>
          <w:rtl/>
        </w:rPr>
        <w:t xml:space="preserve"> האחת מתחילה והשנייה מסתיימת. אלו</w:t>
      </w:r>
      <w:r w:rsidR="00520C6C">
        <w:rPr>
          <w:rFonts w:cs="Arial" w:hint="cs"/>
          <w:color w:val="000000"/>
          <w:rtl/>
        </w:rPr>
        <w:t xml:space="preserve"> </w:t>
      </w:r>
      <w:proofErr w:type="spellStart"/>
      <w:r w:rsidR="00520C6C">
        <w:rPr>
          <w:rFonts w:cs="Arial" w:hint="cs"/>
          <w:color w:val="000000"/>
          <w:rtl/>
        </w:rPr>
        <w:t>דימיונות</w:t>
      </w:r>
      <w:proofErr w:type="spellEnd"/>
      <w:r w:rsidR="00D51F50" w:rsidRPr="00D51F50">
        <w:rPr>
          <w:rFonts w:cs="Arial"/>
          <w:color w:val="000000"/>
          <w:rtl/>
        </w:rPr>
        <w:t xml:space="preserve"> שיכול</w:t>
      </w:r>
      <w:r w:rsidR="00520C6C">
        <w:rPr>
          <w:rFonts w:cs="Arial" w:hint="cs"/>
          <w:color w:val="000000"/>
          <w:rtl/>
        </w:rPr>
        <w:t>ים</w:t>
      </w:r>
      <w:r w:rsidR="00D51F50" w:rsidRPr="00D51F50">
        <w:rPr>
          <w:rFonts w:cs="Arial"/>
          <w:color w:val="000000"/>
          <w:rtl/>
        </w:rPr>
        <w:t xml:space="preserve"> לרגש את </w:t>
      </w:r>
      <w:r w:rsidR="006D32DD">
        <w:rPr>
          <w:rFonts w:cs="Arial"/>
          <w:color w:val="000000"/>
          <w:rtl/>
        </w:rPr>
        <w:t>ג'ין</w:t>
      </w:r>
      <w:r w:rsidR="00D51F50" w:rsidRPr="00D51F50">
        <w:rPr>
          <w:rFonts w:cs="Arial"/>
          <w:color w:val="000000"/>
          <w:rtl/>
        </w:rPr>
        <w:t xml:space="preserve"> עד דמעות - שני אנשים המוחזקים יחד בצורה מיוחדת, אינטימית, כמעט סימביוטית. משהו שהיה לה ואיבדה בשלב מוקדם מאוד בחייה ואולי אף פעם לא היה לה בכלל.</w:t>
      </w:r>
    </w:p>
    <w:p w14:paraId="3E85EBD3" w14:textId="77777777" w:rsidR="00950CE3" w:rsidRDefault="00D51F50" w:rsidP="00520C6C">
      <w:pPr>
        <w:spacing w:line="360" w:lineRule="auto"/>
        <w:rPr>
          <w:rFonts w:cs="Arial"/>
          <w:color w:val="000000"/>
          <w:rtl/>
        </w:rPr>
      </w:pPr>
      <w:r w:rsidRPr="00D51F50">
        <w:rPr>
          <w:rFonts w:cs="Arial"/>
          <w:color w:val="000000"/>
          <w:rtl/>
        </w:rPr>
        <w:lastRenderedPageBreak/>
        <w:t xml:space="preserve">היו לנו כמה רגעים שבהם היא חוותה את האינטימיות הזו איתי. רגע כזה היה כשהיא ביקשה להשאיל בחזרה ציור שנתנה לי, ואמרה בצורה די </w:t>
      </w:r>
      <w:r w:rsidR="00950CE3">
        <w:rPr>
          <w:rFonts w:cs="Arial" w:hint="cs"/>
          <w:color w:val="000000"/>
          <w:rtl/>
        </w:rPr>
        <w:t>משפילה</w:t>
      </w:r>
      <w:r w:rsidRPr="00D51F50">
        <w:rPr>
          <w:rFonts w:cs="Arial"/>
          <w:color w:val="000000"/>
          <w:rtl/>
        </w:rPr>
        <w:t>, 'אני מניח</w:t>
      </w:r>
      <w:r w:rsidR="00950CE3">
        <w:rPr>
          <w:rFonts w:cs="Arial" w:hint="cs"/>
          <w:color w:val="000000"/>
          <w:rtl/>
        </w:rPr>
        <w:t>ה</w:t>
      </w:r>
      <w:r w:rsidRPr="00D51F50">
        <w:rPr>
          <w:rFonts w:cs="Arial"/>
          <w:color w:val="000000"/>
          <w:rtl/>
        </w:rPr>
        <w:t xml:space="preserve"> שזה ב</w:t>
      </w:r>
      <w:r w:rsidR="00950CE3">
        <w:rPr>
          <w:rFonts w:cs="Arial" w:hint="cs"/>
          <w:color w:val="000000"/>
          <w:rtl/>
        </w:rPr>
        <w:t>קלסר</w:t>
      </w:r>
      <w:r w:rsidRPr="00D51F50">
        <w:rPr>
          <w:rFonts w:cs="Arial"/>
          <w:color w:val="000000"/>
          <w:rtl/>
        </w:rPr>
        <w:t>'. אמרתי שזה לא ב</w:t>
      </w:r>
      <w:r w:rsidR="00950CE3">
        <w:rPr>
          <w:rFonts w:cs="Arial" w:hint="cs"/>
          <w:color w:val="000000"/>
          <w:rtl/>
        </w:rPr>
        <w:t>קלסר</w:t>
      </w:r>
      <w:r w:rsidRPr="00D51F50">
        <w:rPr>
          <w:rFonts w:cs="Arial"/>
          <w:color w:val="000000"/>
          <w:rtl/>
        </w:rPr>
        <w:t xml:space="preserve"> והצלחתי למצוא אותו מיד בין המסמכים שלי. עיניה התמלאו בדמעות שלדעתי </w:t>
      </w:r>
      <w:r w:rsidR="00950CE3">
        <w:rPr>
          <w:rFonts w:cs="Arial" w:hint="cs"/>
          <w:color w:val="000000"/>
          <w:rtl/>
        </w:rPr>
        <w:t>נבעו</w:t>
      </w:r>
      <w:r w:rsidRPr="00D51F50">
        <w:rPr>
          <w:rFonts w:cs="Arial"/>
          <w:color w:val="000000"/>
          <w:rtl/>
        </w:rPr>
        <w:t xml:space="preserve"> </w:t>
      </w:r>
      <w:r w:rsidR="00950CE3">
        <w:rPr>
          <w:rFonts w:cs="Arial" w:hint="cs"/>
          <w:color w:val="000000"/>
          <w:rtl/>
        </w:rPr>
        <w:t xml:space="preserve">מהעובדה </w:t>
      </w:r>
      <w:r w:rsidRPr="00D51F50">
        <w:rPr>
          <w:rFonts w:cs="Arial"/>
          <w:color w:val="000000"/>
          <w:rtl/>
        </w:rPr>
        <w:t>שהיא הרגישה שהיא באמת מוחזקת ב</w:t>
      </w:r>
      <w:r w:rsidR="00950CE3">
        <w:rPr>
          <w:rFonts w:cs="Arial" w:hint="cs"/>
          <w:color w:val="000000"/>
          <w:rtl/>
        </w:rPr>
        <w:t>ליבי</w:t>
      </w:r>
      <w:r w:rsidRPr="00D51F50">
        <w:rPr>
          <w:rFonts w:cs="Arial"/>
          <w:color w:val="000000"/>
          <w:rtl/>
        </w:rPr>
        <w:t>, ו</w:t>
      </w:r>
      <w:r w:rsidR="00950CE3">
        <w:rPr>
          <w:rFonts w:cs="Arial" w:hint="cs"/>
          <w:color w:val="000000"/>
          <w:rtl/>
        </w:rPr>
        <w:t>ש</w:t>
      </w:r>
      <w:r w:rsidRPr="00D51F50">
        <w:rPr>
          <w:rFonts w:cs="Arial"/>
          <w:color w:val="000000"/>
          <w:rtl/>
        </w:rPr>
        <w:t>הי</w:t>
      </w:r>
      <w:r w:rsidR="00950CE3">
        <w:rPr>
          <w:rFonts w:cs="Arial" w:hint="cs"/>
          <w:color w:val="000000"/>
          <w:rtl/>
        </w:rPr>
        <w:t>י</w:t>
      </w:r>
      <w:r w:rsidRPr="00D51F50">
        <w:rPr>
          <w:rFonts w:cs="Arial"/>
          <w:color w:val="000000"/>
          <w:rtl/>
        </w:rPr>
        <w:t xml:space="preserve">תה בינינו קרבה. כדי לציין זאת היא כתבה לי לאחר מכן שיר יפהפה, בניסיון לתאר </w:t>
      </w:r>
      <w:r w:rsidR="00950CE3" w:rsidRPr="00D51F50">
        <w:rPr>
          <w:rFonts w:cs="Arial"/>
          <w:color w:val="000000"/>
          <w:rtl/>
        </w:rPr>
        <w:t xml:space="preserve">בדרך זו </w:t>
      </w:r>
      <w:r w:rsidRPr="00D51F50">
        <w:rPr>
          <w:rFonts w:cs="Arial"/>
          <w:color w:val="000000"/>
          <w:rtl/>
        </w:rPr>
        <w:t>את 'הכאב הבלתי נסבל' של אין מאגר פנימי של חוויה קודמת של החזקה.</w:t>
      </w:r>
    </w:p>
    <w:p w14:paraId="40ADB748" w14:textId="2656BA03" w:rsidR="00D51F50" w:rsidRDefault="00D51F50" w:rsidP="00520C6C">
      <w:pPr>
        <w:spacing w:line="360" w:lineRule="auto"/>
      </w:pPr>
      <w:r w:rsidRPr="00D51F50">
        <w:rPr>
          <w:rFonts w:cs="Arial"/>
          <w:color w:val="000000"/>
          <w:rtl/>
        </w:rPr>
        <w:t xml:space="preserve"> בהחלט הייתה זרימה והתקדמות ב</w:t>
      </w:r>
      <w:r w:rsidR="00950CE3">
        <w:rPr>
          <w:rFonts w:cs="Arial" w:hint="cs"/>
          <w:color w:val="000000"/>
          <w:rtl/>
        </w:rPr>
        <w:t>מהלך הקשר</w:t>
      </w:r>
      <w:r w:rsidRPr="00D51F50">
        <w:rPr>
          <w:rFonts w:cs="Arial"/>
          <w:color w:val="000000"/>
          <w:rtl/>
        </w:rPr>
        <w:t xml:space="preserve"> שלנו. </w:t>
      </w:r>
      <w:r w:rsidR="006D32DD">
        <w:rPr>
          <w:rFonts w:cs="Arial"/>
          <w:color w:val="000000"/>
          <w:rtl/>
        </w:rPr>
        <w:t>ג'ין</w:t>
      </w:r>
      <w:r w:rsidRPr="00D51F50">
        <w:rPr>
          <w:rFonts w:cs="Arial"/>
          <w:color w:val="000000"/>
          <w:rtl/>
        </w:rPr>
        <w:t xml:space="preserve"> גילתה את הנשיות שלה ואת המיניות שלה. היא התעוררה לחיים לאט </w:t>
      </w:r>
      <w:proofErr w:type="spellStart"/>
      <w:r w:rsidRPr="00D51F50">
        <w:rPr>
          <w:rFonts w:cs="Arial"/>
          <w:color w:val="000000"/>
          <w:rtl/>
        </w:rPr>
        <w:t>ו</w:t>
      </w:r>
      <w:r w:rsidR="00950CE3">
        <w:rPr>
          <w:rFonts w:cs="Arial" w:hint="cs"/>
          <w:color w:val="000000"/>
          <w:rtl/>
        </w:rPr>
        <w:t>היתה</w:t>
      </w:r>
      <w:proofErr w:type="spellEnd"/>
      <w:r w:rsidR="00950CE3">
        <w:rPr>
          <w:rFonts w:cs="Arial" w:hint="cs"/>
          <w:color w:val="000000"/>
          <w:rtl/>
        </w:rPr>
        <w:t xml:space="preserve"> </w:t>
      </w:r>
      <w:r w:rsidRPr="00D51F50">
        <w:rPr>
          <w:rFonts w:cs="Arial"/>
          <w:color w:val="000000"/>
          <w:rtl/>
        </w:rPr>
        <w:t>מרגשת - בין השאר דרך גילוי התוקפנות שלה. הדימוי שלה ושלי יחד ב</w:t>
      </w:r>
      <w:r w:rsidR="00950CE3">
        <w:rPr>
          <w:rFonts w:cs="Arial" w:hint="cs"/>
          <w:color w:val="000000"/>
          <w:rtl/>
        </w:rPr>
        <w:t>קליניקה</w:t>
      </w:r>
      <w:r w:rsidRPr="00D51F50">
        <w:rPr>
          <w:rFonts w:cs="Arial"/>
          <w:color w:val="000000"/>
          <w:rtl/>
        </w:rPr>
        <w:t xml:space="preserve"> השתנה. בהתחלה היינו שני בלוקים ללא תנועה. מאוחר יותר הוצגנו בציור גם כשני בלוקים אך קרובים יותר זה לזה, לכל אחד מהם חור באמצע שדרכו עובר נהר עבה מעוקל </w:t>
      </w:r>
      <w:r w:rsidR="00950CE3">
        <w:rPr>
          <w:rFonts w:cs="Arial" w:hint="cs"/>
          <w:color w:val="000000"/>
          <w:rtl/>
        </w:rPr>
        <w:t>ו</w:t>
      </w:r>
      <w:r w:rsidRPr="00D51F50">
        <w:rPr>
          <w:rFonts w:cs="Arial"/>
          <w:color w:val="000000"/>
          <w:rtl/>
        </w:rPr>
        <w:t>חום. זה יכול להיות פאלוס; זה יכול להיות חבל טבור. זה יכול להיות שש</w:t>
      </w:r>
      <w:r w:rsidR="00950CE3">
        <w:rPr>
          <w:rFonts w:cs="Arial" w:hint="cs"/>
          <w:color w:val="000000"/>
          <w:rtl/>
        </w:rPr>
        <w:t>ת</w:t>
      </w:r>
      <w:r w:rsidRPr="00D51F50">
        <w:rPr>
          <w:rFonts w:cs="Arial"/>
          <w:color w:val="000000"/>
          <w:rtl/>
        </w:rPr>
        <w:t>ינו נשים עם נרתיק או אמא עם תינוק צמוד. לא משנה מה זה עשוי לייצג, אנחנו קרובים יותר ממה שהיינו</w:t>
      </w:r>
      <w:r w:rsidR="00950CE3">
        <w:rPr>
          <w:rFonts w:cs="Arial" w:hint="cs"/>
          <w:color w:val="000000"/>
          <w:rtl/>
        </w:rPr>
        <w:t>, עם אפשרות לחדירה וערבוב, כאשר זה</w:t>
      </w:r>
      <w:r w:rsidRPr="00D51F50">
        <w:rPr>
          <w:rFonts w:cs="Arial"/>
          <w:color w:val="000000"/>
          <w:rtl/>
        </w:rPr>
        <w:t xml:space="preserve"> יכול בהחלט להוביל למרחב פוטנציאלי, כפי שהוא אכן </w:t>
      </w:r>
      <w:r w:rsidR="00950CE3">
        <w:rPr>
          <w:rFonts w:cs="Arial" w:hint="cs"/>
          <w:color w:val="000000"/>
          <w:rtl/>
        </w:rPr>
        <w:t>מתרחש</w:t>
      </w:r>
      <w:r w:rsidRPr="00D51F50">
        <w:rPr>
          <w:rFonts w:cs="Arial"/>
          <w:color w:val="000000"/>
          <w:rtl/>
        </w:rPr>
        <w:t xml:space="preserve"> לפעמים. לאחרונה הייתה לנו פריצת דרך חשובה מאוד. במשך כמה חודשים הייתה ל</w:t>
      </w:r>
      <w:r w:rsidR="006D32DD">
        <w:rPr>
          <w:rFonts w:cs="Arial"/>
          <w:color w:val="000000"/>
          <w:rtl/>
        </w:rPr>
        <w:t>ג'ין</w:t>
      </w:r>
      <w:r w:rsidRPr="00D51F50">
        <w:rPr>
          <w:rFonts w:cs="Arial"/>
          <w:color w:val="000000"/>
          <w:rtl/>
        </w:rPr>
        <w:t xml:space="preserve"> </w:t>
      </w:r>
      <w:r w:rsidR="007A4FDB">
        <w:rPr>
          <w:rFonts w:cs="Arial" w:hint="cs"/>
          <w:color w:val="000000"/>
          <w:rtl/>
        </w:rPr>
        <w:t xml:space="preserve">דמיון </w:t>
      </w:r>
      <w:r w:rsidRPr="00D51F50">
        <w:rPr>
          <w:rFonts w:cs="Arial"/>
          <w:color w:val="000000"/>
          <w:rtl/>
        </w:rPr>
        <w:t>שלי מת</w:t>
      </w:r>
      <w:r w:rsidR="007A4FDB">
        <w:rPr>
          <w:rFonts w:cs="Arial" w:hint="cs"/>
          <w:color w:val="000000"/>
          <w:rtl/>
        </w:rPr>
        <w:t xml:space="preserve">נדנדת </w:t>
      </w:r>
      <w:r w:rsidRPr="00D51F50">
        <w:rPr>
          <w:rFonts w:cs="Arial"/>
          <w:color w:val="000000"/>
          <w:rtl/>
        </w:rPr>
        <w:t xml:space="preserve">בכיסאי בחוסר אונים מאחורי עיתון שנראה כמו מסך אש מודפס. מבית השחי הימני שלי </w:t>
      </w:r>
      <w:r w:rsidR="007A4FDB">
        <w:rPr>
          <w:rFonts w:cs="Arial" w:hint="cs"/>
          <w:color w:val="000000"/>
          <w:rtl/>
        </w:rPr>
        <w:t xml:space="preserve">צץ </w:t>
      </w:r>
      <w:r w:rsidRPr="00D51F50">
        <w:rPr>
          <w:rFonts w:cs="Arial"/>
          <w:color w:val="000000"/>
          <w:rtl/>
        </w:rPr>
        <w:t xml:space="preserve">פגיון </w:t>
      </w:r>
      <w:r w:rsidR="007A4FDB">
        <w:rPr>
          <w:rFonts w:cs="Arial" w:hint="cs"/>
          <w:color w:val="000000"/>
          <w:rtl/>
        </w:rPr>
        <w:t>ש</w:t>
      </w:r>
      <w:r w:rsidRPr="00D51F50">
        <w:rPr>
          <w:rFonts w:cs="Arial"/>
          <w:color w:val="000000"/>
          <w:rtl/>
        </w:rPr>
        <w:t>הצביע לעברה. זה אומר שמבחינתה נראה שאני מסתתר</w:t>
      </w:r>
      <w:r w:rsidR="007A4FDB">
        <w:rPr>
          <w:rFonts w:cs="Arial" w:hint="cs"/>
          <w:color w:val="000000"/>
          <w:rtl/>
        </w:rPr>
        <w:t>ת</w:t>
      </w:r>
      <w:r w:rsidRPr="00D51F50">
        <w:rPr>
          <w:rFonts w:cs="Arial"/>
          <w:color w:val="000000"/>
          <w:rtl/>
        </w:rPr>
        <w:t xml:space="preserve"> מאחורי טשטוש של מילים מודפסות (הספרים והתיאוריות שמהם חששה </w:t>
      </w:r>
      <w:r w:rsidR="007A4FDB">
        <w:rPr>
          <w:rFonts w:cs="Arial" w:hint="cs"/>
          <w:color w:val="000000"/>
          <w:rtl/>
        </w:rPr>
        <w:t xml:space="preserve">שהם </w:t>
      </w:r>
      <w:r w:rsidRPr="00D51F50">
        <w:rPr>
          <w:rFonts w:cs="Arial"/>
          <w:color w:val="000000"/>
          <w:rtl/>
        </w:rPr>
        <w:t>עצרו אותי מלראות אותה באמת). זה גם אומר שהיא לא יכלה להתקרב ש</w:t>
      </w:r>
      <w:r w:rsidR="007A4FDB">
        <w:rPr>
          <w:rFonts w:cs="Arial" w:hint="cs"/>
          <w:color w:val="000000"/>
          <w:rtl/>
        </w:rPr>
        <w:t xml:space="preserve">מא </w:t>
      </w:r>
      <w:r w:rsidRPr="00D51F50">
        <w:rPr>
          <w:rFonts w:cs="Arial"/>
          <w:color w:val="000000"/>
          <w:rtl/>
        </w:rPr>
        <w:t>הפגיון שלי י</w:t>
      </w:r>
      <w:r w:rsidR="007A4FDB">
        <w:rPr>
          <w:rFonts w:cs="Arial" w:hint="cs"/>
          <w:color w:val="000000"/>
          <w:rtl/>
        </w:rPr>
        <w:t>פ</w:t>
      </w:r>
      <w:r w:rsidRPr="00D51F50">
        <w:rPr>
          <w:rFonts w:cs="Arial"/>
          <w:color w:val="000000"/>
          <w:rtl/>
        </w:rPr>
        <w:t>לח לה את הלב. (בת הים צריכה ל</w:t>
      </w:r>
      <w:r w:rsidR="007A4FDB">
        <w:rPr>
          <w:rFonts w:cs="Arial" w:hint="cs"/>
          <w:color w:val="000000"/>
          <w:rtl/>
        </w:rPr>
        <w:t>נעוץ</w:t>
      </w:r>
      <w:r w:rsidRPr="00D51F50">
        <w:rPr>
          <w:rFonts w:cs="Arial"/>
          <w:color w:val="000000"/>
          <w:rtl/>
        </w:rPr>
        <w:t xml:space="preserve"> את הסכין בליבו של הנסיך כדי שתחיה שוב). אני חושב</w:t>
      </w:r>
      <w:r w:rsidR="007A4FDB">
        <w:rPr>
          <w:rFonts w:cs="Arial" w:hint="cs"/>
          <w:color w:val="000000"/>
          <w:rtl/>
        </w:rPr>
        <w:t>ת</w:t>
      </w:r>
      <w:r w:rsidRPr="00D51F50">
        <w:rPr>
          <w:rFonts w:cs="Arial"/>
          <w:color w:val="000000"/>
          <w:rtl/>
        </w:rPr>
        <w:t xml:space="preserve"> ש</w:t>
      </w:r>
      <w:r w:rsidR="007A4FDB">
        <w:rPr>
          <w:rFonts w:cs="Arial" w:hint="cs"/>
          <w:color w:val="000000"/>
          <w:rtl/>
        </w:rPr>
        <w:t>בתשתית</w:t>
      </w:r>
      <w:r w:rsidRPr="00D51F50">
        <w:rPr>
          <w:rFonts w:cs="Arial"/>
          <w:color w:val="000000"/>
          <w:rtl/>
        </w:rPr>
        <w:t xml:space="preserve"> </w:t>
      </w:r>
      <w:r w:rsidR="007A4FDB">
        <w:rPr>
          <w:rFonts w:cs="Arial" w:hint="cs"/>
          <w:color w:val="000000"/>
          <w:rtl/>
        </w:rPr>
        <w:t>הנפש</w:t>
      </w:r>
      <w:r w:rsidRPr="00D51F50">
        <w:rPr>
          <w:rFonts w:cs="Arial"/>
          <w:color w:val="000000"/>
          <w:rtl/>
        </w:rPr>
        <w:t xml:space="preserve"> של </w:t>
      </w:r>
      <w:r w:rsidR="006D32DD">
        <w:rPr>
          <w:rFonts w:cs="Arial"/>
          <w:color w:val="000000"/>
          <w:rtl/>
        </w:rPr>
        <w:t>ג'ין</w:t>
      </w:r>
      <w:r w:rsidRPr="00D51F50">
        <w:rPr>
          <w:rFonts w:cs="Arial"/>
          <w:color w:val="000000"/>
          <w:rtl/>
        </w:rPr>
        <w:t xml:space="preserve"> קרבה פירושה הסכנה שאחד מאיתנו יושמד. לפני חופשת חג, נראה היה שכמה תנועות גופניות שלי הובילו לתנועה נפשית כלשהי </w:t>
      </w:r>
      <w:r w:rsidR="007A4FDB">
        <w:rPr>
          <w:rFonts w:cs="Arial" w:hint="cs"/>
          <w:color w:val="000000"/>
          <w:rtl/>
        </w:rPr>
        <w:t>אצלה</w:t>
      </w:r>
      <w:r w:rsidRPr="00D51F50">
        <w:rPr>
          <w:rFonts w:cs="Arial"/>
          <w:color w:val="000000"/>
          <w:rtl/>
        </w:rPr>
        <w:t xml:space="preserve">. </w:t>
      </w:r>
      <w:r w:rsidR="007A4FDB">
        <w:rPr>
          <w:rFonts w:cs="Arial" w:hint="cs"/>
          <w:color w:val="000000"/>
          <w:rtl/>
        </w:rPr>
        <w:t>עזבתי</w:t>
      </w:r>
      <w:r w:rsidRPr="00D51F50">
        <w:rPr>
          <w:rFonts w:cs="Arial"/>
          <w:color w:val="000000"/>
          <w:rtl/>
        </w:rPr>
        <w:t xml:space="preserve"> את הכיסא שלי כדי להדליק לה את האש כשה</w:t>
      </w:r>
      <w:r w:rsidR="007A4FDB">
        <w:rPr>
          <w:rFonts w:cs="Arial" w:hint="cs"/>
          <w:color w:val="000000"/>
          <w:rtl/>
        </w:rPr>
        <w:t>יה לה</w:t>
      </w:r>
      <w:r w:rsidRPr="00D51F50">
        <w:rPr>
          <w:rFonts w:cs="Arial"/>
          <w:color w:val="000000"/>
          <w:rtl/>
        </w:rPr>
        <w:t xml:space="preserve"> קר. עזבתי גם את הכיסא שלי כדי לשנות את דף לוח השנה</w:t>
      </w:r>
      <w:r w:rsidR="007A4FDB">
        <w:rPr>
          <w:rFonts w:cs="Arial" w:hint="cs"/>
          <w:color w:val="000000"/>
          <w:rtl/>
        </w:rPr>
        <w:t>,</w:t>
      </w:r>
      <w:r w:rsidRPr="00D51F50">
        <w:rPr>
          <w:rFonts w:cs="Arial"/>
          <w:color w:val="000000"/>
          <w:rtl/>
        </w:rPr>
        <w:t xml:space="preserve"> לבקשתה. אני חושב</w:t>
      </w:r>
      <w:r w:rsidR="007A4FDB">
        <w:rPr>
          <w:rFonts w:cs="Arial" w:hint="cs"/>
          <w:color w:val="000000"/>
          <w:rtl/>
        </w:rPr>
        <w:t>ת</w:t>
      </w:r>
      <w:r w:rsidRPr="00D51F50">
        <w:rPr>
          <w:rFonts w:cs="Arial"/>
          <w:color w:val="000000"/>
          <w:rtl/>
        </w:rPr>
        <w:t xml:space="preserve"> שזה אפשר לה להרגיש שאכן התחשבתי ברווחתה וצרכיה. אחרי ההפסקה היא אמרה לי שהתמונה</w:t>
      </w:r>
      <w:r w:rsidR="007A4FDB">
        <w:rPr>
          <w:rFonts w:cs="Arial" w:hint="cs"/>
          <w:color w:val="000000"/>
          <w:rtl/>
        </w:rPr>
        <w:t xml:space="preserve"> </w:t>
      </w:r>
      <w:proofErr w:type="spellStart"/>
      <w:r w:rsidR="007A4FDB">
        <w:rPr>
          <w:rFonts w:cs="Arial" w:hint="cs"/>
          <w:color w:val="000000"/>
          <w:rtl/>
        </w:rPr>
        <w:t>בדימיונה</w:t>
      </w:r>
      <w:proofErr w:type="spellEnd"/>
      <w:r w:rsidRPr="00D51F50">
        <w:rPr>
          <w:rFonts w:cs="Arial"/>
          <w:color w:val="000000"/>
          <w:rtl/>
        </w:rPr>
        <w:t xml:space="preserve"> השתנתה.</w:t>
      </w:r>
      <w:r w:rsidR="007A4FDB">
        <w:rPr>
          <w:rFonts w:cs="Arial" w:hint="cs"/>
          <w:color w:val="000000"/>
          <w:rtl/>
        </w:rPr>
        <w:t xml:space="preserve"> </w:t>
      </w:r>
      <w:proofErr w:type="spellStart"/>
      <w:r w:rsidR="007A4FDB">
        <w:rPr>
          <w:rFonts w:cs="Arial" w:hint="cs"/>
          <w:color w:val="000000"/>
          <w:rtl/>
        </w:rPr>
        <w:t>הדימיון</w:t>
      </w:r>
      <w:proofErr w:type="spellEnd"/>
      <w:r w:rsidRPr="00D51F50">
        <w:rPr>
          <w:rFonts w:cs="Arial"/>
          <w:color w:val="000000"/>
          <w:rtl/>
        </w:rPr>
        <w:t xml:space="preserve"> הצטמצם לגודל של טבעת מפתח שהיא יכלה להחזיק בכף ידה. הסכין הפכה לסכין פלסטיק זעירה. אף אחד מאיתנו לא יכול להזיק לשני עם זה. לא היה בינינו שום דבר ב</w:t>
      </w:r>
      <w:r w:rsidR="00F817F3">
        <w:rPr>
          <w:rFonts w:cs="Arial" w:hint="cs"/>
          <w:color w:val="000000"/>
          <w:rtl/>
        </w:rPr>
        <w:t>נפשה</w:t>
      </w:r>
      <w:r w:rsidRPr="00D51F50">
        <w:rPr>
          <w:rFonts w:cs="Arial"/>
          <w:color w:val="000000"/>
          <w:rtl/>
        </w:rPr>
        <w:t xml:space="preserve"> והיא יכלה להביט בי ולומר; 'שלום, ג'קי </w:t>
      </w:r>
      <w:proofErr w:type="spellStart"/>
      <w:r w:rsidRPr="00D51F50">
        <w:rPr>
          <w:rFonts w:cs="Arial"/>
          <w:color w:val="000000"/>
          <w:rtl/>
        </w:rPr>
        <w:t>ג'רארד</w:t>
      </w:r>
      <w:proofErr w:type="spellEnd"/>
      <w:r w:rsidRPr="00D51F50">
        <w:rPr>
          <w:rFonts w:cs="Arial"/>
          <w:color w:val="000000"/>
          <w:rtl/>
        </w:rPr>
        <w:t xml:space="preserve">'. בת הים הזו מצאה את לשונה ותקשורת חדשה, מבלי שתצטרך להשתמש בפגיון! הסיפור  </w:t>
      </w:r>
      <w:r w:rsidR="00F817F3">
        <w:rPr>
          <w:rFonts w:cs="Arial" w:hint="cs"/>
          <w:color w:val="000000"/>
          <w:rtl/>
        </w:rPr>
        <w:t>ה</w:t>
      </w:r>
      <w:r w:rsidRPr="00D51F50">
        <w:rPr>
          <w:rFonts w:cs="Arial"/>
          <w:color w:val="000000"/>
          <w:rtl/>
        </w:rPr>
        <w:t xml:space="preserve">זה יצר קרבה חשובה מאוד בין </w:t>
      </w:r>
      <w:r w:rsidR="006D32DD">
        <w:rPr>
          <w:rFonts w:cs="Arial"/>
          <w:color w:val="000000"/>
          <w:rtl/>
        </w:rPr>
        <w:t>ג'ין</w:t>
      </w:r>
      <w:r w:rsidRPr="00D51F50">
        <w:rPr>
          <w:rFonts w:cs="Arial"/>
          <w:color w:val="000000"/>
          <w:rtl/>
        </w:rPr>
        <w:t xml:space="preserve"> לביני, ושנינו התרגשנו מאוד מהס</w:t>
      </w:r>
      <w:r w:rsidR="00F817F3">
        <w:rPr>
          <w:rFonts w:cs="Arial" w:hint="cs"/>
          <w:color w:val="000000"/>
          <w:rtl/>
        </w:rPr>
        <w:t>י</w:t>
      </w:r>
      <w:r w:rsidRPr="00D51F50">
        <w:rPr>
          <w:rFonts w:cs="Arial"/>
          <w:color w:val="000000"/>
          <w:rtl/>
        </w:rPr>
        <w:t>פ</w:t>
      </w:r>
      <w:r w:rsidR="00F817F3">
        <w:rPr>
          <w:rFonts w:cs="Arial" w:hint="cs"/>
          <w:color w:val="000000"/>
          <w:rtl/>
        </w:rPr>
        <w:t>ו</w:t>
      </w:r>
      <w:r w:rsidRPr="00D51F50">
        <w:rPr>
          <w:rFonts w:cs="Arial"/>
          <w:color w:val="000000"/>
          <w:rtl/>
        </w:rPr>
        <w:t>ר.</w:t>
      </w:r>
      <w:r w:rsidR="00692704">
        <w:rPr>
          <w:rFonts w:hint="cs"/>
          <w:color w:val="000000"/>
          <w:rtl/>
        </w:rPr>
        <w:t>'</w:t>
      </w:r>
      <w:r>
        <w:rPr>
          <w:rFonts w:hint="cs"/>
          <w:rtl/>
        </w:rPr>
        <w:t xml:space="preserve"> </w:t>
      </w:r>
      <w:sdt>
        <w:sdtPr>
          <w:rPr>
            <w:rFonts w:hint="cs"/>
            <w:color w:val="000000"/>
            <w:rtl/>
          </w:rPr>
          <w:tag w:val="MENDELEY_CITATION_v3_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"/>
          <w:id w:val="1670901740"/>
          <w:placeholder>
            <w:docPart w:val="DefaultPlaceholder_-1854013440"/>
          </w:placeholder>
        </w:sdtPr>
        <w:sdtContent>
          <w:r w:rsidR="00EA6345" w:rsidRPr="00EA6345">
            <w:rPr>
              <w:color w:val="000000"/>
              <w:rtl/>
            </w:rPr>
            <w:t>(</w:t>
          </w:r>
          <w:r w:rsidR="00EA6345" w:rsidRPr="00EA6345">
            <w:rPr>
              <w:color w:val="000000"/>
            </w:rPr>
            <w:t>Gerrard, 1994</w:t>
          </w:r>
          <w:r w:rsidR="00EA6345" w:rsidRPr="00EA6345">
            <w:rPr>
              <w:color w:val="000000"/>
              <w:rtl/>
            </w:rPr>
            <w:t>)</w:t>
          </w:r>
        </w:sdtContent>
      </w:sdt>
    </w:p>
    <w:p w14:paraId="305398DF" w14:textId="77777777" w:rsidR="00D51F50" w:rsidRDefault="00D51F50" w:rsidP="00520C6C">
      <w:pPr>
        <w:autoSpaceDE w:val="0"/>
        <w:autoSpaceDN w:val="0"/>
        <w:bidi w:val="0"/>
        <w:spacing w:line="360" w:lineRule="auto"/>
        <w:ind w:left="480" w:hanging="480"/>
        <w:divId w:val="1207913355"/>
      </w:pPr>
      <w:r>
        <w:br w:type="page"/>
      </w:r>
    </w:p>
    <w:sdt>
      <w:sdtPr>
        <w:rPr>
          <w:color w:val="000000"/>
        </w:rPr>
        <w:tag w:val="MENDELEY_BIBLIOGRAPHY"/>
        <w:id w:val="10419612"/>
        <w:placeholder>
          <w:docPart w:val="DefaultPlaceholder_-1854013440"/>
        </w:placeholder>
      </w:sdtPr>
      <w:sdtContent>
        <w:p w14:paraId="3A421DDD" w14:textId="77777777" w:rsidR="00EA6345" w:rsidRDefault="00EA6345">
          <w:pPr>
            <w:autoSpaceDE w:val="0"/>
            <w:autoSpaceDN w:val="0"/>
            <w:bidi w:val="0"/>
            <w:ind w:hanging="480"/>
            <w:divId w:val="983780101"/>
            <w:rPr>
              <w:rFonts w:eastAsia="Times New Roman"/>
              <w:kern w:val="0"/>
              <w:sz w:val="24"/>
              <w:szCs w:val="24"/>
              <w14:ligatures w14:val="none"/>
            </w:rPr>
          </w:pPr>
          <w:r>
            <w:rPr>
              <w:rFonts w:eastAsia="Times New Roman"/>
            </w:rPr>
            <w:t xml:space="preserve">Balint, M. (1984). </w:t>
          </w:r>
          <w:r>
            <w:rPr>
              <w:rFonts w:eastAsia="Times New Roman"/>
              <w:i/>
              <w:iCs/>
            </w:rPr>
            <w:t>The Basic Fault: Therapeutic Aspects of Regression</w:t>
          </w:r>
          <w:r>
            <w:rPr>
              <w:rFonts w:eastAsia="Times New Roman"/>
            </w:rPr>
            <w:t xml:space="preserve"> (2nd ed.) [Book]. Taylor &amp; Francis Group.</w:t>
          </w:r>
        </w:p>
        <w:p w14:paraId="15807F41" w14:textId="77777777" w:rsidR="00EA6345" w:rsidRDefault="00EA6345">
          <w:pPr>
            <w:autoSpaceDE w:val="0"/>
            <w:autoSpaceDN w:val="0"/>
            <w:bidi w:val="0"/>
            <w:ind w:hanging="480"/>
            <w:divId w:val="1818449427"/>
            <w:rPr>
              <w:rFonts w:eastAsia="Times New Roman"/>
            </w:rPr>
          </w:pPr>
          <w:r>
            <w:rPr>
              <w:rFonts w:eastAsia="Times New Roman"/>
            </w:rPr>
            <w:t xml:space="preserve">Balint, M. (1987). </w:t>
          </w:r>
          <w:r>
            <w:rPr>
              <w:rFonts w:eastAsia="Times New Roman"/>
              <w:i/>
              <w:iCs/>
            </w:rPr>
            <w:t>Thrills and Regressions</w:t>
          </w:r>
          <w:r>
            <w:rPr>
              <w:rFonts w:eastAsia="Times New Roman"/>
            </w:rPr>
            <w:t>. MARESFIELD LIBRARY.</w:t>
          </w:r>
        </w:p>
        <w:p w14:paraId="7D9E9D87" w14:textId="77777777" w:rsidR="00EA6345" w:rsidRDefault="00EA6345">
          <w:pPr>
            <w:autoSpaceDE w:val="0"/>
            <w:autoSpaceDN w:val="0"/>
            <w:bidi w:val="0"/>
            <w:ind w:hanging="480"/>
            <w:divId w:val="1569263629"/>
            <w:rPr>
              <w:rFonts w:eastAsia="Times New Roman"/>
            </w:rPr>
          </w:pPr>
          <w:proofErr w:type="spellStart"/>
          <w:r>
            <w:rPr>
              <w:rFonts w:eastAsia="Times New Roman"/>
            </w:rPr>
            <w:t>Etchegoyen</w:t>
          </w:r>
          <w:proofErr w:type="spellEnd"/>
          <w:r>
            <w:rPr>
              <w:rFonts w:eastAsia="Times New Roman"/>
            </w:rPr>
            <w:t xml:space="preserve">, R. (2018). </w:t>
          </w:r>
          <w:r>
            <w:rPr>
              <w:rFonts w:eastAsia="Times New Roman"/>
              <w:i/>
              <w:iCs/>
            </w:rPr>
            <w:t>The Fundamentals of Psychoanalytic Technique</w:t>
          </w:r>
          <w:r>
            <w:rPr>
              <w:rFonts w:eastAsia="Times New Roman"/>
            </w:rPr>
            <w:t xml:space="preserve"> (</w:t>
          </w:r>
          <w:proofErr w:type="spellStart"/>
          <w:r>
            <w:rPr>
              <w:rFonts w:eastAsia="Times New Roman"/>
            </w:rPr>
            <w:t>Pbk</w:t>
          </w:r>
          <w:proofErr w:type="spellEnd"/>
          <w:r>
            <w:rPr>
              <w:rFonts w:eastAsia="Times New Roman"/>
            </w:rPr>
            <w:t xml:space="preserve"> </w:t>
          </w:r>
          <w:proofErr w:type="gramStart"/>
          <w:r>
            <w:rPr>
              <w:rFonts w:eastAsia="Times New Roman"/>
            </w:rPr>
            <w:t>ed..</w:t>
          </w:r>
          <w:proofErr w:type="gramEnd"/>
          <w:r>
            <w:rPr>
              <w:rFonts w:eastAsia="Times New Roman"/>
            </w:rPr>
            <w:t>) [Book]. Taylor and Francis.</w:t>
          </w:r>
        </w:p>
        <w:p w14:paraId="490E37BB" w14:textId="77777777" w:rsidR="00EA6345" w:rsidRDefault="00EA6345">
          <w:pPr>
            <w:autoSpaceDE w:val="0"/>
            <w:autoSpaceDN w:val="0"/>
            <w:bidi w:val="0"/>
            <w:ind w:hanging="480"/>
            <w:divId w:val="110127487"/>
            <w:rPr>
              <w:rFonts w:eastAsia="Times New Roman"/>
            </w:rPr>
          </w:pPr>
          <w:r>
            <w:rPr>
              <w:rFonts w:eastAsia="Times New Roman"/>
            </w:rPr>
            <w:t xml:space="preserve">Gerrard, J. (1994). Spaces in Between [Article]. </w:t>
          </w:r>
          <w:r>
            <w:rPr>
              <w:rFonts w:eastAsia="Times New Roman"/>
              <w:i/>
              <w:iCs/>
            </w:rPr>
            <w:t>British Journal of Psychotherapy</w:t>
          </w:r>
          <w:r>
            <w:rPr>
              <w:rFonts w:eastAsia="Times New Roman"/>
            </w:rPr>
            <w:t xml:space="preserve">, </w:t>
          </w:r>
          <w:r>
            <w:rPr>
              <w:rFonts w:eastAsia="Times New Roman"/>
              <w:i/>
              <w:iCs/>
            </w:rPr>
            <w:t>10</w:t>
          </w:r>
          <w:r>
            <w:rPr>
              <w:rFonts w:eastAsia="Times New Roman"/>
            </w:rPr>
            <w:t>(4), 557–567. https://doi.org/10.1111/j.1752-0118.1994.tb00690.x</w:t>
          </w:r>
        </w:p>
        <w:p w14:paraId="417CEC28" w14:textId="77777777" w:rsidR="00EA6345" w:rsidRDefault="00EA6345">
          <w:pPr>
            <w:autoSpaceDE w:val="0"/>
            <w:autoSpaceDN w:val="0"/>
            <w:bidi w:val="0"/>
            <w:ind w:hanging="480"/>
            <w:divId w:val="114833662"/>
            <w:rPr>
              <w:rFonts w:eastAsia="Times New Roman"/>
            </w:rPr>
          </w:pPr>
          <w:r>
            <w:rPr>
              <w:rFonts w:eastAsia="Times New Roman"/>
            </w:rPr>
            <w:t>Winnicott, D. W. (1984). Ego Distortion in Terms of True and False Self (1960) [</w:t>
          </w:r>
          <w:proofErr w:type="spellStart"/>
          <w:r>
            <w:rPr>
              <w:rFonts w:eastAsia="Times New Roman"/>
            </w:rPr>
            <w:t>Bookitem</w:t>
          </w:r>
          <w:proofErr w:type="spellEnd"/>
          <w:r>
            <w:rPr>
              <w:rFonts w:eastAsia="Times New Roman"/>
            </w:rPr>
            <w:t xml:space="preserve">]. In </w:t>
          </w:r>
          <w:r>
            <w:rPr>
              <w:rFonts w:eastAsia="Times New Roman"/>
              <w:i/>
              <w:iCs/>
            </w:rPr>
            <w:t>The Maturational Processes and the Facilitating Environment</w:t>
          </w:r>
          <w:r>
            <w:rPr>
              <w:rFonts w:eastAsia="Times New Roman"/>
            </w:rPr>
            <w:t xml:space="preserve"> (1st ed., pp. 140–152). Routledge. https://doi.org/10.4324/9780429482410-12</w:t>
          </w:r>
        </w:p>
        <w:p w14:paraId="16C336FB" w14:textId="707C9198" w:rsidR="00692704" w:rsidRDefault="00EA6345" w:rsidP="00520C6C">
          <w:pPr>
            <w:bidi w:val="0"/>
            <w:spacing w:line="360" w:lineRule="auto"/>
          </w:pPr>
          <w:r>
            <w:rPr>
              <w:rFonts w:eastAsia="Times New Roman"/>
            </w:rPr>
            <w:t> </w:t>
          </w:r>
        </w:p>
      </w:sdtContent>
    </w:sdt>
    <w:sectPr w:rsidR="00692704"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DB"/>
    <w:rsid w:val="000E5E68"/>
    <w:rsid w:val="0010514A"/>
    <w:rsid w:val="00181659"/>
    <w:rsid w:val="00195D77"/>
    <w:rsid w:val="001D64E1"/>
    <w:rsid w:val="002A1A6C"/>
    <w:rsid w:val="002B3A88"/>
    <w:rsid w:val="002B4EF1"/>
    <w:rsid w:val="002C3319"/>
    <w:rsid w:val="00333475"/>
    <w:rsid w:val="00342031"/>
    <w:rsid w:val="003B69DB"/>
    <w:rsid w:val="003D2188"/>
    <w:rsid w:val="003E3BE9"/>
    <w:rsid w:val="003F5F83"/>
    <w:rsid w:val="00445D51"/>
    <w:rsid w:val="004C7D9B"/>
    <w:rsid w:val="005077A1"/>
    <w:rsid w:val="0051631A"/>
    <w:rsid w:val="00520C6C"/>
    <w:rsid w:val="0052706F"/>
    <w:rsid w:val="00556FED"/>
    <w:rsid w:val="005D103D"/>
    <w:rsid w:val="00613AD0"/>
    <w:rsid w:val="00692704"/>
    <w:rsid w:val="006B416C"/>
    <w:rsid w:val="006D32DD"/>
    <w:rsid w:val="007A4FDB"/>
    <w:rsid w:val="008E34A4"/>
    <w:rsid w:val="009229D9"/>
    <w:rsid w:val="00950CE3"/>
    <w:rsid w:val="00987522"/>
    <w:rsid w:val="00995E32"/>
    <w:rsid w:val="00AB20A1"/>
    <w:rsid w:val="00C12EDD"/>
    <w:rsid w:val="00C16021"/>
    <w:rsid w:val="00C86CDA"/>
    <w:rsid w:val="00CC6807"/>
    <w:rsid w:val="00D12720"/>
    <w:rsid w:val="00D51F50"/>
    <w:rsid w:val="00D74594"/>
    <w:rsid w:val="00E4114C"/>
    <w:rsid w:val="00EA6345"/>
    <w:rsid w:val="00EB2AA3"/>
    <w:rsid w:val="00EC02D8"/>
    <w:rsid w:val="00ED52DC"/>
    <w:rsid w:val="00F132D3"/>
    <w:rsid w:val="00F817F3"/>
    <w:rsid w:val="00FE0D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F8EF"/>
  <w15:chartTrackingRefBased/>
  <w15:docId w15:val="{AF8F6EBF-6D96-4450-994D-F21D42A3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B20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125411">
      <w:bodyDiv w:val="1"/>
      <w:marLeft w:val="0"/>
      <w:marRight w:val="0"/>
      <w:marTop w:val="0"/>
      <w:marBottom w:val="0"/>
      <w:divBdr>
        <w:top w:val="none" w:sz="0" w:space="0" w:color="auto"/>
        <w:left w:val="none" w:sz="0" w:space="0" w:color="auto"/>
        <w:bottom w:val="none" w:sz="0" w:space="0" w:color="auto"/>
        <w:right w:val="none" w:sz="0" w:space="0" w:color="auto"/>
      </w:divBdr>
      <w:divsChild>
        <w:div w:id="2136099389">
          <w:marLeft w:val="480"/>
          <w:marRight w:val="0"/>
          <w:marTop w:val="0"/>
          <w:marBottom w:val="0"/>
          <w:divBdr>
            <w:top w:val="none" w:sz="0" w:space="0" w:color="auto"/>
            <w:left w:val="none" w:sz="0" w:space="0" w:color="auto"/>
            <w:bottom w:val="none" w:sz="0" w:space="0" w:color="auto"/>
            <w:right w:val="none" w:sz="0" w:space="0" w:color="auto"/>
          </w:divBdr>
        </w:div>
        <w:div w:id="307248496">
          <w:marLeft w:val="480"/>
          <w:marRight w:val="0"/>
          <w:marTop w:val="0"/>
          <w:marBottom w:val="0"/>
          <w:divBdr>
            <w:top w:val="none" w:sz="0" w:space="0" w:color="auto"/>
            <w:left w:val="none" w:sz="0" w:space="0" w:color="auto"/>
            <w:bottom w:val="none" w:sz="0" w:space="0" w:color="auto"/>
            <w:right w:val="none" w:sz="0" w:space="0" w:color="auto"/>
          </w:divBdr>
        </w:div>
        <w:div w:id="1673412466">
          <w:marLeft w:val="480"/>
          <w:marRight w:val="0"/>
          <w:marTop w:val="0"/>
          <w:marBottom w:val="0"/>
          <w:divBdr>
            <w:top w:val="none" w:sz="0" w:space="0" w:color="auto"/>
            <w:left w:val="none" w:sz="0" w:space="0" w:color="auto"/>
            <w:bottom w:val="none" w:sz="0" w:space="0" w:color="auto"/>
            <w:right w:val="none" w:sz="0" w:space="0" w:color="auto"/>
          </w:divBdr>
        </w:div>
        <w:div w:id="1343120221">
          <w:marLeft w:val="480"/>
          <w:marRight w:val="0"/>
          <w:marTop w:val="0"/>
          <w:marBottom w:val="0"/>
          <w:divBdr>
            <w:top w:val="none" w:sz="0" w:space="0" w:color="auto"/>
            <w:left w:val="none" w:sz="0" w:space="0" w:color="auto"/>
            <w:bottom w:val="none" w:sz="0" w:space="0" w:color="auto"/>
            <w:right w:val="none" w:sz="0" w:space="0" w:color="auto"/>
          </w:divBdr>
        </w:div>
        <w:div w:id="1083574964">
          <w:marLeft w:val="480"/>
          <w:marRight w:val="0"/>
          <w:marTop w:val="0"/>
          <w:marBottom w:val="0"/>
          <w:divBdr>
            <w:top w:val="none" w:sz="0" w:space="0" w:color="auto"/>
            <w:left w:val="none" w:sz="0" w:space="0" w:color="auto"/>
            <w:bottom w:val="none" w:sz="0" w:space="0" w:color="auto"/>
            <w:right w:val="none" w:sz="0" w:space="0" w:color="auto"/>
          </w:divBdr>
        </w:div>
      </w:divsChild>
    </w:div>
    <w:div w:id="962737585">
      <w:bodyDiv w:val="1"/>
      <w:marLeft w:val="0"/>
      <w:marRight w:val="0"/>
      <w:marTop w:val="0"/>
      <w:marBottom w:val="0"/>
      <w:divBdr>
        <w:top w:val="none" w:sz="0" w:space="0" w:color="auto"/>
        <w:left w:val="none" w:sz="0" w:space="0" w:color="auto"/>
        <w:bottom w:val="none" w:sz="0" w:space="0" w:color="auto"/>
        <w:right w:val="none" w:sz="0" w:space="0" w:color="auto"/>
      </w:divBdr>
      <w:divsChild>
        <w:div w:id="983780101">
          <w:marLeft w:val="480"/>
          <w:marRight w:val="0"/>
          <w:marTop w:val="0"/>
          <w:marBottom w:val="0"/>
          <w:divBdr>
            <w:top w:val="none" w:sz="0" w:space="0" w:color="auto"/>
            <w:left w:val="none" w:sz="0" w:space="0" w:color="auto"/>
            <w:bottom w:val="none" w:sz="0" w:space="0" w:color="auto"/>
            <w:right w:val="none" w:sz="0" w:space="0" w:color="auto"/>
          </w:divBdr>
        </w:div>
        <w:div w:id="1818449427">
          <w:marLeft w:val="480"/>
          <w:marRight w:val="0"/>
          <w:marTop w:val="0"/>
          <w:marBottom w:val="0"/>
          <w:divBdr>
            <w:top w:val="none" w:sz="0" w:space="0" w:color="auto"/>
            <w:left w:val="none" w:sz="0" w:space="0" w:color="auto"/>
            <w:bottom w:val="none" w:sz="0" w:space="0" w:color="auto"/>
            <w:right w:val="none" w:sz="0" w:space="0" w:color="auto"/>
          </w:divBdr>
        </w:div>
        <w:div w:id="1569263629">
          <w:marLeft w:val="480"/>
          <w:marRight w:val="0"/>
          <w:marTop w:val="0"/>
          <w:marBottom w:val="0"/>
          <w:divBdr>
            <w:top w:val="none" w:sz="0" w:space="0" w:color="auto"/>
            <w:left w:val="none" w:sz="0" w:space="0" w:color="auto"/>
            <w:bottom w:val="none" w:sz="0" w:space="0" w:color="auto"/>
            <w:right w:val="none" w:sz="0" w:space="0" w:color="auto"/>
          </w:divBdr>
        </w:div>
        <w:div w:id="110127487">
          <w:marLeft w:val="480"/>
          <w:marRight w:val="0"/>
          <w:marTop w:val="0"/>
          <w:marBottom w:val="0"/>
          <w:divBdr>
            <w:top w:val="none" w:sz="0" w:space="0" w:color="auto"/>
            <w:left w:val="none" w:sz="0" w:space="0" w:color="auto"/>
            <w:bottom w:val="none" w:sz="0" w:space="0" w:color="auto"/>
            <w:right w:val="none" w:sz="0" w:space="0" w:color="auto"/>
          </w:divBdr>
        </w:div>
        <w:div w:id="114833662">
          <w:marLeft w:val="480"/>
          <w:marRight w:val="0"/>
          <w:marTop w:val="0"/>
          <w:marBottom w:val="0"/>
          <w:divBdr>
            <w:top w:val="none" w:sz="0" w:space="0" w:color="auto"/>
            <w:left w:val="none" w:sz="0" w:space="0" w:color="auto"/>
            <w:bottom w:val="none" w:sz="0" w:space="0" w:color="auto"/>
            <w:right w:val="none" w:sz="0" w:space="0" w:color="auto"/>
          </w:divBdr>
        </w:div>
      </w:divsChild>
    </w:div>
    <w:div w:id="1101418447">
      <w:bodyDiv w:val="1"/>
      <w:marLeft w:val="0"/>
      <w:marRight w:val="0"/>
      <w:marTop w:val="0"/>
      <w:marBottom w:val="0"/>
      <w:divBdr>
        <w:top w:val="none" w:sz="0" w:space="0" w:color="auto"/>
        <w:left w:val="none" w:sz="0" w:space="0" w:color="auto"/>
        <w:bottom w:val="none" w:sz="0" w:space="0" w:color="auto"/>
        <w:right w:val="none" w:sz="0" w:space="0" w:color="auto"/>
      </w:divBdr>
      <w:divsChild>
        <w:div w:id="586773022">
          <w:marLeft w:val="480"/>
          <w:marRight w:val="0"/>
          <w:marTop w:val="0"/>
          <w:marBottom w:val="0"/>
          <w:divBdr>
            <w:top w:val="none" w:sz="0" w:space="0" w:color="auto"/>
            <w:left w:val="none" w:sz="0" w:space="0" w:color="auto"/>
            <w:bottom w:val="none" w:sz="0" w:space="0" w:color="auto"/>
            <w:right w:val="none" w:sz="0" w:space="0" w:color="auto"/>
          </w:divBdr>
        </w:div>
        <w:div w:id="946347861">
          <w:marLeft w:val="480"/>
          <w:marRight w:val="0"/>
          <w:marTop w:val="0"/>
          <w:marBottom w:val="0"/>
          <w:divBdr>
            <w:top w:val="none" w:sz="0" w:space="0" w:color="auto"/>
            <w:left w:val="none" w:sz="0" w:space="0" w:color="auto"/>
            <w:bottom w:val="none" w:sz="0" w:space="0" w:color="auto"/>
            <w:right w:val="none" w:sz="0" w:space="0" w:color="auto"/>
          </w:divBdr>
        </w:div>
        <w:div w:id="839976247">
          <w:marLeft w:val="480"/>
          <w:marRight w:val="0"/>
          <w:marTop w:val="0"/>
          <w:marBottom w:val="0"/>
          <w:divBdr>
            <w:top w:val="none" w:sz="0" w:space="0" w:color="auto"/>
            <w:left w:val="none" w:sz="0" w:space="0" w:color="auto"/>
            <w:bottom w:val="none" w:sz="0" w:space="0" w:color="auto"/>
            <w:right w:val="none" w:sz="0" w:space="0" w:color="auto"/>
          </w:divBdr>
        </w:div>
        <w:div w:id="1393625923">
          <w:marLeft w:val="480"/>
          <w:marRight w:val="0"/>
          <w:marTop w:val="0"/>
          <w:marBottom w:val="0"/>
          <w:divBdr>
            <w:top w:val="none" w:sz="0" w:space="0" w:color="auto"/>
            <w:left w:val="none" w:sz="0" w:space="0" w:color="auto"/>
            <w:bottom w:val="none" w:sz="0" w:space="0" w:color="auto"/>
            <w:right w:val="none" w:sz="0" w:space="0" w:color="auto"/>
          </w:divBdr>
        </w:div>
        <w:div w:id="589579341">
          <w:marLeft w:val="480"/>
          <w:marRight w:val="0"/>
          <w:marTop w:val="0"/>
          <w:marBottom w:val="0"/>
          <w:divBdr>
            <w:top w:val="none" w:sz="0" w:space="0" w:color="auto"/>
            <w:left w:val="none" w:sz="0" w:space="0" w:color="auto"/>
            <w:bottom w:val="none" w:sz="0" w:space="0" w:color="auto"/>
            <w:right w:val="none" w:sz="0" w:space="0" w:color="auto"/>
          </w:divBdr>
        </w:div>
      </w:divsChild>
    </w:div>
    <w:div w:id="1109354905">
      <w:bodyDiv w:val="1"/>
      <w:marLeft w:val="0"/>
      <w:marRight w:val="0"/>
      <w:marTop w:val="0"/>
      <w:marBottom w:val="0"/>
      <w:divBdr>
        <w:top w:val="none" w:sz="0" w:space="0" w:color="auto"/>
        <w:left w:val="none" w:sz="0" w:space="0" w:color="auto"/>
        <w:bottom w:val="none" w:sz="0" w:space="0" w:color="auto"/>
        <w:right w:val="none" w:sz="0" w:space="0" w:color="auto"/>
      </w:divBdr>
      <w:divsChild>
        <w:div w:id="833302930">
          <w:marLeft w:val="480"/>
          <w:marRight w:val="0"/>
          <w:marTop w:val="0"/>
          <w:marBottom w:val="0"/>
          <w:divBdr>
            <w:top w:val="none" w:sz="0" w:space="0" w:color="auto"/>
            <w:left w:val="none" w:sz="0" w:space="0" w:color="auto"/>
            <w:bottom w:val="none" w:sz="0" w:space="0" w:color="auto"/>
            <w:right w:val="none" w:sz="0" w:space="0" w:color="auto"/>
          </w:divBdr>
        </w:div>
        <w:div w:id="1440836170">
          <w:marLeft w:val="480"/>
          <w:marRight w:val="0"/>
          <w:marTop w:val="0"/>
          <w:marBottom w:val="0"/>
          <w:divBdr>
            <w:top w:val="none" w:sz="0" w:space="0" w:color="auto"/>
            <w:left w:val="none" w:sz="0" w:space="0" w:color="auto"/>
            <w:bottom w:val="none" w:sz="0" w:space="0" w:color="auto"/>
            <w:right w:val="none" w:sz="0" w:space="0" w:color="auto"/>
          </w:divBdr>
        </w:div>
        <w:div w:id="675040090">
          <w:marLeft w:val="480"/>
          <w:marRight w:val="0"/>
          <w:marTop w:val="0"/>
          <w:marBottom w:val="0"/>
          <w:divBdr>
            <w:top w:val="none" w:sz="0" w:space="0" w:color="auto"/>
            <w:left w:val="none" w:sz="0" w:space="0" w:color="auto"/>
            <w:bottom w:val="none" w:sz="0" w:space="0" w:color="auto"/>
            <w:right w:val="none" w:sz="0" w:space="0" w:color="auto"/>
          </w:divBdr>
        </w:div>
        <w:div w:id="776408748">
          <w:marLeft w:val="480"/>
          <w:marRight w:val="0"/>
          <w:marTop w:val="0"/>
          <w:marBottom w:val="0"/>
          <w:divBdr>
            <w:top w:val="none" w:sz="0" w:space="0" w:color="auto"/>
            <w:left w:val="none" w:sz="0" w:space="0" w:color="auto"/>
            <w:bottom w:val="none" w:sz="0" w:space="0" w:color="auto"/>
            <w:right w:val="none" w:sz="0" w:space="0" w:color="auto"/>
          </w:divBdr>
        </w:div>
      </w:divsChild>
    </w:div>
    <w:div w:id="1229415956">
      <w:bodyDiv w:val="1"/>
      <w:marLeft w:val="0"/>
      <w:marRight w:val="0"/>
      <w:marTop w:val="0"/>
      <w:marBottom w:val="0"/>
      <w:divBdr>
        <w:top w:val="none" w:sz="0" w:space="0" w:color="auto"/>
        <w:left w:val="none" w:sz="0" w:space="0" w:color="auto"/>
        <w:bottom w:val="none" w:sz="0" w:space="0" w:color="auto"/>
        <w:right w:val="none" w:sz="0" w:space="0" w:color="auto"/>
      </w:divBdr>
      <w:divsChild>
        <w:div w:id="1207913355">
          <w:marLeft w:val="480"/>
          <w:marRight w:val="0"/>
          <w:marTop w:val="0"/>
          <w:marBottom w:val="0"/>
          <w:divBdr>
            <w:top w:val="none" w:sz="0" w:space="0" w:color="auto"/>
            <w:left w:val="none" w:sz="0" w:space="0" w:color="auto"/>
            <w:bottom w:val="none" w:sz="0" w:space="0" w:color="auto"/>
            <w:right w:val="none" w:sz="0" w:space="0" w:color="auto"/>
          </w:divBdr>
        </w:div>
        <w:div w:id="348220669">
          <w:marLeft w:val="480"/>
          <w:marRight w:val="0"/>
          <w:marTop w:val="0"/>
          <w:marBottom w:val="0"/>
          <w:divBdr>
            <w:top w:val="none" w:sz="0" w:space="0" w:color="auto"/>
            <w:left w:val="none" w:sz="0" w:space="0" w:color="auto"/>
            <w:bottom w:val="none" w:sz="0" w:space="0" w:color="auto"/>
            <w:right w:val="none" w:sz="0" w:space="0" w:color="auto"/>
          </w:divBdr>
        </w:div>
        <w:div w:id="1171095302">
          <w:marLeft w:val="480"/>
          <w:marRight w:val="0"/>
          <w:marTop w:val="0"/>
          <w:marBottom w:val="0"/>
          <w:divBdr>
            <w:top w:val="none" w:sz="0" w:space="0" w:color="auto"/>
            <w:left w:val="none" w:sz="0" w:space="0" w:color="auto"/>
            <w:bottom w:val="none" w:sz="0" w:space="0" w:color="auto"/>
            <w:right w:val="none" w:sz="0" w:space="0" w:color="auto"/>
          </w:divBdr>
        </w:div>
        <w:div w:id="1380977007">
          <w:marLeft w:val="480"/>
          <w:marRight w:val="0"/>
          <w:marTop w:val="0"/>
          <w:marBottom w:val="0"/>
          <w:divBdr>
            <w:top w:val="none" w:sz="0" w:space="0" w:color="auto"/>
            <w:left w:val="none" w:sz="0" w:space="0" w:color="auto"/>
            <w:bottom w:val="none" w:sz="0" w:space="0" w:color="auto"/>
            <w:right w:val="none" w:sz="0" w:space="0" w:color="auto"/>
          </w:divBdr>
        </w:div>
      </w:divsChild>
    </w:div>
    <w:div w:id="1703893893">
      <w:bodyDiv w:val="1"/>
      <w:marLeft w:val="0"/>
      <w:marRight w:val="0"/>
      <w:marTop w:val="0"/>
      <w:marBottom w:val="0"/>
      <w:divBdr>
        <w:top w:val="none" w:sz="0" w:space="0" w:color="auto"/>
        <w:left w:val="none" w:sz="0" w:space="0" w:color="auto"/>
        <w:bottom w:val="none" w:sz="0" w:space="0" w:color="auto"/>
        <w:right w:val="none" w:sz="0" w:space="0" w:color="auto"/>
      </w:divBdr>
      <w:divsChild>
        <w:div w:id="775710447">
          <w:marLeft w:val="480"/>
          <w:marRight w:val="0"/>
          <w:marTop w:val="0"/>
          <w:marBottom w:val="0"/>
          <w:divBdr>
            <w:top w:val="none" w:sz="0" w:space="0" w:color="auto"/>
            <w:left w:val="none" w:sz="0" w:space="0" w:color="auto"/>
            <w:bottom w:val="none" w:sz="0" w:space="0" w:color="auto"/>
            <w:right w:val="none" w:sz="0" w:space="0" w:color="auto"/>
          </w:divBdr>
        </w:div>
        <w:div w:id="823164806">
          <w:marLeft w:val="480"/>
          <w:marRight w:val="0"/>
          <w:marTop w:val="0"/>
          <w:marBottom w:val="0"/>
          <w:divBdr>
            <w:top w:val="none" w:sz="0" w:space="0" w:color="auto"/>
            <w:left w:val="none" w:sz="0" w:space="0" w:color="auto"/>
            <w:bottom w:val="none" w:sz="0" w:space="0" w:color="auto"/>
            <w:right w:val="none" w:sz="0" w:space="0" w:color="auto"/>
          </w:divBdr>
        </w:div>
        <w:div w:id="1376196179">
          <w:marLeft w:val="480"/>
          <w:marRight w:val="0"/>
          <w:marTop w:val="0"/>
          <w:marBottom w:val="0"/>
          <w:divBdr>
            <w:top w:val="none" w:sz="0" w:space="0" w:color="auto"/>
            <w:left w:val="none" w:sz="0" w:space="0" w:color="auto"/>
            <w:bottom w:val="none" w:sz="0" w:space="0" w:color="auto"/>
            <w:right w:val="none" w:sz="0" w:space="0" w:color="auto"/>
          </w:divBdr>
        </w:div>
        <w:div w:id="388116423">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921F48EB-01F2-4BE0-B303-872822AF6138}"/>
      </w:docPartPr>
      <w:docPartBody>
        <w:p w:rsidR="003A37F0" w:rsidRDefault="00B000AF">
          <w:r w:rsidRPr="001F1CE8">
            <w:rPr>
              <w:rStyle w:val="a3"/>
              <w:rtl/>
            </w:rPr>
            <w:t>לחץ או הקש כאן להזנת טקסט</w:t>
          </w:r>
          <w:r w:rsidRPr="001F1CE8">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AF"/>
    <w:rsid w:val="001400FE"/>
    <w:rsid w:val="00195D77"/>
    <w:rsid w:val="00254A9B"/>
    <w:rsid w:val="003A37F0"/>
    <w:rsid w:val="005077A1"/>
    <w:rsid w:val="005113E0"/>
    <w:rsid w:val="009364A7"/>
    <w:rsid w:val="00987522"/>
    <w:rsid w:val="00B000AF"/>
    <w:rsid w:val="00C12EDD"/>
    <w:rsid w:val="00D74594"/>
    <w:rsid w:val="00DA5F2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00A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68E83E-D948-4BF2-8D16-D4F63AB298E5}">
  <we:reference id="wa104382081" version="1.55.1.0" store="en-001" storeType="OMEX"/>
  <we:alternateReferences>
    <we:reference id="wa104382081" version="1.55.1.0" store="" storeType="OMEX"/>
  </we:alternateReferences>
  <we:properties>
    <we:property name="MENDELEY_CITATIONS" value="[{&quot;citationID&quot;:&quot;MENDELEY_CITATION_a68c05f7-b641-46dc-9d9a-b95bd61870e6&quot;,&quot;properties&quot;:{&quot;noteIndex&quot;:0},&quot;isEdited&quot;:false,&quot;manualOverride&quot;:{&quot;isManuallyOverridden&quot;:false,&quot;citeprocText&quot;:&quot;(Winnicott, 1984)&quot;,&quot;manualOverrideText&quot;:&quot;&quot;},&quot;citationTag&quot;:&quot;MENDELEY_CITATION_v3_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&quot;,&quot;citationItems&quot;:[{&quot;id&quot;:&quot;fa698313-d718-3f15-8fbe-c836517bd49e&quot;,&quot;itemData&quot;:{&quot;type&quot;:&quot;chapter&quot;,&quot;id&quot;:&quot;fa698313-d718-3f15-8fbe-c836517bd49e&quot;,&quot;title&quot;:&quot;Ego Distortion in Terms of True and False Self (1960)&quot;,&quot;author&quot;:[{&quot;family&quot;:&quot;Winnicott&quot;,&quot;given&quot;:&quot;D.W.&quot;,&quot;parse-names&quot;:false,&quot;dropping-particle&quot;:&quot;&quot;,&quot;non-dropping-particle&quot;:&quot;&quot;}],&quot;container-title&quot;:&quot;The Maturational Processes and the Facilitating Environment&quot;,&quot;DOI&quot;:&quot;10.4324/9780429482410-12&quot;,&quot;ISBN&quot;:&quot;9780946439843&quot;,&quot;issued&quot;:{&quot;date-parts&quot;:[[1984]]},&quot;page&quot;:&quot;140-152&quot;,&quot;language&quot;:&quot;eng&quot;,&quot;edition&quot;:&quot;1&quot;,&quot;genre&quot;:&quot;bookitem&quot;,&quot;publisher&quot;:&quot;Routledge&quot;,&quot;container-title-short&quot;:&quot;&quot;},&quot;isTemporary&quot;:false}]},{&quot;citationID&quot;:&quot;MENDELEY_CITATION_2114754a-a869-4940-a04d-15772434ecb7&quot;,&quot;properties&quot;:{&quot;noteIndex&quot;:0},&quot;isEdited&quot;:false,&quot;manualOverride&quot;:{&quot;isManuallyOverridden&quot;:false,&quot;citeprocText&quot;:&quot;(Winnicott, 1984)&quot;,&quot;manualOverrideText&quot;:&quot;&quot;},&quot;citationTag&quot;:&quot;MENDELEY_CITATION_v3_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&quot;,&quot;citationItems&quot;:[{&quot;id&quot;:&quot;fa698313-d718-3f15-8fbe-c836517bd49e&quot;,&quot;itemData&quot;:{&quot;type&quot;:&quot;chapter&quot;,&quot;id&quot;:&quot;fa698313-d718-3f15-8fbe-c836517bd49e&quot;,&quot;title&quot;:&quot;Ego Distortion in Terms of True and False Self (1960)&quot;,&quot;author&quot;:[{&quot;family&quot;:&quot;Winnicott&quot;,&quot;given&quot;:&quot;D.W.&quot;,&quot;parse-names&quot;:false,&quot;dropping-particle&quot;:&quot;&quot;,&quot;non-dropping-particle&quot;:&quot;&quot;}],&quot;container-title&quot;:&quot;The Maturational Processes and the Facilitating Environment&quot;,&quot;DOI&quot;:&quot;10.4324/9780429482410-12&quot;,&quot;ISBN&quot;:&quot;9780946439843&quot;,&quot;issued&quot;:{&quot;date-parts&quot;:[[1984]]},&quot;page&quot;:&quot;140-152&quot;,&quot;language&quot;:&quot;eng&quot;,&quot;edition&quot;:&quot;1&quot;,&quot;genre&quot;:&quot;bookitem&quot;,&quot;publisher&quot;:&quot;Routledge&quot;,&quot;container-title-short&quot;:&quot;&quot;},&quot;isTemporary&quot;:false}]},{&quot;citationID&quot;:&quot;MENDELEY_CITATION_70b68fb6-d624-41f9-a42c-f7c430d6b3e9&quot;,&quot;properties&quot;:{&quot;noteIndex&quot;:0},&quot;isEdited&quot;:false,&quot;manualOverride&quot;:{&quot;isManuallyOverridden&quot;:false,&quot;citeprocText&quot;:&quot;(Balint, 1984)&quot;,&quot;manualOverrideText&quot;:&quot;&quot;},&quot;citationTag&quot;:&quot;MENDELEY_CITATION_v3_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&quot;,&quot;citationItems&quot;:[{&quot;id&quot;:&quot;21f8add6-d56b-389b-9858-2790fb42a6fc&quot;,&quot;itemData&quot;:{&quot;type&quot;:&quot;book&quot;,&quot;id&quot;:&quot;21f8add6-d56b-389b-9858-2790fb42a6fc&quot;,&quot;title&quot;:&quot;The Basic Fault: Therapeutic Aspects of Regression&quot;,&quot;author&quot;:[{&quot;family&quot;:&quot;Balint&quot;,&quot;given&quot;:&quot;Michael&quot;,&quot;parse-names&quot;:false,&quot;dropping-particle&quot;:&quot;&quot;,&quot;non-dropping-particle&quot;:&quot;&quot;}],&quot;ISBN&quot;:&quot;0415045088&quot;,&quot;issued&quot;:{&quot;date-parts&quot;:[[1984]]},&quot;publisher-place&quot;:&quot;London&quot;,&quot;language&quot;:&quot;eng&quot;,&quot;edition&quot;:&quot;2&quot;,&quot;genre&quot;:&quot;book&quot;,&quot;publisher&quot;:&quot;Taylor &amp; Francis Group&quot;,&quot;container-title-short&quot;:&quot;&quot;},&quot;isTemporary&quot;:false}]},{&quot;citationID&quot;:&quot;MENDELEY_CITATION_556f8459-b97b-40a2-a4f6-c1f4e72347a4&quot;,&quot;properties&quot;:{&quot;noteIndex&quot;:0},&quot;isEdited&quot;:false,&quot;manualOverride&quot;:{&quot;isManuallyOverridden&quot;:false,&quot;citeprocText&quot;:&quot;(Etchegoyen, 2018)&quot;,&quot;manualOverrideText&quot;:&quot;&quot;},&quot;citationTag&quot;:&quot;MENDELEY_CITATION_v3_eyJjaXRhdGlvbklEIjoiTUVOREVMRVlfQ0lUQVRJT05fNTU2Zjg0NTktYjk3Yi00MGEyLWE0ZjYtYzFmNGU3MjM0N2E0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quot;,&quot;citationItems&quot;:[{&quot;id&quot;:&quot;f5d1d78a-1153-3c38-a0c8-4cd1e33eab7b&quot;,&quot;itemData&quot;:{&quot;type&quot;:&quot;book&quot;,&quot;id&quot;:&quot;f5d1d78a-1153-3c38-a0c8-4cd1e33eab7b&quot;,&quot;title&quot;:&quot;The Fundamentals of Psychoanalytic Technique&quot;,&quot;author&quot;:[{&quot;family&quot;:&quot;Etchegoyen&quot;,&quot;given&quot;:&quot;RH&quot;,&quot;parse-names&quot;:false,&quot;dropping-particle&quot;:&quot;&quot;,&quot;non-dropping-particle&quot;:&quot;&quot;}],&quot;ISBN&quot;:&quot;0-429-90663-3&quot;,&quot;issued&quot;:{&quot;date-parts&quot;:[[2018]]},&quot;publisher-place&quot;:&quot;London&quot;,&quot;language&quot;:&quot;eng&quot;,&quot;edition&quot;:&quot;Pbk ed..&quot;,&quot;genre&quot;:&quot;book&quot;,&quot;publisher&quot;:&quot;Taylor and Francis&quot;,&quot;container-title-short&quot;:&quot;&quot;},&quot;isTemporary&quot;:false}]},{&quot;citationID&quot;:&quot;MENDELEY_CITATION_1bfabf83-0b9d-4651-9707-73e5fb6d5a29&quot;,&quot;properties&quot;:{&quot;noteIndex&quot;:0},&quot;isEdited&quot;:false,&quot;manualOverride&quot;:{&quot;isManuallyOverridden&quot;:false,&quot;citeprocText&quot;:&quot;(Balint, 1987)&quot;,&quot;manualOverrideText&quot;:&quot;&quot;},&quot;citationTag&quot;:&quot;MENDELEY_CITATION_v3_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&quot;,&quot;citationItems&quot;:[{&quot;id&quot;:&quot;0bd5c859-0011-3023-8091-258249936d37&quot;,&quot;itemData&quot;:{&quot;type&quot;:&quot;book&quot;,&quot;id&quot;:&quot;0bd5c859-0011-3023-8091-258249936d37&quot;,&quot;title&quot;:&quot;Thrills and Regressions&quot;,&quot;author&quot;:[{&quot;family&quot;:&quot;Balint&quot;,&quot;given&quot;:&quot;Michael&quot;,&quot;parse-names&quot;:false,&quot;dropping-particle&quot;:&quot;&quot;,&quot;non-dropping-particle&quot;:&quot;&quot;}],&quot;issued&quot;:{&quot;date-parts&quot;:[[1987]]},&quot;publisher-place&quot;:&quot;London&quot;,&quot;publisher&quot;:&quot;MARESFIELD LIBRARY&quot;,&quot;container-title-short&quot;:&quot;&quot;},&quot;isTemporary&quot;:false}]},{&quot;citationID&quot;:&quot;MENDELEY_CITATION_f3e695a0-2d86-4421-86ed-cc4a47a0f867&quot;,&quot;properties&quot;:{&quot;noteIndex&quot;:0},&quot;isEdited&quot;:false,&quot;manualOverride&quot;:{&quot;isManuallyOverridden&quot;:false,&quot;citeprocText&quot;:&quot;(Balint, 1984)&quot;,&quot;manualOverrideText&quot;:&quot;&quot;},&quot;citationTag&quot;:&quot;MENDELEY_CITATION_v3_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&quot;,&quot;citationItems&quot;:[{&quot;id&quot;:&quot;21f8add6-d56b-389b-9858-2790fb42a6fc&quot;,&quot;itemData&quot;:{&quot;type&quot;:&quot;book&quot;,&quot;id&quot;:&quot;21f8add6-d56b-389b-9858-2790fb42a6fc&quot;,&quot;title&quot;:&quot;The Basic Fault: Therapeutic Aspects of Regression&quot;,&quot;author&quot;:[{&quot;family&quot;:&quot;Balint&quot;,&quot;given&quot;:&quot;Michael&quot;,&quot;parse-names&quot;:false,&quot;dropping-particle&quot;:&quot;&quot;,&quot;non-dropping-particle&quot;:&quot;&quot;}],&quot;ISBN&quot;:&quot;0415045088&quot;,&quot;issued&quot;:{&quot;date-parts&quot;:[[1984]]},&quot;publisher-place&quot;:&quot;London&quot;,&quot;language&quot;:&quot;eng&quot;,&quot;edition&quot;:&quot;2&quot;,&quot;genre&quot;:&quot;book&quot;,&quot;publisher&quot;:&quot;Taylor &amp; Francis Group&quot;,&quot;container-title-short&quot;:&quot;&quot;},&quot;isTemporary&quot;:false}]},{&quot;citationID&quot;:&quot;MENDELEY_CITATION_88e238d0-a119-4047-b147-5bb3ca91cd3a&quot;,&quot;properties&quot;:{&quot;noteIndex&quot;:0},&quot;isEdited&quot;:false,&quot;manualOverride&quot;:{&quot;isManuallyOverridden&quot;:false,&quot;citeprocText&quot;:&quot;(Gerrard, 1994)&quot;,&quot;manualOverrideText&quot;:&quot;&quot;},&quot;citationTag&quot;:&quot;MENDELEY_CITATION_v3_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&quot;,&quot;citationItems&quot;:[{&quot;id&quot;:&quot;e4ff53c6-450d-3bf7-8d2b-743f599c3ddc&quot;,&quot;itemData&quot;:{&quot;type&quot;:&quot;article-journal&quot;,&quot;id&quot;:&quot;e4ff53c6-450d-3bf7-8d2b-743f599c3ddc&quot;,&quot;title&quot;:&quot;Spaces in Between&quot;,&quot;author&quot;:[{&quot;family&quot;:&quot;Gerrard&quot;,&quot;given&quot;:&quot;Jackie&quot;,&quot;parse-names&quot;:false,&quot;dropping-particle&quot;:&quot;&quot;,&quot;non-dropping-particle&quot;:&quot;&quot;}],&quot;container-title&quot;:&quot;British journal of psychotherapy&quot;,&quot;DOI&quot;:&quot;10.1111/j.1752-0118.1994.tb00690.x&quot;,&quot;ISSN&quot;:&quot;0265-9883&quot;,&quot;issued&quot;:{&quot;date-parts&quot;:[[1994]]},&quot;publisher-place&quot;:&quot;Oxford, UK&quot;,&quot;page&quot;:&quot;557-567&quot;,&quot;language&quot;:&quot;eng&quot;,&quot;genre&quot;:&quot;article&quot;,&quot;publisher&quot;:&quot;Blackwell Publishing Ltd&quot;,&quot;issue&quot;:&quot;4&quot;,&quot;volume&quot;:&quot;10&quot;,&quot;container-title-short&quot;:&quot;Br J Psychother&quot;},&quot;isTemporary&quot;:false}]},{&quot;citationID&quot;:&quot;MENDELEY_CITATION_bb7174c2-aa68-4138-9386-b423d38888b3&quot;,&quot;properties&quot;:{&quot;noteIndex&quot;:0},&quot;isEdited&quot;:false,&quot;manualOverride&quot;:{&quot;isManuallyOverridden&quot;:false,&quot;citeprocText&quot;:&quot;(Gerrard, 1994)&quot;,&quot;manualOverrideText&quot;:&quot;&quot;},&quot;citationTag&quot;:&quot;MENDELEY_CITATION_v3_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&quot;,&quot;citationItems&quot;:[{&quot;id&quot;:&quot;e4ff53c6-450d-3bf7-8d2b-743f599c3ddc&quot;,&quot;itemData&quot;:{&quot;type&quot;:&quot;article-journal&quot;,&quot;id&quot;:&quot;e4ff53c6-450d-3bf7-8d2b-743f599c3ddc&quot;,&quot;title&quot;:&quot;Spaces in Between&quot;,&quot;author&quot;:[{&quot;family&quot;:&quot;Gerrard&quot;,&quot;given&quot;:&quot;Jackie&quot;,&quot;parse-names&quot;:false,&quot;dropping-particle&quot;:&quot;&quot;,&quot;non-dropping-particle&quot;:&quot;&quot;}],&quot;container-title&quot;:&quot;British journal of psychotherapy&quot;,&quot;container-title-short&quot;:&quot;Br J Psychother&quot;,&quot;DOI&quot;:&quot;10.1111/j.1752-0118.1994.tb00690.x&quot;,&quot;ISSN&quot;:&quot;0265-9883&quot;,&quot;issued&quot;:{&quot;date-parts&quot;:[[1994]]},&quot;publisher-place&quot;:&quot;Oxford, UK&quot;,&quot;page&quot;:&quot;557-567&quot;,&quot;language&quot;:&quot;eng&quot;,&quot;genre&quot;:&quot;article&quot;,&quot;publisher&quot;:&quot;Blackwell Publishing Ltd&quot;,&quot;issue&quot;:&quot;4&quot;,&quot;volume&quot;:&quot;1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2DFD2-19D8-428A-B6EF-72090221F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Pages>
  <Words>2969</Words>
  <Characters>14848</Characters>
  <Application>Microsoft Office Word</Application>
  <DocSecurity>0</DocSecurity>
  <Lines>123</Lines>
  <Paragraphs>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21</cp:revision>
  <dcterms:created xsi:type="dcterms:W3CDTF">2024-08-28T16:43:00Z</dcterms:created>
  <dcterms:modified xsi:type="dcterms:W3CDTF">2024-09-03T13:03:00Z</dcterms:modified>
</cp:coreProperties>
</file>