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A314" w14:textId="77777777" w:rsidR="005B6A5D" w:rsidRDefault="00190B58" w:rsidP="005B6A5D">
      <w:pPr>
        <w:rPr>
          <w:rtl/>
        </w:rPr>
      </w:pPr>
      <w:r>
        <w:rPr>
          <w:rFonts w:hint="cs"/>
          <w:rtl/>
        </w:rPr>
        <w:t xml:space="preserve">68. </w:t>
      </w:r>
      <w:r w:rsidR="005B6A5D">
        <w:rPr>
          <w:rFonts w:hint="cs"/>
          <w:rtl/>
        </w:rPr>
        <w:t>סקירה מפורטת</w:t>
      </w:r>
    </w:p>
    <w:p w14:paraId="4B1B039D" w14:textId="127E34BF" w:rsidR="00386F9C" w:rsidRDefault="00190B58" w:rsidP="00386F9C">
      <w:r>
        <w:rPr>
          <w:rFonts w:hint="cs"/>
          <w:rtl/>
        </w:rPr>
        <w:t>מושג אחרון משל סאליבן וממשיכיו</w:t>
      </w:r>
      <w:r w:rsidR="00386F9C">
        <w:rPr>
          <w:rFonts w:hint="cs"/>
          <w:rtl/>
        </w:rPr>
        <w:t xml:space="preserve">: 'סקירה מפורטת' </w:t>
      </w:r>
      <w:r w:rsidR="00601CEC">
        <w:rPr>
          <w:rtl/>
        </w:rPr>
        <w:t>–</w:t>
      </w:r>
      <w:r w:rsidR="00386F9C">
        <w:rPr>
          <w:rFonts w:hint="cs"/>
          <w:rtl/>
        </w:rPr>
        <w:t xml:space="preserve"> </w:t>
      </w:r>
      <w:r w:rsidR="00601CEC">
        <w:t>detailed inquiry</w:t>
      </w:r>
    </w:p>
    <w:p w14:paraId="17A9C70A" w14:textId="35F792C4" w:rsidR="00601CEC" w:rsidRDefault="00601CEC" w:rsidP="00386F9C">
      <w:pPr>
        <w:rPr>
          <w:rtl/>
        </w:rPr>
      </w:pPr>
      <w:r>
        <w:rPr>
          <w:rFonts w:hint="cs"/>
          <w:rtl/>
        </w:rPr>
        <w:t xml:space="preserve">למה שאנחנו וקוראים היום </w:t>
      </w:r>
      <w:r w:rsidR="00E71645">
        <w:rPr>
          <w:rFonts w:hint="cs"/>
          <w:rtl/>
        </w:rPr>
        <w:t>'</w:t>
      </w:r>
      <w:r>
        <w:rPr>
          <w:rFonts w:hint="cs"/>
          <w:rtl/>
        </w:rPr>
        <w:t>פגישה</w:t>
      </w:r>
      <w:r w:rsidR="00E71645">
        <w:rPr>
          <w:rFonts w:hint="cs"/>
          <w:rtl/>
        </w:rPr>
        <w:t>'</w:t>
      </w:r>
      <w:r>
        <w:rPr>
          <w:rFonts w:hint="cs"/>
          <w:rtl/>
        </w:rPr>
        <w:t xml:space="preserve"> או </w:t>
      </w:r>
      <w:r w:rsidR="00E71645">
        <w:rPr>
          <w:rFonts w:hint="cs"/>
          <w:rtl/>
        </w:rPr>
        <w:t>'</w:t>
      </w:r>
      <w:r>
        <w:rPr>
          <w:rFonts w:hint="cs"/>
          <w:rtl/>
        </w:rPr>
        <w:t>שיחה</w:t>
      </w:r>
      <w:r w:rsidR="00E71645">
        <w:rPr>
          <w:rFonts w:hint="cs"/>
          <w:rtl/>
        </w:rPr>
        <w:t>'</w:t>
      </w:r>
      <w:r>
        <w:rPr>
          <w:rFonts w:hint="cs"/>
          <w:rtl/>
        </w:rPr>
        <w:t xml:space="preserve"> סאליבן קרא </w:t>
      </w:r>
      <w:r w:rsidR="00E71645">
        <w:rPr>
          <w:rFonts w:hint="cs"/>
          <w:rtl/>
        </w:rPr>
        <w:t>'</w:t>
      </w:r>
      <w:r>
        <w:rPr>
          <w:rFonts w:hint="cs"/>
          <w:rtl/>
        </w:rPr>
        <w:t>ראיון</w:t>
      </w:r>
      <w:r w:rsidR="00E71645">
        <w:rPr>
          <w:rFonts w:hint="cs"/>
          <w:rtl/>
        </w:rPr>
        <w:t>'</w:t>
      </w:r>
      <w:r>
        <w:rPr>
          <w:rFonts w:hint="cs"/>
          <w:rtl/>
        </w:rPr>
        <w:t xml:space="preserve">, ולמה שאנחנו קוראים </w:t>
      </w:r>
      <w:r w:rsidR="00E71645">
        <w:rPr>
          <w:rFonts w:hint="cs"/>
          <w:rtl/>
        </w:rPr>
        <w:t>'</w:t>
      </w:r>
      <w:r>
        <w:rPr>
          <w:rFonts w:hint="cs"/>
          <w:rtl/>
        </w:rPr>
        <w:t>פסיכותרפיה</w:t>
      </w:r>
      <w:r w:rsidR="00E71645">
        <w:rPr>
          <w:rFonts w:hint="cs"/>
          <w:rtl/>
        </w:rPr>
        <w:t>'</w:t>
      </w:r>
      <w:r>
        <w:rPr>
          <w:rFonts w:hint="cs"/>
          <w:rtl/>
        </w:rPr>
        <w:t xml:space="preserve"> או </w:t>
      </w:r>
      <w:r w:rsidR="00E71645">
        <w:rPr>
          <w:rFonts w:hint="cs"/>
          <w:rtl/>
        </w:rPr>
        <w:t>'</w:t>
      </w:r>
      <w:r>
        <w:rPr>
          <w:rFonts w:hint="cs"/>
          <w:rtl/>
        </w:rPr>
        <w:t>פסיכואנליזה</w:t>
      </w:r>
      <w:r w:rsidR="00E71645">
        <w:rPr>
          <w:rFonts w:hint="cs"/>
          <w:rtl/>
        </w:rPr>
        <w:t>'</w:t>
      </w:r>
      <w:r>
        <w:rPr>
          <w:rFonts w:hint="cs"/>
          <w:rtl/>
        </w:rPr>
        <w:t xml:space="preserve"> הוא קרא </w:t>
      </w:r>
      <w:r w:rsidR="00E71645">
        <w:rPr>
          <w:rFonts w:hint="cs"/>
          <w:rtl/>
        </w:rPr>
        <w:t>''</w:t>
      </w:r>
      <w:r>
        <w:rPr>
          <w:rFonts w:hint="cs"/>
          <w:rtl/>
        </w:rPr>
        <w:t>פסיכיאטריה</w:t>
      </w:r>
      <w:r w:rsidR="00E71645">
        <w:rPr>
          <w:rFonts w:hint="cs"/>
          <w:rtl/>
        </w:rPr>
        <w:t>'</w:t>
      </w:r>
      <w:r>
        <w:rPr>
          <w:rFonts w:hint="cs"/>
          <w:rtl/>
        </w:rPr>
        <w:t xml:space="preserve">. </w:t>
      </w:r>
    </w:p>
    <w:p w14:paraId="206533A8" w14:textId="4E5558CA" w:rsidR="00601CEC" w:rsidRDefault="00E71645" w:rsidP="00386F9C">
      <w:r>
        <w:rPr>
          <w:rFonts w:hint="cs"/>
          <w:rtl/>
        </w:rPr>
        <w:t>לראיון הפסיכיאטרי</w:t>
      </w:r>
      <w:r w:rsidR="002F5336">
        <w:rPr>
          <w:rFonts w:hint="cs"/>
          <w:rtl/>
        </w:rPr>
        <w:t>, הוא שיטת ההתערבות של סאליבן,</w:t>
      </w:r>
      <w:r>
        <w:rPr>
          <w:rFonts w:hint="cs"/>
          <w:rtl/>
        </w:rPr>
        <w:t xml:space="preserve"> ארבעה שלבים. השלב המרכזי הוא הסקירה המפורטת:</w:t>
      </w:r>
    </w:p>
    <w:p w14:paraId="41BF75DD" w14:textId="39FAD2AB" w:rsidR="00C67471" w:rsidRPr="002F5336" w:rsidRDefault="002F5336">
      <w:pPr>
        <w:rPr>
          <w:rtl/>
        </w:rPr>
      </w:pPr>
      <w:r>
        <w:rPr>
          <w:rFonts w:hint="cs"/>
          <w:rtl/>
        </w:rPr>
        <w:t>אוונס מסביר:</w:t>
      </w:r>
    </w:p>
    <w:p w14:paraId="3667C92F" w14:textId="77EBE1F9" w:rsidR="00C67471" w:rsidRDefault="00C67471">
      <w:pPr>
        <w:rPr>
          <w:rtl/>
        </w:rPr>
      </w:pPr>
      <w:r>
        <w:rPr>
          <w:rFonts w:hint="cs"/>
          <w:rtl/>
        </w:rPr>
        <w:t>&gt;&gt;&gt;&gt;&gt;</w:t>
      </w:r>
    </w:p>
    <w:p w14:paraId="06FEBC59" w14:textId="67459705" w:rsidR="00C67471" w:rsidRDefault="00C67471" w:rsidP="00C67471">
      <w:pPr>
        <w:rPr>
          <w:rtl/>
        </w:rPr>
      </w:pPr>
      <w:r>
        <w:rPr>
          <w:rFonts w:hint="cs"/>
          <w:rtl/>
        </w:rPr>
        <w:t>'</w:t>
      </w:r>
      <w:r>
        <w:rPr>
          <w:rFonts w:cs="Arial"/>
          <w:rtl/>
        </w:rPr>
        <w:t>שלבי הר</w:t>
      </w:r>
      <w:r w:rsidR="00601CEC">
        <w:rPr>
          <w:rFonts w:cs="Arial" w:hint="cs"/>
          <w:rtl/>
        </w:rPr>
        <w:t>י</w:t>
      </w:r>
      <w:r>
        <w:rPr>
          <w:rFonts w:cs="Arial"/>
          <w:rtl/>
        </w:rPr>
        <w:t>איון הפסיכיאטרי</w:t>
      </w:r>
    </w:p>
    <w:p w14:paraId="3035B02C" w14:textId="5DECDD32" w:rsidR="00E71645" w:rsidRDefault="00C67471" w:rsidP="00C67471">
      <w:pPr>
        <w:rPr>
          <w:rFonts w:cs="Arial"/>
          <w:rtl/>
        </w:rPr>
      </w:pPr>
      <w:r>
        <w:rPr>
          <w:rFonts w:cs="Arial"/>
          <w:rtl/>
        </w:rPr>
        <w:t>עם ענווה אופיינית לגבי חוסר השלמות של מצב הידע המדע</w:t>
      </w:r>
      <w:r w:rsidR="0056284B">
        <w:rPr>
          <w:rFonts w:cs="Arial" w:hint="cs"/>
          <w:rtl/>
        </w:rPr>
        <w:t xml:space="preserve"> של</w:t>
      </w:r>
      <w:r>
        <w:rPr>
          <w:rFonts w:cs="Arial"/>
          <w:rtl/>
        </w:rPr>
        <w:t xml:space="preserve"> </w:t>
      </w:r>
      <w:r w:rsidR="0056284B">
        <w:rPr>
          <w:rFonts w:cs="Arial" w:hint="cs"/>
          <w:rtl/>
        </w:rPr>
        <w:t>ה</w:t>
      </w:r>
      <w:r>
        <w:rPr>
          <w:rFonts w:cs="Arial"/>
          <w:rtl/>
        </w:rPr>
        <w:t>פסיכיאטריה, סאליבן האמין ש</w:t>
      </w:r>
      <w:r w:rsidR="00386F9C">
        <w:rPr>
          <w:rFonts w:cs="Arial" w:hint="cs"/>
          <w:rtl/>
        </w:rPr>
        <w:t>ה</w:t>
      </w:r>
      <w:r>
        <w:rPr>
          <w:rFonts w:cs="Arial"/>
          <w:rtl/>
        </w:rPr>
        <w:t xml:space="preserve">מבנה, שהוא כינה </w:t>
      </w:r>
      <w:r w:rsidR="00386F9C">
        <w:rPr>
          <w:rFonts w:cs="Arial" w:hint="cs"/>
          <w:rtl/>
        </w:rPr>
        <w:t>'</w:t>
      </w:r>
      <w:r>
        <w:rPr>
          <w:rFonts w:cs="Arial"/>
          <w:rtl/>
        </w:rPr>
        <w:t>הליך מתודי</w:t>
      </w:r>
      <w:r w:rsidR="00386F9C">
        <w:rPr>
          <w:rFonts w:cs="Arial" w:hint="cs"/>
          <w:rtl/>
        </w:rPr>
        <w:t>' (שיטה, ק)</w:t>
      </w:r>
      <w:r>
        <w:rPr>
          <w:rFonts w:cs="Arial"/>
          <w:rtl/>
        </w:rPr>
        <w:t xml:space="preserve">, לפיתוח מערכת יחסים עם </w:t>
      </w:r>
      <w:r w:rsidR="00E71645">
        <w:rPr>
          <w:rFonts w:cs="Arial" w:hint="cs"/>
          <w:rtl/>
        </w:rPr>
        <w:t>מטופל</w:t>
      </w:r>
      <w:r>
        <w:rPr>
          <w:rFonts w:cs="Arial"/>
          <w:rtl/>
        </w:rPr>
        <w:t xml:space="preserve"> הוא </w:t>
      </w:r>
      <w:r w:rsidR="00E71645">
        <w:rPr>
          <w:rFonts w:cs="Arial" w:hint="cs"/>
          <w:rtl/>
        </w:rPr>
        <w:t xml:space="preserve">נקודת </w:t>
      </w:r>
      <w:r>
        <w:rPr>
          <w:rFonts w:cs="Arial"/>
          <w:rtl/>
        </w:rPr>
        <w:t xml:space="preserve"> התחלה הכרחי</w:t>
      </w:r>
      <w:r w:rsidR="00E71645">
        <w:rPr>
          <w:rFonts w:cs="Arial" w:hint="cs"/>
          <w:rtl/>
        </w:rPr>
        <w:t>ת</w:t>
      </w:r>
      <w:r>
        <w:rPr>
          <w:rFonts w:cs="Arial"/>
          <w:rtl/>
        </w:rPr>
        <w:t xml:space="preserve">. הוא לא טען </w:t>
      </w:r>
      <w:r w:rsidR="00E71645">
        <w:rPr>
          <w:rFonts w:cs="Arial" w:hint="cs"/>
          <w:rtl/>
        </w:rPr>
        <w:t>ש</w:t>
      </w:r>
      <w:r>
        <w:rPr>
          <w:rFonts w:cs="Arial"/>
          <w:rtl/>
        </w:rPr>
        <w:t>ההליך בן ארבעת השלבים שלו ה</w:t>
      </w:r>
      <w:r w:rsidR="00E71645">
        <w:rPr>
          <w:rFonts w:cs="Arial" w:hint="cs"/>
          <w:rtl/>
        </w:rPr>
        <w:t>וא</w:t>
      </w:r>
      <w:r>
        <w:rPr>
          <w:rFonts w:cs="Arial"/>
          <w:rtl/>
        </w:rPr>
        <w:t xml:space="preserve"> בהכרח נכון; </w:t>
      </w:r>
      <w:r w:rsidR="00E71645">
        <w:rPr>
          <w:rFonts w:cs="Arial" w:hint="cs"/>
          <w:rtl/>
        </w:rPr>
        <w:t>אלא שהוא מהווה</w:t>
      </w:r>
      <w:r>
        <w:rPr>
          <w:rFonts w:cs="Arial"/>
          <w:rtl/>
        </w:rPr>
        <w:t xml:space="preserve"> את </w:t>
      </w:r>
      <w:r w:rsidR="00E71645">
        <w:rPr>
          <w:rFonts w:cs="Arial" w:hint="cs"/>
          <w:rtl/>
        </w:rPr>
        <w:t>רעיונותיו הטובים</w:t>
      </w:r>
      <w:r>
        <w:rPr>
          <w:rFonts w:cs="Arial"/>
          <w:rtl/>
        </w:rPr>
        <w:t xml:space="preserve"> ביותר בעניין,</w:t>
      </w:r>
      <w:r w:rsidR="00E71645">
        <w:rPr>
          <w:rFonts w:cs="Arial" w:hint="cs"/>
          <w:rtl/>
        </w:rPr>
        <w:t xml:space="preserve"> (הליך)</w:t>
      </w:r>
      <w:r>
        <w:rPr>
          <w:rFonts w:cs="Arial"/>
          <w:rtl/>
        </w:rPr>
        <w:t xml:space="preserve"> אשר יהיה פתוח לשינוי כאשר </w:t>
      </w:r>
      <w:r w:rsidR="0056284B">
        <w:rPr>
          <w:rFonts w:cs="Arial" w:hint="cs"/>
          <w:rtl/>
        </w:rPr>
        <w:t>תי</w:t>
      </w:r>
      <w:r>
        <w:rPr>
          <w:rFonts w:cs="Arial"/>
          <w:rtl/>
        </w:rPr>
        <w:t xml:space="preserve">מצא שיטה טובה יותר. הוא אכן האמין בתוקף שהתנהלות מסודרת של פסיכותרפיה נחוצה כדרך שבה המטפל </w:t>
      </w:r>
      <w:r w:rsidR="00E71645">
        <w:rPr>
          <w:rFonts w:cs="Arial" w:hint="cs"/>
          <w:rtl/>
        </w:rPr>
        <w:t>מ</w:t>
      </w:r>
      <w:r>
        <w:rPr>
          <w:rFonts w:cs="Arial"/>
          <w:rtl/>
        </w:rPr>
        <w:t xml:space="preserve">עניק מומחיות למטופל. </w:t>
      </w:r>
    </w:p>
    <w:p w14:paraId="47F0E4A2" w14:textId="7D0BCC01" w:rsidR="00C67471" w:rsidRDefault="00C67471" w:rsidP="00C67471">
      <w:pPr>
        <w:rPr>
          <w:rtl/>
        </w:rPr>
      </w:pPr>
      <w:r>
        <w:rPr>
          <w:rFonts w:cs="Arial"/>
          <w:rtl/>
        </w:rPr>
        <w:t>השלב הראשון, ההתחלה הפורמלית, כלל את המפגש הראשון של הפסיכותרפיסט עם ה</w:t>
      </w:r>
      <w:r w:rsidR="00010F66">
        <w:rPr>
          <w:rFonts w:cs="Arial" w:hint="cs"/>
          <w:rtl/>
        </w:rPr>
        <w:t>מטופל</w:t>
      </w:r>
      <w:r>
        <w:rPr>
          <w:rFonts w:cs="Arial"/>
          <w:rtl/>
        </w:rPr>
        <w:t>. סאליבן האמין מאוד שהאינטראקציה הראשונית הזו נתנה את הטון לעבודה המשותפת של הפסיכותרפיסט והלקוח</w:t>
      </w:r>
      <w:r>
        <w:rPr>
          <w:rFonts w:hint="cs"/>
          <w:rtl/>
        </w:rPr>
        <w:t>....</w:t>
      </w:r>
      <w:sdt>
        <w:sdtPr>
          <w:rPr>
            <w:color w:val="000000"/>
            <w:rtl/>
          </w:rPr>
          <w:tag w:val="MENDELEY_CITATION_v3_eyJjaXRhdGlvbklEIjoiTUVOREVMRVlfQ0lUQVRJT05fZDNiZDcwNGUtYzU4MC00M2NiLTg1NzMtN2ZmZjUyMzZjZWIz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
          <w:id w:val="-1865050931"/>
          <w:placeholder>
            <w:docPart w:val="DefaultPlaceholder_-1854013440"/>
          </w:placeholder>
        </w:sdtPr>
        <w:sdtContent>
          <w:r w:rsidR="006D219B" w:rsidRPr="006D219B">
            <w:rPr>
              <w:color w:val="000000"/>
              <w:rtl/>
            </w:rPr>
            <w:t>(</w:t>
          </w:r>
          <w:r w:rsidR="006D219B" w:rsidRPr="006D219B">
            <w:rPr>
              <w:color w:val="000000"/>
            </w:rPr>
            <w:t>Evans, 1996</w:t>
          </w:r>
          <w:r w:rsidR="006D219B" w:rsidRPr="006D219B">
            <w:rPr>
              <w:color w:val="000000"/>
              <w:rtl/>
            </w:rPr>
            <w:t>)</w:t>
          </w:r>
        </w:sdtContent>
      </w:sdt>
    </w:p>
    <w:p w14:paraId="78726BB8" w14:textId="4A98ECBE" w:rsidR="0056284B" w:rsidRDefault="0056284B" w:rsidP="00C67471">
      <w:pPr>
        <w:rPr>
          <w:rtl/>
        </w:rPr>
      </w:pPr>
      <w:r>
        <w:rPr>
          <w:rFonts w:hint="cs"/>
          <w:rtl/>
        </w:rPr>
        <w:t>&gt;&gt;&gt;</w:t>
      </w:r>
    </w:p>
    <w:p w14:paraId="271D2C4C" w14:textId="5D3C94E5" w:rsidR="0056284B" w:rsidRDefault="0056284B" w:rsidP="00C67471">
      <w:pPr>
        <w:rPr>
          <w:rtl/>
        </w:rPr>
      </w:pPr>
      <w:r>
        <w:rPr>
          <w:rFonts w:hint="cs"/>
          <w:rtl/>
        </w:rPr>
        <w:t>ההתחלה הפורמלית, היא ההכרות, הצגה עצמית והבנה משותפת לסיבה לכך שהפונה מגיע לטיפול. נשמע מאוד איטואיטיבי.</w:t>
      </w:r>
    </w:p>
    <w:p w14:paraId="1894BC06" w14:textId="63F9961E" w:rsidR="0056284B" w:rsidRDefault="0056284B" w:rsidP="00C67471">
      <w:pPr>
        <w:rPr>
          <w:rtl/>
        </w:rPr>
      </w:pPr>
      <w:r>
        <w:rPr>
          <w:rFonts w:hint="cs"/>
          <w:rtl/>
        </w:rPr>
        <w:t>נמשיך לשלב השני:</w:t>
      </w:r>
    </w:p>
    <w:p w14:paraId="1B10D3FC" w14:textId="4F674455" w:rsidR="0056284B" w:rsidRDefault="0056284B" w:rsidP="00C67471">
      <w:pPr>
        <w:rPr>
          <w:rtl/>
        </w:rPr>
      </w:pPr>
      <w:r>
        <w:rPr>
          <w:rFonts w:hint="cs"/>
          <w:rtl/>
        </w:rPr>
        <w:t>&gt;&gt;&gt;</w:t>
      </w:r>
    </w:p>
    <w:p w14:paraId="5FE8B74B" w14:textId="77777777" w:rsidR="0056284B" w:rsidRDefault="0056284B" w:rsidP="00C67471">
      <w:pPr>
        <w:rPr>
          <w:rtl/>
        </w:rPr>
      </w:pPr>
    </w:p>
    <w:p w14:paraId="5E1D67DD" w14:textId="12EAE8A6" w:rsidR="00C67471" w:rsidRDefault="00C67471" w:rsidP="00C67471">
      <w:pPr>
        <w:rPr>
          <w:rtl/>
        </w:rPr>
      </w:pPr>
      <w:r w:rsidRPr="00C67471">
        <w:rPr>
          <w:rFonts w:cs="Arial"/>
          <w:rtl/>
        </w:rPr>
        <w:t>ה</w:t>
      </w:r>
      <w:r w:rsidR="00010F66">
        <w:rPr>
          <w:rFonts w:cs="Arial" w:hint="cs"/>
          <w:rtl/>
        </w:rPr>
        <w:t>'</w:t>
      </w:r>
      <w:r w:rsidRPr="00C67471">
        <w:rPr>
          <w:rFonts w:cs="Arial"/>
          <w:rtl/>
        </w:rPr>
        <w:t>סיור</w:t>
      </w:r>
      <w:r w:rsidR="00010F66">
        <w:rPr>
          <w:rFonts w:cs="Arial" w:hint="cs"/>
          <w:rtl/>
        </w:rPr>
        <w:t>'</w:t>
      </w:r>
      <w:r w:rsidRPr="00C67471">
        <w:rPr>
          <w:rFonts w:cs="Arial"/>
          <w:rtl/>
        </w:rPr>
        <w:t xml:space="preserve"> היה השלב השני בראיון הפסיכיאטרי של סאליבן. בעוד שההתחלה הרשמית כללה קבלת פני הלקוח ובירור הסיבה שהוא הגיע להתייעצות, ה</w:t>
      </w:r>
      <w:r w:rsidR="00010F66">
        <w:rPr>
          <w:rFonts w:cs="Arial" w:hint="cs"/>
          <w:rtl/>
        </w:rPr>
        <w:t>'</w:t>
      </w:r>
      <w:r w:rsidRPr="00C67471">
        <w:rPr>
          <w:rFonts w:cs="Arial"/>
          <w:rtl/>
        </w:rPr>
        <w:t>סיור</w:t>
      </w:r>
      <w:r w:rsidR="00010F66">
        <w:rPr>
          <w:rFonts w:cs="Arial" w:hint="cs"/>
          <w:rtl/>
        </w:rPr>
        <w:t>'</w:t>
      </w:r>
      <w:r w:rsidRPr="00C67471">
        <w:rPr>
          <w:rFonts w:cs="Arial"/>
          <w:rtl/>
        </w:rPr>
        <w:t xml:space="preserve"> כלל השגת מתאר </w:t>
      </w:r>
      <w:r w:rsidR="00010F66">
        <w:rPr>
          <w:rFonts w:cs="Arial" w:hint="cs"/>
          <w:rtl/>
        </w:rPr>
        <w:t>כללי</w:t>
      </w:r>
      <w:r w:rsidRPr="00C67471">
        <w:rPr>
          <w:rFonts w:cs="Arial"/>
          <w:rtl/>
        </w:rPr>
        <w:t xml:space="preserve"> של ההיסטוריה הבין אישית וההתפתחותית של הלקוח. כפי שקבע סאליבן (1954:69), בעקבות ההתחלה הרשמית: "הפסיכיאטר יכול לומר, למעשה. 'ובכן מי אתה?'" מטרת ה</w:t>
      </w:r>
      <w:r w:rsidR="00010F66">
        <w:rPr>
          <w:rFonts w:cs="Arial" w:hint="cs"/>
          <w:rtl/>
        </w:rPr>
        <w:t>'</w:t>
      </w:r>
      <w:r w:rsidRPr="00C67471">
        <w:rPr>
          <w:rFonts w:cs="Arial"/>
          <w:rtl/>
        </w:rPr>
        <w:t>סיור</w:t>
      </w:r>
      <w:r w:rsidR="00010F66">
        <w:rPr>
          <w:rFonts w:cs="Arial" w:hint="cs"/>
          <w:rtl/>
        </w:rPr>
        <w:t>'</w:t>
      </w:r>
      <w:r w:rsidRPr="00C67471">
        <w:rPr>
          <w:rFonts w:cs="Arial"/>
          <w:rtl/>
        </w:rPr>
        <w:t xml:space="preserve"> הייתה לגלות איזה סוג של אדם הוא הלקוח ואיך הוא</w:t>
      </w:r>
      <w:r w:rsidR="0056284B">
        <w:rPr>
          <w:rFonts w:cs="Arial" w:hint="cs"/>
          <w:rtl/>
        </w:rPr>
        <w:t xml:space="preserve"> או </w:t>
      </w:r>
      <w:r w:rsidRPr="00C67471">
        <w:rPr>
          <w:rFonts w:cs="Arial"/>
          <w:rtl/>
        </w:rPr>
        <w:t>היא הפך להיות כ</w:t>
      </w:r>
      <w:r w:rsidR="00010F66">
        <w:rPr>
          <w:rFonts w:cs="Arial" w:hint="cs"/>
          <w:rtl/>
        </w:rPr>
        <w:t>מו שהוא</w:t>
      </w:r>
      <w:r w:rsidRPr="00C67471">
        <w:rPr>
          <w:rFonts w:cs="Arial"/>
          <w:rtl/>
        </w:rPr>
        <w:t>. סאליבן האמין שאמנם המשימות של ההתחלה הפורמלית והסיור היו שונות, אבל צריך להיות</w:t>
      </w:r>
      <w:r w:rsidR="0056284B">
        <w:rPr>
          <w:rFonts w:cs="Arial" w:hint="cs"/>
          <w:rtl/>
        </w:rPr>
        <w:t xml:space="preserve"> ביניהם</w:t>
      </w:r>
      <w:r w:rsidRPr="00C67471">
        <w:rPr>
          <w:rFonts w:cs="Arial"/>
          <w:rtl/>
        </w:rPr>
        <w:t xml:space="preserve">, </w:t>
      </w:r>
      <w:r w:rsidR="0056284B" w:rsidRPr="00C67471">
        <w:rPr>
          <w:rFonts w:cs="Arial"/>
          <w:rtl/>
        </w:rPr>
        <w:t xml:space="preserve">מעבר חלק </w:t>
      </w:r>
      <w:r w:rsidR="0056284B">
        <w:rPr>
          <w:rFonts w:cs="Arial" w:hint="cs"/>
          <w:rtl/>
        </w:rPr>
        <w:t>ו</w:t>
      </w:r>
      <w:r w:rsidRPr="00C67471">
        <w:rPr>
          <w:rFonts w:cs="Arial"/>
          <w:rtl/>
        </w:rPr>
        <w:t>טבעי ככל האפשר,.</w:t>
      </w:r>
      <w:r>
        <w:rPr>
          <w:rFonts w:hint="cs"/>
          <w:rtl/>
        </w:rPr>
        <w:t>....</w:t>
      </w:r>
      <w:sdt>
        <w:sdtPr>
          <w:rPr>
            <w:color w:val="000000"/>
            <w:rtl/>
          </w:rPr>
          <w:tag w:val="MENDELEY_CITATION_v3_eyJjaXRhdGlvbklEIjoiTUVOREVMRVlfQ0lUQVRJT05fMDQ4ZWE2NGYtZWJjZC00NGZmLTlmZjctYjIwOTdlN2U3OTg3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
          <w:id w:val="-1749961429"/>
          <w:placeholder>
            <w:docPart w:val="DefaultPlaceholder_-1854013440"/>
          </w:placeholder>
        </w:sdtPr>
        <w:sdtContent>
          <w:r w:rsidR="006D219B" w:rsidRPr="006D219B">
            <w:rPr>
              <w:color w:val="000000"/>
              <w:rtl/>
            </w:rPr>
            <w:t>(</w:t>
          </w:r>
          <w:r w:rsidR="006D219B" w:rsidRPr="006D219B">
            <w:rPr>
              <w:color w:val="000000"/>
            </w:rPr>
            <w:t>Evans, 1996</w:t>
          </w:r>
          <w:r w:rsidR="006D219B" w:rsidRPr="006D219B">
            <w:rPr>
              <w:color w:val="000000"/>
              <w:rtl/>
            </w:rPr>
            <w:t>)</w:t>
          </w:r>
        </w:sdtContent>
      </w:sdt>
    </w:p>
    <w:p w14:paraId="5C9BA57B" w14:textId="4B281025" w:rsidR="00010F66" w:rsidRDefault="00010F66" w:rsidP="00C67471">
      <w:pPr>
        <w:rPr>
          <w:rtl/>
        </w:rPr>
      </w:pPr>
      <w:r>
        <w:rPr>
          <w:rFonts w:hint="cs"/>
          <w:rtl/>
        </w:rPr>
        <w:t>&gt;&gt;&gt;</w:t>
      </w:r>
    </w:p>
    <w:p w14:paraId="3478A0C4" w14:textId="78897F27" w:rsidR="00010F66" w:rsidRDefault="00010F66" w:rsidP="00C67471">
      <w:pPr>
        <w:rPr>
          <w:rtl/>
        </w:rPr>
      </w:pPr>
      <w:r>
        <w:rPr>
          <w:rFonts w:hint="cs"/>
          <w:rtl/>
        </w:rPr>
        <w:t>שני השלבים הראשונים אם כן הם סוג של מענה לשאלה למה הגעת? או במה אנחנו עוסקים. והשלב השני לקיחת פרטים היסטוריים, סוציודמוגרפיים בניסיון להבין מה קרה למטופל שהביא עימו את הסיבה לטיפול.</w:t>
      </w:r>
    </w:p>
    <w:p w14:paraId="0B5564CA" w14:textId="77777777" w:rsidR="0056284B" w:rsidRDefault="0056284B" w:rsidP="0056284B">
      <w:pPr>
        <w:rPr>
          <w:rtl/>
        </w:rPr>
      </w:pPr>
      <w:r>
        <w:rPr>
          <w:rFonts w:hint="cs"/>
          <w:rtl/>
        </w:rPr>
        <w:t xml:space="preserve">יש כאלה המתארים את שלב הסיור </w:t>
      </w:r>
      <w:r>
        <w:rPr>
          <w:rtl/>
        </w:rPr>
        <w:t>–</w:t>
      </w:r>
      <w:r>
        <w:rPr>
          <w:rFonts w:hint="cs"/>
          <w:rtl/>
        </w:rPr>
        <w:t xml:space="preserve"> כשלב בו המטפל יוצר קווי מתאר כמו בחוברות צביעה, ורק בשלב הבא המטפל והמטופל יוסיפו צבעים מתאימים בתוך קווי המתאר. </w:t>
      </w:r>
    </w:p>
    <w:p w14:paraId="7CC7780C" w14:textId="77777777" w:rsidR="0056284B" w:rsidRDefault="0056284B" w:rsidP="00C67471">
      <w:pPr>
        <w:rPr>
          <w:rtl/>
        </w:rPr>
      </w:pPr>
    </w:p>
    <w:p w14:paraId="21A7FD02" w14:textId="77777777" w:rsidR="0056284B" w:rsidRDefault="0056284B" w:rsidP="0056284B">
      <w:pPr>
        <w:rPr>
          <w:rtl/>
        </w:rPr>
      </w:pPr>
      <w:r>
        <w:rPr>
          <w:rFonts w:hint="cs"/>
          <w:rtl/>
        </w:rPr>
        <w:t>אוונס:</w:t>
      </w:r>
    </w:p>
    <w:p w14:paraId="5CD68201" w14:textId="77777777" w:rsidR="00010F66" w:rsidRDefault="00010F66" w:rsidP="00C67471">
      <w:pPr>
        <w:rPr>
          <w:rtl/>
        </w:rPr>
      </w:pPr>
    </w:p>
    <w:p w14:paraId="214CDF5C" w14:textId="6A436BFE" w:rsidR="00010F66" w:rsidRDefault="00010F66" w:rsidP="00C67471">
      <w:pPr>
        <w:rPr>
          <w:rtl/>
        </w:rPr>
      </w:pPr>
      <w:r>
        <w:rPr>
          <w:rFonts w:hint="cs"/>
          <w:rtl/>
        </w:rPr>
        <w:t>&gt;&gt;&gt;&gt;</w:t>
      </w:r>
    </w:p>
    <w:p w14:paraId="044A4E94" w14:textId="29B9A096" w:rsidR="001008C9" w:rsidRDefault="00010F66" w:rsidP="00245832">
      <w:pPr>
        <w:rPr>
          <w:rFonts w:cs="Arial"/>
          <w:rtl/>
        </w:rPr>
      </w:pPr>
      <w:r>
        <w:rPr>
          <w:rFonts w:cs="Arial" w:hint="cs"/>
          <w:rtl/>
        </w:rPr>
        <w:t>'</w:t>
      </w:r>
      <w:r w:rsidR="00245832">
        <w:rPr>
          <w:rFonts w:cs="Arial"/>
          <w:rtl/>
        </w:rPr>
        <w:t>הדיון של סאליבן בשלב השלישי של הר</w:t>
      </w:r>
      <w:r>
        <w:rPr>
          <w:rFonts w:cs="Arial" w:hint="cs"/>
          <w:rtl/>
        </w:rPr>
        <w:t>י</w:t>
      </w:r>
      <w:r w:rsidR="00245832">
        <w:rPr>
          <w:rFonts w:cs="Arial"/>
          <w:rtl/>
        </w:rPr>
        <w:t xml:space="preserve">איון הפסיכיאטרי, </w:t>
      </w:r>
      <w:r>
        <w:rPr>
          <w:rFonts w:cs="Arial" w:hint="cs"/>
          <w:rtl/>
        </w:rPr>
        <w:t>'</w:t>
      </w:r>
      <w:r w:rsidR="00245832">
        <w:rPr>
          <w:rFonts w:cs="Arial"/>
          <w:rtl/>
        </w:rPr>
        <w:t>ה</w:t>
      </w:r>
      <w:r>
        <w:rPr>
          <w:rFonts w:cs="Arial" w:hint="cs"/>
          <w:rtl/>
        </w:rPr>
        <w:t>ס</w:t>
      </w:r>
      <w:r w:rsidR="00245832">
        <w:rPr>
          <w:rFonts w:cs="Arial"/>
          <w:rtl/>
        </w:rPr>
        <w:t>קירה המפורטת</w:t>
      </w:r>
      <w:r>
        <w:rPr>
          <w:rFonts w:cs="Arial" w:hint="cs"/>
          <w:rtl/>
        </w:rPr>
        <w:t>'</w:t>
      </w:r>
      <w:r w:rsidR="00245832">
        <w:rPr>
          <w:rFonts w:cs="Arial"/>
          <w:rtl/>
        </w:rPr>
        <w:t>, לקח כמחצית מהר</w:t>
      </w:r>
      <w:r>
        <w:rPr>
          <w:rFonts w:cs="Arial" w:hint="cs"/>
          <w:rtl/>
        </w:rPr>
        <w:t>י</w:t>
      </w:r>
      <w:r w:rsidR="00245832">
        <w:rPr>
          <w:rFonts w:cs="Arial"/>
          <w:rtl/>
        </w:rPr>
        <w:t>איון הפסיכיאטרי, ותיאר את התהליכים של מה שאפשר לכנות הפסיכותרפיה עצמה. כפי שאמר סאליבן, מה שקרה ב</w:t>
      </w:r>
      <w:r>
        <w:rPr>
          <w:rFonts w:cs="Arial" w:hint="cs"/>
          <w:rtl/>
        </w:rPr>
        <w:t>ס</w:t>
      </w:r>
      <w:r w:rsidR="00245832">
        <w:rPr>
          <w:rFonts w:cs="Arial"/>
          <w:rtl/>
        </w:rPr>
        <w:t>קירה המפורטת</w:t>
      </w:r>
      <w:r w:rsidR="0056284B">
        <w:rPr>
          <w:rFonts w:cs="Arial" w:hint="cs"/>
          <w:rtl/>
        </w:rPr>
        <w:t xml:space="preserve">, </w:t>
      </w:r>
      <w:r w:rsidR="00245832">
        <w:rPr>
          <w:rFonts w:cs="Arial"/>
          <w:rtl/>
        </w:rPr>
        <w:t>תלוי במטרת הר</w:t>
      </w:r>
      <w:r>
        <w:rPr>
          <w:rFonts w:cs="Arial" w:hint="cs"/>
          <w:rtl/>
        </w:rPr>
        <w:t>י</w:t>
      </w:r>
      <w:r w:rsidR="00245832">
        <w:rPr>
          <w:rFonts w:cs="Arial"/>
          <w:rtl/>
        </w:rPr>
        <w:t>איון. לאורך כל כתיבתו על הר</w:t>
      </w:r>
      <w:r>
        <w:rPr>
          <w:rFonts w:cs="Arial" w:hint="cs"/>
          <w:rtl/>
        </w:rPr>
        <w:t>י</w:t>
      </w:r>
      <w:r w:rsidR="00245832">
        <w:rPr>
          <w:rFonts w:cs="Arial"/>
          <w:rtl/>
        </w:rPr>
        <w:t>איון הפסיכיאטרי והפסיכותרפיה, סאליבן (1954:38) התעקש על העובדה שכל העבודה הטיפולית חייבת להיעשות בהקשר למשימה; "</w:t>
      </w:r>
      <w:r>
        <w:rPr>
          <w:rFonts w:cs="Arial" w:hint="cs"/>
          <w:rtl/>
        </w:rPr>
        <w:t>המטפל</w:t>
      </w:r>
      <w:r w:rsidR="00245832">
        <w:rPr>
          <w:rFonts w:cs="Arial"/>
          <w:rtl/>
        </w:rPr>
        <w:t xml:space="preserve"> אף פעם לא עורך ראיון טוב אם הוא שוכח בשביל מה </w:t>
      </w:r>
      <w:r w:rsidR="001008C9">
        <w:rPr>
          <w:rFonts w:cs="Arial" w:hint="cs"/>
          <w:rtl/>
        </w:rPr>
        <w:t>הטיפול</w:t>
      </w:r>
      <w:r w:rsidR="00245832">
        <w:rPr>
          <w:rFonts w:cs="Arial"/>
          <w:rtl/>
        </w:rPr>
        <w:t xml:space="preserve"> באמת נועד - כלומר, לאפשר למומחה ליחסי אנוש לתרום משהו להצלחתו של האדם האחר בחיים." </w:t>
      </w:r>
    </w:p>
    <w:p w14:paraId="0E464C05" w14:textId="4A18E7E8" w:rsidR="001008C9" w:rsidRDefault="001008C9" w:rsidP="00245832">
      <w:pPr>
        <w:rPr>
          <w:rFonts w:cs="Arial"/>
          <w:rtl/>
        </w:rPr>
      </w:pPr>
      <w:r>
        <w:rPr>
          <w:rFonts w:cs="Arial" w:hint="cs"/>
          <w:rtl/>
        </w:rPr>
        <w:t>&gt;&gt;&gt;</w:t>
      </w:r>
    </w:p>
    <w:p w14:paraId="7690F46E" w14:textId="6BDF0D82" w:rsidR="001008C9" w:rsidRDefault="001008C9" w:rsidP="00245832">
      <w:pPr>
        <w:rPr>
          <w:rFonts w:cs="Arial"/>
          <w:rtl/>
        </w:rPr>
      </w:pPr>
      <w:r>
        <w:rPr>
          <w:rFonts w:cs="Arial" w:hint="cs"/>
          <w:rtl/>
        </w:rPr>
        <w:t>עצירה סביב המשפט המצוטט של סאליבן: ' המטפל</w:t>
      </w:r>
      <w:r>
        <w:rPr>
          <w:rFonts w:cs="Arial"/>
          <w:rtl/>
        </w:rPr>
        <w:t xml:space="preserve"> אף פעם לא עורך ראיון טוב</w:t>
      </w:r>
      <w:r>
        <w:rPr>
          <w:rFonts w:cs="Arial" w:hint="cs"/>
          <w:rtl/>
        </w:rPr>
        <w:t xml:space="preserve"> (או לא מטפל טוב</w:t>
      </w:r>
      <w:r w:rsidR="00376E44">
        <w:rPr>
          <w:rFonts w:cs="Arial" w:hint="cs"/>
          <w:rtl/>
        </w:rPr>
        <w:t>, בשפה שלנו</w:t>
      </w:r>
      <w:r>
        <w:rPr>
          <w:rFonts w:cs="Arial" w:hint="cs"/>
          <w:rtl/>
        </w:rPr>
        <w:t>, ק)</w:t>
      </w:r>
      <w:r>
        <w:rPr>
          <w:rFonts w:cs="Arial"/>
          <w:rtl/>
        </w:rPr>
        <w:t xml:space="preserve"> אם הוא שוכח בשביל מה </w:t>
      </w:r>
      <w:r>
        <w:rPr>
          <w:rFonts w:cs="Arial" w:hint="cs"/>
          <w:rtl/>
        </w:rPr>
        <w:t>הטיפול</w:t>
      </w:r>
      <w:r>
        <w:rPr>
          <w:rFonts w:cs="Arial"/>
          <w:rtl/>
        </w:rPr>
        <w:t xml:space="preserve"> באמת נועד - כלומר, לאפשר למומחה ליחסי אנוש לתרום משהו להצלחתו של </w:t>
      </w:r>
      <w:r>
        <w:rPr>
          <w:rFonts w:cs="Arial" w:hint="cs"/>
          <w:rtl/>
        </w:rPr>
        <w:t xml:space="preserve"> ה</w:t>
      </w:r>
      <w:r>
        <w:rPr>
          <w:rFonts w:cs="Arial"/>
          <w:rtl/>
        </w:rPr>
        <w:t>אדם האחר</w:t>
      </w:r>
      <w:r>
        <w:rPr>
          <w:rFonts w:cs="Arial" w:hint="cs"/>
          <w:rtl/>
        </w:rPr>
        <w:t>,</w:t>
      </w:r>
      <w:r>
        <w:rPr>
          <w:rFonts w:cs="Arial"/>
          <w:rtl/>
        </w:rPr>
        <w:t xml:space="preserve"> בחיים</w:t>
      </w:r>
      <w:r>
        <w:rPr>
          <w:rFonts w:cs="Arial" w:hint="cs"/>
          <w:rtl/>
        </w:rPr>
        <w:t xml:space="preserve"> '</w:t>
      </w:r>
    </w:p>
    <w:p w14:paraId="561DD195" w14:textId="1503E8D3" w:rsidR="00040963" w:rsidRDefault="001008C9" w:rsidP="00040963">
      <w:pPr>
        <w:rPr>
          <w:rFonts w:cs="Arial"/>
          <w:rtl/>
        </w:rPr>
      </w:pPr>
      <w:r>
        <w:rPr>
          <w:rFonts w:cs="Arial" w:hint="cs"/>
          <w:rtl/>
        </w:rPr>
        <w:t xml:space="preserve">אנחנו רואים כאן דוגמא לגישה המעשית והעניינית של סאליבן לטיפול: התרומה צריכה להתבטא בהצלחה של המטופל בחיים, ומה שמוביל לכך הוא דבקות בבעיה אשר הלקוח בעצמו מזהה ומבקש סביבה עזרה. יש טיפולים אשר מתרחש בהם פיצול: המטופל חושב שהבעיה היא אחת והמטפל </w:t>
      </w:r>
      <w:r w:rsidR="00040963">
        <w:rPr>
          <w:rFonts w:cs="Arial" w:hint="cs"/>
          <w:rtl/>
        </w:rPr>
        <w:t xml:space="preserve">חושב שהבעיה היא אחרת. לפעמים </w:t>
      </w:r>
      <w:r w:rsidR="00376E44">
        <w:rPr>
          <w:rFonts w:cs="Arial" w:hint="cs"/>
          <w:rtl/>
        </w:rPr>
        <w:t>המטפל</w:t>
      </w:r>
      <w:r w:rsidR="00040963">
        <w:rPr>
          <w:rFonts w:cs="Arial" w:hint="cs"/>
          <w:rtl/>
        </w:rPr>
        <w:t xml:space="preserve"> אומר מהי</w:t>
      </w:r>
      <w:r w:rsidR="00376E44">
        <w:rPr>
          <w:rFonts w:cs="Arial" w:hint="cs"/>
          <w:rtl/>
        </w:rPr>
        <w:t xml:space="preserve"> הבעיה לדעתו</w:t>
      </w:r>
      <w:r w:rsidR="00040963">
        <w:rPr>
          <w:rFonts w:cs="Arial" w:hint="cs"/>
          <w:rtl/>
        </w:rPr>
        <w:t xml:space="preserve"> ולפעמים </w:t>
      </w:r>
      <w:r w:rsidR="00376E44">
        <w:rPr>
          <w:rFonts w:cs="Arial" w:hint="cs"/>
          <w:rtl/>
        </w:rPr>
        <w:t xml:space="preserve">הוא </w:t>
      </w:r>
      <w:r w:rsidR="00040963">
        <w:rPr>
          <w:rFonts w:cs="Arial" w:hint="cs"/>
          <w:rtl/>
        </w:rPr>
        <w:t xml:space="preserve">שומר </w:t>
      </w:r>
      <w:r w:rsidR="00376E44">
        <w:rPr>
          <w:rFonts w:cs="Arial" w:hint="cs"/>
          <w:rtl/>
        </w:rPr>
        <w:t xml:space="preserve">את מחשבותיו </w:t>
      </w:r>
      <w:r w:rsidR="00040963">
        <w:rPr>
          <w:rFonts w:cs="Arial" w:hint="cs"/>
          <w:rtl/>
        </w:rPr>
        <w:t>לעצמו</w:t>
      </w:r>
      <w:r w:rsidR="00376E44">
        <w:rPr>
          <w:rFonts w:cs="Arial" w:hint="cs"/>
          <w:rtl/>
        </w:rPr>
        <w:t>, לזמן מסויים</w:t>
      </w:r>
      <w:r w:rsidR="00040963">
        <w:rPr>
          <w:rFonts w:cs="Arial" w:hint="cs"/>
          <w:rtl/>
        </w:rPr>
        <w:t>. הטיפול של סאליבן</w:t>
      </w:r>
      <w:r w:rsidR="00376E44">
        <w:rPr>
          <w:rFonts w:cs="Arial" w:hint="cs"/>
          <w:rtl/>
        </w:rPr>
        <w:t xml:space="preserve"> </w:t>
      </w:r>
      <w:r w:rsidR="00376E44">
        <w:rPr>
          <w:rFonts w:cs="Arial"/>
          <w:rtl/>
        </w:rPr>
        <w:t>–</w:t>
      </w:r>
      <w:r w:rsidR="00376E44">
        <w:rPr>
          <w:rFonts w:cs="Arial" w:hint="cs"/>
          <w:rtl/>
        </w:rPr>
        <w:t xml:space="preserve"> מגיע מתפיסת עולם שונה:</w:t>
      </w:r>
      <w:r w:rsidR="00040963">
        <w:rPr>
          <w:rFonts w:cs="Arial" w:hint="cs"/>
          <w:rtl/>
        </w:rPr>
        <w:t xml:space="preserve"> הוא טיפול שיוויוני במובן הזה שאמנם יש כאן 'מומחה ליחסים בינאישיים', אבל הוא יעסוק במה שהמטופל יבקש לעסוק בו.</w:t>
      </w:r>
    </w:p>
    <w:p w14:paraId="07690468" w14:textId="2A330DAB" w:rsidR="00376E44" w:rsidRDefault="00376E44" w:rsidP="00040963">
      <w:pPr>
        <w:rPr>
          <w:rFonts w:cs="Arial"/>
          <w:rtl/>
        </w:rPr>
      </w:pPr>
      <w:r>
        <w:rPr>
          <w:rFonts w:cs="Arial" w:hint="cs"/>
          <w:rtl/>
        </w:rPr>
        <w:t>נמשיך עם אוונס:</w:t>
      </w:r>
    </w:p>
    <w:p w14:paraId="29323D52" w14:textId="3CFF1EFC" w:rsidR="001008C9" w:rsidRDefault="001008C9" w:rsidP="00245832">
      <w:pPr>
        <w:rPr>
          <w:rFonts w:cs="Arial"/>
          <w:rtl/>
        </w:rPr>
      </w:pPr>
      <w:r>
        <w:rPr>
          <w:rFonts w:cs="Arial" w:hint="cs"/>
          <w:rtl/>
        </w:rPr>
        <w:t>&gt;&gt;&gt;</w:t>
      </w:r>
    </w:p>
    <w:p w14:paraId="7BC04D0A" w14:textId="77777777" w:rsidR="001008C9" w:rsidRDefault="001008C9" w:rsidP="00245832">
      <w:pPr>
        <w:rPr>
          <w:rFonts w:cs="Arial"/>
          <w:rtl/>
        </w:rPr>
      </w:pPr>
    </w:p>
    <w:p w14:paraId="03CD18D7" w14:textId="5995183D" w:rsidR="00245832" w:rsidRDefault="00376E44" w:rsidP="00245832">
      <w:pPr>
        <w:rPr>
          <w:rtl/>
        </w:rPr>
      </w:pPr>
      <w:r>
        <w:rPr>
          <w:rFonts w:cs="Arial" w:hint="cs"/>
          <w:rtl/>
        </w:rPr>
        <w:t>'</w:t>
      </w:r>
      <w:r w:rsidR="00245832">
        <w:rPr>
          <w:rFonts w:cs="Arial"/>
          <w:rtl/>
        </w:rPr>
        <w:t>שלב שלישי זה של הר</w:t>
      </w:r>
      <w:r w:rsidR="00E441E6">
        <w:rPr>
          <w:rFonts w:cs="Arial" w:hint="cs"/>
          <w:rtl/>
        </w:rPr>
        <w:t>י</w:t>
      </w:r>
      <w:r w:rsidR="00245832">
        <w:rPr>
          <w:rFonts w:cs="Arial"/>
          <w:rtl/>
        </w:rPr>
        <w:t xml:space="preserve">איון </w:t>
      </w:r>
      <w:r>
        <w:rPr>
          <w:rFonts w:cs="Arial" w:hint="cs"/>
          <w:rtl/>
        </w:rPr>
        <w:t xml:space="preserve">('סקירה מפורטת', ק) </w:t>
      </w:r>
      <w:r w:rsidR="00245832">
        <w:rPr>
          <w:rFonts w:cs="Arial"/>
          <w:rtl/>
        </w:rPr>
        <w:t>כ</w:t>
      </w:r>
      <w:r w:rsidR="00E441E6">
        <w:rPr>
          <w:rFonts w:cs="Arial" w:hint="cs"/>
          <w:rtl/>
        </w:rPr>
        <w:t>ו</w:t>
      </w:r>
      <w:r w:rsidR="00245832">
        <w:rPr>
          <w:rFonts w:cs="Arial"/>
          <w:rtl/>
        </w:rPr>
        <w:t>לל, פשוטו כמשמעו, חקירה מפורטת לגבי אופי היחסים הבינאישיים הבלתי נאותים והבלתי הולמים של ה</w:t>
      </w:r>
      <w:r w:rsidR="00E441E6">
        <w:rPr>
          <w:rFonts w:cs="Arial" w:hint="cs"/>
          <w:rtl/>
        </w:rPr>
        <w:t>מטופל</w:t>
      </w:r>
      <w:r w:rsidR="00245832">
        <w:rPr>
          <w:rFonts w:cs="Arial"/>
          <w:rtl/>
        </w:rPr>
        <w:t xml:space="preserve">, המשימה שעליה הסכימו הדדית המטפל והלקוח. סאליבן תיאר את החשיבות של עיבוד רחב של ההיסטוריה ההתפתחותית, אשר </w:t>
      </w:r>
      <w:r>
        <w:rPr>
          <w:rFonts w:cs="Arial" w:hint="cs"/>
          <w:rtl/>
        </w:rPr>
        <w:t>עוקב</w:t>
      </w:r>
      <w:r w:rsidR="00245832">
        <w:rPr>
          <w:rFonts w:cs="Arial"/>
          <w:rtl/>
        </w:rPr>
        <w:t xml:space="preserve"> מקרוב אחר המודל ההתפתחותי בתיאוריה הבין-אישית שלו. הוא חקר רבים מהמרכיבים בחייו המוקדמים של ה</w:t>
      </w:r>
      <w:r w:rsidR="00E441E6">
        <w:rPr>
          <w:rFonts w:cs="Arial" w:hint="cs"/>
          <w:rtl/>
        </w:rPr>
        <w:t>מטופל</w:t>
      </w:r>
      <w:r w:rsidR="00245832">
        <w:rPr>
          <w:rFonts w:cs="Arial"/>
          <w:rtl/>
        </w:rPr>
        <w:t xml:space="preserve">, כולל </w:t>
      </w:r>
      <w:r>
        <w:rPr>
          <w:rFonts w:cs="Arial" w:hint="cs"/>
          <w:rtl/>
        </w:rPr>
        <w:t xml:space="preserve">הרגלי </w:t>
      </w:r>
      <w:r w:rsidR="00E441E6">
        <w:rPr>
          <w:rFonts w:cs="Arial" w:hint="cs"/>
          <w:rtl/>
        </w:rPr>
        <w:t>ה</w:t>
      </w:r>
      <w:r w:rsidR="005A01D3">
        <w:rPr>
          <w:rFonts w:cs="Arial" w:hint="cs"/>
          <w:rtl/>
        </w:rPr>
        <w:t xml:space="preserve">שימוש </w:t>
      </w:r>
      <w:r w:rsidR="00245832">
        <w:rPr>
          <w:rFonts w:cs="Arial"/>
          <w:rtl/>
        </w:rPr>
        <w:t xml:space="preserve">בשירותים, פיתוח שפה, התפתחות חברתית </w:t>
      </w:r>
      <w:r w:rsidR="00E441E6">
        <w:rPr>
          <w:rFonts w:cs="Arial" w:hint="cs"/>
          <w:rtl/>
        </w:rPr>
        <w:t>בנעורים</w:t>
      </w:r>
      <w:r w:rsidR="00245832">
        <w:rPr>
          <w:rFonts w:cs="Arial"/>
          <w:rtl/>
        </w:rPr>
        <w:t xml:space="preserve"> (אינטראקציות עם </w:t>
      </w:r>
      <w:r w:rsidR="00E441E6">
        <w:rPr>
          <w:rFonts w:cs="Arial" w:hint="cs"/>
          <w:rtl/>
        </w:rPr>
        <w:t>בני גילו</w:t>
      </w:r>
      <w:r w:rsidR="00245832">
        <w:rPr>
          <w:rFonts w:cs="Arial"/>
          <w:rtl/>
        </w:rPr>
        <w:t xml:space="preserve">, </w:t>
      </w:r>
      <w:r w:rsidR="00E441E6">
        <w:rPr>
          <w:rFonts w:cs="Arial" w:hint="cs"/>
          <w:rtl/>
        </w:rPr>
        <w:t>חוגים</w:t>
      </w:r>
      <w:r w:rsidR="00245832">
        <w:rPr>
          <w:rFonts w:cs="Arial"/>
          <w:rtl/>
        </w:rPr>
        <w:t xml:space="preserve"> וספורט, עמדות</w:t>
      </w:r>
      <w:r>
        <w:rPr>
          <w:rFonts w:cs="Arial" w:hint="cs"/>
          <w:rtl/>
        </w:rPr>
        <w:t xml:space="preserve"> של המטופל</w:t>
      </w:r>
      <w:r w:rsidR="00E441E6">
        <w:rPr>
          <w:rFonts w:cs="Arial" w:hint="cs"/>
          <w:rtl/>
        </w:rPr>
        <w:t xml:space="preserve"> ביחס</w:t>
      </w:r>
      <w:r w:rsidR="00245832">
        <w:rPr>
          <w:rFonts w:cs="Arial"/>
          <w:rtl/>
        </w:rPr>
        <w:t xml:space="preserve"> לתחרות </w:t>
      </w:r>
      <w:r w:rsidR="00E441E6">
        <w:rPr>
          <w:rFonts w:cs="Arial" w:hint="cs"/>
          <w:rtl/>
        </w:rPr>
        <w:t>ל</w:t>
      </w:r>
      <w:r w:rsidR="00245832">
        <w:rPr>
          <w:rFonts w:cs="Arial"/>
          <w:rtl/>
        </w:rPr>
        <w:t>פשרה ו</w:t>
      </w:r>
      <w:r w:rsidR="00E441E6">
        <w:rPr>
          <w:rFonts w:cs="Arial" w:hint="cs"/>
          <w:rtl/>
        </w:rPr>
        <w:t>ל</w:t>
      </w:r>
      <w:r w:rsidR="00245832">
        <w:rPr>
          <w:rFonts w:cs="Arial"/>
          <w:rtl/>
        </w:rPr>
        <w:t>אמביציה), והסתגלות מוקדמת לבית הספר. בנוסף, הוא בחן את עולמו הבין-אישי של הלקוח לפני גיל ההתבגרות, לרבות נוכחות של חבר, בעיות ומערכות יחסים בגיל ההתבגרות המוקדמת (דימוי גוף, העדפה מינית, שימוש בסמים ואלכוהול, עמדות לגבי בדידות), הסתגלות לבית הספר של מתבגרים, תפקודי שינה ומיניות. לבסוף, סאליבן שאל לגבי הסתגלות ל</w:t>
      </w:r>
      <w:r w:rsidR="00245832">
        <w:rPr>
          <w:rFonts w:cs="Arial" w:hint="cs"/>
          <w:rtl/>
        </w:rPr>
        <w:t xml:space="preserve">חיי </w:t>
      </w:r>
      <w:r>
        <w:rPr>
          <w:rFonts w:cs="Arial" w:hint="cs"/>
          <w:rtl/>
        </w:rPr>
        <w:t>ה</w:t>
      </w:r>
      <w:r w:rsidR="00245832">
        <w:rPr>
          <w:rFonts w:cs="Arial" w:hint="cs"/>
          <w:rtl/>
        </w:rPr>
        <w:t>בגרות</w:t>
      </w:r>
      <w:r w:rsidR="00245832">
        <w:rPr>
          <w:rFonts w:cs="Arial"/>
          <w:rtl/>
        </w:rPr>
        <w:t>,</w:t>
      </w:r>
      <w:r w:rsidR="00245832">
        <w:rPr>
          <w:rFonts w:cs="Arial" w:hint="cs"/>
          <w:rtl/>
        </w:rPr>
        <w:t xml:space="preserve"> </w:t>
      </w:r>
      <w:r w:rsidR="00245832">
        <w:rPr>
          <w:rFonts w:cs="Arial"/>
          <w:rtl/>
        </w:rPr>
        <w:t xml:space="preserve">כולל הסתגלות לקולג', חיזור ונישואין, הורות, היסטוריה מקצועית ותחומי עניין תעסוקתיים </w:t>
      </w:r>
      <w:r w:rsidR="00B86617">
        <w:rPr>
          <w:rFonts w:cs="Arial" w:hint="cs"/>
          <w:rtl/>
        </w:rPr>
        <w:t xml:space="preserve">אצל </w:t>
      </w:r>
      <w:r w:rsidR="00245832">
        <w:rPr>
          <w:rFonts w:cs="Arial"/>
          <w:rtl/>
        </w:rPr>
        <w:t>מבוגרים. בהתחלה הרשמית</w:t>
      </w:r>
      <w:r w:rsidR="00B86617">
        <w:rPr>
          <w:rFonts w:cs="Arial" w:hint="cs"/>
          <w:rtl/>
        </w:rPr>
        <w:t xml:space="preserve"> (השלב הראשון שדברנו עליו, ק)</w:t>
      </w:r>
      <w:r w:rsidR="00245832">
        <w:rPr>
          <w:rFonts w:cs="Arial"/>
          <w:rtl/>
        </w:rPr>
        <w:t xml:space="preserve">, סאליבן השיג את תיאור הלקוח </w:t>
      </w:r>
      <w:r w:rsidR="00B86617">
        <w:rPr>
          <w:rFonts w:cs="Arial" w:hint="cs"/>
          <w:rtl/>
        </w:rPr>
        <w:t>את</w:t>
      </w:r>
      <w:r w:rsidR="00245832">
        <w:rPr>
          <w:rFonts w:cs="Arial"/>
          <w:rtl/>
        </w:rPr>
        <w:t xml:space="preserve"> הקשיים הבינאישיים הנוכחיים שלו, שנבדק </w:t>
      </w:r>
      <w:r w:rsidR="006B2D66">
        <w:rPr>
          <w:rFonts w:cs="Arial" w:hint="cs"/>
          <w:rtl/>
        </w:rPr>
        <w:t>באופן יותר מעמיק</w:t>
      </w:r>
      <w:r w:rsidR="00245832">
        <w:rPr>
          <w:rFonts w:cs="Arial"/>
          <w:rtl/>
        </w:rPr>
        <w:t xml:space="preserve"> במהלך </w:t>
      </w:r>
      <w:r>
        <w:rPr>
          <w:rFonts w:cs="Arial" w:hint="cs"/>
          <w:rtl/>
        </w:rPr>
        <w:t>'</w:t>
      </w:r>
      <w:r w:rsidR="00245832">
        <w:rPr>
          <w:rFonts w:cs="Arial"/>
          <w:rtl/>
        </w:rPr>
        <w:t>ה</w:t>
      </w:r>
      <w:r w:rsidR="006B2D66">
        <w:rPr>
          <w:rFonts w:cs="Arial" w:hint="cs"/>
          <w:rtl/>
        </w:rPr>
        <w:t>סקירה</w:t>
      </w:r>
      <w:r w:rsidR="00245832">
        <w:rPr>
          <w:rFonts w:cs="Arial"/>
          <w:rtl/>
        </w:rPr>
        <w:t xml:space="preserve"> המפורט</w:t>
      </w:r>
      <w:r w:rsidR="006B2D66">
        <w:rPr>
          <w:rFonts w:cs="Arial" w:hint="cs"/>
          <w:rtl/>
        </w:rPr>
        <w:t>ת</w:t>
      </w:r>
      <w:r>
        <w:rPr>
          <w:rFonts w:cs="Arial" w:hint="cs"/>
          <w:rtl/>
        </w:rPr>
        <w:t>'</w:t>
      </w:r>
      <w:r w:rsidR="00245832">
        <w:rPr>
          <w:rFonts w:cs="Arial"/>
          <w:rtl/>
        </w:rPr>
        <w:t xml:space="preserve">. לאורך </w:t>
      </w:r>
      <w:r>
        <w:rPr>
          <w:rFonts w:cs="Arial" w:hint="cs"/>
          <w:rtl/>
        </w:rPr>
        <w:t>'</w:t>
      </w:r>
      <w:r w:rsidR="00245832">
        <w:rPr>
          <w:rFonts w:cs="Arial"/>
          <w:rtl/>
        </w:rPr>
        <w:t>ה</w:t>
      </w:r>
      <w:r w:rsidR="006B2D66">
        <w:rPr>
          <w:rFonts w:cs="Arial" w:hint="cs"/>
          <w:rtl/>
        </w:rPr>
        <w:t>ס</w:t>
      </w:r>
      <w:r w:rsidR="00245832">
        <w:rPr>
          <w:rFonts w:cs="Arial"/>
          <w:rtl/>
        </w:rPr>
        <w:t>קירה המפורטת</w:t>
      </w:r>
      <w:r>
        <w:rPr>
          <w:rFonts w:cs="Arial" w:hint="cs"/>
          <w:rtl/>
        </w:rPr>
        <w:t>'</w:t>
      </w:r>
      <w:r w:rsidR="00245832">
        <w:rPr>
          <w:rFonts w:cs="Arial"/>
          <w:rtl/>
        </w:rPr>
        <w:t xml:space="preserve"> הזו </w:t>
      </w:r>
      <w:r>
        <w:rPr>
          <w:rFonts w:cs="Arial" w:hint="cs"/>
          <w:rtl/>
        </w:rPr>
        <w:t>ביחס</w:t>
      </w:r>
      <w:r w:rsidR="00245832">
        <w:rPr>
          <w:rFonts w:cs="Arial"/>
          <w:rtl/>
        </w:rPr>
        <w:t xml:space="preserve"> </w:t>
      </w:r>
      <w:r>
        <w:rPr>
          <w:rFonts w:cs="Arial" w:hint="cs"/>
          <w:rtl/>
        </w:rPr>
        <w:t>ל</w:t>
      </w:r>
      <w:r w:rsidR="00245832">
        <w:rPr>
          <w:rFonts w:cs="Arial"/>
          <w:rtl/>
        </w:rPr>
        <w:t>היסטוריה של הלקוח בעבר ו</w:t>
      </w:r>
      <w:r>
        <w:rPr>
          <w:rFonts w:cs="Arial" w:hint="cs"/>
          <w:rtl/>
        </w:rPr>
        <w:t>ביחס</w:t>
      </w:r>
      <w:r w:rsidR="00245832">
        <w:rPr>
          <w:rFonts w:cs="Arial"/>
          <w:rtl/>
        </w:rPr>
        <w:t xml:space="preserve"> </w:t>
      </w:r>
      <w:r>
        <w:rPr>
          <w:rFonts w:cs="Arial" w:hint="cs"/>
          <w:rtl/>
        </w:rPr>
        <w:t>ל</w:t>
      </w:r>
      <w:r w:rsidR="00245832">
        <w:rPr>
          <w:rFonts w:cs="Arial"/>
          <w:rtl/>
        </w:rPr>
        <w:t>מערכות היחסים הנוכחיות והאינטראקציות החברתיות</w:t>
      </w:r>
      <w:r w:rsidR="006B2D66">
        <w:rPr>
          <w:rFonts w:cs="Arial" w:hint="cs"/>
          <w:rtl/>
        </w:rPr>
        <w:t xml:space="preserve"> שלו</w:t>
      </w:r>
      <w:r w:rsidR="00245832">
        <w:rPr>
          <w:rFonts w:cs="Arial"/>
          <w:rtl/>
        </w:rPr>
        <w:t>, סאליבן הקשיב</w:t>
      </w:r>
      <w:r w:rsidR="006B2D66">
        <w:rPr>
          <w:rFonts w:cs="Arial" w:hint="cs"/>
          <w:rtl/>
        </w:rPr>
        <w:t xml:space="preserve"> </w:t>
      </w:r>
      <w:r w:rsidR="00245832">
        <w:rPr>
          <w:rFonts w:cs="Arial"/>
          <w:rtl/>
        </w:rPr>
        <w:t xml:space="preserve"> לפעולת החרדה, </w:t>
      </w:r>
      <w:r w:rsidR="006B2D66">
        <w:rPr>
          <w:rFonts w:cs="Arial" w:hint="cs"/>
          <w:rtl/>
        </w:rPr>
        <w:t xml:space="preserve"> </w:t>
      </w:r>
      <w:r w:rsidR="00245832">
        <w:rPr>
          <w:rFonts w:cs="Arial"/>
          <w:rtl/>
        </w:rPr>
        <w:t>מערכת העצמי ו</w:t>
      </w:r>
      <w:r>
        <w:rPr>
          <w:rFonts w:cs="Arial" w:hint="cs"/>
          <w:rtl/>
        </w:rPr>
        <w:t xml:space="preserve">שאלת נוכחותה של </w:t>
      </w:r>
      <w:r w:rsidR="006B2D66">
        <w:rPr>
          <w:rFonts w:cs="Arial" w:hint="cs"/>
          <w:rtl/>
        </w:rPr>
        <w:t>פרסוניפיקציה</w:t>
      </w:r>
      <w:r w:rsidR="00245832">
        <w:rPr>
          <w:rFonts w:cs="Arial"/>
          <w:rtl/>
        </w:rPr>
        <w:t xml:space="preserve"> בעייתית בחיים הבין-אישיים.</w:t>
      </w:r>
    </w:p>
    <w:p w14:paraId="01EE3D4F" w14:textId="0AE75EFD" w:rsidR="006B2D66" w:rsidRDefault="00245832" w:rsidP="00245832">
      <w:pPr>
        <w:rPr>
          <w:rFonts w:cs="Arial"/>
          <w:rtl/>
        </w:rPr>
      </w:pPr>
      <w:r>
        <w:rPr>
          <w:rFonts w:cs="Arial"/>
          <w:rtl/>
        </w:rPr>
        <w:t xml:space="preserve">תפיסה שגויה מרכזית לגבי גישתו של סאליבן לפסיכותרפיה הייתה שהוא התעניין רק באירועים החברתיים החיצוניים של חייו של הלקוח וניסח את תפיסתו לגבי המטופל בעיקר על היסטוריה חברתית. </w:t>
      </w:r>
      <w:r w:rsidR="00E461FF">
        <w:rPr>
          <w:rFonts w:cs="Arial" w:hint="cs"/>
          <w:rtl/>
        </w:rPr>
        <w:t>נכון</w:t>
      </w:r>
      <w:r>
        <w:rPr>
          <w:rFonts w:cs="Arial"/>
          <w:rtl/>
        </w:rPr>
        <w:t xml:space="preserve"> </w:t>
      </w:r>
      <w:r w:rsidR="006B2D66">
        <w:rPr>
          <w:rFonts w:cs="Arial" w:hint="cs"/>
          <w:rtl/>
        </w:rPr>
        <w:t>ש</w:t>
      </w:r>
      <w:r>
        <w:rPr>
          <w:rFonts w:cs="Arial"/>
          <w:rtl/>
        </w:rPr>
        <w:t xml:space="preserve">סאליבן האמין מאוד בחשיבות של הבנת ההיסטוריה של הלקוח ומערכות היחסים הנוכחיות לעומק, </w:t>
      </w:r>
      <w:r w:rsidR="00E461FF">
        <w:rPr>
          <w:rFonts w:cs="Arial" w:hint="cs"/>
          <w:rtl/>
        </w:rPr>
        <w:t xml:space="preserve">אך </w:t>
      </w:r>
      <w:r>
        <w:rPr>
          <w:rFonts w:cs="Arial"/>
          <w:rtl/>
        </w:rPr>
        <w:t>הוא ציין את הספקנות המתמשכת שלו לגבי התקפות המוחלטת של מידע זה. הוא נתן הרבה יותר אמון במידע שנצבר באמצעות התבוננות ובחינה של התהליך הבין-אישי בראיון, כלומר ביחסי ה</w:t>
      </w:r>
      <w:r w:rsidR="006B2D66">
        <w:rPr>
          <w:rFonts w:cs="Arial" w:hint="cs"/>
          <w:rtl/>
        </w:rPr>
        <w:t>מטופל</w:t>
      </w:r>
      <w:r>
        <w:rPr>
          <w:rFonts w:cs="Arial"/>
          <w:rtl/>
        </w:rPr>
        <w:t xml:space="preserve"> ל</w:t>
      </w:r>
      <w:r w:rsidR="006B2D66">
        <w:rPr>
          <w:rFonts w:cs="Arial" w:hint="cs"/>
          <w:rtl/>
        </w:rPr>
        <w:t>מטפל</w:t>
      </w:r>
      <w:r w:rsidR="00E461FF">
        <w:rPr>
          <w:rFonts w:cs="Arial" w:hint="cs"/>
          <w:rtl/>
        </w:rPr>
        <w:t xml:space="preserve"> (מה שפרויד וממשיכיו כינו העברה-העברה נגדית, ק)</w:t>
      </w:r>
      <w:r>
        <w:rPr>
          <w:rFonts w:cs="Arial"/>
          <w:rtl/>
        </w:rPr>
        <w:t xml:space="preserve">, כמקור המידע האמין ביותר </w:t>
      </w:r>
      <w:r w:rsidR="00E461FF">
        <w:rPr>
          <w:rFonts w:cs="Arial" w:hint="cs"/>
          <w:rtl/>
        </w:rPr>
        <w:t>של</w:t>
      </w:r>
      <w:r>
        <w:rPr>
          <w:rFonts w:cs="Arial"/>
          <w:rtl/>
        </w:rPr>
        <w:t xml:space="preserve"> הפרעה בין-אישית.</w:t>
      </w:r>
      <w:r w:rsidR="00E461FF">
        <w:rPr>
          <w:rFonts w:cs="Arial" w:hint="cs"/>
          <w:rtl/>
        </w:rPr>
        <w:t xml:space="preserve">' </w:t>
      </w:r>
      <w:sdt>
        <w:sdtPr>
          <w:rPr>
            <w:rFonts w:cs="Arial" w:hint="cs"/>
            <w:color w:val="000000"/>
            <w:rtl/>
          </w:rPr>
          <w:tag w:val="MENDELEY_CITATION_v3_eyJjaXRhdGlvbklEIjoiTUVOREVMRVlfQ0lUQVRJT05fMDIwNDBkZGMtOTFkYi00Yzc4LTg0NWUtMDc0MjQwNWE2YWU5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
          <w:id w:val="905108232"/>
          <w:placeholder>
            <w:docPart w:val="DefaultPlaceholder_-1854013440"/>
          </w:placeholder>
        </w:sdtPr>
        <w:sdtContent>
          <w:r w:rsidR="006D219B" w:rsidRPr="006D219B">
            <w:rPr>
              <w:rFonts w:cs="Arial"/>
              <w:color w:val="000000"/>
              <w:rtl/>
            </w:rPr>
            <w:t>(</w:t>
          </w:r>
          <w:r w:rsidR="006D219B" w:rsidRPr="006D219B">
            <w:rPr>
              <w:rFonts w:cs="Arial"/>
              <w:color w:val="000000"/>
            </w:rPr>
            <w:t>Evans, 1996</w:t>
          </w:r>
          <w:r w:rsidR="006D219B" w:rsidRPr="006D219B">
            <w:rPr>
              <w:rFonts w:cs="Arial"/>
              <w:color w:val="000000"/>
              <w:rtl/>
            </w:rPr>
            <w:t>)</w:t>
          </w:r>
        </w:sdtContent>
      </w:sdt>
    </w:p>
    <w:p w14:paraId="60D1C692" w14:textId="60736445" w:rsidR="00E461FF" w:rsidRDefault="00E461FF" w:rsidP="00245832">
      <w:pPr>
        <w:rPr>
          <w:rFonts w:cs="Arial"/>
          <w:rtl/>
        </w:rPr>
      </w:pPr>
      <w:r>
        <w:rPr>
          <w:rFonts w:cs="Arial" w:hint="cs"/>
          <w:rtl/>
        </w:rPr>
        <w:lastRenderedPageBreak/>
        <w:t>&gt;&gt;&gt;</w:t>
      </w:r>
    </w:p>
    <w:p w14:paraId="6B9C84C7" w14:textId="130299FA" w:rsidR="00E461FF" w:rsidRDefault="00E461FF" w:rsidP="00245832">
      <w:pPr>
        <w:rPr>
          <w:rFonts w:cs="Arial"/>
          <w:rtl/>
        </w:rPr>
      </w:pPr>
      <w:r>
        <w:rPr>
          <w:rFonts w:cs="Arial" w:hint="cs"/>
          <w:rtl/>
        </w:rPr>
        <w:t xml:space="preserve">הערה קצרה: מבחינת תפיסת העולם האינטרפרסונלית, הכל בינאישי, גם האישיות וגם ההפרעה. </w:t>
      </w:r>
    </w:p>
    <w:p w14:paraId="5A6B9C51" w14:textId="75B88EAB" w:rsidR="00E461FF" w:rsidRDefault="00E461FF" w:rsidP="00245832">
      <w:pPr>
        <w:rPr>
          <w:rFonts w:cs="Arial"/>
          <w:rtl/>
        </w:rPr>
      </w:pPr>
      <w:r>
        <w:rPr>
          <w:rFonts w:cs="Arial" w:hint="cs"/>
          <w:rtl/>
        </w:rPr>
        <w:t>אוונס ממשיך:</w:t>
      </w:r>
    </w:p>
    <w:p w14:paraId="7E371DCD" w14:textId="26D1FC64" w:rsidR="00E461FF" w:rsidRDefault="00E461FF" w:rsidP="00245832">
      <w:pPr>
        <w:rPr>
          <w:rFonts w:cs="Arial"/>
          <w:rtl/>
        </w:rPr>
      </w:pPr>
      <w:r>
        <w:rPr>
          <w:rFonts w:cs="Arial" w:hint="cs"/>
          <w:rtl/>
        </w:rPr>
        <w:t>&gt;&gt;&gt;</w:t>
      </w:r>
    </w:p>
    <w:p w14:paraId="7817E5BD" w14:textId="3C5C7563" w:rsidR="00F23D2B" w:rsidRDefault="00E461FF" w:rsidP="006B2D66">
      <w:pPr>
        <w:rPr>
          <w:rFonts w:cs="Arial"/>
          <w:rtl/>
        </w:rPr>
      </w:pPr>
      <w:r>
        <w:rPr>
          <w:rFonts w:cs="Arial" w:hint="cs"/>
          <w:rtl/>
        </w:rPr>
        <w:t>'</w:t>
      </w:r>
      <w:r w:rsidR="006B2D66">
        <w:rPr>
          <w:rFonts w:cs="Arial" w:hint="cs"/>
          <w:rtl/>
        </w:rPr>
        <w:t>עמדתו</w:t>
      </w:r>
      <w:r w:rsidR="00245832">
        <w:rPr>
          <w:rFonts w:cs="Arial"/>
          <w:rtl/>
        </w:rPr>
        <w:t xml:space="preserve"> של סאליבן</w:t>
      </w:r>
      <w:r w:rsidR="006B2D66">
        <w:rPr>
          <w:rFonts w:cs="Arial" w:hint="cs"/>
          <w:rtl/>
        </w:rPr>
        <w:t xml:space="preserve"> היתה שב</w:t>
      </w:r>
      <w:r w:rsidR="00245832">
        <w:rPr>
          <w:rFonts w:cs="Arial"/>
          <w:rtl/>
        </w:rPr>
        <w:t xml:space="preserve">גלל ההשפעות של </w:t>
      </w:r>
      <w:r w:rsidR="006B2D66">
        <w:rPr>
          <w:rFonts w:cs="Arial" w:hint="cs"/>
          <w:rtl/>
        </w:rPr>
        <w:t>ה</w:t>
      </w:r>
      <w:r w:rsidR="00245832">
        <w:rPr>
          <w:rFonts w:cs="Arial"/>
          <w:rtl/>
        </w:rPr>
        <w:t>חרדה על הקוגניציה ו</w:t>
      </w:r>
      <w:r w:rsidR="006B2D66">
        <w:rPr>
          <w:rFonts w:cs="Arial" w:hint="cs"/>
          <w:rtl/>
        </w:rPr>
        <w:t>ה</w:t>
      </w:r>
      <w:r w:rsidR="00245832">
        <w:rPr>
          <w:rFonts w:cs="Arial"/>
          <w:rtl/>
        </w:rPr>
        <w:t xml:space="preserve">זיכרון, חלק גדול מהמידע החשוב </w:t>
      </w:r>
      <w:r w:rsidR="006B2D66">
        <w:rPr>
          <w:rFonts w:cs="Arial" w:hint="cs"/>
          <w:rtl/>
        </w:rPr>
        <w:t>ש</w:t>
      </w:r>
      <w:r w:rsidR="00245832">
        <w:rPr>
          <w:rFonts w:cs="Arial"/>
          <w:rtl/>
        </w:rPr>
        <w:t>ל ה</w:t>
      </w:r>
      <w:r w:rsidR="006B2D66">
        <w:rPr>
          <w:rFonts w:cs="Arial" w:hint="cs"/>
          <w:rtl/>
        </w:rPr>
        <w:t>מטופל</w:t>
      </w:r>
      <w:r w:rsidR="00245832">
        <w:rPr>
          <w:rFonts w:cs="Arial"/>
          <w:rtl/>
        </w:rPr>
        <w:t xml:space="preserve"> לא היה זמין עבורו. ניתן היה לראות מידע זה במדויק רק על ידי </w:t>
      </w:r>
      <w:r w:rsidR="006B2D66">
        <w:rPr>
          <w:rFonts w:cs="Arial" w:hint="cs"/>
          <w:rtl/>
        </w:rPr>
        <w:t xml:space="preserve">תנודות בתקשורת </w:t>
      </w:r>
      <w:r w:rsidR="00245832">
        <w:rPr>
          <w:rFonts w:cs="Arial"/>
          <w:rtl/>
        </w:rPr>
        <w:t>בתהליך הכאן ועכשיו במסגרת הר</w:t>
      </w:r>
      <w:r w:rsidR="006B2D66">
        <w:rPr>
          <w:rFonts w:cs="Arial" w:hint="cs"/>
          <w:rtl/>
        </w:rPr>
        <w:t>י</w:t>
      </w:r>
      <w:r w:rsidR="00245832">
        <w:rPr>
          <w:rFonts w:cs="Arial"/>
          <w:rtl/>
        </w:rPr>
        <w:t xml:space="preserve">איון. </w:t>
      </w:r>
      <w:r w:rsidR="006B2D66">
        <w:rPr>
          <w:rFonts w:cs="Arial" w:hint="cs"/>
          <w:rtl/>
        </w:rPr>
        <w:t>השפעת</w:t>
      </w:r>
      <w:r w:rsidR="00245832">
        <w:rPr>
          <w:rFonts w:cs="Arial"/>
          <w:rtl/>
        </w:rPr>
        <w:t xml:space="preserve"> חוסר הקשב הסלקטיבי, שהמטפל הבחין בה על ידי התבוננות ב</w:t>
      </w:r>
      <w:r w:rsidR="006B2D66">
        <w:rPr>
          <w:rFonts w:cs="Arial" w:hint="cs"/>
          <w:rtl/>
        </w:rPr>
        <w:t>צמצום</w:t>
      </w:r>
      <w:r w:rsidR="00245832">
        <w:rPr>
          <w:rFonts w:cs="Arial"/>
          <w:rtl/>
        </w:rPr>
        <w:t xml:space="preserve"> המודעות והימנעות מנושאים כואבים, אפשרה למטפל להסיק מסקנות לגבי פעולתה של החרדה. בתורו, על ידי חק</w:t>
      </w:r>
      <w:r>
        <w:rPr>
          <w:rFonts w:cs="Arial" w:hint="cs"/>
          <w:rtl/>
        </w:rPr>
        <w:t>ירה</w:t>
      </w:r>
      <w:r w:rsidR="00245832">
        <w:rPr>
          <w:rFonts w:cs="Arial"/>
          <w:rtl/>
        </w:rPr>
        <w:t xml:space="preserve"> מיומנת של אזורי </w:t>
      </w:r>
      <w:r>
        <w:rPr>
          <w:rFonts w:cs="Arial" w:hint="cs"/>
          <w:rtl/>
        </w:rPr>
        <w:t>ה</w:t>
      </w:r>
      <w:r w:rsidR="00245832">
        <w:rPr>
          <w:rFonts w:cs="Arial"/>
          <w:rtl/>
        </w:rPr>
        <w:t>הימנעות</w:t>
      </w:r>
      <w:r>
        <w:rPr>
          <w:rFonts w:cs="Arial" w:hint="cs"/>
          <w:rtl/>
        </w:rPr>
        <w:t xml:space="preserve"> (של המטופל, ק)</w:t>
      </w:r>
      <w:r w:rsidR="00245832">
        <w:rPr>
          <w:rFonts w:cs="Arial"/>
          <w:rtl/>
        </w:rPr>
        <w:t xml:space="preserve">, בפרט </w:t>
      </w:r>
      <w:r>
        <w:rPr>
          <w:rFonts w:cs="Arial" w:hint="cs"/>
          <w:rtl/>
        </w:rPr>
        <w:t xml:space="preserve">בשאלה </w:t>
      </w:r>
      <w:r w:rsidR="00245832">
        <w:rPr>
          <w:rFonts w:cs="Arial"/>
          <w:rtl/>
        </w:rPr>
        <w:t>מה תהליכים אלה עשו ליחסי</w:t>
      </w:r>
      <w:r>
        <w:rPr>
          <w:rFonts w:cs="Arial" w:hint="cs"/>
          <w:rtl/>
        </w:rPr>
        <w:t>ו</w:t>
      </w:r>
      <w:r w:rsidR="00245832">
        <w:rPr>
          <w:rFonts w:cs="Arial"/>
          <w:rtl/>
        </w:rPr>
        <w:t xml:space="preserve"> </w:t>
      </w:r>
      <w:r>
        <w:rPr>
          <w:rFonts w:cs="Arial" w:hint="cs"/>
          <w:rtl/>
        </w:rPr>
        <w:t>ה</w:t>
      </w:r>
      <w:r w:rsidR="00245832">
        <w:rPr>
          <w:rFonts w:cs="Arial"/>
          <w:rtl/>
        </w:rPr>
        <w:t>בין אישיים</w:t>
      </w:r>
      <w:r>
        <w:rPr>
          <w:rFonts w:cs="Arial" w:hint="cs"/>
          <w:rtl/>
        </w:rPr>
        <w:t xml:space="preserve"> (של המטופל, ק)</w:t>
      </w:r>
      <w:r w:rsidR="00245832">
        <w:rPr>
          <w:rFonts w:cs="Arial"/>
          <w:rtl/>
        </w:rPr>
        <w:t>, המטפל יכול להפסיק בבטחה את תהליך חוסר הקשב הסלקטיבי ולהחזיר את החוויה המנותקת למודעות</w:t>
      </w:r>
      <w:r>
        <w:rPr>
          <w:rFonts w:cs="Arial" w:hint="cs"/>
          <w:rtl/>
        </w:rPr>
        <w:t>ו (של המטופל, ק)</w:t>
      </w:r>
      <w:r w:rsidR="00245832">
        <w:rPr>
          <w:rFonts w:cs="Arial"/>
          <w:rtl/>
        </w:rPr>
        <w:t>. אולי, משמעותי</w:t>
      </w:r>
      <w:r>
        <w:rPr>
          <w:rFonts w:cs="Arial" w:hint="cs"/>
          <w:rtl/>
        </w:rPr>
        <w:t>ת</w:t>
      </w:r>
      <w:r w:rsidR="00245832">
        <w:rPr>
          <w:rFonts w:cs="Arial"/>
          <w:rtl/>
        </w:rPr>
        <w:t xml:space="preserve"> עוד יותר עבור סאליבן הייתה חוויית הרגש ההדדי של המטפל </w:t>
      </w:r>
      <w:r w:rsidR="006B2D66">
        <w:rPr>
          <w:rFonts w:cs="Arial" w:hint="cs"/>
          <w:rtl/>
        </w:rPr>
        <w:t xml:space="preserve">והמטופל </w:t>
      </w:r>
      <w:r w:rsidR="00245832">
        <w:rPr>
          <w:rFonts w:cs="Arial"/>
          <w:rtl/>
        </w:rPr>
        <w:t>במהלך הר</w:t>
      </w:r>
      <w:r w:rsidR="006B2D66">
        <w:rPr>
          <w:rFonts w:cs="Arial" w:hint="cs"/>
          <w:rtl/>
        </w:rPr>
        <w:t>י</w:t>
      </w:r>
      <w:r w:rsidR="00245832">
        <w:rPr>
          <w:rFonts w:cs="Arial"/>
          <w:rtl/>
        </w:rPr>
        <w:t>איון. עבור סאליבן, המטפל היה צופה משתתף</w:t>
      </w:r>
      <w:r w:rsidR="006B2D66">
        <w:rPr>
          <w:rFonts w:cs="Arial" w:hint="cs"/>
          <w:rtl/>
        </w:rPr>
        <w:t>:</w:t>
      </w:r>
      <w:r w:rsidR="00245832">
        <w:rPr>
          <w:rFonts w:cs="Arial"/>
          <w:rtl/>
        </w:rPr>
        <w:t xml:space="preserve"> חווי</w:t>
      </w:r>
      <w:r w:rsidR="006B2D66">
        <w:rPr>
          <w:rFonts w:cs="Arial" w:hint="cs"/>
          <w:rtl/>
        </w:rPr>
        <w:t>י</w:t>
      </w:r>
      <w:r w:rsidR="00245832">
        <w:rPr>
          <w:rFonts w:cs="Arial"/>
          <w:rtl/>
        </w:rPr>
        <w:t>תו הישירה של ה</w:t>
      </w:r>
      <w:r w:rsidR="006B2D66">
        <w:rPr>
          <w:rFonts w:cs="Arial" w:hint="cs"/>
          <w:rtl/>
        </w:rPr>
        <w:t>מטופל את המטפל</w:t>
      </w:r>
      <w:r w:rsidR="00245832">
        <w:rPr>
          <w:rFonts w:cs="Arial"/>
          <w:rtl/>
        </w:rPr>
        <w:t xml:space="preserve"> חשפה את ה</w:t>
      </w:r>
      <w:r>
        <w:rPr>
          <w:rFonts w:cs="Arial" w:hint="cs"/>
          <w:rtl/>
        </w:rPr>
        <w:t>פרסוניפיקציות</w:t>
      </w:r>
      <w:r w:rsidR="00245832">
        <w:rPr>
          <w:rFonts w:cs="Arial"/>
          <w:rtl/>
        </w:rPr>
        <w:t xml:space="preserve"> האופייניות והעיוותים הפרטקסיים </w:t>
      </w:r>
      <w:r w:rsidR="006B2D66">
        <w:rPr>
          <w:rFonts w:cs="Arial" w:hint="cs"/>
          <w:rtl/>
        </w:rPr>
        <w:t xml:space="preserve">(שכבת נפש לא מילולית, ק) </w:t>
      </w:r>
      <w:r w:rsidR="00245832">
        <w:rPr>
          <w:rFonts w:cs="Arial"/>
          <w:rtl/>
        </w:rPr>
        <w:t>של</w:t>
      </w:r>
      <w:r w:rsidR="006B2D66">
        <w:rPr>
          <w:rFonts w:cs="Arial" w:hint="cs"/>
          <w:rtl/>
        </w:rPr>
        <w:t>ו</w:t>
      </w:r>
      <w:r w:rsidR="00245832">
        <w:rPr>
          <w:rFonts w:cs="Arial"/>
          <w:rtl/>
        </w:rPr>
        <w:t>. סאליבן (1954:3) האמין לגבי הפסיכותרפיסט כי: "מכשיר ההתבוננות העיקרי שלו הוא העצמי שלו - האישיות שלו, הוא כאדם." רק באמצעות מכשיר זה ניתן היה לחשוף במלוא</w:t>
      </w:r>
      <w:r w:rsidR="00F23D2B">
        <w:rPr>
          <w:rFonts w:cs="Arial" w:hint="cs"/>
          <w:rtl/>
        </w:rPr>
        <w:t>ן</w:t>
      </w:r>
      <w:r w:rsidR="00245832">
        <w:rPr>
          <w:rFonts w:cs="Arial"/>
          <w:rtl/>
        </w:rPr>
        <w:t xml:space="preserve"> את הציפיות הבין-אישיות הבעייתיות של הלקוח. במסגרת הפסיכותרפיה הבין אישית, על המטפל היה ל</w:t>
      </w:r>
      <w:r w:rsidR="00F23D2B">
        <w:rPr>
          <w:rFonts w:cs="Arial" w:hint="cs"/>
          <w:rtl/>
        </w:rPr>
        <w:t>חשוף</w:t>
      </w:r>
      <w:r w:rsidR="00245832">
        <w:rPr>
          <w:rFonts w:cs="Arial"/>
          <w:rtl/>
        </w:rPr>
        <w:t xml:space="preserve"> במידה מספקת את האדם ש</w:t>
      </w:r>
      <w:r w:rsidR="00F23D2B">
        <w:rPr>
          <w:rFonts w:cs="Arial" w:hint="cs"/>
          <w:rtl/>
        </w:rPr>
        <w:t>ב</w:t>
      </w:r>
      <w:r w:rsidR="00245832">
        <w:rPr>
          <w:rFonts w:cs="Arial"/>
          <w:rtl/>
        </w:rPr>
        <w:t xml:space="preserve">ו בפני הלקוח כדי לאפשר רגש הדדי. </w:t>
      </w:r>
    </w:p>
    <w:p w14:paraId="17BDD86D" w14:textId="786DFE98" w:rsidR="00245832" w:rsidRDefault="00245832" w:rsidP="001008C9">
      <w:pPr>
        <w:rPr>
          <w:rtl/>
        </w:rPr>
      </w:pPr>
      <w:r>
        <w:rPr>
          <w:rFonts w:cs="Arial"/>
          <w:rtl/>
        </w:rPr>
        <w:t>המטפל היה צריך ל</w:t>
      </w:r>
      <w:r w:rsidR="00F23D2B">
        <w:rPr>
          <w:rFonts w:cs="Arial" w:hint="cs"/>
          <w:rtl/>
        </w:rPr>
        <w:t>שאת</w:t>
      </w:r>
      <w:r>
        <w:rPr>
          <w:rFonts w:cs="Arial"/>
          <w:rtl/>
        </w:rPr>
        <w:t xml:space="preserve"> כל תפיסה בין-אישית בעייתית שהלקוח</w:t>
      </w:r>
      <w:r w:rsidR="00F23D2B">
        <w:rPr>
          <w:rFonts w:cs="Arial" w:hint="cs"/>
          <w:rtl/>
        </w:rPr>
        <w:t xml:space="preserve"> שם</w:t>
      </w:r>
      <w:r>
        <w:rPr>
          <w:rFonts w:cs="Arial"/>
          <w:rtl/>
        </w:rPr>
        <w:t xml:space="preserve"> עליו </w:t>
      </w:r>
      <w:r w:rsidR="00F23D2B">
        <w:rPr>
          <w:rFonts w:cs="Arial" w:hint="cs"/>
          <w:rtl/>
        </w:rPr>
        <w:t>(</w:t>
      </w:r>
      <w:r w:rsidR="005A2D0E">
        <w:rPr>
          <w:rFonts w:cs="Arial" w:hint="cs"/>
          <w:rtl/>
        </w:rPr>
        <w:t>מ</w:t>
      </w:r>
      <w:r w:rsidR="00F23D2B">
        <w:rPr>
          <w:rFonts w:cs="Arial" w:hint="cs"/>
          <w:rtl/>
        </w:rPr>
        <w:t xml:space="preserve">שליך עליו, ק) </w:t>
      </w:r>
      <w:r>
        <w:rPr>
          <w:rFonts w:cs="Arial"/>
          <w:rtl/>
        </w:rPr>
        <w:t>ולהיות מודע לתרומות האמיתיות שלו גם לחרדתו של ה</w:t>
      </w:r>
      <w:r w:rsidR="00F23D2B">
        <w:rPr>
          <w:rFonts w:cs="Arial" w:hint="cs"/>
          <w:rtl/>
        </w:rPr>
        <w:t>מטופל</w:t>
      </w:r>
      <w:r w:rsidR="005A2D0E">
        <w:rPr>
          <w:rFonts w:cs="Arial" w:hint="cs"/>
          <w:rtl/>
        </w:rPr>
        <w:t xml:space="preserve"> (התגובות של המטפל אשר מגבירות את החרדה אצל המטופל, ק)</w:t>
      </w:r>
      <w:r>
        <w:rPr>
          <w:rFonts w:cs="Arial"/>
          <w:rtl/>
        </w:rPr>
        <w:t>. עבור סאליבן, רק באמצעות חקירה מדוקדקת של משמעות העיוותים הפרה-טקסיים של המטפל</w:t>
      </w:r>
      <w:r w:rsidR="00F23D2B">
        <w:rPr>
          <w:rFonts w:cs="Arial" w:hint="cs"/>
          <w:rtl/>
        </w:rPr>
        <w:t xml:space="preserve"> עצמו,</w:t>
      </w:r>
      <w:r>
        <w:rPr>
          <w:rFonts w:cs="Arial"/>
          <w:rtl/>
        </w:rPr>
        <w:t xml:space="preserve"> יוכל הלקוח באמת</w:t>
      </w:r>
      <w:r>
        <w:rPr>
          <w:rFonts w:hint="cs"/>
          <w:rtl/>
        </w:rPr>
        <w:t xml:space="preserve"> </w:t>
      </w:r>
      <w:r>
        <w:rPr>
          <w:rFonts w:cs="Arial"/>
          <w:rtl/>
        </w:rPr>
        <w:t xml:space="preserve">להיות מודע לעומק, ולהתגבר על ההשפעה של תהליך הרסני זה של יחסים בין אישיים. עבור סאליבן, כל מקורות המידע הללו (היסטוריה, </w:t>
      </w:r>
      <w:r w:rsidR="00F23D2B">
        <w:rPr>
          <w:rFonts w:cs="Arial" w:hint="cs"/>
          <w:rtl/>
        </w:rPr>
        <w:t xml:space="preserve">מצב </w:t>
      </w:r>
      <w:r>
        <w:rPr>
          <w:rFonts w:cs="Arial"/>
          <w:rtl/>
        </w:rPr>
        <w:t>בינאישי עדכני</w:t>
      </w:r>
      <w:r w:rsidR="00042367">
        <w:rPr>
          <w:rFonts w:cs="Arial" w:hint="cs"/>
          <w:rtl/>
        </w:rPr>
        <w:t xml:space="preserve"> </w:t>
      </w:r>
      <w:r>
        <w:rPr>
          <w:rFonts w:cs="Arial"/>
          <w:rtl/>
        </w:rPr>
        <w:t xml:space="preserve"> </w:t>
      </w:r>
      <w:r w:rsidR="00F23D2B">
        <w:rPr>
          <w:rFonts w:cs="Arial" w:hint="cs"/>
          <w:rtl/>
        </w:rPr>
        <w:t xml:space="preserve">של </w:t>
      </w:r>
      <w:r>
        <w:rPr>
          <w:rFonts w:cs="Arial"/>
          <w:rtl/>
        </w:rPr>
        <w:t xml:space="preserve">מערכות יחסים, ויחסי כאן-ועכשיו עם המטפל) </w:t>
      </w:r>
      <w:r w:rsidR="005A2D0E">
        <w:rPr>
          <w:rFonts w:cs="Arial" w:hint="cs"/>
          <w:rtl/>
        </w:rPr>
        <w:t>מובילים</w:t>
      </w:r>
      <w:r>
        <w:rPr>
          <w:rFonts w:cs="Arial"/>
          <w:rtl/>
        </w:rPr>
        <w:t xml:space="preserve"> לניסוח ובדיקת השערות בפסיכותרפיה באמצעות תשאול מכוון ופתוח כאחד. סאליבן התעקש לקבל מספיק מידע כדי לנסות לחקור</w:t>
      </w:r>
      <w:r w:rsidR="005A2D0E">
        <w:rPr>
          <w:rFonts w:cs="Arial" w:hint="cs"/>
          <w:rtl/>
        </w:rPr>
        <w:t>,</w:t>
      </w:r>
      <w:r>
        <w:rPr>
          <w:rFonts w:cs="Arial"/>
          <w:rtl/>
        </w:rPr>
        <w:t xml:space="preserve"> עם הלקוח</w:t>
      </w:r>
      <w:r w:rsidR="005A2D0E">
        <w:rPr>
          <w:rFonts w:cs="Arial" w:hint="cs"/>
          <w:rtl/>
        </w:rPr>
        <w:t>,</w:t>
      </w:r>
      <w:r>
        <w:rPr>
          <w:rFonts w:cs="Arial"/>
          <w:rtl/>
        </w:rPr>
        <w:t xml:space="preserve"> כמה שיותר היבטים ומשמעויות של </w:t>
      </w:r>
      <w:r w:rsidR="005A2D0E">
        <w:rPr>
          <w:rFonts w:cs="Arial" w:hint="cs"/>
          <w:rtl/>
        </w:rPr>
        <w:t>(כל)</w:t>
      </w:r>
      <w:r w:rsidR="005A2D0E">
        <w:rPr>
          <w:rFonts w:cs="Arial"/>
        </w:rPr>
        <w:t xml:space="preserve"> </w:t>
      </w:r>
      <w:r>
        <w:rPr>
          <w:rFonts w:cs="Arial"/>
          <w:rtl/>
        </w:rPr>
        <w:t>אירוע בין אישי. הוא האמין שהפסיכותרפיסט לא יכול להניח שהוא או היא יודעים על מה ה</w:t>
      </w:r>
      <w:r w:rsidR="001008C9">
        <w:rPr>
          <w:rFonts w:cs="Arial" w:hint="cs"/>
          <w:rtl/>
        </w:rPr>
        <w:t>מטופל</w:t>
      </w:r>
      <w:r>
        <w:rPr>
          <w:rFonts w:cs="Arial"/>
          <w:rtl/>
        </w:rPr>
        <w:t xml:space="preserve"> מדבר</w:t>
      </w:r>
      <w:r w:rsidR="005A2D0E">
        <w:rPr>
          <w:rFonts w:cs="Arial" w:hint="cs"/>
          <w:rtl/>
        </w:rPr>
        <w:t>,</w:t>
      </w:r>
      <w:r>
        <w:rPr>
          <w:rFonts w:cs="Arial"/>
          <w:rtl/>
        </w:rPr>
        <w:t xml:space="preserve"> עד שכל מקורות המידע יובנו היטב. דגש זה על רשמים קליניים כהשערות שיש לבחון באמצעות </w:t>
      </w:r>
      <w:r w:rsidR="005A2D0E">
        <w:rPr>
          <w:rFonts w:cs="Arial" w:hint="cs"/>
          <w:rtl/>
        </w:rPr>
        <w:t>'</w:t>
      </w:r>
      <w:r w:rsidR="001008C9">
        <w:rPr>
          <w:rFonts w:cs="Arial" w:hint="cs"/>
          <w:rtl/>
        </w:rPr>
        <w:t>תיקוף מוסכם</w:t>
      </w:r>
      <w:r w:rsidR="005A2D0E">
        <w:rPr>
          <w:rFonts w:cs="Arial" w:hint="cs"/>
          <w:rtl/>
        </w:rPr>
        <w:t>'</w:t>
      </w:r>
      <w:r w:rsidR="001008C9">
        <w:rPr>
          <w:rFonts w:cs="Arial" w:hint="cs"/>
          <w:rtl/>
        </w:rPr>
        <w:t xml:space="preserve"> (</w:t>
      </w:r>
      <w:r w:rsidR="005A2D0E">
        <w:rPr>
          <w:rFonts w:cs="Arial" w:hint="cs"/>
          <w:rtl/>
        </w:rPr>
        <w:t xml:space="preserve">המושג של </w:t>
      </w:r>
      <w:r w:rsidR="001008C9">
        <w:rPr>
          <w:rFonts w:cs="Arial" w:hint="cs"/>
          <w:rtl/>
        </w:rPr>
        <w:t>פגישה 65, ק)</w:t>
      </w:r>
      <w:r>
        <w:rPr>
          <w:rFonts w:cs="Arial"/>
          <w:rtl/>
        </w:rPr>
        <w:t xml:space="preserve"> עסק ב</w:t>
      </w:r>
      <w:r w:rsidR="001008C9">
        <w:rPr>
          <w:rFonts w:cs="Arial" w:hint="cs"/>
          <w:rtl/>
        </w:rPr>
        <w:t>עבודה משותפת</w:t>
      </w:r>
      <w:r>
        <w:rPr>
          <w:rFonts w:cs="Arial"/>
          <w:rtl/>
        </w:rPr>
        <w:t xml:space="preserve"> של מטופל ומטפל כאחד</w:t>
      </w:r>
      <w:r w:rsidR="001008C9">
        <w:rPr>
          <w:rFonts w:cs="Arial" w:hint="cs"/>
          <w:rtl/>
        </w:rPr>
        <w:t>. מדובר בעמדה של</w:t>
      </w:r>
      <w:r>
        <w:rPr>
          <w:rFonts w:cs="Arial"/>
          <w:rtl/>
        </w:rPr>
        <w:t xml:space="preserve"> </w:t>
      </w:r>
      <w:r w:rsidR="001008C9">
        <w:rPr>
          <w:rFonts w:cs="Arial" w:hint="cs"/>
          <w:rtl/>
        </w:rPr>
        <w:t xml:space="preserve"> </w:t>
      </w:r>
      <w:r>
        <w:rPr>
          <w:rFonts w:cs="Arial"/>
          <w:rtl/>
        </w:rPr>
        <w:t xml:space="preserve">בעלות </w:t>
      </w:r>
      <w:r w:rsidR="001008C9">
        <w:rPr>
          <w:rFonts w:cs="Arial" w:hint="cs"/>
          <w:rtl/>
        </w:rPr>
        <w:t xml:space="preserve"> </w:t>
      </w:r>
      <w:r>
        <w:rPr>
          <w:rFonts w:cs="Arial"/>
          <w:rtl/>
        </w:rPr>
        <w:t>משותפת על עבודת הפסיכותרפיה</w:t>
      </w:r>
      <w:r w:rsidR="001008C9">
        <w:rPr>
          <w:rFonts w:cs="Arial" w:hint="cs"/>
          <w:rtl/>
        </w:rPr>
        <w:t xml:space="preserve">, אשר ניצבת </w:t>
      </w:r>
      <w:r>
        <w:rPr>
          <w:rFonts w:cs="Arial"/>
          <w:rtl/>
        </w:rPr>
        <w:t xml:space="preserve">בניגוד למיתוס של המטפל היודע כל. </w:t>
      </w:r>
      <w:r w:rsidR="001008C9">
        <w:rPr>
          <w:rFonts w:hint="cs"/>
          <w:rtl/>
        </w:rPr>
        <w:t>..</w:t>
      </w:r>
    </w:p>
    <w:p w14:paraId="69248BC9" w14:textId="4D01D48A" w:rsidR="00245832" w:rsidRDefault="00042367" w:rsidP="00245832">
      <w:pPr>
        <w:rPr>
          <w:rtl/>
        </w:rPr>
      </w:pPr>
      <w:r>
        <w:rPr>
          <w:rFonts w:cs="Arial" w:hint="cs"/>
          <w:rtl/>
        </w:rPr>
        <w:t xml:space="preserve"> </w:t>
      </w:r>
    </w:p>
    <w:p w14:paraId="7BBC2668" w14:textId="431240D5" w:rsidR="00245832" w:rsidRDefault="00245832" w:rsidP="00245832">
      <w:pPr>
        <w:rPr>
          <w:rtl/>
        </w:rPr>
      </w:pPr>
      <w:r>
        <w:rPr>
          <w:rFonts w:cs="Arial"/>
          <w:rtl/>
        </w:rPr>
        <w:t xml:space="preserve"> השלב האחרון במבנה ה</w:t>
      </w:r>
      <w:r w:rsidR="001008C9">
        <w:rPr>
          <w:rFonts w:cs="Arial" w:hint="cs"/>
          <w:rtl/>
        </w:rPr>
        <w:t>תהליך הטיפולי</w:t>
      </w:r>
      <w:r>
        <w:rPr>
          <w:rFonts w:cs="Arial"/>
          <w:rtl/>
        </w:rPr>
        <w:t xml:space="preserve"> של סאליבן היה סיום או הפסקה של הר</w:t>
      </w:r>
      <w:r w:rsidR="00042367">
        <w:rPr>
          <w:rFonts w:cs="Arial" w:hint="cs"/>
          <w:rtl/>
        </w:rPr>
        <w:t>י</w:t>
      </w:r>
      <w:r>
        <w:rPr>
          <w:rFonts w:cs="Arial"/>
          <w:rtl/>
        </w:rPr>
        <w:t>איון הפסיכיאטרי.</w:t>
      </w:r>
    </w:p>
    <w:p w14:paraId="1F1F8F6B" w14:textId="2113B436" w:rsidR="00C67471" w:rsidRDefault="00C67471" w:rsidP="008340DF">
      <w:pPr>
        <w:rPr>
          <w:rtl/>
        </w:rPr>
      </w:pPr>
      <w:r>
        <w:rPr>
          <w:rFonts w:hint="cs"/>
          <w:rtl/>
        </w:rPr>
        <w:t>'</w:t>
      </w:r>
      <w:sdt>
        <w:sdtPr>
          <w:rPr>
            <w:rFonts w:hint="cs"/>
            <w:color w:val="000000"/>
            <w:rtl/>
          </w:rPr>
          <w:tag w:val="MENDELEY_CITATION_v3_eyJjaXRhdGlvbklEIjoiTUVOREVMRVlfQ0lUQVRJT05fMTcwOGExY2UtOTNkYi00YmQ0LWI0YzMtZjliNjkzZjgwYjA4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
          <w:id w:val="2076931854"/>
          <w:placeholder>
            <w:docPart w:val="DefaultPlaceholder_-1854013440"/>
          </w:placeholder>
        </w:sdtPr>
        <w:sdtContent>
          <w:r w:rsidR="006D219B" w:rsidRPr="006D219B">
            <w:rPr>
              <w:color w:val="000000"/>
              <w:rtl/>
            </w:rPr>
            <w:t>(</w:t>
          </w:r>
          <w:r w:rsidR="006D219B" w:rsidRPr="006D219B">
            <w:rPr>
              <w:color w:val="000000"/>
            </w:rPr>
            <w:t>Evans, 1996</w:t>
          </w:r>
          <w:r w:rsidR="006D219B" w:rsidRPr="006D219B">
            <w:rPr>
              <w:color w:val="000000"/>
              <w:rtl/>
            </w:rPr>
            <w:t>)</w:t>
          </w:r>
        </w:sdtContent>
      </w:sdt>
    </w:p>
    <w:p w14:paraId="43BEB0F1" w14:textId="4A036DD3" w:rsidR="006F6F19" w:rsidRDefault="00CC625B">
      <w:pPr>
        <w:rPr>
          <w:rtl/>
        </w:rPr>
      </w:pPr>
      <w:r>
        <w:rPr>
          <w:rFonts w:hint="cs"/>
          <w:rtl/>
        </w:rPr>
        <w:t>&gt;&gt;&gt;&gt;</w:t>
      </w:r>
    </w:p>
    <w:p w14:paraId="09D6B0BE" w14:textId="575B10EA" w:rsidR="00CC625B" w:rsidRDefault="00CC625B">
      <w:pPr>
        <w:rPr>
          <w:rtl/>
        </w:rPr>
      </w:pPr>
      <w:r>
        <w:rPr>
          <w:rFonts w:hint="cs"/>
          <w:rtl/>
        </w:rPr>
        <w:t>ג'ואל קנטאר, עובד סוציאלי קליני</w:t>
      </w:r>
      <w:r w:rsidR="005A2D0E">
        <w:rPr>
          <w:rFonts w:hint="cs"/>
          <w:rtl/>
        </w:rPr>
        <w:t>, בן ימנו, מאמר מ 2022,</w:t>
      </w:r>
      <w:r>
        <w:rPr>
          <w:rFonts w:hint="cs"/>
          <w:rtl/>
        </w:rPr>
        <w:t xml:space="preserve"> אשר תחום העניין שלו הוא שילוב</w:t>
      </w:r>
      <w:r w:rsidR="005A2D0E">
        <w:rPr>
          <w:rFonts w:hint="cs"/>
          <w:rtl/>
        </w:rPr>
        <w:t xml:space="preserve"> של</w:t>
      </w:r>
      <w:r>
        <w:rPr>
          <w:rFonts w:hint="cs"/>
          <w:rtl/>
        </w:rPr>
        <w:t xml:space="preserve"> תאוריות של יחסי אובייקט, פסיכולוגית העצמי והגישה האינטרפרסונלית. הוא יעניק לנו הצצה להתערבות של סאליבן כמדריך:</w:t>
      </w:r>
    </w:p>
    <w:p w14:paraId="09B63350" w14:textId="6215E7CE" w:rsidR="006F6F19" w:rsidRDefault="006F6F19">
      <w:pPr>
        <w:rPr>
          <w:rtl/>
        </w:rPr>
      </w:pPr>
      <w:r>
        <w:rPr>
          <w:rFonts w:hint="cs"/>
          <w:rtl/>
        </w:rPr>
        <w:t>&gt;&gt;&gt;&gt;&gt;</w:t>
      </w:r>
    </w:p>
    <w:p w14:paraId="7DE2B811" w14:textId="77777777" w:rsidR="00F13CE2" w:rsidRDefault="006F6F19" w:rsidP="00803303">
      <w:pPr>
        <w:rPr>
          <w:rFonts w:cs="Arial"/>
          <w:rtl/>
        </w:rPr>
      </w:pPr>
      <w:r>
        <w:rPr>
          <w:rFonts w:hint="cs"/>
          <w:rtl/>
        </w:rPr>
        <w:t>'</w:t>
      </w:r>
      <w:r>
        <w:rPr>
          <w:rFonts w:cs="Arial"/>
          <w:rtl/>
        </w:rPr>
        <w:t>בדיון של הארי סטאק סאליבן (1954) ב"ראיון הפסיכיאטרי" - למעשה תיאורו של התהליך הפסיכותרפויטי - הוא תיאר גישה ש</w:t>
      </w:r>
      <w:r w:rsidR="005A2D0E">
        <w:rPr>
          <w:rFonts w:cs="Arial" w:hint="cs"/>
          <w:rtl/>
        </w:rPr>
        <w:t>כינה</w:t>
      </w:r>
      <w:r>
        <w:rPr>
          <w:rFonts w:cs="Arial"/>
          <w:rtl/>
        </w:rPr>
        <w:t xml:space="preserve"> "</w:t>
      </w:r>
      <w:r w:rsidR="005A2D0E">
        <w:rPr>
          <w:rFonts w:cs="Arial" w:hint="cs"/>
          <w:rtl/>
        </w:rPr>
        <w:t>ס</w:t>
      </w:r>
      <w:r>
        <w:rPr>
          <w:rFonts w:cs="Arial"/>
          <w:rtl/>
        </w:rPr>
        <w:t xml:space="preserve">קירה המפורטת" שבה הוא חקר את כל ההיבטים של "חייו האמיתיים" של המטופל, בעבר ובהווה. </w:t>
      </w:r>
      <w:r w:rsidR="00BB36A2">
        <w:rPr>
          <w:rFonts w:cs="Arial" w:hint="cs"/>
          <w:rtl/>
        </w:rPr>
        <w:t>כולל</w:t>
      </w:r>
      <w:r>
        <w:rPr>
          <w:rFonts w:cs="Arial"/>
          <w:rtl/>
        </w:rPr>
        <w:t xml:space="preserve"> משפחה, חברים, חינוך, מקום עבודה, קהילה, מוצא אתני ודת. </w:t>
      </w:r>
      <w:r w:rsidR="005A2D0E">
        <w:rPr>
          <w:rFonts w:cs="Arial" w:hint="cs"/>
          <w:rtl/>
        </w:rPr>
        <w:t>ס</w:t>
      </w:r>
      <w:r>
        <w:rPr>
          <w:rFonts w:cs="Arial"/>
          <w:rtl/>
        </w:rPr>
        <w:t>קירה זו יכולה להתנהל בצורה שיטתית כחלק מההערכה הראשונית, אך היא גם יכולה להת</w:t>
      </w:r>
      <w:r w:rsidR="00F13CE2">
        <w:rPr>
          <w:rFonts w:cs="Arial" w:hint="cs"/>
          <w:rtl/>
        </w:rPr>
        <w:t>בצע</w:t>
      </w:r>
      <w:r>
        <w:rPr>
          <w:rFonts w:cs="Arial"/>
          <w:rtl/>
        </w:rPr>
        <w:t xml:space="preserve"> כאשר מתרחשים אירועים בחייו של הלקוח. בגישה זו, במקום להתחיל ב"איך אתה מרגיש</w:t>
      </w:r>
      <w:r w:rsidR="00BB36A2">
        <w:rPr>
          <w:rFonts w:cs="Arial" w:hint="cs"/>
          <w:rtl/>
        </w:rPr>
        <w:t>?</w:t>
      </w:r>
      <w:r>
        <w:rPr>
          <w:rFonts w:cs="Arial"/>
          <w:rtl/>
        </w:rPr>
        <w:t xml:space="preserve">", אנו עשויים לשאול את הלקוח "ספר לי מה קרה?" </w:t>
      </w:r>
      <w:r w:rsidR="00BB36A2">
        <w:rPr>
          <w:rFonts w:cs="Arial" w:hint="cs"/>
          <w:rtl/>
        </w:rPr>
        <w:t>..</w:t>
      </w:r>
      <w:r>
        <w:rPr>
          <w:rFonts w:cs="Arial"/>
          <w:rtl/>
        </w:rPr>
        <w:t xml:space="preserve"> התערבויות כאלה מקלות לעתים </w:t>
      </w:r>
      <w:r>
        <w:rPr>
          <w:rFonts w:cs="Arial"/>
          <w:rtl/>
        </w:rPr>
        <w:lastRenderedPageBreak/>
        <w:t>קרובות על חקירת ההשפעות</w:t>
      </w:r>
      <w:r w:rsidR="00803303">
        <w:rPr>
          <w:rFonts w:cs="Arial" w:hint="cs"/>
          <w:rtl/>
        </w:rPr>
        <w:t xml:space="preserve"> הרגשיות,</w:t>
      </w:r>
      <w:r>
        <w:rPr>
          <w:rFonts w:cs="Arial"/>
          <w:rtl/>
        </w:rPr>
        <w:t xml:space="preserve"> כאשר לקוחות מספרים את הנרטיבים שלהם על מצבים ספציפיים. הרעיון המרכזי של סאליבן בגישתו הקלינית היה מה שהוא כינה "ה</w:t>
      </w:r>
      <w:r w:rsidR="00F13CE2">
        <w:rPr>
          <w:rFonts w:cs="Arial" w:hint="cs"/>
          <w:rtl/>
        </w:rPr>
        <w:t>ס</w:t>
      </w:r>
      <w:r>
        <w:rPr>
          <w:rFonts w:cs="Arial"/>
          <w:rtl/>
        </w:rPr>
        <w:t>קירה המפורטת" (סאליבן, 1954). כפי שציין ברומברג (2014), "ה</w:t>
      </w:r>
      <w:r w:rsidR="00F13CE2">
        <w:rPr>
          <w:rFonts w:cs="Arial" w:hint="cs"/>
          <w:rtl/>
        </w:rPr>
        <w:t>ס</w:t>
      </w:r>
      <w:r>
        <w:rPr>
          <w:rFonts w:cs="Arial"/>
          <w:rtl/>
        </w:rPr>
        <w:t xml:space="preserve">קירה המפורטת היא המקור לפעולה טיפולית" במודל של סאליבן; תהליך קליני שברומברג מציע </w:t>
      </w:r>
      <w:r w:rsidR="00F13CE2">
        <w:rPr>
          <w:rFonts w:cs="Arial" w:hint="cs"/>
          <w:rtl/>
        </w:rPr>
        <w:t xml:space="preserve">שהוא </w:t>
      </w:r>
      <w:r>
        <w:rPr>
          <w:rFonts w:cs="Arial"/>
          <w:rtl/>
        </w:rPr>
        <w:t xml:space="preserve">"לעולם אינו מסתיים" (עמ' 515). </w:t>
      </w:r>
      <w:r>
        <w:t>Buechler</w:t>
      </w:r>
      <w:r>
        <w:rPr>
          <w:rFonts w:cs="Arial"/>
          <w:rtl/>
        </w:rPr>
        <w:t xml:space="preserve"> (2004) תיאר</w:t>
      </w:r>
      <w:r w:rsidR="00803303">
        <w:rPr>
          <w:rFonts w:cs="Arial" w:hint="cs"/>
          <w:rtl/>
        </w:rPr>
        <w:t>ה</w:t>
      </w:r>
      <w:r>
        <w:rPr>
          <w:rFonts w:cs="Arial"/>
          <w:rtl/>
        </w:rPr>
        <w:t xml:space="preserve"> גם </w:t>
      </w:r>
      <w:r w:rsidR="00803303">
        <w:rPr>
          <w:rFonts w:cs="Arial" w:hint="cs"/>
          <w:rtl/>
        </w:rPr>
        <w:t xml:space="preserve">היא </w:t>
      </w:r>
      <w:r>
        <w:rPr>
          <w:rFonts w:cs="Arial"/>
          <w:rtl/>
        </w:rPr>
        <w:t xml:space="preserve">את החקירה המפורטת כ"לב התהליך הטיפולי". היא ציינה כי "כולנו נולדים לתוך סביבה, הקשר בין אישי, חברתי, גיאוגרפי, </w:t>
      </w:r>
      <w:r w:rsidR="00803303">
        <w:rPr>
          <w:rFonts w:cs="Arial" w:hint="cs"/>
          <w:rtl/>
        </w:rPr>
        <w:t>תקופ</w:t>
      </w:r>
      <w:r w:rsidR="00F13CE2">
        <w:rPr>
          <w:rFonts w:cs="Arial" w:hint="cs"/>
          <w:rtl/>
        </w:rPr>
        <w:t>תי</w:t>
      </w:r>
      <w:r>
        <w:rPr>
          <w:rFonts w:cs="Arial"/>
          <w:rtl/>
        </w:rPr>
        <w:t xml:space="preserve">, </w:t>
      </w:r>
      <w:r w:rsidR="00F13CE2">
        <w:rPr>
          <w:rFonts w:cs="Arial" w:hint="cs"/>
          <w:rtl/>
        </w:rPr>
        <w:t xml:space="preserve">(כולם גורמים) </w:t>
      </w:r>
      <w:r>
        <w:rPr>
          <w:rFonts w:cs="Arial"/>
          <w:rtl/>
        </w:rPr>
        <w:t>שישפיע</w:t>
      </w:r>
      <w:r w:rsidR="00803303">
        <w:rPr>
          <w:rFonts w:cs="Arial" w:hint="cs"/>
          <w:rtl/>
        </w:rPr>
        <w:t>ו</w:t>
      </w:r>
      <w:r>
        <w:rPr>
          <w:rFonts w:cs="Arial"/>
          <w:rtl/>
        </w:rPr>
        <w:t xml:space="preserve"> על חווית ההתבגרות שלנו" ומציעה שה</w:t>
      </w:r>
      <w:r w:rsidR="00F13CE2">
        <w:rPr>
          <w:rFonts w:cs="Arial" w:hint="cs"/>
          <w:rtl/>
        </w:rPr>
        <w:t>ס</w:t>
      </w:r>
      <w:r>
        <w:rPr>
          <w:rFonts w:cs="Arial"/>
          <w:rtl/>
        </w:rPr>
        <w:t>קירה המפורטת היא המאמץ העיקש של המטפל להבין "מה חוזר בחייו הבין אישיים של המטופל". ה</w:t>
      </w:r>
      <w:r w:rsidR="00F13CE2">
        <w:rPr>
          <w:rFonts w:cs="Arial" w:hint="cs"/>
          <w:rtl/>
        </w:rPr>
        <w:t>ס</w:t>
      </w:r>
      <w:r>
        <w:rPr>
          <w:rFonts w:cs="Arial"/>
          <w:rtl/>
        </w:rPr>
        <w:t xml:space="preserve">קירה המפורטת היא מאמץ לעורר את "סקרנותו" של המטופל לגבי עצמו. </w:t>
      </w:r>
      <w:r>
        <w:t>Buechler</w:t>
      </w:r>
      <w:r>
        <w:rPr>
          <w:rFonts w:cs="Arial"/>
          <w:rtl/>
        </w:rPr>
        <w:t xml:space="preserve"> ציי</w:t>
      </w:r>
      <w:r w:rsidR="00803303">
        <w:rPr>
          <w:rFonts w:cs="Arial" w:hint="cs"/>
          <w:rtl/>
        </w:rPr>
        <w:t>נה</w:t>
      </w:r>
      <w:r>
        <w:rPr>
          <w:rFonts w:cs="Arial"/>
          <w:rtl/>
        </w:rPr>
        <w:t xml:space="preserve"> שחלק ניכר מהטיפול מתרחש מחוץ לפגישה - "המטופל מבחין בתגובות, אינטראקציות ותחושות שאולי נעלמו מעיני</w:t>
      </w:r>
      <w:r w:rsidR="00803303">
        <w:rPr>
          <w:rFonts w:cs="Arial" w:hint="cs"/>
          <w:rtl/>
        </w:rPr>
        <w:t>ו</w:t>
      </w:r>
      <w:r>
        <w:rPr>
          <w:rFonts w:cs="Arial"/>
          <w:rtl/>
        </w:rPr>
        <w:t xml:space="preserve"> בעבר" (עמ' 196). </w:t>
      </w:r>
    </w:p>
    <w:p w14:paraId="48ACD646" w14:textId="18C6676C" w:rsidR="006F6F19" w:rsidRDefault="006F6F19" w:rsidP="00803303">
      <w:pPr>
        <w:rPr>
          <w:rtl/>
        </w:rPr>
      </w:pPr>
      <w:r>
        <w:rPr>
          <w:rFonts w:cs="Arial"/>
          <w:rtl/>
        </w:rPr>
        <w:t xml:space="preserve">ברומברג (2014) דיווח על הבלבול של </w:t>
      </w:r>
      <w:r w:rsidR="00F13CE2">
        <w:rPr>
          <w:rFonts w:cs="Arial" w:hint="cs"/>
          <w:rtl/>
        </w:rPr>
        <w:t>עמיתיו</w:t>
      </w:r>
      <w:r>
        <w:rPr>
          <w:rFonts w:cs="Arial"/>
          <w:rtl/>
        </w:rPr>
        <w:t xml:space="preserve"> החניכים </w:t>
      </w:r>
      <w:r w:rsidR="00803303">
        <w:rPr>
          <w:rFonts w:cs="Arial" w:hint="cs"/>
          <w:rtl/>
        </w:rPr>
        <w:t>(קנדידאטים)</w:t>
      </w:r>
      <w:r w:rsidR="00803303">
        <w:rPr>
          <w:rFonts w:cs="Arial"/>
        </w:rPr>
        <w:t xml:space="preserve"> </w:t>
      </w:r>
      <w:r>
        <w:rPr>
          <w:rFonts w:cs="Arial"/>
          <w:rtl/>
        </w:rPr>
        <w:t>האנליטיים</w:t>
      </w:r>
      <w:r w:rsidR="00803303">
        <w:rPr>
          <w:rFonts w:cs="Arial" w:hint="cs"/>
          <w:rtl/>
        </w:rPr>
        <w:t xml:space="preserve"> </w:t>
      </w:r>
      <w:r>
        <w:rPr>
          <w:rFonts w:cs="Arial"/>
          <w:rtl/>
        </w:rPr>
        <w:t>במכון</w:t>
      </w:r>
      <w:r w:rsidR="00803303">
        <w:rPr>
          <w:rFonts w:cs="Arial" w:hint="cs"/>
          <w:rtl/>
        </w:rPr>
        <w:t xml:space="preserve"> אליסון וויט (המכון הפסיכואנליטי-אינטרפרסונלי)</w:t>
      </w:r>
      <w:r>
        <w:rPr>
          <w:rFonts w:cs="Arial"/>
          <w:rtl/>
        </w:rPr>
        <w:t xml:space="preserve"> כשהתוודעו למושג "</w:t>
      </w:r>
      <w:r w:rsidR="000F198D">
        <w:rPr>
          <w:rFonts w:cs="Arial" w:hint="cs"/>
          <w:rtl/>
        </w:rPr>
        <w:t>ס</w:t>
      </w:r>
      <w:r>
        <w:rPr>
          <w:rFonts w:cs="Arial"/>
          <w:rtl/>
        </w:rPr>
        <w:t xml:space="preserve">קירה מפורטת" בקורס </w:t>
      </w:r>
      <w:r w:rsidR="000F198D">
        <w:rPr>
          <w:rFonts w:cs="Arial" w:hint="cs"/>
          <w:rtl/>
        </w:rPr>
        <w:t>'</w:t>
      </w:r>
      <w:r>
        <w:rPr>
          <w:rFonts w:cs="Arial"/>
          <w:rtl/>
        </w:rPr>
        <w:t>התחלת הטיפול</w:t>
      </w:r>
      <w:r w:rsidR="000F198D">
        <w:rPr>
          <w:rFonts w:cs="Arial" w:hint="cs"/>
          <w:rtl/>
        </w:rPr>
        <w:t>'</w:t>
      </w:r>
      <w:r>
        <w:rPr>
          <w:rFonts w:cs="Arial"/>
          <w:rtl/>
        </w:rPr>
        <w:t>. רבים ראו בכך משהו שאנלי</w:t>
      </w:r>
      <w:r w:rsidR="00803303">
        <w:rPr>
          <w:rFonts w:cs="Arial" w:hint="cs"/>
          <w:rtl/>
        </w:rPr>
        <w:t xml:space="preserve">טיקאים אמורים לעשות </w:t>
      </w:r>
      <w:r>
        <w:rPr>
          <w:rFonts w:cs="Arial"/>
          <w:rtl/>
        </w:rPr>
        <w:t>לפני תחילת ה"טיפול" האמיתי, אולי פשוט דרך לאסוף מידע. עם זאת, כעובד סוציאלי קליני שנחשף לרעיונותיו של סאליבן מ</w:t>
      </w:r>
      <w:r w:rsidR="00803303">
        <w:rPr>
          <w:rFonts w:cs="Arial" w:hint="cs"/>
          <w:rtl/>
        </w:rPr>
        <w:t>בלי</w:t>
      </w:r>
      <w:r>
        <w:rPr>
          <w:rFonts w:cs="Arial"/>
          <w:rtl/>
        </w:rPr>
        <w:t xml:space="preserve"> כל הכשרה פסיכואנליטית פורמלית, פשוט שקלתי את התועלת של החקירה המפורטת ומושגים אחרים בשאלה הפשוטה "האם זה מועיל</w:t>
      </w:r>
      <w:r w:rsidR="00803303">
        <w:rPr>
          <w:rFonts w:cs="Arial" w:hint="cs"/>
          <w:rtl/>
        </w:rPr>
        <w:t>?</w:t>
      </w:r>
      <w:r>
        <w:rPr>
          <w:rFonts w:cs="Arial"/>
          <w:rtl/>
        </w:rPr>
        <w:t>" ולא בשאלה "האם זה פסיכואנליטי?" (קנטר, 2013, 2015).</w:t>
      </w:r>
    </w:p>
    <w:p w14:paraId="29A51ABD" w14:textId="0AB60A07" w:rsidR="006F6F19" w:rsidRDefault="006F6F19" w:rsidP="006F6F19">
      <w:pPr>
        <w:rPr>
          <w:rtl/>
        </w:rPr>
      </w:pPr>
      <w:r>
        <w:rPr>
          <w:rFonts w:cs="Arial"/>
          <w:rtl/>
        </w:rPr>
        <w:t>עלי לציין כאן שקריאת סאליבן לבד</w:t>
      </w:r>
      <w:r w:rsidR="000F198D">
        <w:rPr>
          <w:rFonts w:cs="Arial" w:hint="cs"/>
          <w:rtl/>
        </w:rPr>
        <w:t>ה</w:t>
      </w:r>
      <w:r>
        <w:rPr>
          <w:rFonts w:cs="Arial"/>
          <w:rtl/>
        </w:rPr>
        <w:t xml:space="preserve"> יכולה להיות אתגר. על פי רוב ספריו שיצאו לאור היו תעתיקים</w:t>
      </w:r>
      <w:r w:rsidR="00803303">
        <w:rPr>
          <w:rFonts w:cs="Arial" w:hint="cs"/>
          <w:rtl/>
        </w:rPr>
        <w:t xml:space="preserve"> (פרוטוקולים)</w:t>
      </w:r>
      <w:r>
        <w:rPr>
          <w:rFonts w:cs="Arial"/>
          <w:rtl/>
        </w:rPr>
        <w:t xml:space="preserve"> ערוכים לאחר </w:t>
      </w:r>
      <w:r w:rsidR="000F198D">
        <w:rPr>
          <w:rFonts w:cs="Arial" w:hint="cs"/>
          <w:rtl/>
        </w:rPr>
        <w:t>מותו</w:t>
      </w:r>
      <w:r>
        <w:rPr>
          <w:rFonts w:cs="Arial"/>
          <w:rtl/>
        </w:rPr>
        <w:t xml:space="preserve"> של הרצאותיו. השפה שלו היא לעתים קרובות מוזרה</w:t>
      </w:r>
      <w:r w:rsidR="00803303">
        <w:rPr>
          <w:rFonts w:cs="Arial" w:hint="cs"/>
          <w:rtl/>
        </w:rPr>
        <w:t>,</w:t>
      </w:r>
      <w:r>
        <w:rPr>
          <w:rFonts w:cs="Arial"/>
          <w:rtl/>
        </w:rPr>
        <w:t xml:space="preserve"> ויחסו ל"קוראים" - למעשה </w:t>
      </w:r>
      <w:r w:rsidR="000F198D">
        <w:rPr>
          <w:rFonts w:cs="Arial" w:hint="cs"/>
          <w:rtl/>
        </w:rPr>
        <w:t>ל</w:t>
      </w:r>
      <w:r>
        <w:rPr>
          <w:rFonts w:cs="Arial"/>
          <w:rtl/>
        </w:rPr>
        <w:t>סטודנטים בהרצאותיו - עמיתים ומטופלים עלול להיות סרקסטי ואפילו עוין.</w:t>
      </w:r>
    </w:p>
    <w:p w14:paraId="3DFFA04C" w14:textId="73622906" w:rsidR="006F6F19" w:rsidRDefault="006F6F19" w:rsidP="006F6F19">
      <w:pPr>
        <w:rPr>
          <w:rtl/>
        </w:rPr>
      </w:pPr>
      <w:r>
        <w:rPr>
          <w:rFonts w:cs="Arial"/>
          <w:rtl/>
        </w:rPr>
        <w:t xml:space="preserve">ברומברג (2014) ציין </w:t>
      </w:r>
      <w:r w:rsidR="000F198D">
        <w:rPr>
          <w:rFonts w:cs="Arial" w:hint="cs"/>
          <w:rtl/>
        </w:rPr>
        <w:t>ש</w:t>
      </w:r>
      <w:r>
        <w:rPr>
          <w:rFonts w:cs="Arial"/>
          <w:rtl/>
        </w:rPr>
        <w:t xml:space="preserve">לסאליבן היה רצון שיבינו אותו אך גם "צורך נפרד </w:t>
      </w:r>
      <w:r w:rsidR="000F198D">
        <w:rPr>
          <w:rFonts w:cs="Arial" w:hint="cs"/>
          <w:rtl/>
        </w:rPr>
        <w:t>ו</w:t>
      </w:r>
      <w:r>
        <w:rPr>
          <w:rFonts w:cs="Arial"/>
          <w:rtl/>
        </w:rPr>
        <w:t>חזק באותה מידה להקשות ככל האפשר, אלא אם הקורא מראה שהוא באמת רוצה לדעת למה סאליבן מתכוון במה שהוא אומר. ההשפעה נטו על קורא, הן מבחינה רגשית והן מבחינה קוגניטיבית, אפילו על קורא שכן רוצה לדעת, היא שסאליבן אינו ידידותי מאוד לאדם שממנו הוא הכי צריך ל</w:t>
      </w:r>
      <w:r w:rsidR="00803303">
        <w:rPr>
          <w:rFonts w:cs="Arial" w:hint="cs"/>
          <w:rtl/>
        </w:rPr>
        <w:t>צפות</w:t>
      </w:r>
      <w:r>
        <w:rPr>
          <w:rFonts w:cs="Arial"/>
          <w:rtl/>
        </w:rPr>
        <w:t xml:space="preserve"> </w:t>
      </w:r>
      <w:r w:rsidR="00803303">
        <w:rPr>
          <w:rFonts w:cs="Arial" w:hint="cs"/>
          <w:rtl/>
        </w:rPr>
        <w:t>ל</w:t>
      </w:r>
      <w:r>
        <w:rPr>
          <w:rFonts w:cs="Arial"/>
          <w:rtl/>
        </w:rPr>
        <w:t>תגובה ידידותית" (עמ' 513).</w:t>
      </w:r>
    </w:p>
    <w:p w14:paraId="12B56312" w14:textId="02028C24" w:rsidR="006F6F19" w:rsidRDefault="00803303" w:rsidP="006F6F19">
      <w:pPr>
        <w:rPr>
          <w:rtl/>
        </w:rPr>
      </w:pPr>
      <w:r>
        <w:rPr>
          <w:rFonts w:cs="Arial" w:hint="cs"/>
          <w:rtl/>
        </w:rPr>
        <w:t>...</w:t>
      </w:r>
      <w:r w:rsidR="006F6F19">
        <w:rPr>
          <w:rFonts w:cs="Arial"/>
          <w:rtl/>
        </w:rPr>
        <w:t xml:space="preserve"> כדי להמחיש את גישתו של סאליבן ל"</w:t>
      </w:r>
      <w:r w:rsidR="000F198D">
        <w:rPr>
          <w:rFonts w:cs="Arial" w:hint="cs"/>
          <w:rtl/>
        </w:rPr>
        <w:t>ס</w:t>
      </w:r>
      <w:r w:rsidR="006F6F19">
        <w:rPr>
          <w:rFonts w:cs="Arial"/>
          <w:rtl/>
        </w:rPr>
        <w:t xml:space="preserve">קירה המפורטת", הרשו לי לשתף אינטראקציה מורחבת מסמינר </w:t>
      </w:r>
      <w:r>
        <w:rPr>
          <w:rFonts w:cs="Arial" w:hint="cs"/>
          <w:rtl/>
        </w:rPr>
        <w:t>מעשי</w:t>
      </w:r>
      <w:r w:rsidR="006F6F19">
        <w:rPr>
          <w:rFonts w:cs="Arial"/>
          <w:rtl/>
        </w:rPr>
        <w:t xml:space="preserve"> שפורסם (</w:t>
      </w:r>
      <w:r w:rsidR="006F6F19">
        <w:t>Kvarnes &amp; Parloff, 1976</w:t>
      </w:r>
      <w:r w:rsidR="006F6F19">
        <w:rPr>
          <w:rFonts w:cs="Arial"/>
          <w:rtl/>
        </w:rPr>
        <w:t>) ש</w:t>
      </w:r>
      <w:r>
        <w:rPr>
          <w:rFonts w:cs="Arial" w:hint="cs"/>
          <w:rtl/>
        </w:rPr>
        <w:t xml:space="preserve">אותו </w:t>
      </w:r>
      <w:r w:rsidR="006F6F19">
        <w:rPr>
          <w:rFonts w:cs="Arial"/>
          <w:rtl/>
        </w:rPr>
        <w:t>ערך סאליבן מנובמבר 1946 עד מאי 1947 בבית החולים</w:t>
      </w:r>
      <w:r w:rsidR="000F198D">
        <w:rPr>
          <w:rFonts w:cs="Arial" w:hint="cs"/>
          <w:rtl/>
        </w:rPr>
        <w:t xml:space="preserve"> (</w:t>
      </w:r>
      <w:r w:rsidR="006F6F19">
        <w:rPr>
          <w:rFonts w:cs="Arial"/>
          <w:rtl/>
        </w:rPr>
        <w:t xml:space="preserve"> </w:t>
      </w:r>
      <w:r w:rsidR="006F6F19">
        <w:t>Sheppard and Enoch Pratt</w:t>
      </w:r>
      <w:r w:rsidR="006F6F19">
        <w:rPr>
          <w:rFonts w:cs="Arial"/>
          <w:rtl/>
        </w:rPr>
        <w:t xml:space="preserve"> </w:t>
      </w:r>
      <w:r w:rsidR="000F198D">
        <w:rPr>
          <w:rFonts w:cs="Arial" w:hint="cs"/>
          <w:rtl/>
        </w:rPr>
        <w:t xml:space="preserve">) פסיכיאטרי </w:t>
      </w:r>
      <w:r w:rsidR="006F6F19">
        <w:rPr>
          <w:rFonts w:cs="Arial"/>
          <w:rtl/>
        </w:rPr>
        <w:t>בבולטימור. ה</w:t>
      </w:r>
      <w:r>
        <w:rPr>
          <w:rFonts w:cs="Arial" w:hint="cs"/>
          <w:rtl/>
        </w:rPr>
        <w:t xml:space="preserve">מטפל </w:t>
      </w:r>
      <w:r w:rsidR="006F6F19">
        <w:rPr>
          <w:rFonts w:cs="Arial"/>
          <w:rtl/>
        </w:rPr>
        <w:t>שהציג את המקרה היה רוברט (בוב) קוו</w:t>
      </w:r>
      <w:r>
        <w:rPr>
          <w:rFonts w:cs="Arial" w:hint="cs"/>
          <w:rtl/>
        </w:rPr>
        <w:t>א</w:t>
      </w:r>
      <w:r w:rsidR="006F6F19">
        <w:rPr>
          <w:rFonts w:cs="Arial"/>
          <w:rtl/>
        </w:rPr>
        <w:t xml:space="preserve">רנס - שלימים הפך למורה שלי </w:t>
      </w:r>
      <w:r w:rsidR="000F198D">
        <w:rPr>
          <w:rFonts w:cs="Arial" w:hint="cs"/>
          <w:rtl/>
        </w:rPr>
        <w:t>ל</w:t>
      </w:r>
      <w:r w:rsidR="006F6F19">
        <w:rPr>
          <w:rFonts w:cs="Arial"/>
          <w:rtl/>
        </w:rPr>
        <w:t>עבודתו של סאליבן. ב</w:t>
      </w:r>
      <w:r>
        <w:rPr>
          <w:rFonts w:cs="Arial" w:hint="cs"/>
          <w:rtl/>
        </w:rPr>
        <w:t>תיאור</w:t>
      </w:r>
      <w:r w:rsidR="006F6F19">
        <w:rPr>
          <w:rFonts w:cs="Arial"/>
          <w:rtl/>
        </w:rPr>
        <w:t xml:space="preserve"> מקרה זה, הציג קוו</w:t>
      </w:r>
      <w:r>
        <w:rPr>
          <w:rFonts w:cs="Arial" w:hint="cs"/>
          <w:rtl/>
        </w:rPr>
        <w:t>א</w:t>
      </w:r>
      <w:r w:rsidR="006F6F19">
        <w:rPr>
          <w:rFonts w:cs="Arial"/>
          <w:rtl/>
        </w:rPr>
        <w:t>רנס את עבודתו עם גבר סכיזופרני בן 25 במשך חמישה סמינרים. הנה דוגמה של הסמינר הזה שמתחיל בהערה הראשונית של סאליבן לאחר הצגת המקרה של ד"ר קווארנס בת 20 דקות:</w:t>
      </w:r>
    </w:p>
    <w:p w14:paraId="53A66CC0" w14:textId="77777777" w:rsidR="006F6F19" w:rsidRDefault="006F6F19" w:rsidP="006F6F19">
      <w:pPr>
        <w:rPr>
          <w:rtl/>
        </w:rPr>
      </w:pPr>
      <w:r>
        <w:rPr>
          <w:rFonts w:cs="Arial"/>
          <w:rtl/>
        </w:rPr>
        <w:t>סאליבן: איך הוא?</w:t>
      </w:r>
    </w:p>
    <w:p w14:paraId="32A6D8F8" w14:textId="76697305" w:rsidR="006F6F19" w:rsidRDefault="006F6F19" w:rsidP="006F6F19">
      <w:pPr>
        <w:rPr>
          <w:rtl/>
        </w:rPr>
      </w:pPr>
      <w:r>
        <w:rPr>
          <w:rFonts w:cs="Arial"/>
          <w:rtl/>
        </w:rPr>
        <w:t xml:space="preserve">קוורנס: הוא </w:t>
      </w:r>
      <w:r w:rsidR="00D6479D">
        <w:rPr>
          <w:rFonts w:cs="Arial" w:hint="cs"/>
          <w:rtl/>
        </w:rPr>
        <w:t>מטר שבעים ושבע</w:t>
      </w:r>
      <w:r>
        <w:rPr>
          <w:rFonts w:cs="Arial"/>
          <w:rtl/>
        </w:rPr>
        <w:t>, משקל ממוצע. בחור נעים למראה. תספורת קצרה ולעיתים נשאר</w:t>
      </w:r>
      <w:r w:rsidR="00D6479D">
        <w:rPr>
          <w:rFonts w:cs="Arial" w:hint="cs"/>
          <w:rtl/>
        </w:rPr>
        <w:t xml:space="preserve"> </w:t>
      </w:r>
      <w:r>
        <w:rPr>
          <w:rFonts w:cs="Arial"/>
          <w:rtl/>
        </w:rPr>
        <w:t xml:space="preserve"> לא מגולח. לפעמים </w:t>
      </w:r>
      <w:r w:rsidR="00D6479D">
        <w:rPr>
          <w:rFonts w:cs="Arial" w:hint="cs"/>
          <w:rtl/>
        </w:rPr>
        <w:t>כשהוא מדבר</w:t>
      </w:r>
      <w:r>
        <w:rPr>
          <w:rFonts w:cs="Arial"/>
          <w:rtl/>
        </w:rPr>
        <w:t xml:space="preserve"> הוא </w:t>
      </w:r>
      <w:r w:rsidR="00D6479D">
        <w:rPr>
          <w:rFonts w:cs="Arial" w:hint="cs"/>
          <w:rtl/>
        </w:rPr>
        <w:t>מביא</w:t>
      </w:r>
      <w:r>
        <w:rPr>
          <w:rFonts w:cs="Arial"/>
          <w:rtl/>
        </w:rPr>
        <w:t xml:space="preserve"> מבט פרוע </w:t>
      </w:r>
      <w:r w:rsidR="00D6479D">
        <w:rPr>
          <w:rFonts w:cs="Arial" w:hint="cs"/>
          <w:rtl/>
        </w:rPr>
        <w:t>ו</w:t>
      </w:r>
      <w:r>
        <w:rPr>
          <w:rFonts w:cs="Arial"/>
          <w:rtl/>
        </w:rPr>
        <w:t>רדוף.</w:t>
      </w:r>
    </w:p>
    <w:p w14:paraId="165349BB" w14:textId="17A529A4" w:rsidR="00D6479D" w:rsidRDefault="006F6F19" w:rsidP="006F6F19">
      <w:pPr>
        <w:rPr>
          <w:rFonts w:cs="Arial"/>
          <w:rtl/>
        </w:rPr>
      </w:pPr>
      <w:r>
        <w:rPr>
          <w:rFonts w:cs="Arial"/>
          <w:rtl/>
        </w:rPr>
        <w:t>סאליבן: אני מנסה להבין איך הוא היה אם הוא לא היה מ</w:t>
      </w:r>
      <w:r w:rsidR="000F198D">
        <w:rPr>
          <w:rFonts w:cs="Arial" w:hint="cs"/>
          <w:rtl/>
        </w:rPr>
        <w:t>אושפז</w:t>
      </w:r>
      <w:r>
        <w:rPr>
          <w:rFonts w:cs="Arial"/>
          <w:rtl/>
        </w:rPr>
        <w:t>. מנס</w:t>
      </w:r>
      <w:r w:rsidR="00D6479D">
        <w:rPr>
          <w:rFonts w:cs="Arial" w:hint="cs"/>
          <w:rtl/>
        </w:rPr>
        <w:t>ה</w:t>
      </w:r>
      <w:r>
        <w:rPr>
          <w:rFonts w:cs="Arial"/>
          <w:rtl/>
        </w:rPr>
        <w:t xml:space="preserve"> להגיע אל ה</w:t>
      </w:r>
      <w:r w:rsidR="00613C45">
        <w:rPr>
          <w:rFonts w:cs="Arial" w:hint="cs"/>
          <w:rtl/>
        </w:rPr>
        <w:t>'</w:t>
      </w:r>
      <w:r>
        <w:rPr>
          <w:rFonts w:cs="Arial"/>
          <w:rtl/>
        </w:rPr>
        <w:t>נכסים</w:t>
      </w:r>
      <w:r w:rsidR="00613C45">
        <w:rPr>
          <w:rFonts w:cs="Arial" w:hint="cs"/>
          <w:rtl/>
        </w:rPr>
        <w:t>'</w:t>
      </w:r>
      <w:r>
        <w:rPr>
          <w:rFonts w:cs="Arial"/>
          <w:rtl/>
        </w:rPr>
        <w:t xml:space="preserve"> וה</w:t>
      </w:r>
      <w:r w:rsidR="000F198D">
        <w:rPr>
          <w:rFonts w:cs="Arial" w:hint="cs"/>
          <w:rtl/>
        </w:rPr>
        <w:t>לקויות</w:t>
      </w:r>
      <w:r>
        <w:rPr>
          <w:rFonts w:cs="Arial"/>
          <w:rtl/>
        </w:rPr>
        <w:t xml:space="preserve"> הברורים</w:t>
      </w:r>
      <w:r w:rsidR="005951E1">
        <w:rPr>
          <w:rFonts w:cs="Arial" w:hint="cs"/>
          <w:rtl/>
        </w:rPr>
        <w:t xml:space="preserve"> שלו</w:t>
      </w:r>
      <w:r>
        <w:rPr>
          <w:rFonts w:cs="Arial"/>
          <w:rtl/>
        </w:rPr>
        <w:t>.</w:t>
      </w:r>
    </w:p>
    <w:p w14:paraId="45DE660E" w14:textId="08B544EA" w:rsidR="006F6F19" w:rsidRDefault="006F6F19" w:rsidP="006F6F19">
      <w:pPr>
        <w:rPr>
          <w:rtl/>
        </w:rPr>
      </w:pPr>
      <w:r>
        <w:rPr>
          <w:rFonts w:cs="Arial"/>
          <w:rtl/>
        </w:rPr>
        <w:t xml:space="preserve"> קוורנס: הוא סומן</w:t>
      </w:r>
      <w:r w:rsidR="005951E1">
        <w:rPr>
          <w:rFonts w:cs="Arial" w:hint="cs"/>
          <w:rtl/>
        </w:rPr>
        <w:t xml:space="preserve"> כגבר </w:t>
      </w:r>
      <w:r w:rsidR="000F198D">
        <w:rPr>
          <w:rFonts w:cs="Arial" w:hint="cs"/>
          <w:rtl/>
        </w:rPr>
        <w:t>שנראה טוב</w:t>
      </w:r>
      <w:r>
        <w:rPr>
          <w:rFonts w:cs="Arial"/>
          <w:rtl/>
        </w:rPr>
        <w:t xml:space="preserve"> על ידי כמה מהאנשים </w:t>
      </w:r>
      <w:r w:rsidR="005951E1">
        <w:rPr>
          <w:rFonts w:cs="Arial" w:hint="cs"/>
          <w:rtl/>
        </w:rPr>
        <w:t>בסביבה</w:t>
      </w:r>
      <w:r>
        <w:rPr>
          <w:rFonts w:cs="Arial"/>
          <w:rtl/>
        </w:rPr>
        <w:t>.</w:t>
      </w:r>
    </w:p>
    <w:p w14:paraId="76EE5D36" w14:textId="619784E5" w:rsidR="005951E1" w:rsidRDefault="006F6F19" w:rsidP="006F6F19">
      <w:pPr>
        <w:rPr>
          <w:rFonts w:cs="Arial"/>
          <w:rtl/>
        </w:rPr>
      </w:pPr>
      <w:r>
        <w:rPr>
          <w:rFonts w:cs="Arial"/>
          <w:rtl/>
        </w:rPr>
        <w:t xml:space="preserve">סאליבן: </w:t>
      </w:r>
      <w:r w:rsidR="005951E1">
        <w:rPr>
          <w:rFonts w:cs="Arial" w:hint="cs"/>
          <w:rtl/>
        </w:rPr>
        <w:t xml:space="preserve">תמיד </w:t>
      </w:r>
      <w:r>
        <w:rPr>
          <w:rFonts w:cs="Arial"/>
          <w:rtl/>
        </w:rPr>
        <w:t>מה שהייתי רוצה לדעת על מישהו חסר במידה רבה. חלק מ</w:t>
      </w:r>
      <w:r w:rsidR="005951E1">
        <w:rPr>
          <w:rFonts w:cs="Arial" w:hint="cs"/>
          <w:rtl/>
        </w:rPr>
        <w:t xml:space="preserve">זה </w:t>
      </w:r>
      <w:r>
        <w:rPr>
          <w:rFonts w:cs="Arial"/>
          <w:rtl/>
        </w:rPr>
        <w:t xml:space="preserve">ניתן להסיק, </w:t>
      </w:r>
      <w:r w:rsidR="005951E1">
        <w:rPr>
          <w:rFonts w:cs="Arial" w:hint="cs"/>
          <w:rtl/>
        </w:rPr>
        <w:t>אך לא</w:t>
      </w:r>
      <w:r>
        <w:rPr>
          <w:rFonts w:cs="Arial"/>
          <w:rtl/>
        </w:rPr>
        <w:t xml:space="preserve"> באופן אמין במיוחד. </w:t>
      </w:r>
      <w:r w:rsidR="005951E1">
        <w:rPr>
          <w:rFonts w:cs="Arial" w:hint="cs"/>
          <w:rtl/>
        </w:rPr>
        <w:t>כש</w:t>
      </w:r>
      <w:r>
        <w:rPr>
          <w:rFonts w:cs="Arial"/>
          <w:rtl/>
        </w:rPr>
        <w:t xml:space="preserve">מתחילים מההווה </w:t>
      </w:r>
      <w:r w:rsidR="005951E1">
        <w:rPr>
          <w:rFonts w:cs="Arial" w:hint="cs"/>
          <w:rtl/>
        </w:rPr>
        <w:t>אחורה</w:t>
      </w:r>
      <w:r>
        <w:rPr>
          <w:rFonts w:cs="Arial"/>
          <w:rtl/>
        </w:rPr>
        <w:t>, וזו בהחלט לא הדרך שבה אני אוהב להתנהל</w:t>
      </w:r>
      <w:r w:rsidR="005951E1">
        <w:rPr>
          <w:rFonts w:cs="Arial" w:hint="cs"/>
          <w:rtl/>
        </w:rPr>
        <w:t xml:space="preserve"> בה</w:t>
      </w:r>
      <w:r>
        <w:rPr>
          <w:rFonts w:cs="Arial"/>
          <w:rtl/>
        </w:rPr>
        <w:t xml:space="preserve">, אבל לפעמים זה הכרחי, אנחנו כן מבינים שהיה לו מגע </w:t>
      </w:r>
      <w:r w:rsidR="005951E1">
        <w:rPr>
          <w:rFonts w:cs="Arial" w:hint="cs"/>
          <w:rtl/>
        </w:rPr>
        <w:t>מיני</w:t>
      </w:r>
      <w:r>
        <w:rPr>
          <w:rFonts w:cs="Arial"/>
          <w:rtl/>
        </w:rPr>
        <w:t xml:space="preserve"> עם נשים. שהוא </w:t>
      </w:r>
      <w:r w:rsidR="005951E1">
        <w:rPr>
          <w:rFonts w:cs="Arial" w:hint="cs"/>
          <w:rtl/>
        </w:rPr>
        <w:t>כמעט</w:t>
      </w:r>
      <w:r>
        <w:rPr>
          <w:rFonts w:cs="Arial"/>
          <w:rtl/>
        </w:rPr>
        <w:t xml:space="preserve">, אני מבין, התחתן עם </w:t>
      </w:r>
      <w:r w:rsidR="005951E1">
        <w:rPr>
          <w:rFonts w:cs="Arial" w:hint="cs"/>
          <w:rtl/>
        </w:rPr>
        <w:t>אחת</w:t>
      </w:r>
      <w:r>
        <w:rPr>
          <w:rFonts w:cs="Arial"/>
          <w:rtl/>
        </w:rPr>
        <w:t>. אם היה לו מגע איברי מין</w:t>
      </w:r>
      <w:r w:rsidR="005951E1">
        <w:rPr>
          <w:rFonts w:cs="Arial" w:hint="cs"/>
          <w:rtl/>
        </w:rPr>
        <w:t xml:space="preserve"> איתה</w:t>
      </w:r>
      <w:r>
        <w:rPr>
          <w:rFonts w:cs="Arial"/>
          <w:rtl/>
        </w:rPr>
        <w:t xml:space="preserve"> ז</w:t>
      </w:r>
      <w:r w:rsidR="005951E1">
        <w:rPr>
          <w:rFonts w:cs="Arial" w:hint="cs"/>
          <w:rtl/>
        </w:rPr>
        <w:t>ו</w:t>
      </w:r>
      <w:r>
        <w:rPr>
          <w:rFonts w:cs="Arial"/>
          <w:rtl/>
        </w:rPr>
        <w:t xml:space="preserve"> הי</w:t>
      </w:r>
      <w:r w:rsidR="000F198D">
        <w:rPr>
          <w:rFonts w:cs="Arial" w:hint="cs"/>
          <w:rtl/>
        </w:rPr>
        <w:t>י</w:t>
      </w:r>
      <w:r w:rsidR="005951E1">
        <w:rPr>
          <w:rFonts w:cs="Arial" w:hint="cs"/>
          <w:rtl/>
        </w:rPr>
        <w:t>ת</w:t>
      </w:r>
      <w:r>
        <w:rPr>
          <w:rFonts w:cs="Arial"/>
          <w:rtl/>
        </w:rPr>
        <w:t>ה מניפולציה הדדית, אבל בכל מקרה במהלך הקריירה שלו בחיל הים היה לו קשר עם</w:t>
      </w:r>
      <w:r>
        <w:rPr>
          <w:rFonts w:hint="cs"/>
          <w:rtl/>
        </w:rPr>
        <w:t xml:space="preserve"> </w:t>
      </w:r>
      <w:r>
        <w:rPr>
          <w:rFonts w:cs="Arial"/>
          <w:rtl/>
        </w:rPr>
        <w:t xml:space="preserve">נשים </w:t>
      </w:r>
      <w:r w:rsidR="000F198D">
        <w:rPr>
          <w:rFonts w:cs="Arial" w:hint="cs"/>
          <w:rtl/>
        </w:rPr>
        <w:t>'</w:t>
      </w:r>
      <w:r>
        <w:rPr>
          <w:rFonts w:cs="Arial"/>
          <w:rtl/>
        </w:rPr>
        <w:t>משוחררות</w:t>
      </w:r>
      <w:r w:rsidR="000F198D">
        <w:rPr>
          <w:rFonts w:cs="Arial" w:hint="cs"/>
          <w:rtl/>
        </w:rPr>
        <w:t>'</w:t>
      </w:r>
      <w:r>
        <w:rPr>
          <w:rFonts w:cs="Arial"/>
          <w:rtl/>
        </w:rPr>
        <w:t>. הוא חשב שהכל לא מספק אות</w:t>
      </w:r>
      <w:r w:rsidR="005951E1">
        <w:rPr>
          <w:rFonts w:cs="Arial" w:hint="cs"/>
          <w:rtl/>
        </w:rPr>
        <w:t>ן</w:t>
      </w:r>
      <w:r>
        <w:rPr>
          <w:rFonts w:cs="Arial"/>
          <w:rtl/>
        </w:rPr>
        <w:t xml:space="preserve">, אני מבין. </w:t>
      </w:r>
    </w:p>
    <w:p w14:paraId="2D9864EA" w14:textId="570F386C" w:rsidR="006F6F19" w:rsidRDefault="006F6F19" w:rsidP="006F6F19">
      <w:pPr>
        <w:rPr>
          <w:rtl/>
        </w:rPr>
      </w:pPr>
      <w:r>
        <w:rPr>
          <w:rFonts w:cs="Arial"/>
          <w:rtl/>
        </w:rPr>
        <w:t>היו לו כמה מקרים של שפיכה מוקדמת, מה ש</w:t>
      </w:r>
      <w:r w:rsidR="005951E1">
        <w:rPr>
          <w:rFonts w:cs="Arial" w:hint="cs"/>
          <w:rtl/>
        </w:rPr>
        <w:t>הופך</w:t>
      </w:r>
      <w:r>
        <w:rPr>
          <w:rFonts w:cs="Arial"/>
          <w:rtl/>
        </w:rPr>
        <w:t xml:space="preserve"> אותו לב</w:t>
      </w:r>
      <w:r w:rsidR="005951E1">
        <w:rPr>
          <w:rFonts w:cs="Arial" w:hint="cs"/>
          <w:rtl/>
        </w:rPr>
        <w:t>ן אדם</w:t>
      </w:r>
      <w:r>
        <w:rPr>
          <w:rFonts w:cs="Arial"/>
          <w:rtl/>
        </w:rPr>
        <w:t xml:space="preserve">, </w:t>
      </w:r>
      <w:r w:rsidR="005951E1">
        <w:rPr>
          <w:rFonts w:cs="Arial" w:hint="cs"/>
          <w:rtl/>
        </w:rPr>
        <w:t>מסוג</w:t>
      </w:r>
      <w:r>
        <w:rPr>
          <w:rFonts w:cs="Arial"/>
          <w:rtl/>
        </w:rPr>
        <w:t xml:space="preserve"> זכר. </w:t>
      </w:r>
      <w:r w:rsidR="005951E1">
        <w:rPr>
          <w:rFonts w:cs="Arial" w:hint="cs"/>
          <w:rtl/>
        </w:rPr>
        <w:t>ו</w:t>
      </w:r>
      <w:r>
        <w:rPr>
          <w:rFonts w:cs="Arial"/>
          <w:rtl/>
        </w:rPr>
        <w:t>שהי</w:t>
      </w:r>
      <w:r w:rsidR="005951E1">
        <w:rPr>
          <w:rFonts w:cs="Arial" w:hint="cs"/>
          <w:rtl/>
        </w:rPr>
        <w:t>ת</w:t>
      </w:r>
      <w:r>
        <w:rPr>
          <w:rFonts w:cs="Arial"/>
          <w:rtl/>
        </w:rPr>
        <w:t xml:space="preserve">ה לו </w:t>
      </w:r>
      <w:r w:rsidR="005951E1">
        <w:rPr>
          <w:rFonts w:cs="Arial" w:hint="cs"/>
          <w:rtl/>
        </w:rPr>
        <w:t xml:space="preserve">מחשבה </w:t>
      </w:r>
      <w:r>
        <w:rPr>
          <w:rFonts w:cs="Arial"/>
          <w:rtl/>
        </w:rPr>
        <w:t>שאיברי המין שלו קטנים ו</w:t>
      </w:r>
      <w:r w:rsidR="005951E1">
        <w:rPr>
          <w:rFonts w:cs="Arial" w:hint="cs"/>
          <w:rtl/>
        </w:rPr>
        <w:t>ש</w:t>
      </w:r>
      <w:r>
        <w:rPr>
          <w:rFonts w:cs="Arial"/>
          <w:rtl/>
        </w:rPr>
        <w:t xml:space="preserve">הוא ראה את </w:t>
      </w:r>
      <w:r w:rsidR="005951E1">
        <w:rPr>
          <w:rFonts w:cs="Arial" w:hint="cs"/>
          <w:rtl/>
        </w:rPr>
        <w:t>אבריו</w:t>
      </w:r>
      <w:r>
        <w:rPr>
          <w:rFonts w:cs="Arial"/>
          <w:rtl/>
        </w:rPr>
        <w:t xml:space="preserve"> של מישהו אחר. אני מניח שהחוויה של האדם יכולה </w:t>
      </w:r>
      <w:r>
        <w:rPr>
          <w:rFonts w:cs="Arial"/>
          <w:rtl/>
        </w:rPr>
        <w:lastRenderedPageBreak/>
        <w:t>להיות</w:t>
      </w:r>
      <w:r w:rsidR="000F198D">
        <w:rPr>
          <w:rFonts w:cs="Arial" w:hint="cs"/>
          <w:rtl/>
        </w:rPr>
        <w:t xml:space="preserve"> לפעמים </w:t>
      </w:r>
      <w:r>
        <w:rPr>
          <w:rFonts w:cs="Arial"/>
          <w:rtl/>
        </w:rPr>
        <w:t xml:space="preserve"> כל כך פרטית </w:t>
      </w:r>
      <w:r w:rsidR="000F198D">
        <w:rPr>
          <w:rFonts w:cs="Arial" w:hint="cs"/>
          <w:rtl/>
        </w:rPr>
        <w:t>כי ניתן לפעמים</w:t>
      </w:r>
      <w:r>
        <w:rPr>
          <w:rFonts w:cs="Arial"/>
          <w:rtl/>
        </w:rPr>
        <w:t xml:space="preserve"> לראות רק איבר מין אחד אחר </w:t>
      </w:r>
      <w:r w:rsidR="000E6655">
        <w:rPr>
          <w:rFonts w:cs="Arial" w:hint="cs"/>
          <w:rtl/>
        </w:rPr>
        <w:t>ב</w:t>
      </w:r>
      <w:r>
        <w:rPr>
          <w:rFonts w:cs="Arial"/>
          <w:rtl/>
        </w:rPr>
        <w:t>גיל הזה. השלב הבא - האם הוא הצליח ליצור קשרים אינטימיים כלשהם עם אחד מ</w:t>
      </w:r>
      <w:r w:rsidR="000E6655">
        <w:rPr>
          <w:rFonts w:cs="Arial" w:hint="cs"/>
          <w:rtl/>
        </w:rPr>
        <w:t xml:space="preserve">בני </w:t>
      </w:r>
      <w:r>
        <w:rPr>
          <w:rFonts w:cs="Arial"/>
          <w:rtl/>
        </w:rPr>
        <w:t>מינו, ובמונח אינטימי אני מתכוון לדבר שהוצע בטיול</w:t>
      </w:r>
      <w:r w:rsidR="000E6655">
        <w:rPr>
          <w:rFonts w:cs="Arial" w:hint="cs"/>
          <w:rtl/>
        </w:rPr>
        <w:t xml:space="preserve"> ברכב</w:t>
      </w:r>
      <w:r>
        <w:rPr>
          <w:rFonts w:cs="Arial"/>
          <w:rtl/>
        </w:rPr>
        <w:t>, כלומר</w:t>
      </w:r>
      <w:r w:rsidR="00AC4200">
        <w:rPr>
          <w:rFonts w:cs="Arial" w:hint="cs"/>
          <w:rtl/>
        </w:rPr>
        <w:t xml:space="preserve"> היו</w:t>
      </w:r>
      <w:r>
        <w:rPr>
          <w:rFonts w:cs="Arial"/>
          <w:rtl/>
        </w:rPr>
        <w:t xml:space="preserve"> הרבה מאוד דיבורים חופשיים וחושפניים שלו ושל הבחור השני. אז נותר לי רק לנחש. </w:t>
      </w:r>
      <w:r w:rsidR="0032370E">
        <w:rPr>
          <w:rFonts w:cs="Arial" w:hint="cs"/>
          <w:rtl/>
        </w:rPr>
        <w:t>אני שומע</w:t>
      </w:r>
      <w:r>
        <w:rPr>
          <w:rFonts w:cs="Arial"/>
          <w:rtl/>
        </w:rPr>
        <w:t xml:space="preserve"> שהוא </w:t>
      </w:r>
      <w:r w:rsidR="0032370E">
        <w:rPr>
          <w:rFonts w:cs="Arial" w:hint="cs"/>
          <w:rtl/>
        </w:rPr>
        <w:t>טייל</w:t>
      </w:r>
      <w:r>
        <w:rPr>
          <w:rFonts w:cs="Arial"/>
          <w:rtl/>
        </w:rPr>
        <w:t xml:space="preserve"> עם חבר. אם הייתה לו עבודה, זה משמח, אבל בהחלט הייתי הכי </w:t>
      </w:r>
      <w:r w:rsidR="00AC4200">
        <w:rPr>
          <w:rFonts w:cs="Arial" w:hint="cs"/>
          <w:rtl/>
        </w:rPr>
        <w:t>נלהב</w:t>
      </w:r>
      <w:r>
        <w:rPr>
          <w:rFonts w:cs="Arial"/>
          <w:rtl/>
        </w:rPr>
        <w:t xml:space="preserve"> ל</w:t>
      </w:r>
      <w:r w:rsidR="00911284">
        <w:rPr>
          <w:rFonts w:cs="Arial" w:hint="cs"/>
          <w:rtl/>
        </w:rPr>
        <w:t>שמוע</w:t>
      </w:r>
      <w:r>
        <w:rPr>
          <w:rFonts w:cs="Arial"/>
          <w:rtl/>
        </w:rPr>
        <w:t xml:space="preserve"> על השלב הזה שלפני ההתעניינות שלו בנשים, שבו הוא </w:t>
      </w:r>
      <w:r w:rsidR="00911284">
        <w:rPr>
          <w:rFonts w:cs="Arial" w:hint="cs"/>
          <w:rtl/>
        </w:rPr>
        <w:t>ה</w:t>
      </w:r>
      <w:r>
        <w:rPr>
          <w:rFonts w:cs="Arial"/>
          <w:rtl/>
        </w:rPr>
        <w:t xml:space="preserve">צליח או </w:t>
      </w:r>
      <w:r w:rsidR="00911284">
        <w:rPr>
          <w:rFonts w:cs="Arial" w:hint="cs"/>
          <w:rtl/>
        </w:rPr>
        <w:t>נכשל</w:t>
      </w:r>
      <w:r>
        <w:rPr>
          <w:rFonts w:cs="Arial"/>
          <w:rtl/>
        </w:rPr>
        <w:t xml:space="preserve"> ביצירת קשרים חופשיים וקלים עם גבר אחר... ניתן להסיק שהיה לו חבר, אבל המסקנות האלה מסוכנות. כל ההיסטוריה של מערכת היחסים שלו עם האיש שאיתו </w:t>
      </w:r>
      <w:r w:rsidR="00512A1E">
        <w:rPr>
          <w:rFonts w:cs="Arial" w:hint="cs"/>
          <w:rtl/>
        </w:rPr>
        <w:t xml:space="preserve">הוא </w:t>
      </w:r>
      <w:r>
        <w:rPr>
          <w:rFonts w:cs="Arial"/>
          <w:rtl/>
        </w:rPr>
        <w:t>יצא לטיול בולטת כתחום חשוב ביותר שיש לי עליו מעט נתונים. ובכל זאת, הוא כן עשה את הנסיעה והם הגיעו עד לקנזס והם עשו תאונה. אני מקווה שאתה יודע הרבה על התאונה ההיא. ההלם של תאונה לאדם לא יציב</w:t>
      </w:r>
      <w:r w:rsidR="00272243">
        <w:rPr>
          <w:rFonts w:cs="Arial" w:hint="cs"/>
          <w:rtl/>
        </w:rPr>
        <w:t xml:space="preserve"> מושפע</w:t>
      </w:r>
      <w:r>
        <w:rPr>
          <w:rFonts w:cs="Arial"/>
          <w:rtl/>
        </w:rPr>
        <w:t xml:space="preserve"> במידה רבה </w:t>
      </w:r>
      <w:r w:rsidR="00512A1E">
        <w:rPr>
          <w:rFonts w:cs="Arial" w:hint="cs"/>
          <w:rtl/>
        </w:rPr>
        <w:t xml:space="preserve">בשאלה </w:t>
      </w:r>
      <w:r>
        <w:rPr>
          <w:rFonts w:cs="Arial"/>
          <w:rtl/>
        </w:rPr>
        <w:t xml:space="preserve">אם התאונה </w:t>
      </w:r>
      <w:r w:rsidR="00272243">
        <w:rPr>
          <w:rFonts w:cs="Arial" w:hint="cs"/>
          <w:rtl/>
        </w:rPr>
        <w:t xml:space="preserve">עירבה עוד אנשים פרט לנהג, </w:t>
      </w:r>
      <w:r>
        <w:rPr>
          <w:rFonts w:cs="Arial"/>
          <w:rtl/>
        </w:rPr>
        <w:t xml:space="preserve">ואם היא סיכנה באופן חמור את חייו של </w:t>
      </w:r>
      <w:r w:rsidR="00272243">
        <w:rPr>
          <w:rFonts w:cs="Arial" w:hint="cs"/>
          <w:rtl/>
        </w:rPr>
        <w:t>החבר</w:t>
      </w:r>
      <w:r>
        <w:rPr>
          <w:rFonts w:cs="Arial"/>
          <w:rtl/>
        </w:rPr>
        <w:t xml:space="preserve"> ולבסוף את חייו, וכך גם בתאונה בנסיעה חזרה. שני האנשים האלה שלפחות הייתה להם היכרות מדברת</w:t>
      </w:r>
      <w:r w:rsidR="008077C2">
        <w:rPr>
          <w:rFonts w:cs="Arial" w:hint="cs"/>
          <w:rtl/>
        </w:rPr>
        <w:t>,</w:t>
      </w:r>
      <w:r>
        <w:rPr>
          <w:rFonts w:cs="Arial"/>
          <w:rtl/>
        </w:rPr>
        <w:t xml:space="preserve"> היו ביחד שלושה שבועות בערך, רחוקים, אכן, מהבית, ומכיוון שהיה זה מגע אנושי זמן לא רב לפני </w:t>
      </w:r>
      <w:r w:rsidR="008077C2">
        <w:rPr>
          <w:rFonts w:cs="Arial" w:hint="cs"/>
          <w:rtl/>
        </w:rPr>
        <w:t>פריצתה</w:t>
      </w:r>
      <w:r>
        <w:rPr>
          <w:rFonts w:cs="Arial"/>
          <w:rtl/>
        </w:rPr>
        <w:t xml:space="preserve"> של הפרעה נפשית קשה, זה </w:t>
      </w:r>
      <w:r w:rsidR="008077C2">
        <w:rPr>
          <w:rFonts w:cs="Arial" w:hint="cs"/>
          <w:rtl/>
        </w:rPr>
        <w:t>מ</w:t>
      </w:r>
      <w:r>
        <w:rPr>
          <w:rFonts w:cs="Arial"/>
          <w:rtl/>
        </w:rPr>
        <w:t>עניין אותי מאוד.</w:t>
      </w:r>
    </w:p>
    <w:p w14:paraId="4A642AFE" w14:textId="3C3E961D" w:rsidR="006F6F19" w:rsidRDefault="006F6F19" w:rsidP="006F6F19">
      <w:pPr>
        <w:rPr>
          <w:rtl/>
        </w:rPr>
      </w:pPr>
      <w:r>
        <w:rPr>
          <w:rFonts w:cs="Arial"/>
          <w:rtl/>
        </w:rPr>
        <w:t xml:space="preserve">אני מקווה שאתה מבין למה </w:t>
      </w:r>
      <w:r w:rsidR="00905F1F">
        <w:rPr>
          <w:rFonts w:cs="Arial" w:hint="cs"/>
          <w:rtl/>
        </w:rPr>
        <w:t xml:space="preserve">יש לי </w:t>
      </w:r>
      <w:r>
        <w:rPr>
          <w:rFonts w:cs="Arial"/>
          <w:rtl/>
        </w:rPr>
        <w:t xml:space="preserve">עניין בזה. אני מנסה לחקור מה אני יכול לצפות לעשות כגבר עם גבר, ממש מלבד החשיבות ההתפתחותית של אירועים כאלה. </w:t>
      </w:r>
      <w:r w:rsidR="008077C2">
        <w:rPr>
          <w:rFonts w:cs="Arial" w:hint="cs"/>
          <w:rtl/>
        </w:rPr>
        <w:t>לכן</w:t>
      </w:r>
      <w:r>
        <w:rPr>
          <w:rFonts w:cs="Arial"/>
          <w:rtl/>
        </w:rPr>
        <w:t xml:space="preserve">, </w:t>
      </w:r>
      <w:r w:rsidR="008077C2">
        <w:rPr>
          <w:rFonts w:cs="Arial" w:hint="cs"/>
          <w:rtl/>
        </w:rPr>
        <w:t>קודם כל</w:t>
      </w:r>
      <w:r>
        <w:rPr>
          <w:rFonts w:cs="Arial"/>
          <w:rtl/>
        </w:rPr>
        <w:t xml:space="preserve">, כל מה שאני שומע על שנות </w:t>
      </w:r>
      <w:r w:rsidR="008077C2">
        <w:rPr>
          <w:rFonts w:cs="Arial" w:hint="cs"/>
          <w:rtl/>
        </w:rPr>
        <w:t>בית הספר</w:t>
      </w:r>
      <w:r>
        <w:rPr>
          <w:rFonts w:cs="Arial"/>
          <w:rtl/>
        </w:rPr>
        <w:t xml:space="preserve"> שלו הוא </w:t>
      </w:r>
      <w:r w:rsidR="008077C2">
        <w:rPr>
          <w:rFonts w:cs="Arial" w:hint="cs"/>
          <w:rtl/>
        </w:rPr>
        <w:t xml:space="preserve">על </w:t>
      </w:r>
      <w:r>
        <w:rPr>
          <w:rFonts w:cs="Arial"/>
          <w:rtl/>
        </w:rPr>
        <w:t>לימודים</w:t>
      </w:r>
      <w:r w:rsidR="00905F1F">
        <w:rPr>
          <w:rFonts w:cs="Arial" w:hint="cs"/>
          <w:rtl/>
        </w:rPr>
        <w:t>,</w:t>
      </w:r>
      <w:r>
        <w:rPr>
          <w:rFonts w:cs="Arial"/>
          <w:rtl/>
        </w:rPr>
        <w:t xml:space="preserve"> עם הערה קטנה על </w:t>
      </w:r>
      <w:r w:rsidR="008077C2">
        <w:rPr>
          <w:rFonts w:cs="Arial" w:hint="cs"/>
          <w:rtl/>
        </w:rPr>
        <w:t>שיחות</w:t>
      </w:r>
      <w:r>
        <w:rPr>
          <w:rFonts w:cs="Arial"/>
          <w:rtl/>
        </w:rPr>
        <w:t xml:space="preserve"> של אביו עם המנהל כשהילד נכשל במשהו. אבל אני מניח שלרוב האנשים בבית הספר ההיבטים הלימודיים היו פחות חשובים מ</w:t>
      </w:r>
      <w:r w:rsidR="00974BE6">
        <w:rPr>
          <w:rFonts w:cs="Arial" w:hint="cs"/>
          <w:rtl/>
        </w:rPr>
        <w:t xml:space="preserve">היבטים </w:t>
      </w:r>
      <w:r>
        <w:rPr>
          <w:rFonts w:cs="Arial"/>
          <w:rtl/>
        </w:rPr>
        <w:t xml:space="preserve">החברתיים. ...אולי כשהוא למד בקולג', שהוא הכיר מספיק בחורה </w:t>
      </w:r>
      <w:r w:rsidR="00905F1F">
        <w:rPr>
          <w:rFonts w:cs="Arial" w:hint="cs"/>
          <w:rtl/>
        </w:rPr>
        <w:t xml:space="preserve">עד </w:t>
      </w:r>
      <w:r>
        <w:rPr>
          <w:rFonts w:cs="Arial"/>
          <w:rtl/>
        </w:rPr>
        <w:t xml:space="preserve">כדי </w:t>
      </w:r>
      <w:r w:rsidR="00905F1F">
        <w:rPr>
          <w:rFonts w:cs="Arial" w:hint="cs"/>
          <w:rtl/>
        </w:rPr>
        <w:t xml:space="preserve">כך </w:t>
      </w:r>
      <w:r>
        <w:rPr>
          <w:rFonts w:cs="Arial"/>
          <w:rtl/>
        </w:rPr>
        <w:t>שפיתח רומן אהבה ש</w:t>
      </w:r>
      <w:r w:rsidR="00974BE6">
        <w:rPr>
          <w:rFonts w:cs="Arial" w:hint="cs"/>
          <w:rtl/>
        </w:rPr>
        <w:t>התפתח</w:t>
      </w:r>
      <w:r>
        <w:rPr>
          <w:rFonts w:cs="Arial"/>
          <w:rtl/>
        </w:rPr>
        <w:t xml:space="preserve"> לאירוסין, בעיקר בדואר. אבל כל התחרות והבריונות ופיתוח ה</w:t>
      </w:r>
      <w:r w:rsidR="00974BE6">
        <w:rPr>
          <w:rFonts w:cs="Arial" w:hint="cs"/>
          <w:rtl/>
        </w:rPr>
        <w:t>יכולות</w:t>
      </w:r>
      <w:r>
        <w:rPr>
          <w:rFonts w:cs="Arial"/>
          <w:rtl/>
        </w:rPr>
        <w:t xml:space="preserve"> </w:t>
      </w:r>
      <w:r w:rsidR="00974BE6">
        <w:rPr>
          <w:rFonts w:cs="Arial" w:hint="cs"/>
          <w:rtl/>
        </w:rPr>
        <w:t xml:space="preserve">של </w:t>
      </w:r>
      <w:r>
        <w:rPr>
          <w:rFonts w:cs="Arial"/>
          <w:rtl/>
        </w:rPr>
        <w:t>שמירה על מידה מסוימת של שקט ושלווה ומנוחה משאר הבנים בבית הספר,</w:t>
      </w:r>
      <w:r w:rsidR="00974BE6">
        <w:rPr>
          <w:rFonts w:cs="Arial" w:hint="cs"/>
          <w:rtl/>
        </w:rPr>
        <w:t xml:space="preserve"> על זה</w:t>
      </w:r>
      <w:r>
        <w:rPr>
          <w:rFonts w:cs="Arial"/>
          <w:rtl/>
        </w:rPr>
        <w:t xml:space="preserve"> אני לא שומע כלום. שוב אני יכול להסיק משהו כי מדברים על ספורט, אבל אני די מעורפל לגבי זה.</w:t>
      </w:r>
    </w:p>
    <w:p w14:paraId="7FD21EC6" w14:textId="4F8EC9B9" w:rsidR="006F6F19" w:rsidRDefault="00905F1F" w:rsidP="006F6F19">
      <w:pPr>
        <w:rPr>
          <w:rtl/>
        </w:rPr>
      </w:pPr>
      <w:r>
        <w:rPr>
          <w:rFonts w:cs="Arial" w:hint="cs"/>
          <w:rtl/>
        </w:rPr>
        <w:t>(סאל</w:t>
      </w:r>
      <w:r w:rsidR="00A335EF">
        <w:rPr>
          <w:rFonts w:cs="Arial" w:hint="cs"/>
          <w:rtl/>
        </w:rPr>
        <w:t>יבן</w:t>
      </w:r>
      <w:r>
        <w:rPr>
          <w:rFonts w:cs="Arial" w:hint="cs"/>
          <w:rtl/>
        </w:rPr>
        <w:t xml:space="preserve"> ממשיך, ק)</w:t>
      </w:r>
      <w:r>
        <w:rPr>
          <w:rFonts w:cs="Arial"/>
        </w:rPr>
        <w:t xml:space="preserve"> </w:t>
      </w:r>
      <w:r w:rsidR="006F6F19">
        <w:rPr>
          <w:rFonts w:cs="Arial"/>
          <w:rtl/>
        </w:rPr>
        <w:t>ואז מתחת לזה, בילדות, אני מבין שהיתה לו</w:t>
      </w:r>
      <w:r w:rsidR="00974BE6">
        <w:rPr>
          <w:rFonts w:cs="Arial" w:hint="cs"/>
          <w:rtl/>
        </w:rPr>
        <w:t xml:space="preserve"> מטפלת</w:t>
      </w:r>
      <w:r w:rsidR="006F6F19">
        <w:rPr>
          <w:rFonts w:cs="Arial"/>
          <w:rtl/>
        </w:rPr>
        <w:t xml:space="preserve"> צ'כוסלובקית. אני לא יכול שלא לתהות אם היא הייתה צ'כית או סלובקית, או משהו אחר. נראה שהיה ילד נפלא... רק אחיו הקטן פיתח הפרעת דיבור. זה נראה כמו שניים או שלושה </w:t>
      </w:r>
      <w:r w:rsidR="00974BE6">
        <w:rPr>
          <w:rFonts w:cs="Arial" w:hint="cs"/>
          <w:rtl/>
        </w:rPr>
        <w:t>זיקוקים</w:t>
      </w:r>
      <w:r w:rsidR="006F6F19">
        <w:rPr>
          <w:rFonts w:cs="Arial"/>
          <w:rtl/>
        </w:rPr>
        <w:t xml:space="preserve"> שיכבו ב</w:t>
      </w:r>
      <w:r w:rsidR="00974BE6">
        <w:rPr>
          <w:rFonts w:cs="Arial" w:hint="cs"/>
          <w:rtl/>
        </w:rPr>
        <w:t>שלב</w:t>
      </w:r>
      <w:r w:rsidR="006F6F19">
        <w:rPr>
          <w:rFonts w:cs="Arial"/>
          <w:rtl/>
        </w:rPr>
        <w:t xml:space="preserve"> הילדות. בכל מקרה אני יכול להסיק שיש משהו חשוב ובגלל שהוא היה ילד כל כך נפלא</w:t>
      </w:r>
      <w:r>
        <w:rPr>
          <w:rFonts w:cs="Arial" w:hint="cs"/>
          <w:rtl/>
        </w:rPr>
        <w:t>,</w:t>
      </w:r>
      <w:r w:rsidR="006F6F19">
        <w:rPr>
          <w:rFonts w:cs="Arial"/>
          <w:rtl/>
        </w:rPr>
        <w:t xml:space="preserve"> </w:t>
      </w:r>
      <w:r>
        <w:rPr>
          <w:rFonts w:cs="Arial" w:hint="cs"/>
          <w:rtl/>
        </w:rPr>
        <w:t>ואנחנו רואים</w:t>
      </w:r>
      <w:r w:rsidR="006F6F19">
        <w:rPr>
          <w:rFonts w:cs="Arial"/>
          <w:rtl/>
        </w:rPr>
        <w:t xml:space="preserve"> שהוא זורק לבנים על אביו ואמו לאורך התקופה המופרעת שלו, אז אני </w:t>
      </w:r>
      <w:r w:rsidR="00974BE6">
        <w:rPr>
          <w:rFonts w:cs="Arial" w:hint="cs"/>
          <w:rtl/>
        </w:rPr>
        <w:t>תופס</w:t>
      </w:r>
      <w:r w:rsidR="006F6F19">
        <w:rPr>
          <w:rFonts w:cs="Arial"/>
          <w:rtl/>
        </w:rPr>
        <w:t xml:space="preserve"> שה</w:t>
      </w:r>
      <w:r w:rsidR="00974BE6">
        <w:rPr>
          <w:rFonts w:cs="Arial" w:hint="cs"/>
          <w:rtl/>
        </w:rPr>
        <w:t>סתגלות</w:t>
      </w:r>
      <w:r w:rsidR="006F6F19">
        <w:rPr>
          <w:rFonts w:cs="Arial"/>
          <w:rtl/>
        </w:rPr>
        <w:t xml:space="preserve"> לסמכות במשפחה ומיומנות במניפולציה של ההורים עשויות להיות ראויות ל</w:t>
      </w:r>
      <w:r w:rsidR="00974BE6">
        <w:rPr>
          <w:rFonts w:cs="Arial" w:hint="cs"/>
          <w:rtl/>
        </w:rPr>
        <w:t>חקירה</w:t>
      </w:r>
      <w:r w:rsidR="006F6F19">
        <w:rPr>
          <w:rFonts w:cs="Arial"/>
          <w:rtl/>
        </w:rPr>
        <w:t>. יכול להיות, למעשה, נורא חשוב. מַדוּעַ? כי על פי הרמזים שלו וכל דבר בהיסטוריה, שום דבר לא הלך כרגיל בהתפתחותו של הילד הזה מ</w:t>
      </w:r>
      <w:r w:rsidR="00766C26">
        <w:rPr>
          <w:rFonts w:cs="Arial" w:hint="cs"/>
          <w:rtl/>
        </w:rPr>
        <w:t xml:space="preserve">אז </w:t>
      </w:r>
      <w:r w:rsidR="006F6F19">
        <w:rPr>
          <w:rFonts w:cs="Arial"/>
          <w:rtl/>
        </w:rPr>
        <w:t>הכניסה</w:t>
      </w:r>
      <w:r w:rsidR="00974BE6" w:rsidRPr="00974BE6">
        <w:rPr>
          <w:rFonts w:cs="Arial"/>
          <w:rtl/>
        </w:rPr>
        <w:t xml:space="preserve"> </w:t>
      </w:r>
      <w:r w:rsidR="00974BE6">
        <w:rPr>
          <w:rFonts w:cs="Arial"/>
          <w:rtl/>
        </w:rPr>
        <w:t>שלו</w:t>
      </w:r>
      <w:r w:rsidR="006F6F19">
        <w:rPr>
          <w:rFonts w:cs="Arial"/>
          <w:rtl/>
        </w:rPr>
        <w:t xml:space="preserve"> לבית הספר...</w:t>
      </w:r>
    </w:p>
    <w:p w14:paraId="3AF37D3A" w14:textId="72E60D27" w:rsidR="006F6F19" w:rsidRDefault="006F6F19" w:rsidP="006F6F19">
      <w:pPr>
        <w:rPr>
          <w:rtl/>
        </w:rPr>
      </w:pPr>
      <w:r>
        <w:rPr>
          <w:rFonts w:cs="Arial"/>
          <w:rtl/>
        </w:rPr>
        <w:t xml:space="preserve">אלו הליקויים במידע שהצלחתי לקלוט שהרשימו אותי </w:t>
      </w:r>
      <w:r w:rsidR="00974BE6">
        <w:rPr>
          <w:rFonts w:cs="Arial" w:hint="cs"/>
          <w:rtl/>
        </w:rPr>
        <w:t>מאוד</w:t>
      </w:r>
      <w:r>
        <w:rPr>
          <w:rFonts w:cs="Arial"/>
          <w:rtl/>
        </w:rPr>
        <w:t xml:space="preserve">. יש הרבה </w:t>
      </w:r>
      <w:r w:rsidR="00974BE6">
        <w:rPr>
          <w:rFonts w:cs="Arial" w:hint="cs"/>
          <w:rtl/>
        </w:rPr>
        <w:t>דברים</w:t>
      </w:r>
      <w:r>
        <w:rPr>
          <w:rFonts w:cs="Arial"/>
          <w:rtl/>
        </w:rPr>
        <w:t xml:space="preserve"> שאדם רוצה לדעת</w:t>
      </w:r>
      <w:r w:rsidR="00974BE6">
        <w:rPr>
          <w:rFonts w:cs="Arial" w:hint="cs"/>
          <w:rtl/>
        </w:rPr>
        <w:t>, ולנו זה</w:t>
      </w:r>
      <w:r>
        <w:rPr>
          <w:rFonts w:cs="Arial"/>
          <w:rtl/>
        </w:rPr>
        <w:t xml:space="preserve"> נראה ש</w:t>
      </w:r>
      <w:r w:rsidR="00974BE6">
        <w:rPr>
          <w:rFonts w:cs="Arial" w:hint="cs"/>
          <w:rtl/>
        </w:rPr>
        <w:t>הוא מכחיש אותם</w:t>
      </w:r>
      <w:r>
        <w:rPr>
          <w:rFonts w:cs="Arial"/>
          <w:rtl/>
        </w:rPr>
        <w:t>... רק כדי לקחת תקרית משעשעת, חוץ מהזווע</w:t>
      </w:r>
      <w:r w:rsidR="00766C26">
        <w:rPr>
          <w:rFonts w:cs="Arial" w:hint="cs"/>
          <w:rtl/>
        </w:rPr>
        <w:t>ות</w:t>
      </w:r>
      <w:r>
        <w:rPr>
          <w:rFonts w:cs="Arial"/>
          <w:rtl/>
        </w:rPr>
        <w:t xml:space="preserve"> הקשור</w:t>
      </w:r>
      <w:r w:rsidR="00766C26">
        <w:rPr>
          <w:rFonts w:cs="Arial" w:hint="cs"/>
          <w:rtl/>
        </w:rPr>
        <w:t>ות</w:t>
      </w:r>
      <w:r>
        <w:rPr>
          <w:rFonts w:cs="Arial"/>
          <w:rtl/>
        </w:rPr>
        <w:t xml:space="preserve"> ב</w:t>
      </w:r>
      <w:r w:rsidR="00766C26">
        <w:rPr>
          <w:rFonts w:cs="Arial" w:hint="cs"/>
          <w:rtl/>
        </w:rPr>
        <w:t>ה</w:t>
      </w:r>
      <w:r>
        <w:rPr>
          <w:rFonts w:cs="Arial"/>
          <w:rtl/>
        </w:rPr>
        <w:t xml:space="preserve">, הוא </w:t>
      </w:r>
      <w:r w:rsidR="00766C26">
        <w:rPr>
          <w:rFonts w:cs="Arial" w:hint="cs"/>
          <w:rtl/>
        </w:rPr>
        <w:t>קיבל</w:t>
      </w:r>
      <w:r>
        <w:rPr>
          <w:rFonts w:cs="Arial"/>
          <w:rtl/>
        </w:rPr>
        <w:t xml:space="preserve"> טיפול </w:t>
      </w:r>
      <w:r w:rsidR="00766C26">
        <w:rPr>
          <w:rFonts w:cs="Arial" w:hint="cs"/>
          <w:rtl/>
        </w:rPr>
        <w:t>ב</w:t>
      </w:r>
      <w:r>
        <w:rPr>
          <w:rFonts w:cs="Arial"/>
          <w:rtl/>
        </w:rPr>
        <w:t>הלם (לפני שהגיע לבית החולים הזה). נראה שהוא מתאר את זה</w:t>
      </w:r>
      <w:r w:rsidR="00905F1F">
        <w:rPr>
          <w:rFonts w:cs="Arial" w:hint="cs"/>
          <w:rtl/>
        </w:rPr>
        <w:t xml:space="preserve"> כך:</w:t>
      </w:r>
      <w:r>
        <w:rPr>
          <w:rFonts w:cs="Arial"/>
          <w:rtl/>
        </w:rPr>
        <w:t xml:space="preserve"> </w:t>
      </w:r>
      <w:r w:rsidR="00766C26">
        <w:rPr>
          <w:rFonts w:cs="Arial" w:hint="cs"/>
          <w:rtl/>
        </w:rPr>
        <w:t>להיות כבול</w:t>
      </w:r>
      <w:r>
        <w:rPr>
          <w:rFonts w:cs="Arial"/>
          <w:rtl/>
        </w:rPr>
        <w:t>,</w:t>
      </w:r>
      <w:r w:rsidR="00766C26">
        <w:rPr>
          <w:rFonts w:cs="Arial" w:hint="cs"/>
          <w:rtl/>
        </w:rPr>
        <w:t xml:space="preserve"> מושתק</w:t>
      </w:r>
      <w:r>
        <w:rPr>
          <w:rFonts w:cs="Arial"/>
          <w:rtl/>
        </w:rPr>
        <w:t xml:space="preserve">  </w:t>
      </w:r>
      <w:r w:rsidR="00766C26">
        <w:rPr>
          <w:rFonts w:cs="Arial" w:hint="cs"/>
          <w:rtl/>
        </w:rPr>
        <w:t>ומובס</w:t>
      </w:r>
      <w:r>
        <w:rPr>
          <w:rFonts w:cs="Arial"/>
          <w:rtl/>
        </w:rPr>
        <w:t>. זה מתאים לי, אבל הוא שרד ומה לגבי התקופה שאחר כך? ובכן, לכל מי שנפל</w:t>
      </w:r>
      <w:r w:rsidR="00766C26">
        <w:rPr>
          <w:rFonts w:cs="Arial" w:hint="cs"/>
          <w:rtl/>
        </w:rPr>
        <w:t>ו</w:t>
      </w:r>
      <w:r>
        <w:rPr>
          <w:rFonts w:cs="Arial"/>
          <w:rtl/>
        </w:rPr>
        <w:t xml:space="preserve"> על </w:t>
      </w:r>
      <w:r w:rsidR="00766C26">
        <w:rPr>
          <w:rFonts w:cs="Arial" w:hint="cs"/>
          <w:rtl/>
        </w:rPr>
        <w:t>הראש</w:t>
      </w:r>
      <w:r>
        <w:rPr>
          <w:rFonts w:cs="Arial"/>
          <w:rtl/>
        </w:rPr>
        <w:t xml:space="preserve"> או חט</w:t>
      </w:r>
      <w:r w:rsidR="00766C26">
        <w:rPr>
          <w:rFonts w:cs="Arial" w:hint="cs"/>
          <w:rtl/>
        </w:rPr>
        <w:t>פו</w:t>
      </w:r>
      <w:r>
        <w:rPr>
          <w:rFonts w:cs="Arial"/>
          <w:rtl/>
        </w:rPr>
        <w:t xml:space="preserve"> אגרוף ב</w:t>
      </w:r>
      <w:r w:rsidR="00766C26">
        <w:rPr>
          <w:rFonts w:cs="Arial" w:hint="cs"/>
          <w:rtl/>
        </w:rPr>
        <w:t>פרצוף</w:t>
      </w:r>
      <w:r>
        <w:rPr>
          <w:rFonts w:cs="Arial"/>
          <w:rtl/>
        </w:rPr>
        <w:t>,</w:t>
      </w:r>
      <w:r w:rsidR="00766C26">
        <w:rPr>
          <w:rFonts w:cs="Arial" w:hint="cs"/>
          <w:rtl/>
        </w:rPr>
        <w:t xml:space="preserve"> קורים</w:t>
      </w:r>
      <w:r>
        <w:rPr>
          <w:rFonts w:cs="Arial"/>
          <w:rtl/>
        </w:rPr>
        <w:t xml:space="preserve"> כמה </w:t>
      </w:r>
      <w:r w:rsidR="00766C26">
        <w:rPr>
          <w:rFonts w:cs="Arial" w:hint="cs"/>
          <w:rtl/>
        </w:rPr>
        <w:t>דברים דווקא</w:t>
      </w:r>
      <w:r>
        <w:rPr>
          <w:rFonts w:cs="Arial"/>
          <w:rtl/>
        </w:rPr>
        <w:t xml:space="preserve"> מרגש</w:t>
      </w:r>
      <w:r w:rsidR="00766C26">
        <w:rPr>
          <w:rFonts w:cs="Arial" w:hint="cs"/>
          <w:rtl/>
        </w:rPr>
        <w:t>ים</w:t>
      </w:r>
      <w:r>
        <w:rPr>
          <w:rFonts w:cs="Arial"/>
          <w:rtl/>
        </w:rPr>
        <w:t xml:space="preserve"> הנוגע</w:t>
      </w:r>
      <w:r w:rsidR="00905F1F">
        <w:rPr>
          <w:rFonts w:cs="Arial" w:hint="cs"/>
          <w:rtl/>
        </w:rPr>
        <w:t>ים</w:t>
      </w:r>
      <w:r>
        <w:rPr>
          <w:rFonts w:cs="Arial"/>
          <w:rtl/>
        </w:rPr>
        <w:t xml:space="preserve"> להחלמת ההכרה. ז</w:t>
      </w:r>
      <w:r w:rsidR="00766C26">
        <w:rPr>
          <w:rFonts w:cs="Arial" w:hint="cs"/>
          <w:rtl/>
        </w:rPr>
        <w:t>ו</w:t>
      </w:r>
      <w:r>
        <w:rPr>
          <w:rFonts w:cs="Arial"/>
          <w:rtl/>
        </w:rPr>
        <w:t xml:space="preserve"> עשוי להיות </w:t>
      </w:r>
      <w:r w:rsidR="00766C26">
        <w:rPr>
          <w:rFonts w:cs="Arial" w:hint="cs"/>
          <w:rtl/>
        </w:rPr>
        <w:t>סקרנות</w:t>
      </w:r>
      <w:r>
        <w:rPr>
          <w:rFonts w:cs="Arial"/>
          <w:rtl/>
        </w:rPr>
        <w:t xml:space="preserve"> חריג</w:t>
      </w:r>
      <w:r w:rsidR="00766C26">
        <w:rPr>
          <w:rFonts w:cs="Arial" w:hint="cs"/>
          <w:rtl/>
        </w:rPr>
        <w:t>ה</w:t>
      </w:r>
      <w:r>
        <w:rPr>
          <w:rFonts w:cs="Arial"/>
          <w:rtl/>
        </w:rPr>
        <w:t xml:space="preserve"> שלי, מכיוון ש</w:t>
      </w:r>
      <w:r w:rsidR="00766C26">
        <w:rPr>
          <w:rFonts w:cs="Arial" w:hint="cs"/>
          <w:rtl/>
        </w:rPr>
        <w:t xml:space="preserve">גם אני </w:t>
      </w:r>
      <w:r>
        <w:rPr>
          <w:rFonts w:cs="Arial"/>
          <w:rtl/>
        </w:rPr>
        <w:t xml:space="preserve">נפלתי על ראשי על המדרגות הקונקרטיות בשנה הראשונה ללימודי... אתה </w:t>
      </w:r>
      <w:r w:rsidR="00766C26">
        <w:rPr>
          <w:rFonts w:cs="Arial" w:hint="cs"/>
          <w:rtl/>
        </w:rPr>
        <w:t>מבין את</w:t>
      </w:r>
      <w:r>
        <w:rPr>
          <w:rFonts w:cs="Arial"/>
          <w:rtl/>
        </w:rPr>
        <w:t xml:space="preserve"> מה </w:t>
      </w:r>
      <w:r w:rsidR="00766C26">
        <w:rPr>
          <w:rFonts w:cs="Arial" w:hint="cs"/>
          <w:rtl/>
        </w:rPr>
        <w:t>שאני מחפש לדעת</w:t>
      </w:r>
      <w:r>
        <w:rPr>
          <w:rFonts w:cs="Arial"/>
          <w:rtl/>
        </w:rPr>
        <w:t xml:space="preserve"> על הילד הזה. אולי תוכל לספק חלק מהנתונים.</w:t>
      </w:r>
    </w:p>
    <w:p w14:paraId="79D5EDF3" w14:textId="3C5A3AEA" w:rsidR="00905F1F" w:rsidRDefault="00905F1F" w:rsidP="006F6F19">
      <w:pPr>
        <w:rPr>
          <w:rtl/>
        </w:rPr>
      </w:pPr>
      <w:r>
        <w:rPr>
          <w:rFonts w:hint="cs"/>
          <w:rtl/>
        </w:rPr>
        <w:t>(סאליבן פה כמעט חושף שהוא בעצמו בתקופת הקולג' 'נפל על הראש', נזרק מכל המדרגות, היה מאושפז, וכולי...הוא כנראה מודע לכך שהוא חוקר את המטפל גם ביחס להיסטוריה שלו עצמו, ק)</w:t>
      </w:r>
    </w:p>
    <w:p w14:paraId="2A17F81B" w14:textId="2D246B5D" w:rsidR="006F6F19" w:rsidRDefault="006F6F19" w:rsidP="006F6F19">
      <w:pPr>
        <w:rPr>
          <w:rtl/>
        </w:rPr>
      </w:pPr>
      <w:r>
        <w:rPr>
          <w:rFonts w:cs="Arial"/>
          <w:rtl/>
        </w:rPr>
        <w:t>קוו</w:t>
      </w:r>
      <w:r w:rsidR="00766C26">
        <w:rPr>
          <w:rFonts w:cs="Arial" w:hint="cs"/>
          <w:rtl/>
        </w:rPr>
        <w:t>א</w:t>
      </w:r>
      <w:r>
        <w:rPr>
          <w:rFonts w:cs="Arial"/>
          <w:rtl/>
        </w:rPr>
        <w:t>רנס: בתקופה שבה תשומת הלב הופנתה לילד הצעיר</w:t>
      </w:r>
      <w:r w:rsidR="00766C26">
        <w:rPr>
          <w:rFonts w:cs="Arial" w:hint="cs"/>
          <w:rtl/>
        </w:rPr>
        <w:t xml:space="preserve"> (לדעתי הוא מדבר על הטיפול. כשהוא והמטופל חקרו את המטופל כילד, ק)</w:t>
      </w:r>
      <w:r>
        <w:rPr>
          <w:rFonts w:cs="Arial"/>
          <w:rtl/>
        </w:rPr>
        <w:t>, הוא ככל הנראה היה זאב בודד, משהו שהוא מאשים</w:t>
      </w:r>
      <w:r w:rsidR="00905F1F">
        <w:rPr>
          <w:rFonts w:cs="Arial" w:hint="cs"/>
          <w:rtl/>
        </w:rPr>
        <w:t xml:space="preserve"> בו</w:t>
      </w:r>
      <w:r>
        <w:rPr>
          <w:rFonts w:cs="Arial"/>
          <w:rtl/>
        </w:rPr>
        <w:t xml:space="preserve"> את עצמו. זו תהיה התקופה מ-8 עד 10.</w:t>
      </w:r>
    </w:p>
    <w:p w14:paraId="7495FC12" w14:textId="0D0114F7" w:rsidR="006F6F19" w:rsidRDefault="006F6F19" w:rsidP="006F6F19">
      <w:pPr>
        <w:rPr>
          <w:rtl/>
        </w:rPr>
      </w:pPr>
      <w:r>
        <w:rPr>
          <w:rFonts w:cs="Arial"/>
          <w:rtl/>
        </w:rPr>
        <w:t>סאליבן: אז הוא היה בבית ספר יסודי?</w:t>
      </w:r>
    </w:p>
    <w:p w14:paraId="38F43DB1" w14:textId="4A8BFA3A" w:rsidR="006F6F19" w:rsidRDefault="006F6F19" w:rsidP="006F6F19">
      <w:pPr>
        <w:rPr>
          <w:rtl/>
        </w:rPr>
      </w:pPr>
      <w:r>
        <w:rPr>
          <w:rFonts w:cs="Arial"/>
          <w:rtl/>
        </w:rPr>
        <w:t>קוו</w:t>
      </w:r>
      <w:r w:rsidR="00905F1F">
        <w:rPr>
          <w:rFonts w:cs="Arial" w:hint="cs"/>
          <w:rtl/>
        </w:rPr>
        <w:t>א</w:t>
      </w:r>
      <w:r>
        <w:rPr>
          <w:rFonts w:cs="Arial"/>
          <w:rtl/>
        </w:rPr>
        <w:t xml:space="preserve">רנס: (מהנהן כן). הוא סיפר שהמשחקים שלו היו לשחק עם עצמו בכדור בבית, להקפיץ את הכדור בקיר, והוא הרגיש שיש מעט מאוד שליטה </w:t>
      </w:r>
      <w:r w:rsidR="00905F1F">
        <w:rPr>
          <w:rFonts w:cs="Arial" w:hint="cs"/>
          <w:rtl/>
        </w:rPr>
        <w:t>עליו</w:t>
      </w:r>
      <w:r>
        <w:rPr>
          <w:rFonts w:cs="Arial"/>
          <w:rtl/>
        </w:rPr>
        <w:t xml:space="preserve"> על ידי הוריו, שמותר לו לבוא ולצאת</w:t>
      </w:r>
      <w:r w:rsidR="00766C26">
        <w:rPr>
          <w:rFonts w:cs="Arial" w:hint="cs"/>
          <w:rtl/>
        </w:rPr>
        <w:t xml:space="preserve"> באופן</w:t>
      </w:r>
      <w:r>
        <w:rPr>
          <w:rFonts w:cs="Arial"/>
          <w:rtl/>
        </w:rPr>
        <w:t xml:space="preserve"> חופשי, אבל במקביל הייתה</w:t>
      </w:r>
      <w:r w:rsidR="00377F36">
        <w:rPr>
          <w:rFonts w:cs="Arial" w:hint="cs"/>
          <w:rtl/>
        </w:rPr>
        <w:t xml:space="preserve"> (בקירבו)</w:t>
      </w:r>
      <w:r>
        <w:rPr>
          <w:rFonts w:cs="Arial"/>
          <w:rtl/>
        </w:rPr>
        <w:t xml:space="preserve"> מחאה גדולה על חוסר תשומת הלב שניתנה לו.</w:t>
      </w:r>
    </w:p>
    <w:p w14:paraId="0B8AFDC0" w14:textId="77777777" w:rsidR="006F6F19" w:rsidRDefault="006F6F19" w:rsidP="006F6F19">
      <w:pPr>
        <w:rPr>
          <w:rFonts w:cs="Arial"/>
          <w:rtl/>
        </w:rPr>
      </w:pPr>
      <w:r>
        <w:rPr>
          <w:rFonts w:cs="Arial"/>
          <w:rtl/>
        </w:rPr>
        <w:lastRenderedPageBreak/>
        <w:t xml:space="preserve">סאליבן: אז הוא סבל מהרגשה אמיתית של הזנחה. תן לנו להיות בטוחים לגבי זה. כעת הוא אומר שבאותה תקופה, באותה תקופה, כזכור, הוא סבל מתחושת הזנחה אמיתית (עמ' 12–15). </w:t>
      </w:r>
    </w:p>
    <w:p w14:paraId="1181B72F" w14:textId="1CA50901" w:rsidR="006F6F19" w:rsidRDefault="006F6F19" w:rsidP="006F6F19">
      <w:pPr>
        <w:rPr>
          <w:rFonts w:cs="Arial"/>
          <w:rtl/>
        </w:rPr>
      </w:pPr>
      <w:r>
        <w:rPr>
          <w:rFonts w:cs="Arial" w:hint="cs"/>
          <w:rtl/>
        </w:rPr>
        <w:t>(עד כאן ההדרכה הקצרה הזאת של סאליבן, ק)</w:t>
      </w:r>
    </w:p>
    <w:p w14:paraId="6B47D684" w14:textId="64827960" w:rsidR="006F6F19" w:rsidRDefault="00377F36" w:rsidP="006F6F19">
      <w:pPr>
        <w:rPr>
          <w:rtl/>
        </w:rPr>
      </w:pPr>
      <w:r>
        <w:rPr>
          <w:rFonts w:cs="Arial" w:hint="cs"/>
          <w:rtl/>
        </w:rPr>
        <w:t>בהינתן</w:t>
      </w:r>
      <w:r w:rsidR="006F6F19">
        <w:rPr>
          <w:rFonts w:cs="Arial"/>
          <w:rtl/>
        </w:rPr>
        <w:t xml:space="preserve"> שלא שמענו את </w:t>
      </w:r>
      <w:r>
        <w:rPr>
          <w:rFonts w:cs="Arial" w:hint="cs"/>
          <w:rtl/>
        </w:rPr>
        <w:t>תיאור המקרה</w:t>
      </w:r>
      <w:r w:rsidR="006F6F19">
        <w:rPr>
          <w:rFonts w:cs="Arial"/>
          <w:rtl/>
        </w:rPr>
        <w:t xml:space="preserve"> של ד"ר קוו</w:t>
      </w:r>
      <w:r>
        <w:rPr>
          <w:rFonts w:cs="Arial" w:hint="cs"/>
          <w:rtl/>
        </w:rPr>
        <w:t>א</w:t>
      </w:r>
      <w:r w:rsidR="006F6F19">
        <w:rPr>
          <w:rFonts w:cs="Arial"/>
          <w:rtl/>
        </w:rPr>
        <w:t>רנס על מטופל זה, מה אנו יכולים להבין מהערותיו של סאליבן, הערות שמטרתן בבירור להנחות את ד"ר קוו</w:t>
      </w:r>
      <w:r>
        <w:rPr>
          <w:rFonts w:cs="Arial" w:hint="cs"/>
          <w:rtl/>
        </w:rPr>
        <w:t>א</w:t>
      </w:r>
      <w:r w:rsidR="006F6F19">
        <w:rPr>
          <w:rFonts w:cs="Arial"/>
          <w:rtl/>
        </w:rPr>
        <w:t>רנס - ובעקיפין את שאר 15 משתתפי הסמינר - בחקירה מתמשכת על חייו של המטופל וההפרעה הפסיכיאטרית?</w:t>
      </w:r>
    </w:p>
    <w:p w14:paraId="3DFD77EB" w14:textId="67A340C7" w:rsidR="006F6F19" w:rsidRDefault="006F6F19" w:rsidP="006F6F19">
      <w:pPr>
        <w:rPr>
          <w:rtl/>
        </w:rPr>
      </w:pPr>
      <w:r>
        <w:rPr>
          <w:rFonts w:cs="Arial"/>
          <w:rtl/>
        </w:rPr>
        <w:t>ראשית, בבסיס דבריו של סאליבן עומדת אמונתו שניתן להבין טוב יותר את ההפרעה הפסיכוטית של המטופל על ידי חקירת גורמי הלחץ הפסיכו-סוציאליים שאולי הגדילו את פגיעותו לפסיכוזה. אלה כללו נושאים הקשורים למשפחת המוצא שלו, יחסי בני גילו</w:t>
      </w:r>
      <w:r w:rsidR="00377F36">
        <w:rPr>
          <w:rFonts w:cs="Arial" w:hint="cs"/>
          <w:rtl/>
        </w:rPr>
        <w:t xml:space="preserve"> איתו,</w:t>
      </w:r>
      <w:r>
        <w:rPr>
          <w:rFonts w:cs="Arial"/>
          <w:rtl/>
        </w:rPr>
        <w:t xml:space="preserve"> והקונפליקטים המיניים שלו. הוא גם שיער כי לתאונות הדרכים - שהתרחשו זמן קצר לפני אשפוזו הפסיכיאטרי - עשויות להיות משמעות שדרשה חקירה נוספת. האמפתיה שלו לחוויה הקודמת של המטופל בטיפול בהלם שזורה בעוינות שלו כלפי הפסיכיאטריה הקונבנציונלית והוא רומז בציניות ש"הילד המופלא" הזה אולי טיפח עוינות ניכרת כלפי הוריו ה</w:t>
      </w:r>
      <w:r w:rsidR="00377F36">
        <w:rPr>
          <w:rFonts w:cs="Arial" w:hint="cs"/>
          <w:rtl/>
        </w:rPr>
        <w:t>מ</w:t>
      </w:r>
      <w:r>
        <w:rPr>
          <w:rFonts w:cs="Arial"/>
          <w:rtl/>
        </w:rPr>
        <w:t>זניחים.</w:t>
      </w:r>
    </w:p>
    <w:p w14:paraId="02ED094B" w14:textId="37520209" w:rsidR="006F6F19" w:rsidRDefault="006F6F19" w:rsidP="006F6F19">
      <w:pPr>
        <w:rPr>
          <w:rtl/>
        </w:rPr>
      </w:pPr>
      <w:r>
        <w:rPr>
          <w:rFonts w:cs="Arial"/>
          <w:rtl/>
        </w:rPr>
        <w:t>אז איך הגישה של סאליבן למקרה הזה מ</w:t>
      </w:r>
      <w:r w:rsidR="00377F36">
        <w:rPr>
          <w:rFonts w:cs="Arial" w:hint="cs"/>
          <w:rtl/>
        </w:rPr>
        <w:t>למדת</w:t>
      </w:r>
      <w:r>
        <w:rPr>
          <w:rFonts w:cs="Arial"/>
          <w:rtl/>
        </w:rPr>
        <w:t xml:space="preserve"> אותנו על תהליך </w:t>
      </w:r>
      <w:r w:rsidR="00377F36">
        <w:rPr>
          <w:rFonts w:cs="Arial" w:hint="cs"/>
          <w:rtl/>
        </w:rPr>
        <w:t>'</w:t>
      </w:r>
      <w:r>
        <w:rPr>
          <w:rFonts w:cs="Arial"/>
          <w:rtl/>
        </w:rPr>
        <w:t>ה</w:t>
      </w:r>
      <w:r w:rsidR="00377F36">
        <w:rPr>
          <w:rFonts w:cs="Arial" w:hint="cs"/>
          <w:rtl/>
        </w:rPr>
        <w:t>ס</w:t>
      </w:r>
      <w:r>
        <w:rPr>
          <w:rFonts w:cs="Arial"/>
          <w:rtl/>
        </w:rPr>
        <w:t>קירה המפורטת</w:t>
      </w:r>
      <w:r w:rsidR="00377F36">
        <w:rPr>
          <w:rFonts w:cs="Arial" w:hint="cs"/>
          <w:rtl/>
        </w:rPr>
        <w:t>'</w:t>
      </w:r>
      <w:r>
        <w:rPr>
          <w:rFonts w:cs="Arial"/>
          <w:rtl/>
        </w:rPr>
        <w:t xml:space="preserve">? </w:t>
      </w:r>
      <w:r>
        <w:t>Buechler</w:t>
      </w:r>
      <w:r>
        <w:rPr>
          <w:rFonts w:cs="Arial"/>
          <w:rtl/>
        </w:rPr>
        <w:t xml:space="preserve"> (2018) מציע</w:t>
      </w:r>
      <w:r w:rsidR="00377F36">
        <w:rPr>
          <w:rFonts w:cs="Arial" w:hint="cs"/>
          <w:rtl/>
        </w:rPr>
        <w:t>ה</w:t>
      </w:r>
      <w:r>
        <w:rPr>
          <w:rFonts w:cs="Arial"/>
          <w:rtl/>
        </w:rPr>
        <w:t xml:space="preserve"> סיכום תמציתי של תהליך זה: "מה העבודה בצורה זו עושה למטופל ולרופא מבחינה רגשית? הייתי אומר</w:t>
      </w:r>
      <w:r w:rsidR="00377F36">
        <w:rPr>
          <w:rFonts w:cs="Arial" w:hint="cs"/>
          <w:rtl/>
        </w:rPr>
        <w:t>ת</w:t>
      </w:r>
      <w:r>
        <w:rPr>
          <w:rFonts w:cs="Arial"/>
          <w:rtl/>
        </w:rPr>
        <w:t xml:space="preserve">, ראשית, שהנחת היסוד, תוך לקיחת היסטוריה וחקירה מדוקדקת, נותנת לזוג הטיפולי משהו לעשות בזמן שההעברה מתפתחת. אף אחד לא נולד </w:t>
      </w:r>
      <w:r w:rsidR="006B3AA6">
        <w:rPr>
          <w:rFonts w:cs="Arial" w:hint="cs"/>
          <w:rtl/>
        </w:rPr>
        <w:t>עם הידע</w:t>
      </w:r>
      <w:r>
        <w:rPr>
          <w:rFonts w:cs="Arial"/>
          <w:rtl/>
        </w:rPr>
        <w:t xml:space="preserve"> איך להיות מטופל (או </w:t>
      </w:r>
      <w:r w:rsidR="006B3AA6">
        <w:rPr>
          <w:rFonts w:cs="Arial" w:hint="cs"/>
          <w:rtl/>
        </w:rPr>
        <w:t>מטפל</w:t>
      </w:r>
      <w:r>
        <w:rPr>
          <w:rFonts w:cs="Arial"/>
          <w:rtl/>
        </w:rPr>
        <w:t>).</w:t>
      </w:r>
      <w:r w:rsidR="003D2985">
        <w:rPr>
          <w:rFonts w:cs="Arial" w:hint="cs"/>
          <w:rtl/>
        </w:rPr>
        <w:t xml:space="preserve"> התחושה </w:t>
      </w:r>
      <w:r>
        <w:rPr>
          <w:rFonts w:cs="Arial"/>
          <w:rtl/>
        </w:rPr>
        <w:t xml:space="preserve"> </w:t>
      </w:r>
      <w:r w:rsidR="003D2985">
        <w:rPr>
          <w:rFonts w:cs="Arial"/>
          <w:rtl/>
        </w:rPr>
        <w:t xml:space="preserve">שיש עבודה לעשות </w:t>
      </w:r>
      <w:r>
        <w:rPr>
          <w:rFonts w:cs="Arial"/>
          <w:rtl/>
        </w:rPr>
        <w:t>יכול</w:t>
      </w:r>
      <w:r w:rsidR="003D2985">
        <w:rPr>
          <w:rFonts w:cs="Arial" w:hint="cs"/>
          <w:rtl/>
        </w:rPr>
        <w:t>ה</w:t>
      </w:r>
      <w:r>
        <w:rPr>
          <w:rFonts w:cs="Arial"/>
          <w:rtl/>
        </w:rPr>
        <w:t xml:space="preserve"> לה</w:t>
      </w:r>
      <w:r w:rsidR="006B3AA6">
        <w:rPr>
          <w:rFonts w:cs="Arial" w:hint="cs"/>
          <w:rtl/>
        </w:rPr>
        <w:t>ביא</w:t>
      </w:r>
      <w:r>
        <w:rPr>
          <w:rFonts w:cs="Arial"/>
          <w:rtl/>
        </w:rPr>
        <w:t xml:space="preserve"> הקלה. אפילו המטפל יכול להרגיש מוכשר יחסית בלקיחת </w:t>
      </w:r>
      <w:r w:rsidR="00E615F0">
        <w:rPr>
          <w:rFonts w:cs="Arial" w:hint="cs"/>
          <w:rtl/>
        </w:rPr>
        <w:t>ה</w:t>
      </w:r>
      <w:r>
        <w:rPr>
          <w:rFonts w:cs="Arial"/>
          <w:rtl/>
        </w:rPr>
        <w:t xml:space="preserve">היסטוריה. ברגע שהבסיס הזה </w:t>
      </w:r>
      <w:r w:rsidR="006B3AA6">
        <w:rPr>
          <w:rFonts w:cs="Arial" w:hint="cs"/>
          <w:rtl/>
        </w:rPr>
        <w:t>מ</w:t>
      </w:r>
      <w:r>
        <w:rPr>
          <w:rFonts w:cs="Arial"/>
          <w:rtl/>
        </w:rPr>
        <w:t>ונח, אפשר לעשות פרשנויות רב-ממדיות. כלומר, אם משהו עולה בשלושה תחומים</w:t>
      </w:r>
      <w:r w:rsidR="006B3AA6">
        <w:rPr>
          <w:rFonts w:cs="Arial" w:hint="cs"/>
          <w:rtl/>
        </w:rPr>
        <w:t xml:space="preserve">: </w:t>
      </w:r>
      <w:r>
        <w:rPr>
          <w:rFonts w:cs="Arial"/>
          <w:rtl/>
        </w:rPr>
        <w:t>ההיסטוריה</w:t>
      </w:r>
      <w:r w:rsidR="003D2985">
        <w:rPr>
          <w:rFonts w:cs="Arial" w:hint="cs"/>
          <w:rtl/>
        </w:rPr>
        <w:t xml:space="preserve"> (של המטופל, ק)</w:t>
      </w:r>
      <w:r>
        <w:rPr>
          <w:rFonts w:cs="Arial"/>
          <w:rtl/>
        </w:rPr>
        <w:t>, מערכת היחסים הטיפולית</w:t>
      </w:r>
      <w:r w:rsidR="003D2985">
        <w:rPr>
          <w:rFonts w:cs="Arial" w:hint="cs"/>
          <w:rtl/>
        </w:rPr>
        <w:t xml:space="preserve"> (כאן ועכשיו ביננו, ק)</w:t>
      </w:r>
      <w:r>
        <w:rPr>
          <w:rFonts w:cs="Arial"/>
          <w:rtl/>
        </w:rPr>
        <w:t xml:space="preserve"> והחיים הבינאישיים החיצוניים של המטופל, זה מרגיש </w:t>
      </w:r>
      <w:r w:rsidR="00E615F0">
        <w:rPr>
          <w:rFonts w:cs="Arial" w:hint="cs"/>
          <w:rtl/>
        </w:rPr>
        <w:t xml:space="preserve">משהו </w:t>
      </w:r>
      <w:r>
        <w:rPr>
          <w:rFonts w:cs="Arial"/>
          <w:rtl/>
        </w:rPr>
        <w:t>מהותי.</w:t>
      </w:r>
      <w:r w:rsidR="006B3AA6">
        <w:rPr>
          <w:rFonts w:hint="cs"/>
          <w:rtl/>
        </w:rPr>
        <w:t xml:space="preserve">.. </w:t>
      </w:r>
      <w:r>
        <w:rPr>
          <w:rFonts w:hint="cs"/>
          <w:rtl/>
        </w:rPr>
        <w:t>'</w:t>
      </w:r>
      <w:r w:rsidR="004C0F03">
        <w:rPr>
          <w:rFonts w:hint="cs"/>
          <w:rtl/>
        </w:rPr>
        <w:t xml:space="preserve"> </w:t>
      </w:r>
      <w:sdt>
        <w:sdtPr>
          <w:rPr>
            <w:rFonts w:hint="cs"/>
            <w:color w:val="000000"/>
            <w:rtl/>
          </w:rPr>
          <w:tag w:val="MENDELEY_CITATION_v3_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"/>
          <w:id w:val="-1578427261"/>
          <w:placeholder>
            <w:docPart w:val="DefaultPlaceholder_-1854013440"/>
          </w:placeholder>
        </w:sdtPr>
        <w:sdtContent>
          <w:r w:rsidR="006D219B" w:rsidRPr="006D219B">
            <w:rPr>
              <w:color w:val="000000"/>
              <w:rtl/>
            </w:rPr>
            <w:t>(</w:t>
          </w:r>
          <w:r w:rsidR="006D219B" w:rsidRPr="006D219B">
            <w:rPr>
              <w:color w:val="000000"/>
            </w:rPr>
            <w:t>Kanter, 2022</w:t>
          </w:r>
          <w:r w:rsidR="006D219B" w:rsidRPr="006D219B">
            <w:rPr>
              <w:color w:val="000000"/>
              <w:rtl/>
            </w:rPr>
            <w:t>)</w:t>
          </w:r>
        </w:sdtContent>
      </w:sdt>
    </w:p>
    <w:p w14:paraId="04ABBB55" w14:textId="77777777" w:rsidR="006F6F19" w:rsidRDefault="006F6F19">
      <w:pPr>
        <w:rPr>
          <w:rtl/>
        </w:rPr>
      </w:pPr>
    </w:p>
    <w:p w14:paraId="01C0B5D1" w14:textId="77777777" w:rsidR="003D2985" w:rsidRDefault="003D2985">
      <w:pPr>
        <w:rPr>
          <w:rtl/>
        </w:rPr>
      </w:pPr>
    </w:p>
    <w:p w14:paraId="31EE6277" w14:textId="45D7C581" w:rsidR="006F6F19" w:rsidRDefault="006F6F19">
      <w:pPr>
        <w:rPr>
          <w:rtl/>
        </w:rPr>
      </w:pPr>
      <w:r>
        <w:rPr>
          <w:rFonts w:hint="cs"/>
          <w:rtl/>
        </w:rPr>
        <w:t>&gt;&gt;&gt;&gt;&gt;&gt;</w:t>
      </w:r>
    </w:p>
    <w:p w14:paraId="3416A0A7" w14:textId="0D6FABBC" w:rsidR="006F6F19" w:rsidRDefault="003D2985">
      <w:pPr>
        <w:rPr>
          <w:rtl/>
        </w:rPr>
      </w:pPr>
      <w:r>
        <w:rPr>
          <w:rFonts w:hint="cs"/>
          <w:rtl/>
        </w:rPr>
        <w:t>וולשטיין אומר את הדברים האופן המזוקק ביותר</w:t>
      </w:r>
      <w:r w:rsidR="00361104">
        <w:rPr>
          <w:rFonts w:hint="cs"/>
          <w:rtl/>
        </w:rPr>
        <w:t xml:space="preserve"> והמתאים ביותר לסיום וסיכום הגישה האינטרפרסונלית</w:t>
      </w:r>
      <w:r>
        <w:rPr>
          <w:rFonts w:hint="cs"/>
          <w:rtl/>
        </w:rPr>
        <w:t>:</w:t>
      </w:r>
      <w:r>
        <w:t xml:space="preserve"> </w:t>
      </w:r>
      <w:r w:rsidR="00E34C52">
        <w:rPr>
          <w:rFonts w:hint="cs"/>
          <w:rtl/>
        </w:rPr>
        <w:t>'</w:t>
      </w:r>
      <w:r w:rsidR="00E34C52" w:rsidRPr="00E34C52">
        <w:rPr>
          <w:rFonts w:cs="Arial"/>
          <w:rtl/>
        </w:rPr>
        <w:t>חקירה פסיכואנליטית רצינית אינה ענף של ניתוח פילוסופי, אלא היא מבנה של חקירה פסיכולוגית המסוגלת לספר לפסיכואנליטיקאי מסוים ולמטופל</w:t>
      </w:r>
      <w:r w:rsidR="00A46ACC">
        <w:rPr>
          <w:rFonts w:cs="Arial" w:hint="cs"/>
          <w:rtl/>
        </w:rPr>
        <w:t xml:space="preserve"> (מסויים)</w:t>
      </w:r>
      <w:r w:rsidR="00E34C52" w:rsidRPr="00E34C52">
        <w:rPr>
          <w:rFonts w:cs="Arial"/>
          <w:rtl/>
        </w:rPr>
        <w:t xml:space="preserve"> שלו משהו שכל אחד</w:t>
      </w:r>
      <w:r>
        <w:rPr>
          <w:rFonts w:cs="Arial" w:hint="cs"/>
          <w:rtl/>
        </w:rPr>
        <w:t xml:space="preserve"> מהם</w:t>
      </w:r>
      <w:r w:rsidR="00E34C52" w:rsidRPr="00E34C52">
        <w:rPr>
          <w:rFonts w:cs="Arial"/>
          <w:rtl/>
        </w:rPr>
        <w:t xml:space="preserve"> צריך לדעת על הנפש שלו, האינדיבידואלית הייחודית, ומשהו שהוא יכול לגלות רק </w:t>
      </w:r>
      <w:r w:rsidR="00A46ACC">
        <w:rPr>
          <w:rFonts w:cs="Arial" w:hint="cs"/>
          <w:rtl/>
        </w:rPr>
        <w:t>באמצעות</w:t>
      </w:r>
      <w:r w:rsidR="00E34C52" w:rsidRPr="00E34C52">
        <w:rPr>
          <w:rFonts w:cs="Arial"/>
          <w:rtl/>
        </w:rPr>
        <w:t xml:space="preserve"> </w:t>
      </w:r>
      <w:r>
        <w:rPr>
          <w:rFonts w:cs="Arial" w:hint="cs"/>
          <w:rtl/>
        </w:rPr>
        <w:t xml:space="preserve">אותו אדם </w:t>
      </w:r>
      <w:r w:rsidR="00E34C52" w:rsidRPr="00E34C52">
        <w:rPr>
          <w:rFonts w:cs="Arial"/>
          <w:rtl/>
        </w:rPr>
        <w:t>המשתתף ב</w:t>
      </w:r>
      <w:r>
        <w:rPr>
          <w:rFonts w:cs="Arial" w:hint="cs"/>
          <w:rtl/>
        </w:rPr>
        <w:t>חוויה</w:t>
      </w:r>
      <w:r w:rsidR="00E34C52" w:rsidRPr="00E34C52">
        <w:rPr>
          <w:rFonts w:cs="Arial"/>
          <w:rtl/>
        </w:rPr>
        <w:t xml:space="preserve"> שלו. שום חקירה פסיכולוגית אחרת העומדת לרשותו אינה יכולה להביא </w:t>
      </w:r>
      <w:r w:rsidR="00A46ACC">
        <w:rPr>
          <w:rFonts w:cs="Arial" w:hint="cs"/>
          <w:rtl/>
        </w:rPr>
        <w:t xml:space="preserve">(באופן דומה) </w:t>
      </w:r>
      <w:r w:rsidR="00E34C52" w:rsidRPr="00E34C52">
        <w:rPr>
          <w:rFonts w:cs="Arial"/>
          <w:rtl/>
        </w:rPr>
        <w:t xml:space="preserve">את הגילוי החוויתי וההתפתחותי הזה </w:t>
      </w:r>
      <w:r w:rsidR="00A46ACC">
        <w:rPr>
          <w:rFonts w:cs="Arial" w:hint="cs"/>
          <w:rtl/>
        </w:rPr>
        <w:t>...</w:t>
      </w:r>
      <w:r w:rsidR="00E34C52" w:rsidRPr="00E34C52">
        <w:rPr>
          <w:rFonts w:cs="Arial"/>
          <w:rtl/>
        </w:rPr>
        <w:t>.</w:t>
      </w:r>
      <w:r w:rsidR="00E34C52">
        <w:rPr>
          <w:rFonts w:hint="cs"/>
          <w:rtl/>
        </w:rPr>
        <w:t>'</w:t>
      </w:r>
    </w:p>
    <w:sdt>
      <w:sdtPr>
        <w:rPr>
          <w:color w:val="000000"/>
          <w:rtl/>
        </w:rPr>
        <w:tag w:val="MENDELEY_CITATION_v3_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"/>
        <w:id w:val="740523236"/>
        <w:placeholder>
          <w:docPart w:val="DefaultPlaceholder_-1854013440"/>
        </w:placeholder>
      </w:sdtPr>
      <w:sdtContent>
        <w:p w14:paraId="77F83410" w14:textId="3F5884F0" w:rsidR="00E34C52" w:rsidRDefault="006D219B">
          <w:pPr>
            <w:rPr>
              <w:rtl/>
            </w:rPr>
          </w:pPr>
          <w:r w:rsidRPr="006D219B">
            <w:rPr>
              <w:color w:val="000000"/>
              <w:rtl/>
            </w:rPr>
            <w:t>(</w:t>
          </w:r>
          <w:r w:rsidRPr="006D219B">
            <w:rPr>
              <w:color w:val="000000"/>
            </w:rPr>
            <w:t>Wolstein, 1977</w:t>
          </w:r>
          <w:r w:rsidRPr="006D219B">
            <w:rPr>
              <w:color w:val="000000"/>
              <w:rtl/>
            </w:rPr>
            <w:t>)</w:t>
          </w:r>
        </w:p>
      </w:sdtContent>
    </w:sdt>
    <w:p w14:paraId="0E0C8F2C" w14:textId="77777777" w:rsidR="006F6F19" w:rsidRDefault="006F6F19">
      <w:pPr>
        <w:rPr>
          <w:rtl/>
        </w:rPr>
      </w:pPr>
    </w:p>
    <w:p w14:paraId="4F4FC868" w14:textId="77777777" w:rsidR="006F6F19" w:rsidRDefault="006F6F19">
      <w:pPr>
        <w:rPr>
          <w:rtl/>
        </w:rPr>
      </w:pPr>
    </w:p>
    <w:p w14:paraId="1102A327" w14:textId="31DAFF11" w:rsidR="006F6F19" w:rsidRDefault="006F6F19">
      <w:pPr>
        <w:rPr>
          <w:rtl/>
        </w:rPr>
      </w:pPr>
      <w:r>
        <w:rPr>
          <w:rFonts w:hint="cs"/>
          <w:rtl/>
        </w:rPr>
        <w:t>&gt;&gt;&gt;&gt;&gt;&gt;</w:t>
      </w:r>
    </w:p>
    <w:p w14:paraId="48E57F54" w14:textId="77777777" w:rsidR="006F6F19" w:rsidRDefault="006F6F19">
      <w:pPr>
        <w:rPr>
          <w:rtl/>
        </w:rPr>
      </w:pPr>
    </w:p>
    <w:sdt>
      <w:sdtPr>
        <w:rPr>
          <w:color w:val="000000"/>
        </w:rPr>
        <w:tag w:val="MENDELEY_BIBLIOGRAPHY"/>
        <w:id w:val="1903091675"/>
        <w:placeholder>
          <w:docPart w:val="DefaultPlaceholder_-1854013440"/>
        </w:placeholder>
      </w:sdtPr>
      <w:sdtEndPr>
        <w:rPr>
          <w:rtl/>
        </w:rPr>
      </w:sdtEndPr>
      <w:sdtContent>
        <w:p w14:paraId="259AF9C3" w14:textId="77777777" w:rsidR="006D219B" w:rsidRDefault="006D219B">
          <w:pPr>
            <w:autoSpaceDE w:val="0"/>
            <w:autoSpaceDN w:val="0"/>
            <w:bidi w:val="0"/>
            <w:ind w:hanging="480"/>
            <w:divId w:val="484128978"/>
            <w:rPr>
              <w:rFonts w:eastAsia="Times New Roman"/>
              <w:kern w:val="0"/>
              <w:sz w:val="24"/>
              <w:szCs w:val="24"/>
              <w14:ligatures w14:val="none"/>
            </w:rPr>
          </w:pPr>
          <w:r>
            <w:rPr>
              <w:rFonts w:eastAsia="Times New Roman"/>
            </w:rPr>
            <w:t xml:space="preserve">Evans, F. B. (1996). </w:t>
          </w:r>
          <w:r>
            <w:rPr>
              <w:rFonts w:eastAsia="Times New Roman"/>
              <w:i/>
              <w:iCs/>
            </w:rPr>
            <w:t>Harry Stack Sullivan : interpersonal theory and psychotherapy</w:t>
          </w:r>
          <w:r>
            <w:rPr>
              <w:rFonts w:eastAsia="Times New Roman"/>
            </w:rPr>
            <w:t xml:space="preserve"> [Book]. Routledge.</w:t>
          </w:r>
        </w:p>
        <w:p w14:paraId="456C69A2" w14:textId="77777777" w:rsidR="006D219B" w:rsidRDefault="006D219B">
          <w:pPr>
            <w:autoSpaceDE w:val="0"/>
            <w:autoSpaceDN w:val="0"/>
            <w:bidi w:val="0"/>
            <w:ind w:hanging="480"/>
            <w:divId w:val="2130928488"/>
            <w:rPr>
              <w:rFonts w:eastAsia="Times New Roman"/>
            </w:rPr>
          </w:pPr>
          <w:r>
            <w:rPr>
              <w:rFonts w:eastAsia="Times New Roman"/>
            </w:rPr>
            <w:t xml:space="preserve">Kanter, J. (2022). Moving from “Facts” to “Feelings”: Using Sullivan’s “Detailed Inquiry” in Clinical Practice 1 [Article]. </w:t>
          </w:r>
          <w:r>
            <w:rPr>
              <w:rFonts w:eastAsia="Times New Roman"/>
              <w:i/>
              <w:iCs/>
            </w:rPr>
            <w:t>Psychoanalytic Social Work</w:t>
          </w:r>
          <w:r>
            <w:rPr>
              <w:rFonts w:eastAsia="Times New Roman"/>
            </w:rPr>
            <w:t xml:space="preserve">, </w:t>
          </w:r>
          <w:r>
            <w:rPr>
              <w:rFonts w:eastAsia="Times New Roman"/>
              <w:i/>
              <w:iCs/>
            </w:rPr>
            <w:t>29</w:t>
          </w:r>
          <w:r>
            <w:rPr>
              <w:rFonts w:eastAsia="Times New Roman"/>
            </w:rPr>
            <w:t>(2), 217–225. https://doi.org/10.1080/15228878.2022.2104618</w:t>
          </w:r>
        </w:p>
        <w:p w14:paraId="6B1D43BD" w14:textId="77777777" w:rsidR="006D219B" w:rsidRDefault="006D219B">
          <w:pPr>
            <w:autoSpaceDE w:val="0"/>
            <w:autoSpaceDN w:val="0"/>
            <w:bidi w:val="0"/>
            <w:ind w:hanging="480"/>
            <w:divId w:val="963541179"/>
            <w:rPr>
              <w:rFonts w:eastAsia="Times New Roman"/>
            </w:rPr>
          </w:pPr>
          <w:r>
            <w:rPr>
              <w:rFonts w:eastAsia="Times New Roman"/>
            </w:rPr>
            <w:lastRenderedPageBreak/>
            <w:t xml:space="preserve">Wolstein, B. (1977). Expanding the Interpretive Range of Psychoanalytic Therapy: A Critical Metamorphosis of its Structure of Inquiry [Article]. </w:t>
          </w:r>
          <w:r>
            <w:rPr>
              <w:rFonts w:eastAsia="Times New Roman"/>
              <w:i/>
              <w:iCs/>
            </w:rPr>
            <w:t>Contemporary Psychoanalysis</w:t>
          </w:r>
          <w:r>
            <w:rPr>
              <w:rFonts w:eastAsia="Times New Roman"/>
            </w:rPr>
            <w:t xml:space="preserve">, </w:t>
          </w:r>
          <w:r>
            <w:rPr>
              <w:rFonts w:eastAsia="Times New Roman"/>
              <w:i/>
              <w:iCs/>
            </w:rPr>
            <w:t>13</w:t>
          </w:r>
          <w:r>
            <w:rPr>
              <w:rFonts w:eastAsia="Times New Roman"/>
            </w:rPr>
            <w:t>(2), 209–232. https://doi.org/10.1080/00107530.1977.10745482</w:t>
          </w:r>
        </w:p>
        <w:p w14:paraId="270E2EAC" w14:textId="5CBCAC55" w:rsidR="006F6F19" w:rsidRDefault="006D219B">
          <w:pPr>
            <w:rPr>
              <w:rtl/>
            </w:rPr>
          </w:pPr>
          <w:r>
            <w:rPr>
              <w:rFonts w:eastAsia="Times New Roman"/>
            </w:rPr>
            <w:t> </w:t>
          </w:r>
        </w:p>
      </w:sdtContent>
    </w:sdt>
    <w:p w14:paraId="2305D8DC" w14:textId="77777777" w:rsidR="006F6F19" w:rsidRDefault="006F6F19">
      <w:pPr>
        <w:rPr>
          <w:rtl/>
        </w:rPr>
      </w:pPr>
    </w:p>
    <w:p w14:paraId="3C3799CD" w14:textId="7414282B" w:rsidR="006F6F19" w:rsidRDefault="006F6F19">
      <w:pPr>
        <w:rPr>
          <w:rtl/>
        </w:rPr>
      </w:pPr>
      <w:r>
        <w:rPr>
          <w:rFonts w:hint="cs"/>
          <w:rtl/>
        </w:rPr>
        <w:t>&gt;&gt;&gt;&gt;&gt;&gt;&gt;</w:t>
      </w:r>
    </w:p>
    <w:p w14:paraId="3342E51C" w14:textId="77777777" w:rsidR="00512616" w:rsidRDefault="00512616">
      <w:pPr>
        <w:rPr>
          <w:rtl/>
        </w:rPr>
      </w:pPr>
    </w:p>
    <w:p w14:paraId="2F4B8ECA" w14:textId="60E35311" w:rsidR="00512616" w:rsidRDefault="00512616">
      <w:pPr>
        <w:rPr>
          <w:rtl/>
        </w:rPr>
      </w:pPr>
      <w:r>
        <w:rPr>
          <w:rFonts w:hint="cs"/>
          <w:rtl/>
        </w:rPr>
        <w:t>בין שעה לשעה</w:t>
      </w:r>
    </w:p>
    <w:p w14:paraId="0F52A42F" w14:textId="49879B24" w:rsidR="00512616" w:rsidRDefault="00512616">
      <w:pPr>
        <w:rPr>
          <w:rtl/>
        </w:rPr>
      </w:pPr>
      <w:r>
        <w:rPr>
          <w:rFonts w:hint="cs"/>
          <w:rtl/>
        </w:rPr>
        <w:t>'סקירה מפורטת'</w:t>
      </w:r>
    </w:p>
    <w:p w14:paraId="24C6B837" w14:textId="6CC04252" w:rsidR="00512616" w:rsidRDefault="00512616">
      <w:pPr>
        <w:rPr>
          <w:rtl/>
        </w:rPr>
      </w:pPr>
      <w:r>
        <w:rPr>
          <w:rFonts w:hint="cs"/>
          <w:rtl/>
        </w:rPr>
        <w:t>טקסט:</w:t>
      </w:r>
    </w:p>
    <w:p w14:paraId="44D8052D" w14:textId="1F98F665" w:rsidR="00512616" w:rsidRDefault="00512616">
      <w:r w:rsidRPr="00512616">
        <w:t>https://kopelel.co.il/68-%d7%a1%d7%a7%d7%99%d7%a8%d7%94-%d7%9e%d7%a4%d7%95%d7%a8%d7%98%d7%aa</w:t>
      </w:r>
      <w:r w:rsidRPr="00512616">
        <w:rPr>
          <w:rFonts w:cs="Arial"/>
          <w:rtl/>
        </w:rPr>
        <w:t>/</w:t>
      </w:r>
    </w:p>
    <w:sectPr w:rsidR="00512616"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C8D"/>
    <w:rsid w:val="00010F66"/>
    <w:rsid w:val="00016D90"/>
    <w:rsid w:val="00040963"/>
    <w:rsid w:val="00042367"/>
    <w:rsid w:val="00042F4D"/>
    <w:rsid w:val="0006404A"/>
    <w:rsid w:val="00083E69"/>
    <w:rsid w:val="00095940"/>
    <w:rsid w:val="000E6655"/>
    <w:rsid w:val="000F198D"/>
    <w:rsid w:val="001008C9"/>
    <w:rsid w:val="00142BF7"/>
    <w:rsid w:val="00190B58"/>
    <w:rsid w:val="001F4F55"/>
    <w:rsid w:val="00223C87"/>
    <w:rsid w:val="00226596"/>
    <w:rsid w:val="00245832"/>
    <w:rsid w:val="00263B91"/>
    <w:rsid w:val="00272243"/>
    <w:rsid w:val="00277A37"/>
    <w:rsid w:val="00287A44"/>
    <w:rsid w:val="002C20D3"/>
    <w:rsid w:val="002D0525"/>
    <w:rsid w:val="002D7B1F"/>
    <w:rsid w:val="002F5336"/>
    <w:rsid w:val="00304905"/>
    <w:rsid w:val="0031364B"/>
    <w:rsid w:val="0032370E"/>
    <w:rsid w:val="00342031"/>
    <w:rsid w:val="00347D1A"/>
    <w:rsid w:val="00361104"/>
    <w:rsid w:val="003628D9"/>
    <w:rsid w:val="00364BED"/>
    <w:rsid w:val="00372226"/>
    <w:rsid w:val="00376E44"/>
    <w:rsid w:val="003778C2"/>
    <w:rsid w:val="00377F36"/>
    <w:rsid w:val="00386F9C"/>
    <w:rsid w:val="00392513"/>
    <w:rsid w:val="003D2779"/>
    <w:rsid w:val="003D2985"/>
    <w:rsid w:val="004010D9"/>
    <w:rsid w:val="00412230"/>
    <w:rsid w:val="00450B39"/>
    <w:rsid w:val="004945BD"/>
    <w:rsid w:val="004C0F03"/>
    <w:rsid w:val="004D7C3D"/>
    <w:rsid w:val="00512616"/>
    <w:rsid w:val="00512A1E"/>
    <w:rsid w:val="0051631A"/>
    <w:rsid w:val="0056284B"/>
    <w:rsid w:val="005640B6"/>
    <w:rsid w:val="005951E1"/>
    <w:rsid w:val="005A01D3"/>
    <w:rsid w:val="005A2D0E"/>
    <w:rsid w:val="005B6A5D"/>
    <w:rsid w:val="00601CEC"/>
    <w:rsid w:val="00613C45"/>
    <w:rsid w:val="00670159"/>
    <w:rsid w:val="00671B24"/>
    <w:rsid w:val="006B2D66"/>
    <w:rsid w:val="006B3AA6"/>
    <w:rsid w:val="006D219B"/>
    <w:rsid w:val="006E506C"/>
    <w:rsid w:val="006F6F19"/>
    <w:rsid w:val="0070693A"/>
    <w:rsid w:val="007152FB"/>
    <w:rsid w:val="00766C26"/>
    <w:rsid w:val="00803303"/>
    <w:rsid w:val="0080621D"/>
    <w:rsid w:val="008077C2"/>
    <w:rsid w:val="008227BE"/>
    <w:rsid w:val="008340DF"/>
    <w:rsid w:val="00884BA8"/>
    <w:rsid w:val="008E1099"/>
    <w:rsid w:val="008F7EBE"/>
    <w:rsid w:val="00901EEA"/>
    <w:rsid w:val="00905F1F"/>
    <w:rsid w:val="00911284"/>
    <w:rsid w:val="009114FD"/>
    <w:rsid w:val="00932777"/>
    <w:rsid w:val="00936B7C"/>
    <w:rsid w:val="00974BE6"/>
    <w:rsid w:val="00A335EF"/>
    <w:rsid w:val="00A46ACC"/>
    <w:rsid w:val="00A5478C"/>
    <w:rsid w:val="00A669B9"/>
    <w:rsid w:val="00A7781C"/>
    <w:rsid w:val="00A978B3"/>
    <w:rsid w:val="00AC3721"/>
    <w:rsid w:val="00AC4200"/>
    <w:rsid w:val="00AD55F0"/>
    <w:rsid w:val="00AD6B20"/>
    <w:rsid w:val="00B37C8D"/>
    <w:rsid w:val="00B424DB"/>
    <w:rsid w:val="00B86617"/>
    <w:rsid w:val="00BB36A2"/>
    <w:rsid w:val="00BB5926"/>
    <w:rsid w:val="00BE7285"/>
    <w:rsid w:val="00BF5755"/>
    <w:rsid w:val="00C15F28"/>
    <w:rsid w:val="00C61B11"/>
    <w:rsid w:val="00C67471"/>
    <w:rsid w:val="00CC625B"/>
    <w:rsid w:val="00D13D69"/>
    <w:rsid w:val="00D1474C"/>
    <w:rsid w:val="00D50007"/>
    <w:rsid w:val="00D56654"/>
    <w:rsid w:val="00D6479D"/>
    <w:rsid w:val="00D85BFF"/>
    <w:rsid w:val="00DD1533"/>
    <w:rsid w:val="00E23FD9"/>
    <w:rsid w:val="00E267CC"/>
    <w:rsid w:val="00E34C52"/>
    <w:rsid w:val="00E441E6"/>
    <w:rsid w:val="00E461FF"/>
    <w:rsid w:val="00E615F0"/>
    <w:rsid w:val="00E71645"/>
    <w:rsid w:val="00E71DA8"/>
    <w:rsid w:val="00F13CE2"/>
    <w:rsid w:val="00F23D2B"/>
    <w:rsid w:val="00F94F6C"/>
    <w:rsid w:val="00FB22A0"/>
    <w:rsid w:val="00FB57FF"/>
    <w:rsid w:val="00FE76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2FAD"/>
  <w15:chartTrackingRefBased/>
  <w15:docId w15:val="{91590832-6780-4196-A0AF-9050D07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37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37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37C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37C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37C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37C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7C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7C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7C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37C8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37C8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37C8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37C8D"/>
    <w:rPr>
      <w:rFonts w:eastAsiaTheme="majorEastAsia" w:cstheme="majorBidi"/>
      <w:i/>
      <w:iCs/>
      <w:color w:val="2F5496" w:themeColor="accent1" w:themeShade="BF"/>
    </w:rPr>
  </w:style>
  <w:style w:type="character" w:customStyle="1" w:styleId="50">
    <w:name w:val="כותרת 5 תו"/>
    <w:basedOn w:val="a0"/>
    <w:link w:val="5"/>
    <w:uiPriority w:val="9"/>
    <w:semiHidden/>
    <w:rsid w:val="00B37C8D"/>
    <w:rPr>
      <w:rFonts w:eastAsiaTheme="majorEastAsia" w:cstheme="majorBidi"/>
      <w:color w:val="2F5496" w:themeColor="accent1" w:themeShade="BF"/>
    </w:rPr>
  </w:style>
  <w:style w:type="character" w:customStyle="1" w:styleId="60">
    <w:name w:val="כותרת 6 תו"/>
    <w:basedOn w:val="a0"/>
    <w:link w:val="6"/>
    <w:uiPriority w:val="9"/>
    <w:semiHidden/>
    <w:rsid w:val="00B37C8D"/>
    <w:rPr>
      <w:rFonts w:eastAsiaTheme="majorEastAsia" w:cstheme="majorBidi"/>
      <w:i/>
      <w:iCs/>
      <w:color w:val="595959" w:themeColor="text1" w:themeTint="A6"/>
    </w:rPr>
  </w:style>
  <w:style w:type="character" w:customStyle="1" w:styleId="70">
    <w:name w:val="כותרת 7 תו"/>
    <w:basedOn w:val="a0"/>
    <w:link w:val="7"/>
    <w:uiPriority w:val="9"/>
    <w:semiHidden/>
    <w:rsid w:val="00B37C8D"/>
    <w:rPr>
      <w:rFonts w:eastAsiaTheme="majorEastAsia" w:cstheme="majorBidi"/>
      <w:color w:val="595959" w:themeColor="text1" w:themeTint="A6"/>
    </w:rPr>
  </w:style>
  <w:style w:type="character" w:customStyle="1" w:styleId="80">
    <w:name w:val="כותרת 8 תו"/>
    <w:basedOn w:val="a0"/>
    <w:link w:val="8"/>
    <w:uiPriority w:val="9"/>
    <w:semiHidden/>
    <w:rsid w:val="00B37C8D"/>
    <w:rPr>
      <w:rFonts w:eastAsiaTheme="majorEastAsia" w:cstheme="majorBidi"/>
      <w:i/>
      <w:iCs/>
      <w:color w:val="272727" w:themeColor="text1" w:themeTint="D8"/>
    </w:rPr>
  </w:style>
  <w:style w:type="character" w:customStyle="1" w:styleId="90">
    <w:name w:val="כותרת 9 תו"/>
    <w:basedOn w:val="a0"/>
    <w:link w:val="9"/>
    <w:uiPriority w:val="9"/>
    <w:semiHidden/>
    <w:rsid w:val="00B37C8D"/>
    <w:rPr>
      <w:rFonts w:eastAsiaTheme="majorEastAsia" w:cstheme="majorBidi"/>
      <w:color w:val="272727" w:themeColor="text1" w:themeTint="D8"/>
    </w:rPr>
  </w:style>
  <w:style w:type="paragraph" w:styleId="a3">
    <w:name w:val="Title"/>
    <w:basedOn w:val="a"/>
    <w:next w:val="a"/>
    <w:link w:val="a4"/>
    <w:uiPriority w:val="10"/>
    <w:qFormat/>
    <w:rsid w:val="00B3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37C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7C8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37C8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37C8D"/>
    <w:pPr>
      <w:spacing w:before="160"/>
      <w:jc w:val="center"/>
    </w:pPr>
    <w:rPr>
      <w:i/>
      <w:iCs/>
      <w:color w:val="404040" w:themeColor="text1" w:themeTint="BF"/>
    </w:rPr>
  </w:style>
  <w:style w:type="character" w:customStyle="1" w:styleId="a8">
    <w:name w:val="ציטוט תו"/>
    <w:basedOn w:val="a0"/>
    <w:link w:val="a7"/>
    <w:uiPriority w:val="29"/>
    <w:rsid w:val="00B37C8D"/>
    <w:rPr>
      <w:i/>
      <w:iCs/>
      <w:color w:val="404040" w:themeColor="text1" w:themeTint="BF"/>
    </w:rPr>
  </w:style>
  <w:style w:type="paragraph" w:styleId="a9">
    <w:name w:val="List Paragraph"/>
    <w:basedOn w:val="a"/>
    <w:uiPriority w:val="34"/>
    <w:qFormat/>
    <w:rsid w:val="00B37C8D"/>
    <w:pPr>
      <w:ind w:left="720"/>
      <w:contextualSpacing/>
    </w:pPr>
  </w:style>
  <w:style w:type="character" w:styleId="aa">
    <w:name w:val="Intense Emphasis"/>
    <w:basedOn w:val="a0"/>
    <w:uiPriority w:val="21"/>
    <w:qFormat/>
    <w:rsid w:val="00B37C8D"/>
    <w:rPr>
      <w:i/>
      <w:iCs/>
      <w:color w:val="2F5496" w:themeColor="accent1" w:themeShade="BF"/>
    </w:rPr>
  </w:style>
  <w:style w:type="paragraph" w:styleId="ab">
    <w:name w:val="Intense Quote"/>
    <w:basedOn w:val="a"/>
    <w:next w:val="a"/>
    <w:link w:val="ac"/>
    <w:uiPriority w:val="30"/>
    <w:qFormat/>
    <w:rsid w:val="00B37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37C8D"/>
    <w:rPr>
      <w:i/>
      <w:iCs/>
      <w:color w:val="2F5496" w:themeColor="accent1" w:themeShade="BF"/>
    </w:rPr>
  </w:style>
  <w:style w:type="character" w:styleId="ad">
    <w:name w:val="Intense Reference"/>
    <w:basedOn w:val="a0"/>
    <w:uiPriority w:val="32"/>
    <w:qFormat/>
    <w:rsid w:val="00B37C8D"/>
    <w:rPr>
      <w:b/>
      <w:bCs/>
      <w:smallCaps/>
      <w:color w:val="2F5496" w:themeColor="accent1" w:themeShade="BF"/>
      <w:spacing w:val="5"/>
    </w:rPr>
  </w:style>
  <w:style w:type="character" w:styleId="ae">
    <w:name w:val="Placeholder Text"/>
    <w:basedOn w:val="a0"/>
    <w:uiPriority w:val="99"/>
    <w:semiHidden/>
    <w:rsid w:val="004C0F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8035">
      <w:bodyDiv w:val="1"/>
      <w:marLeft w:val="0"/>
      <w:marRight w:val="0"/>
      <w:marTop w:val="0"/>
      <w:marBottom w:val="0"/>
      <w:divBdr>
        <w:top w:val="none" w:sz="0" w:space="0" w:color="auto"/>
        <w:left w:val="none" w:sz="0" w:space="0" w:color="auto"/>
        <w:bottom w:val="none" w:sz="0" w:space="0" w:color="auto"/>
        <w:right w:val="none" w:sz="0" w:space="0" w:color="auto"/>
      </w:divBdr>
      <w:divsChild>
        <w:div w:id="340812586">
          <w:marLeft w:val="480"/>
          <w:marRight w:val="0"/>
          <w:marTop w:val="0"/>
          <w:marBottom w:val="0"/>
          <w:divBdr>
            <w:top w:val="none" w:sz="0" w:space="0" w:color="auto"/>
            <w:left w:val="none" w:sz="0" w:space="0" w:color="auto"/>
            <w:bottom w:val="none" w:sz="0" w:space="0" w:color="auto"/>
            <w:right w:val="none" w:sz="0" w:space="0" w:color="auto"/>
          </w:divBdr>
        </w:div>
        <w:div w:id="1244290785">
          <w:marLeft w:val="480"/>
          <w:marRight w:val="0"/>
          <w:marTop w:val="0"/>
          <w:marBottom w:val="0"/>
          <w:divBdr>
            <w:top w:val="none" w:sz="0" w:space="0" w:color="auto"/>
            <w:left w:val="none" w:sz="0" w:space="0" w:color="auto"/>
            <w:bottom w:val="none" w:sz="0" w:space="0" w:color="auto"/>
            <w:right w:val="none" w:sz="0" w:space="0" w:color="auto"/>
          </w:divBdr>
        </w:div>
        <w:div w:id="1332677030">
          <w:marLeft w:val="480"/>
          <w:marRight w:val="0"/>
          <w:marTop w:val="0"/>
          <w:marBottom w:val="0"/>
          <w:divBdr>
            <w:top w:val="none" w:sz="0" w:space="0" w:color="auto"/>
            <w:left w:val="none" w:sz="0" w:space="0" w:color="auto"/>
            <w:bottom w:val="none" w:sz="0" w:space="0" w:color="auto"/>
            <w:right w:val="none" w:sz="0" w:space="0" w:color="auto"/>
          </w:divBdr>
        </w:div>
      </w:divsChild>
    </w:div>
    <w:div w:id="45759308">
      <w:bodyDiv w:val="1"/>
      <w:marLeft w:val="0"/>
      <w:marRight w:val="0"/>
      <w:marTop w:val="0"/>
      <w:marBottom w:val="0"/>
      <w:divBdr>
        <w:top w:val="none" w:sz="0" w:space="0" w:color="auto"/>
        <w:left w:val="none" w:sz="0" w:space="0" w:color="auto"/>
        <w:bottom w:val="none" w:sz="0" w:space="0" w:color="auto"/>
        <w:right w:val="none" w:sz="0" w:space="0" w:color="auto"/>
      </w:divBdr>
      <w:divsChild>
        <w:div w:id="1606691911">
          <w:marLeft w:val="480"/>
          <w:marRight w:val="0"/>
          <w:marTop w:val="0"/>
          <w:marBottom w:val="0"/>
          <w:divBdr>
            <w:top w:val="none" w:sz="0" w:space="0" w:color="auto"/>
            <w:left w:val="none" w:sz="0" w:space="0" w:color="auto"/>
            <w:bottom w:val="none" w:sz="0" w:space="0" w:color="auto"/>
            <w:right w:val="none" w:sz="0" w:space="0" w:color="auto"/>
          </w:divBdr>
        </w:div>
        <w:div w:id="1785153847">
          <w:marLeft w:val="480"/>
          <w:marRight w:val="0"/>
          <w:marTop w:val="0"/>
          <w:marBottom w:val="0"/>
          <w:divBdr>
            <w:top w:val="none" w:sz="0" w:space="0" w:color="auto"/>
            <w:left w:val="none" w:sz="0" w:space="0" w:color="auto"/>
            <w:bottom w:val="none" w:sz="0" w:space="0" w:color="auto"/>
            <w:right w:val="none" w:sz="0" w:space="0" w:color="auto"/>
          </w:divBdr>
        </w:div>
        <w:div w:id="1829515072">
          <w:marLeft w:val="480"/>
          <w:marRight w:val="0"/>
          <w:marTop w:val="0"/>
          <w:marBottom w:val="0"/>
          <w:divBdr>
            <w:top w:val="none" w:sz="0" w:space="0" w:color="auto"/>
            <w:left w:val="none" w:sz="0" w:space="0" w:color="auto"/>
            <w:bottom w:val="none" w:sz="0" w:space="0" w:color="auto"/>
            <w:right w:val="none" w:sz="0" w:space="0" w:color="auto"/>
          </w:divBdr>
        </w:div>
      </w:divsChild>
    </w:div>
    <w:div w:id="60639482">
      <w:bodyDiv w:val="1"/>
      <w:marLeft w:val="0"/>
      <w:marRight w:val="0"/>
      <w:marTop w:val="0"/>
      <w:marBottom w:val="0"/>
      <w:divBdr>
        <w:top w:val="none" w:sz="0" w:space="0" w:color="auto"/>
        <w:left w:val="none" w:sz="0" w:space="0" w:color="auto"/>
        <w:bottom w:val="none" w:sz="0" w:space="0" w:color="auto"/>
        <w:right w:val="none" w:sz="0" w:space="0" w:color="auto"/>
      </w:divBdr>
      <w:divsChild>
        <w:div w:id="12461406">
          <w:marLeft w:val="480"/>
          <w:marRight w:val="0"/>
          <w:marTop w:val="0"/>
          <w:marBottom w:val="0"/>
          <w:divBdr>
            <w:top w:val="none" w:sz="0" w:space="0" w:color="auto"/>
            <w:left w:val="none" w:sz="0" w:space="0" w:color="auto"/>
            <w:bottom w:val="none" w:sz="0" w:space="0" w:color="auto"/>
            <w:right w:val="none" w:sz="0" w:space="0" w:color="auto"/>
          </w:divBdr>
        </w:div>
        <w:div w:id="1654215306">
          <w:marLeft w:val="480"/>
          <w:marRight w:val="0"/>
          <w:marTop w:val="0"/>
          <w:marBottom w:val="0"/>
          <w:divBdr>
            <w:top w:val="none" w:sz="0" w:space="0" w:color="auto"/>
            <w:left w:val="none" w:sz="0" w:space="0" w:color="auto"/>
            <w:bottom w:val="none" w:sz="0" w:space="0" w:color="auto"/>
            <w:right w:val="none" w:sz="0" w:space="0" w:color="auto"/>
          </w:divBdr>
        </w:div>
        <w:div w:id="1766075388">
          <w:marLeft w:val="480"/>
          <w:marRight w:val="0"/>
          <w:marTop w:val="0"/>
          <w:marBottom w:val="0"/>
          <w:divBdr>
            <w:top w:val="none" w:sz="0" w:space="0" w:color="auto"/>
            <w:left w:val="none" w:sz="0" w:space="0" w:color="auto"/>
            <w:bottom w:val="none" w:sz="0" w:space="0" w:color="auto"/>
            <w:right w:val="none" w:sz="0" w:space="0" w:color="auto"/>
          </w:divBdr>
        </w:div>
      </w:divsChild>
    </w:div>
    <w:div w:id="86971869">
      <w:bodyDiv w:val="1"/>
      <w:marLeft w:val="0"/>
      <w:marRight w:val="0"/>
      <w:marTop w:val="0"/>
      <w:marBottom w:val="0"/>
      <w:divBdr>
        <w:top w:val="none" w:sz="0" w:space="0" w:color="auto"/>
        <w:left w:val="none" w:sz="0" w:space="0" w:color="auto"/>
        <w:bottom w:val="none" w:sz="0" w:space="0" w:color="auto"/>
        <w:right w:val="none" w:sz="0" w:space="0" w:color="auto"/>
      </w:divBdr>
      <w:divsChild>
        <w:div w:id="978917261">
          <w:marLeft w:val="480"/>
          <w:marRight w:val="0"/>
          <w:marTop w:val="0"/>
          <w:marBottom w:val="0"/>
          <w:divBdr>
            <w:top w:val="none" w:sz="0" w:space="0" w:color="auto"/>
            <w:left w:val="none" w:sz="0" w:space="0" w:color="auto"/>
            <w:bottom w:val="none" w:sz="0" w:space="0" w:color="auto"/>
            <w:right w:val="none" w:sz="0" w:space="0" w:color="auto"/>
          </w:divBdr>
        </w:div>
        <w:div w:id="1382442979">
          <w:marLeft w:val="480"/>
          <w:marRight w:val="0"/>
          <w:marTop w:val="0"/>
          <w:marBottom w:val="0"/>
          <w:divBdr>
            <w:top w:val="none" w:sz="0" w:space="0" w:color="auto"/>
            <w:left w:val="none" w:sz="0" w:space="0" w:color="auto"/>
            <w:bottom w:val="none" w:sz="0" w:space="0" w:color="auto"/>
            <w:right w:val="none" w:sz="0" w:space="0" w:color="auto"/>
          </w:divBdr>
        </w:div>
        <w:div w:id="1959336939">
          <w:marLeft w:val="480"/>
          <w:marRight w:val="0"/>
          <w:marTop w:val="0"/>
          <w:marBottom w:val="0"/>
          <w:divBdr>
            <w:top w:val="none" w:sz="0" w:space="0" w:color="auto"/>
            <w:left w:val="none" w:sz="0" w:space="0" w:color="auto"/>
            <w:bottom w:val="none" w:sz="0" w:space="0" w:color="auto"/>
            <w:right w:val="none" w:sz="0" w:space="0" w:color="auto"/>
          </w:divBdr>
        </w:div>
      </w:divsChild>
    </w:div>
    <w:div w:id="283999152">
      <w:bodyDiv w:val="1"/>
      <w:marLeft w:val="0"/>
      <w:marRight w:val="0"/>
      <w:marTop w:val="0"/>
      <w:marBottom w:val="0"/>
      <w:divBdr>
        <w:top w:val="none" w:sz="0" w:space="0" w:color="auto"/>
        <w:left w:val="none" w:sz="0" w:space="0" w:color="auto"/>
        <w:bottom w:val="none" w:sz="0" w:space="0" w:color="auto"/>
        <w:right w:val="none" w:sz="0" w:space="0" w:color="auto"/>
      </w:divBdr>
      <w:divsChild>
        <w:div w:id="239222236">
          <w:marLeft w:val="480"/>
          <w:marRight w:val="0"/>
          <w:marTop w:val="0"/>
          <w:marBottom w:val="0"/>
          <w:divBdr>
            <w:top w:val="none" w:sz="0" w:space="0" w:color="auto"/>
            <w:left w:val="none" w:sz="0" w:space="0" w:color="auto"/>
            <w:bottom w:val="none" w:sz="0" w:space="0" w:color="auto"/>
            <w:right w:val="none" w:sz="0" w:space="0" w:color="auto"/>
          </w:divBdr>
        </w:div>
        <w:div w:id="608121333">
          <w:marLeft w:val="480"/>
          <w:marRight w:val="0"/>
          <w:marTop w:val="0"/>
          <w:marBottom w:val="0"/>
          <w:divBdr>
            <w:top w:val="none" w:sz="0" w:space="0" w:color="auto"/>
            <w:left w:val="none" w:sz="0" w:space="0" w:color="auto"/>
            <w:bottom w:val="none" w:sz="0" w:space="0" w:color="auto"/>
            <w:right w:val="none" w:sz="0" w:space="0" w:color="auto"/>
          </w:divBdr>
        </w:div>
        <w:div w:id="2102989651">
          <w:marLeft w:val="480"/>
          <w:marRight w:val="0"/>
          <w:marTop w:val="0"/>
          <w:marBottom w:val="0"/>
          <w:divBdr>
            <w:top w:val="none" w:sz="0" w:space="0" w:color="auto"/>
            <w:left w:val="none" w:sz="0" w:space="0" w:color="auto"/>
            <w:bottom w:val="none" w:sz="0" w:space="0" w:color="auto"/>
            <w:right w:val="none" w:sz="0" w:space="0" w:color="auto"/>
          </w:divBdr>
        </w:div>
      </w:divsChild>
    </w:div>
    <w:div w:id="330988550">
      <w:bodyDiv w:val="1"/>
      <w:marLeft w:val="0"/>
      <w:marRight w:val="0"/>
      <w:marTop w:val="0"/>
      <w:marBottom w:val="0"/>
      <w:divBdr>
        <w:top w:val="none" w:sz="0" w:space="0" w:color="auto"/>
        <w:left w:val="none" w:sz="0" w:space="0" w:color="auto"/>
        <w:bottom w:val="none" w:sz="0" w:space="0" w:color="auto"/>
        <w:right w:val="none" w:sz="0" w:space="0" w:color="auto"/>
      </w:divBdr>
      <w:divsChild>
        <w:div w:id="463085724">
          <w:marLeft w:val="480"/>
          <w:marRight w:val="0"/>
          <w:marTop w:val="0"/>
          <w:marBottom w:val="0"/>
          <w:divBdr>
            <w:top w:val="none" w:sz="0" w:space="0" w:color="auto"/>
            <w:left w:val="none" w:sz="0" w:space="0" w:color="auto"/>
            <w:bottom w:val="none" w:sz="0" w:space="0" w:color="auto"/>
            <w:right w:val="none" w:sz="0" w:space="0" w:color="auto"/>
          </w:divBdr>
        </w:div>
        <w:div w:id="1742867743">
          <w:marLeft w:val="480"/>
          <w:marRight w:val="0"/>
          <w:marTop w:val="0"/>
          <w:marBottom w:val="0"/>
          <w:divBdr>
            <w:top w:val="none" w:sz="0" w:space="0" w:color="auto"/>
            <w:left w:val="none" w:sz="0" w:space="0" w:color="auto"/>
            <w:bottom w:val="none" w:sz="0" w:space="0" w:color="auto"/>
            <w:right w:val="none" w:sz="0" w:space="0" w:color="auto"/>
          </w:divBdr>
        </w:div>
        <w:div w:id="1765301088">
          <w:marLeft w:val="480"/>
          <w:marRight w:val="0"/>
          <w:marTop w:val="0"/>
          <w:marBottom w:val="0"/>
          <w:divBdr>
            <w:top w:val="none" w:sz="0" w:space="0" w:color="auto"/>
            <w:left w:val="none" w:sz="0" w:space="0" w:color="auto"/>
            <w:bottom w:val="none" w:sz="0" w:space="0" w:color="auto"/>
            <w:right w:val="none" w:sz="0" w:space="0" w:color="auto"/>
          </w:divBdr>
        </w:div>
      </w:divsChild>
    </w:div>
    <w:div w:id="341904160">
      <w:bodyDiv w:val="1"/>
      <w:marLeft w:val="0"/>
      <w:marRight w:val="0"/>
      <w:marTop w:val="0"/>
      <w:marBottom w:val="0"/>
      <w:divBdr>
        <w:top w:val="none" w:sz="0" w:space="0" w:color="auto"/>
        <w:left w:val="none" w:sz="0" w:space="0" w:color="auto"/>
        <w:bottom w:val="none" w:sz="0" w:space="0" w:color="auto"/>
        <w:right w:val="none" w:sz="0" w:space="0" w:color="auto"/>
      </w:divBdr>
      <w:divsChild>
        <w:div w:id="27268175">
          <w:marLeft w:val="480"/>
          <w:marRight w:val="0"/>
          <w:marTop w:val="0"/>
          <w:marBottom w:val="0"/>
          <w:divBdr>
            <w:top w:val="none" w:sz="0" w:space="0" w:color="auto"/>
            <w:left w:val="none" w:sz="0" w:space="0" w:color="auto"/>
            <w:bottom w:val="none" w:sz="0" w:space="0" w:color="auto"/>
            <w:right w:val="none" w:sz="0" w:space="0" w:color="auto"/>
          </w:divBdr>
        </w:div>
        <w:div w:id="256905948">
          <w:marLeft w:val="480"/>
          <w:marRight w:val="0"/>
          <w:marTop w:val="0"/>
          <w:marBottom w:val="0"/>
          <w:divBdr>
            <w:top w:val="none" w:sz="0" w:space="0" w:color="auto"/>
            <w:left w:val="none" w:sz="0" w:space="0" w:color="auto"/>
            <w:bottom w:val="none" w:sz="0" w:space="0" w:color="auto"/>
            <w:right w:val="none" w:sz="0" w:space="0" w:color="auto"/>
          </w:divBdr>
        </w:div>
        <w:div w:id="1562248920">
          <w:marLeft w:val="480"/>
          <w:marRight w:val="0"/>
          <w:marTop w:val="0"/>
          <w:marBottom w:val="0"/>
          <w:divBdr>
            <w:top w:val="none" w:sz="0" w:space="0" w:color="auto"/>
            <w:left w:val="none" w:sz="0" w:space="0" w:color="auto"/>
            <w:bottom w:val="none" w:sz="0" w:space="0" w:color="auto"/>
            <w:right w:val="none" w:sz="0" w:space="0" w:color="auto"/>
          </w:divBdr>
        </w:div>
      </w:divsChild>
    </w:div>
    <w:div w:id="359168669">
      <w:bodyDiv w:val="1"/>
      <w:marLeft w:val="0"/>
      <w:marRight w:val="0"/>
      <w:marTop w:val="0"/>
      <w:marBottom w:val="0"/>
      <w:divBdr>
        <w:top w:val="none" w:sz="0" w:space="0" w:color="auto"/>
        <w:left w:val="none" w:sz="0" w:space="0" w:color="auto"/>
        <w:bottom w:val="none" w:sz="0" w:space="0" w:color="auto"/>
        <w:right w:val="none" w:sz="0" w:space="0" w:color="auto"/>
      </w:divBdr>
      <w:divsChild>
        <w:div w:id="62411496">
          <w:marLeft w:val="480"/>
          <w:marRight w:val="0"/>
          <w:marTop w:val="0"/>
          <w:marBottom w:val="0"/>
          <w:divBdr>
            <w:top w:val="none" w:sz="0" w:space="0" w:color="auto"/>
            <w:left w:val="none" w:sz="0" w:space="0" w:color="auto"/>
            <w:bottom w:val="none" w:sz="0" w:space="0" w:color="auto"/>
            <w:right w:val="none" w:sz="0" w:space="0" w:color="auto"/>
          </w:divBdr>
        </w:div>
        <w:div w:id="823357669">
          <w:marLeft w:val="480"/>
          <w:marRight w:val="0"/>
          <w:marTop w:val="0"/>
          <w:marBottom w:val="0"/>
          <w:divBdr>
            <w:top w:val="none" w:sz="0" w:space="0" w:color="auto"/>
            <w:left w:val="none" w:sz="0" w:space="0" w:color="auto"/>
            <w:bottom w:val="none" w:sz="0" w:space="0" w:color="auto"/>
            <w:right w:val="none" w:sz="0" w:space="0" w:color="auto"/>
          </w:divBdr>
        </w:div>
        <w:div w:id="876938516">
          <w:marLeft w:val="480"/>
          <w:marRight w:val="0"/>
          <w:marTop w:val="0"/>
          <w:marBottom w:val="0"/>
          <w:divBdr>
            <w:top w:val="none" w:sz="0" w:space="0" w:color="auto"/>
            <w:left w:val="none" w:sz="0" w:space="0" w:color="auto"/>
            <w:bottom w:val="none" w:sz="0" w:space="0" w:color="auto"/>
            <w:right w:val="none" w:sz="0" w:space="0" w:color="auto"/>
          </w:divBdr>
        </w:div>
      </w:divsChild>
    </w:div>
    <w:div w:id="376124037">
      <w:bodyDiv w:val="1"/>
      <w:marLeft w:val="0"/>
      <w:marRight w:val="0"/>
      <w:marTop w:val="0"/>
      <w:marBottom w:val="0"/>
      <w:divBdr>
        <w:top w:val="none" w:sz="0" w:space="0" w:color="auto"/>
        <w:left w:val="none" w:sz="0" w:space="0" w:color="auto"/>
        <w:bottom w:val="none" w:sz="0" w:space="0" w:color="auto"/>
        <w:right w:val="none" w:sz="0" w:space="0" w:color="auto"/>
      </w:divBdr>
      <w:divsChild>
        <w:div w:id="383797227">
          <w:marLeft w:val="480"/>
          <w:marRight w:val="0"/>
          <w:marTop w:val="0"/>
          <w:marBottom w:val="0"/>
          <w:divBdr>
            <w:top w:val="none" w:sz="0" w:space="0" w:color="auto"/>
            <w:left w:val="none" w:sz="0" w:space="0" w:color="auto"/>
            <w:bottom w:val="none" w:sz="0" w:space="0" w:color="auto"/>
            <w:right w:val="none" w:sz="0" w:space="0" w:color="auto"/>
          </w:divBdr>
        </w:div>
        <w:div w:id="697045995">
          <w:marLeft w:val="480"/>
          <w:marRight w:val="0"/>
          <w:marTop w:val="0"/>
          <w:marBottom w:val="0"/>
          <w:divBdr>
            <w:top w:val="none" w:sz="0" w:space="0" w:color="auto"/>
            <w:left w:val="none" w:sz="0" w:space="0" w:color="auto"/>
            <w:bottom w:val="none" w:sz="0" w:space="0" w:color="auto"/>
            <w:right w:val="none" w:sz="0" w:space="0" w:color="auto"/>
          </w:divBdr>
        </w:div>
        <w:div w:id="2141797395">
          <w:marLeft w:val="480"/>
          <w:marRight w:val="0"/>
          <w:marTop w:val="0"/>
          <w:marBottom w:val="0"/>
          <w:divBdr>
            <w:top w:val="none" w:sz="0" w:space="0" w:color="auto"/>
            <w:left w:val="none" w:sz="0" w:space="0" w:color="auto"/>
            <w:bottom w:val="none" w:sz="0" w:space="0" w:color="auto"/>
            <w:right w:val="none" w:sz="0" w:space="0" w:color="auto"/>
          </w:divBdr>
        </w:div>
      </w:divsChild>
    </w:div>
    <w:div w:id="415440891">
      <w:bodyDiv w:val="1"/>
      <w:marLeft w:val="0"/>
      <w:marRight w:val="0"/>
      <w:marTop w:val="0"/>
      <w:marBottom w:val="0"/>
      <w:divBdr>
        <w:top w:val="none" w:sz="0" w:space="0" w:color="auto"/>
        <w:left w:val="none" w:sz="0" w:space="0" w:color="auto"/>
        <w:bottom w:val="none" w:sz="0" w:space="0" w:color="auto"/>
        <w:right w:val="none" w:sz="0" w:space="0" w:color="auto"/>
      </w:divBdr>
      <w:divsChild>
        <w:div w:id="476151452">
          <w:marLeft w:val="480"/>
          <w:marRight w:val="0"/>
          <w:marTop w:val="0"/>
          <w:marBottom w:val="0"/>
          <w:divBdr>
            <w:top w:val="none" w:sz="0" w:space="0" w:color="auto"/>
            <w:left w:val="none" w:sz="0" w:space="0" w:color="auto"/>
            <w:bottom w:val="none" w:sz="0" w:space="0" w:color="auto"/>
            <w:right w:val="none" w:sz="0" w:space="0" w:color="auto"/>
          </w:divBdr>
        </w:div>
        <w:div w:id="488442364">
          <w:marLeft w:val="480"/>
          <w:marRight w:val="0"/>
          <w:marTop w:val="0"/>
          <w:marBottom w:val="0"/>
          <w:divBdr>
            <w:top w:val="none" w:sz="0" w:space="0" w:color="auto"/>
            <w:left w:val="none" w:sz="0" w:space="0" w:color="auto"/>
            <w:bottom w:val="none" w:sz="0" w:space="0" w:color="auto"/>
            <w:right w:val="none" w:sz="0" w:space="0" w:color="auto"/>
          </w:divBdr>
        </w:div>
        <w:div w:id="939412101">
          <w:marLeft w:val="480"/>
          <w:marRight w:val="0"/>
          <w:marTop w:val="0"/>
          <w:marBottom w:val="0"/>
          <w:divBdr>
            <w:top w:val="none" w:sz="0" w:space="0" w:color="auto"/>
            <w:left w:val="none" w:sz="0" w:space="0" w:color="auto"/>
            <w:bottom w:val="none" w:sz="0" w:space="0" w:color="auto"/>
            <w:right w:val="none" w:sz="0" w:space="0" w:color="auto"/>
          </w:divBdr>
        </w:div>
      </w:divsChild>
    </w:div>
    <w:div w:id="416025737">
      <w:bodyDiv w:val="1"/>
      <w:marLeft w:val="0"/>
      <w:marRight w:val="0"/>
      <w:marTop w:val="0"/>
      <w:marBottom w:val="0"/>
      <w:divBdr>
        <w:top w:val="none" w:sz="0" w:space="0" w:color="auto"/>
        <w:left w:val="none" w:sz="0" w:space="0" w:color="auto"/>
        <w:bottom w:val="none" w:sz="0" w:space="0" w:color="auto"/>
        <w:right w:val="none" w:sz="0" w:space="0" w:color="auto"/>
      </w:divBdr>
      <w:divsChild>
        <w:div w:id="1129397985">
          <w:marLeft w:val="480"/>
          <w:marRight w:val="0"/>
          <w:marTop w:val="0"/>
          <w:marBottom w:val="0"/>
          <w:divBdr>
            <w:top w:val="none" w:sz="0" w:space="0" w:color="auto"/>
            <w:left w:val="none" w:sz="0" w:space="0" w:color="auto"/>
            <w:bottom w:val="none" w:sz="0" w:space="0" w:color="auto"/>
            <w:right w:val="none" w:sz="0" w:space="0" w:color="auto"/>
          </w:divBdr>
        </w:div>
        <w:div w:id="1350450420">
          <w:marLeft w:val="480"/>
          <w:marRight w:val="0"/>
          <w:marTop w:val="0"/>
          <w:marBottom w:val="0"/>
          <w:divBdr>
            <w:top w:val="none" w:sz="0" w:space="0" w:color="auto"/>
            <w:left w:val="none" w:sz="0" w:space="0" w:color="auto"/>
            <w:bottom w:val="none" w:sz="0" w:space="0" w:color="auto"/>
            <w:right w:val="none" w:sz="0" w:space="0" w:color="auto"/>
          </w:divBdr>
        </w:div>
        <w:div w:id="1464345458">
          <w:marLeft w:val="480"/>
          <w:marRight w:val="0"/>
          <w:marTop w:val="0"/>
          <w:marBottom w:val="0"/>
          <w:divBdr>
            <w:top w:val="none" w:sz="0" w:space="0" w:color="auto"/>
            <w:left w:val="none" w:sz="0" w:space="0" w:color="auto"/>
            <w:bottom w:val="none" w:sz="0" w:space="0" w:color="auto"/>
            <w:right w:val="none" w:sz="0" w:space="0" w:color="auto"/>
          </w:divBdr>
        </w:div>
      </w:divsChild>
    </w:div>
    <w:div w:id="430125953">
      <w:bodyDiv w:val="1"/>
      <w:marLeft w:val="0"/>
      <w:marRight w:val="0"/>
      <w:marTop w:val="0"/>
      <w:marBottom w:val="0"/>
      <w:divBdr>
        <w:top w:val="none" w:sz="0" w:space="0" w:color="auto"/>
        <w:left w:val="none" w:sz="0" w:space="0" w:color="auto"/>
        <w:bottom w:val="none" w:sz="0" w:space="0" w:color="auto"/>
        <w:right w:val="none" w:sz="0" w:space="0" w:color="auto"/>
      </w:divBdr>
      <w:divsChild>
        <w:div w:id="157964595">
          <w:marLeft w:val="480"/>
          <w:marRight w:val="0"/>
          <w:marTop w:val="0"/>
          <w:marBottom w:val="0"/>
          <w:divBdr>
            <w:top w:val="none" w:sz="0" w:space="0" w:color="auto"/>
            <w:left w:val="none" w:sz="0" w:space="0" w:color="auto"/>
            <w:bottom w:val="none" w:sz="0" w:space="0" w:color="auto"/>
            <w:right w:val="none" w:sz="0" w:space="0" w:color="auto"/>
          </w:divBdr>
        </w:div>
        <w:div w:id="781613009">
          <w:marLeft w:val="480"/>
          <w:marRight w:val="0"/>
          <w:marTop w:val="0"/>
          <w:marBottom w:val="0"/>
          <w:divBdr>
            <w:top w:val="none" w:sz="0" w:space="0" w:color="auto"/>
            <w:left w:val="none" w:sz="0" w:space="0" w:color="auto"/>
            <w:bottom w:val="none" w:sz="0" w:space="0" w:color="auto"/>
            <w:right w:val="none" w:sz="0" w:space="0" w:color="auto"/>
          </w:divBdr>
        </w:div>
        <w:div w:id="1149902107">
          <w:marLeft w:val="480"/>
          <w:marRight w:val="0"/>
          <w:marTop w:val="0"/>
          <w:marBottom w:val="0"/>
          <w:divBdr>
            <w:top w:val="none" w:sz="0" w:space="0" w:color="auto"/>
            <w:left w:val="none" w:sz="0" w:space="0" w:color="auto"/>
            <w:bottom w:val="none" w:sz="0" w:space="0" w:color="auto"/>
            <w:right w:val="none" w:sz="0" w:space="0" w:color="auto"/>
          </w:divBdr>
        </w:div>
      </w:divsChild>
    </w:div>
    <w:div w:id="456753052">
      <w:bodyDiv w:val="1"/>
      <w:marLeft w:val="0"/>
      <w:marRight w:val="0"/>
      <w:marTop w:val="0"/>
      <w:marBottom w:val="0"/>
      <w:divBdr>
        <w:top w:val="none" w:sz="0" w:space="0" w:color="auto"/>
        <w:left w:val="none" w:sz="0" w:space="0" w:color="auto"/>
        <w:bottom w:val="none" w:sz="0" w:space="0" w:color="auto"/>
        <w:right w:val="none" w:sz="0" w:space="0" w:color="auto"/>
      </w:divBdr>
      <w:divsChild>
        <w:div w:id="147863198">
          <w:marLeft w:val="480"/>
          <w:marRight w:val="0"/>
          <w:marTop w:val="0"/>
          <w:marBottom w:val="0"/>
          <w:divBdr>
            <w:top w:val="none" w:sz="0" w:space="0" w:color="auto"/>
            <w:left w:val="none" w:sz="0" w:space="0" w:color="auto"/>
            <w:bottom w:val="none" w:sz="0" w:space="0" w:color="auto"/>
            <w:right w:val="none" w:sz="0" w:space="0" w:color="auto"/>
          </w:divBdr>
        </w:div>
        <w:div w:id="2069263981">
          <w:marLeft w:val="480"/>
          <w:marRight w:val="0"/>
          <w:marTop w:val="0"/>
          <w:marBottom w:val="0"/>
          <w:divBdr>
            <w:top w:val="none" w:sz="0" w:space="0" w:color="auto"/>
            <w:left w:val="none" w:sz="0" w:space="0" w:color="auto"/>
            <w:bottom w:val="none" w:sz="0" w:space="0" w:color="auto"/>
            <w:right w:val="none" w:sz="0" w:space="0" w:color="auto"/>
          </w:divBdr>
        </w:div>
        <w:div w:id="2133664930">
          <w:marLeft w:val="480"/>
          <w:marRight w:val="0"/>
          <w:marTop w:val="0"/>
          <w:marBottom w:val="0"/>
          <w:divBdr>
            <w:top w:val="none" w:sz="0" w:space="0" w:color="auto"/>
            <w:left w:val="none" w:sz="0" w:space="0" w:color="auto"/>
            <w:bottom w:val="none" w:sz="0" w:space="0" w:color="auto"/>
            <w:right w:val="none" w:sz="0" w:space="0" w:color="auto"/>
          </w:divBdr>
        </w:div>
      </w:divsChild>
    </w:div>
    <w:div w:id="484855891">
      <w:bodyDiv w:val="1"/>
      <w:marLeft w:val="0"/>
      <w:marRight w:val="0"/>
      <w:marTop w:val="0"/>
      <w:marBottom w:val="0"/>
      <w:divBdr>
        <w:top w:val="none" w:sz="0" w:space="0" w:color="auto"/>
        <w:left w:val="none" w:sz="0" w:space="0" w:color="auto"/>
        <w:bottom w:val="none" w:sz="0" w:space="0" w:color="auto"/>
        <w:right w:val="none" w:sz="0" w:space="0" w:color="auto"/>
      </w:divBdr>
      <w:divsChild>
        <w:div w:id="224805149">
          <w:marLeft w:val="480"/>
          <w:marRight w:val="0"/>
          <w:marTop w:val="0"/>
          <w:marBottom w:val="0"/>
          <w:divBdr>
            <w:top w:val="none" w:sz="0" w:space="0" w:color="auto"/>
            <w:left w:val="none" w:sz="0" w:space="0" w:color="auto"/>
            <w:bottom w:val="none" w:sz="0" w:space="0" w:color="auto"/>
            <w:right w:val="none" w:sz="0" w:space="0" w:color="auto"/>
          </w:divBdr>
        </w:div>
        <w:div w:id="2055037188">
          <w:marLeft w:val="480"/>
          <w:marRight w:val="0"/>
          <w:marTop w:val="0"/>
          <w:marBottom w:val="0"/>
          <w:divBdr>
            <w:top w:val="none" w:sz="0" w:space="0" w:color="auto"/>
            <w:left w:val="none" w:sz="0" w:space="0" w:color="auto"/>
            <w:bottom w:val="none" w:sz="0" w:space="0" w:color="auto"/>
            <w:right w:val="none" w:sz="0" w:space="0" w:color="auto"/>
          </w:divBdr>
        </w:div>
        <w:div w:id="2129740850">
          <w:marLeft w:val="480"/>
          <w:marRight w:val="0"/>
          <w:marTop w:val="0"/>
          <w:marBottom w:val="0"/>
          <w:divBdr>
            <w:top w:val="none" w:sz="0" w:space="0" w:color="auto"/>
            <w:left w:val="none" w:sz="0" w:space="0" w:color="auto"/>
            <w:bottom w:val="none" w:sz="0" w:space="0" w:color="auto"/>
            <w:right w:val="none" w:sz="0" w:space="0" w:color="auto"/>
          </w:divBdr>
        </w:div>
      </w:divsChild>
    </w:div>
    <w:div w:id="494883165">
      <w:bodyDiv w:val="1"/>
      <w:marLeft w:val="0"/>
      <w:marRight w:val="0"/>
      <w:marTop w:val="0"/>
      <w:marBottom w:val="0"/>
      <w:divBdr>
        <w:top w:val="none" w:sz="0" w:space="0" w:color="auto"/>
        <w:left w:val="none" w:sz="0" w:space="0" w:color="auto"/>
        <w:bottom w:val="none" w:sz="0" w:space="0" w:color="auto"/>
        <w:right w:val="none" w:sz="0" w:space="0" w:color="auto"/>
      </w:divBdr>
      <w:divsChild>
        <w:div w:id="100613008">
          <w:marLeft w:val="480"/>
          <w:marRight w:val="0"/>
          <w:marTop w:val="0"/>
          <w:marBottom w:val="0"/>
          <w:divBdr>
            <w:top w:val="none" w:sz="0" w:space="0" w:color="auto"/>
            <w:left w:val="none" w:sz="0" w:space="0" w:color="auto"/>
            <w:bottom w:val="none" w:sz="0" w:space="0" w:color="auto"/>
            <w:right w:val="none" w:sz="0" w:space="0" w:color="auto"/>
          </w:divBdr>
        </w:div>
        <w:div w:id="534932125">
          <w:marLeft w:val="480"/>
          <w:marRight w:val="0"/>
          <w:marTop w:val="0"/>
          <w:marBottom w:val="0"/>
          <w:divBdr>
            <w:top w:val="none" w:sz="0" w:space="0" w:color="auto"/>
            <w:left w:val="none" w:sz="0" w:space="0" w:color="auto"/>
            <w:bottom w:val="none" w:sz="0" w:space="0" w:color="auto"/>
            <w:right w:val="none" w:sz="0" w:space="0" w:color="auto"/>
          </w:divBdr>
        </w:div>
        <w:div w:id="1993555123">
          <w:marLeft w:val="480"/>
          <w:marRight w:val="0"/>
          <w:marTop w:val="0"/>
          <w:marBottom w:val="0"/>
          <w:divBdr>
            <w:top w:val="none" w:sz="0" w:space="0" w:color="auto"/>
            <w:left w:val="none" w:sz="0" w:space="0" w:color="auto"/>
            <w:bottom w:val="none" w:sz="0" w:space="0" w:color="auto"/>
            <w:right w:val="none" w:sz="0" w:space="0" w:color="auto"/>
          </w:divBdr>
        </w:div>
      </w:divsChild>
    </w:div>
    <w:div w:id="535581193">
      <w:bodyDiv w:val="1"/>
      <w:marLeft w:val="0"/>
      <w:marRight w:val="0"/>
      <w:marTop w:val="0"/>
      <w:marBottom w:val="0"/>
      <w:divBdr>
        <w:top w:val="none" w:sz="0" w:space="0" w:color="auto"/>
        <w:left w:val="none" w:sz="0" w:space="0" w:color="auto"/>
        <w:bottom w:val="none" w:sz="0" w:space="0" w:color="auto"/>
        <w:right w:val="none" w:sz="0" w:space="0" w:color="auto"/>
      </w:divBdr>
      <w:divsChild>
        <w:div w:id="787160088">
          <w:marLeft w:val="480"/>
          <w:marRight w:val="0"/>
          <w:marTop w:val="0"/>
          <w:marBottom w:val="0"/>
          <w:divBdr>
            <w:top w:val="none" w:sz="0" w:space="0" w:color="auto"/>
            <w:left w:val="none" w:sz="0" w:space="0" w:color="auto"/>
            <w:bottom w:val="none" w:sz="0" w:space="0" w:color="auto"/>
            <w:right w:val="none" w:sz="0" w:space="0" w:color="auto"/>
          </w:divBdr>
        </w:div>
        <w:div w:id="1418672079">
          <w:marLeft w:val="480"/>
          <w:marRight w:val="0"/>
          <w:marTop w:val="0"/>
          <w:marBottom w:val="0"/>
          <w:divBdr>
            <w:top w:val="none" w:sz="0" w:space="0" w:color="auto"/>
            <w:left w:val="none" w:sz="0" w:space="0" w:color="auto"/>
            <w:bottom w:val="none" w:sz="0" w:space="0" w:color="auto"/>
            <w:right w:val="none" w:sz="0" w:space="0" w:color="auto"/>
          </w:divBdr>
        </w:div>
        <w:div w:id="1546598339">
          <w:marLeft w:val="480"/>
          <w:marRight w:val="0"/>
          <w:marTop w:val="0"/>
          <w:marBottom w:val="0"/>
          <w:divBdr>
            <w:top w:val="none" w:sz="0" w:space="0" w:color="auto"/>
            <w:left w:val="none" w:sz="0" w:space="0" w:color="auto"/>
            <w:bottom w:val="none" w:sz="0" w:space="0" w:color="auto"/>
            <w:right w:val="none" w:sz="0" w:space="0" w:color="auto"/>
          </w:divBdr>
        </w:div>
      </w:divsChild>
    </w:div>
    <w:div w:id="545026665">
      <w:bodyDiv w:val="1"/>
      <w:marLeft w:val="0"/>
      <w:marRight w:val="0"/>
      <w:marTop w:val="0"/>
      <w:marBottom w:val="0"/>
      <w:divBdr>
        <w:top w:val="none" w:sz="0" w:space="0" w:color="auto"/>
        <w:left w:val="none" w:sz="0" w:space="0" w:color="auto"/>
        <w:bottom w:val="none" w:sz="0" w:space="0" w:color="auto"/>
        <w:right w:val="none" w:sz="0" w:space="0" w:color="auto"/>
      </w:divBdr>
      <w:divsChild>
        <w:div w:id="999843078">
          <w:marLeft w:val="480"/>
          <w:marRight w:val="0"/>
          <w:marTop w:val="0"/>
          <w:marBottom w:val="0"/>
          <w:divBdr>
            <w:top w:val="none" w:sz="0" w:space="0" w:color="auto"/>
            <w:left w:val="none" w:sz="0" w:space="0" w:color="auto"/>
            <w:bottom w:val="none" w:sz="0" w:space="0" w:color="auto"/>
            <w:right w:val="none" w:sz="0" w:space="0" w:color="auto"/>
          </w:divBdr>
        </w:div>
        <w:div w:id="1422796358">
          <w:marLeft w:val="480"/>
          <w:marRight w:val="0"/>
          <w:marTop w:val="0"/>
          <w:marBottom w:val="0"/>
          <w:divBdr>
            <w:top w:val="none" w:sz="0" w:space="0" w:color="auto"/>
            <w:left w:val="none" w:sz="0" w:space="0" w:color="auto"/>
            <w:bottom w:val="none" w:sz="0" w:space="0" w:color="auto"/>
            <w:right w:val="none" w:sz="0" w:space="0" w:color="auto"/>
          </w:divBdr>
        </w:div>
        <w:div w:id="1844280256">
          <w:marLeft w:val="480"/>
          <w:marRight w:val="0"/>
          <w:marTop w:val="0"/>
          <w:marBottom w:val="0"/>
          <w:divBdr>
            <w:top w:val="none" w:sz="0" w:space="0" w:color="auto"/>
            <w:left w:val="none" w:sz="0" w:space="0" w:color="auto"/>
            <w:bottom w:val="none" w:sz="0" w:space="0" w:color="auto"/>
            <w:right w:val="none" w:sz="0" w:space="0" w:color="auto"/>
          </w:divBdr>
        </w:div>
      </w:divsChild>
    </w:div>
    <w:div w:id="546601171">
      <w:bodyDiv w:val="1"/>
      <w:marLeft w:val="0"/>
      <w:marRight w:val="0"/>
      <w:marTop w:val="0"/>
      <w:marBottom w:val="0"/>
      <w:divBdr>
        <w:top w:val="none" w:sz="0" w:space="0" w:color="auto"/>
        <w:left w:val="none" w:sz="0" w:space="0" w:color="auto"/>
        <w:bottom w:val="none" w:sz="0" w:space="0" w:color="auto"/>
        <w:right w:val="none" w:sz="0" w:space="0" w:color="auto"/>
      </w:divBdr>
      <w:divsChild>
        <w:div w:id="955334529">
          <w:marLeft w:val="480"/>
          <w:marRight w:val="0"/>
          <w:marTop w:val="0"/>
          <w:marBottom w:val="0"/>
          <w:divBdr>
            <w:top w:val="none" w:sz="0" w:space="0" w:color="auto"/>
            <w:left w:val="none" w:sz="0" w:space="0" w:color="auto"/>
            <w:bottom w:val="none" w:sz="0" w:space="0" w:color="auto"/>
            <w:right w:val="none" w:sz="0" w:space="0" w:color="auto"/>
          </w:divBdr>
        </w:div>
        <w:div w:id="1329021057">
          <w:marLeft w:val="480"/>
          <w:marRight w:val="0"/>
          <w:marTop w:val="0"/>
          <w:marBottom w:val="0"/>
          <w:divBdr>
            <w:top w:val="none" w:sz="0" w:space="0" w:color="auto"/>
            <w:left w:val="none" w:sz="0" w:space="0" w:color="auto"/>
            <w:bottom w:val="none" w:sz="0" w:space="0" w:color="auto"/>
            <w:right w:val="none" w:sz="0" w:space="0" w:color="auto"/>
          </w:divBdr>
        </w:div>
        <w:div w:id="1633830696">
          <w:marLeft w:val="480"/>
          <w:marRight w:val="0"/>
          <w:marTop w:val="0"/>
          <w:marBottom w:val="0"/>
          <w:divBdr>
            <w:top w:val="none" w:sz="0" w:space="0" w:color="auto"/>
            <w:left w:val="none" w:sz="0" w:space="0" w:color="auto"/>
            <w:bottom w:val="none" w:sz="0" w:space="0" w:color="auto"/>
            <w:right w:val="none" w:sz="0" w:space="0" w:color="auto"/>
          </w:divBdr>
        </w:div>
      </w:divsChild>
    </w:div>
    <w:div w:id="549729290">
      <w:bodyDiv w:val="1"/>
      <w:marLeft w:val="0"/>
      <w:marRight w:val="0"/>
      <w:marTop w:val="0"/>
      <w:marBottom w:val="0"/>
      <w:divBdr>
        <w:top w:val="none" w:sz="0" w:space="0" w:color="auto"/>
        <w:left w:val="none" w:sz="0" w:space="0" w:color="auto"/>
        <w:bottom w:val="none" w:sz="0" w:space="0" w:color="auto"/>
        <w:right w:val="none" w:sz="0" w:space="0" w:color="auto"/>
      </w:divBdr>
      <w:divsChild>
        <w:div w:id="149372042">
          <w:marLeft w:val="480"/>
          <w:marRight w:val="0"/>
          <w:marTop w:val="0"/>
          <w:marBottom w:val="0"/>
          <w:divBdr>
            <w:top w:val="none" w:sz="0" w:space="0" w:color="auto"/>
            <w:left w:val="none" w:sz="0" w:space="0" w:color="auto"/>
            <w:bottom w:val="none" w:sz="0" w:space="0" w:color="auto"/>
            <w:right w:val="none" w:sz="0" w:space="0" w:color="auto"/>
          </w:divBdr>
        </w:div>
        <w:div w:id="699088788">
          <w:marLeft w:val="480"/>
          <w:marRight w:val="0"/>
          <w:marTop w:val="0"/>
          <w:marBottom w:val="0"/>
          <w:divBdr>
            <w:top w:val="none" w:sz="0" w:space="0" w:color="auto"/>
            <w:left w:val="none" w:sz="0" w:space="0" w:color="auto"/>
            <w:bottom w:val="none" w:sz="0" w:space="0" w:color="auto"/>
            <w:right w:val="none" w:sz="0" w:space="0" w:color="auto"/>
          </w:divBdr>
        </w:div>
        <w:div w:id="1279609447">
          <w:marLeft w:val="480"/>
          <w:marRight w:val="0"/>
          <w:marTop w:val="0"/>
          <w:marBottom w:val="0"/>
          <w:divBdr>
            <w:top w:val="none" w:sz="0" w:space="0" w:color="auto"/>
            <w:left w:val="none" w:sz="0" w:space="0" w:color="auto"/>
            <w:bottom w:val="none" w:sz="0" w:space="0" w:color="auto"/>
            <w:right w:val="none" w:sz="0" w:space="0" w:color="auto"/>
          </w:divBdr>
        </w:div>
      </w:divsChild>
    </w:div>
    <w:div w:id="575824156">
      <w:bodyDiv w:val="1"/>
      <w:marLeft w:val="0"/>
      <w:marRight w:val="0"/>
      <w:marTop w:val="0"/>
      <w:marBottom w:val="0"/>
      <w:divBdr>
        <w:top w:val="none" w:sz="0" w:space="0" w:color="auto"/>
        <w:left w:val="none" w:sz="0" w:space="0" w:color="auto"/>
        <w:bottom w:val="none" w:sz="0" w:space="0" w:color="auto"/>
        <w:right w:val="none" w:sz="0" w:space="0" w:color="auto"/>
      </w:divBdr>
      <w:divsChild>
        <w:div w:id="37975747">
          <w:marLeft w:val="480"/>
          <w:marRight w:val="0"/>
          <w:marTop w:val="0"/>
          <w:marBottom w:val="0"/>
          <w:divBdr>
            <w:top w:val="none" w:sz="0" w:space="0" w:color="auto"/>
            <w:left w:val="none" w:sz="0" w:space="0" w:color="auto"/>
            <w:bottom w:val="none" w:sz="0" w:space="0" w:color="auto"/>
            <w:right w:val="none" w:sz="0" w:space="0" w:color="auto"/>
          </w:divBdr>
        </w:div>
        <w:div w:id="334191077">
          <w:marLeft w:val="480"/>
          <w:marRight w:val="0"/>
          <w:marTop w:val="0"/>
          <w:marBottom w:val="0"/>
          <w:divBdr>
            <w:top w:val="none" w:sz="0" w:space="0" w:color="auto"/>
            <w:left w:val="none" w:sz="0" w:space="0" w:color="auto"/>
            <w:bottom w:val="none" w:sz="0" w:space="0" w:color="auto"/>
            <w:right w:val="none" w:sz="0" w:space="0" w:color="auto"/>
          </w:divBdr>
        </w:div>
        <w:div w:id="1206408551">
          <w:marLeft w:val="480"/>
          <w:marRight w:val="0"/>
          <w:marTop w:val="0"/>
          <w:marBottom w:val="0"/>
          <w:divBdr>
            <w:top w:val="none" w:sz="0" w:space="0" w:color="auto"/>
            <w:left w:val="none" w:sz="0" w:space="0" w:color="auto"/>
            <w:bottom w:val="none" w:sz="0" w:space="0" w:color="auto"/>
            <w:right w:val="none" w:sz="0" w:space="0" w:color="auto"/>
          </w:divBdr>
        </w:div>
      </w:divsChild>
    </w:div>
    <w:div w:id="579750600">
      <w:bodyDiv w:val="1"/>
      <w:marLeft w:val="0"/>
      <w:marRight w:val="0"/>
      <w:marTop w:val="0"/>
      <w:marBottom w:val="0"/>
      <w:divBdr>
        <w:top w:val="none" w:sz="0" w:space="0" w:color="auto"/>
        <w:left w:val="none" w:sz="0" w:space="0" w:color="auto"/>
        <w:bottom w:val="none" w:sz="0" w:space="0" w:color="auto"/>
        <w:right w:val="none" w:sz="0" w:space="0" w:color="auto"/>
      </w:divBdr>
      <w:divsChild>
        <w:div w:id="1057901171">
          <w:marLeft w:val="480"/>
          <w:marRight w:val="0"/>
          <w:marTop w:val="0"/>
          <w:marBottom w:val="0"/>
          <w:divBdr>
            <w:top w:val="none" w:sz="0" w:space="0" w:color="auto"/>
            <w:left w:val="none" w:sz="0" w:space="0" w:color="auto"/>
            <w:bottom w:val="none" w:sz="0" w:space="0" w:color="auto"/>
            <w:right w:val="none" w:sz="0" w:space="0" w:color="auto"/>
          </w:divBdr>
        </w:div>
        <w:div w:id="1691103598">
          <w:marLeft w:val="480"/>
          <w:marRight w:val="0"/>
          <w:marTop w:val="0"/>
          <w:marBottom w:val="0"/>
          <w:divBdr>
            <w:top w:val="none" w:sz="0" w:space="0" w:color="auto"/>
            <w:left w:val="none" w:sz="0" w:space="0" w:color="auto"/>
            <w:bottom w:val="none" w:sz="0" w:space="0" w:color="auto"/>
            <w:right w:val="none" w:sz="0" w:space="0" w:color="auto"/>
          </w:divBdr>
        </w:div>
        <w:div w:id="1833718522">
          <w:marLeft w:val="480"/>
          <w:marRight w:val="0"/>
          <w:marTop w:val="0"/>
          <w:marBottom w:val="0"/>
          <w:divBdr>
            <w:top w:val="none" w:sz="0" w:space="0" w:color="auto"/>
            <w:left w:val="none" w:sz="0" w:space="0" w:color="auto"/>
            <w:bottom w:val="none" w:sz="0" w:space="0" w:color="auto"/>
            <w:right w:val="none" w:sz="0" w:space="0" w:color="auto"/>
          </w:divBdr>
        </w:div>
      </w:divsChild>
    </w:div>
    <w:div w:id="615910226">
      <w:bodyDiv w:val="1"/>
      <w:marLeft w:val="0"/>
      <w:marRight w:val="0"/>
      <w:marTop w:val="0"/>
      <w:marBottom w:val="0"/>
      <w:divBdr>
        <w:top w:val="none" w:sz="0" w:space="0" w:color="auto"/>
        <w:left w:val="none" w:sz="0" w:space="0" w:color="auto"/>
        <w:bottom w:val="none" w:sz="0" w:space="0" w:color="auto"/>
        <w:right w:val="none" w:sz="0" w:space="0" w:color="auto"/>
      </w:divBdr>
      <w:divsChild>
        <w:div w:id="32196098">
          <w:marLeft w:val="480"/>
          <w:marRight w:val="0"/>
          <w:marTop w:val="0"/>
          <w:marBottom w:val="0"/>
          <w:divBdr>
            <w:top w:val="none" w:sz="0" w:space="0" w:color="auto"/>
            <w:left w:val="none" w:sz="0" w:space="0" w:color="auto"/>
            <w:bottom w:val="none" w:sz="0" w:space="0" w:color="auto"/>
            <w:right w:val="none" w:sz="0" w:space="0" w:color="auto"/>
          </w:divBdr>
        </w:div>
        <w:div w:id="608513053">
          <w:marLeft w:val="480"/>
          <w:marRight w:val="0"/>
          <w:marTop w:val="0"/>
          <w:marBottom w:val="0"/>
          <w:divBdr>
            <w:top w:val="none" w:sz="0" w:space="0" w:color="auto"/>
            <w:left w:val="none" w:sz="0" w:space="0" w:color="auto"/>
            <w:bottom w:val="none" w:sz="0" w:space="0" w:color="auto"/>
            <w:right w:val="none" w:sz="0" w:space="0" w:color="auto"/>
          </w:divBdr>
        </w:div>
        <w:div w:id="1309671986">
          <w:marLeft w:val="480"/>
          <w:marRight w:val="0"/>
          <w:marTop w:val="0"/>
          <w:marBottom w:val="0"/>
          <w:divBdr>
            <w:top w:val="none" w:sz="0" w:space="0" w:color="auto"/>
            <w:left w:val="none" w:sz="0" w:space="0" w:color="auto"/>
            <w:bottom w:val="none" w:sz="0" w:space="0" w:color="auto"/>
            <w:right w:val="none" w:sz="0" w:space="0" w:color="auto"/>
          </w:divBdr>
        </w:div>
      </w:divsChild>
    </w:div>
    <w:div w:id="666371535">
      <w:bodyDiv w:val="1"/>
      <w:marLeft w:val="0"/>
      <w:marRight w:val="0"/>
      <w:marTop w:val="0"/>
      <w:marBottom w:val="0"/>
      <w:divBdr>
        <w:top w:val="none" w:sz="0" w:space="0" w:color="auto"/>
        <w:left w:val="none" w:sz="0" w:space="0" w:color="auto"/>
        <w:bottom w:val="none" w:sz="0" w:space="0" w:color="auto"/>
        <w:right w:val="none" w:sz="0" w:space="0" w:color="auto"/>
      </w:divBdr>
      <w:divsChild>
        <w:div w:id="490608203">
          <w:marLeft w:val="480"/>
          <w:marRight w:val="0"/>
          <w:marTop w:val="0"/>
          <w:marBottom w:val="0"/>
          <w:divBdr>
            <w:top w:val="none" w:sz="0" w:space="0" w:color="auto"/>
            <w:left w:val="none" w:sz="0" w:space="0" w:color="auto"/>
            <w:bottom w:val="none" w:sz="0" w:space="0" w:color="auto"/>
            <w:right w:val="none" w:sz="0" w:space="0" w:color="auto"/>
          </w:divBdr>
        </w:div>
        <w:div w:id="628172559">
          <w:marLeft w:val="480"/>
          <w:marRight w:val="0"/>
          <w:marTop w:val="0"/>
          <w:marBottom w:val="0"/>
          <w:divBdr>
            <w:top w:val="none" w:sz="0" w:space="0" w:color="auto"/>
            <w:left w:val="none" w:sz="0" w:space="0" w:color="auto"/>
            <w:bottom w:val="none" w:sz="0" w:space="0" w:color="auto"/>
            <w:right w:val="none" w:sz="0" w:space="0" w:color="auto"/>
          </w:divBdr>
        </w:div>
        <w:div w:id="1510561426">
          <w:marLeft w:val="480"/>
          <w:marRight w:val="0"/>
          <w:marTop w:val="0"/>
          <w:marBottom w:val="0"/>
          <w:divBdr>
            <w:top w:val="none" w:sz="0" w:space="0" w:color="auto"/>
            <w:left w:val="none" w:sz="0" w:space="0" w:color="auto"/>
            <w:bottom w:val="none" w:sz="0" w:space="0" w:color="auto"/>
            <w:right w:val="none" w:sz="0" w:space="0" w:color="auto"/>
          </w:divBdr>
        </w:div>
      </w:divsChild>
    </w:div>
    <w:div w:id="673534076">
      <w:bodyDiv w:val="1"/>
      <w:marLeft w:val="0"/>
      <w:marRight w:val="0"/>
      <w:marTop w:val="0"/>
      <w:marBottom w:val="0"/>
      <w:divBdr>
        <w:top w:val="none" w:sz="0" w:space="0" w:color="auto"/>
        <w:left w:val="none" w:sz="0" w:space="0" w:color="auto"/>
        <w:bottom w:val="none" w:sz="0" w:space="0" w:color="auto"/>
        <w:right w:val="none" w:sz="0" w:space="0" w:color="auto"/>
      </w:divBdr>
      <w:divsChild>
        <w:div w:id="856843788">
          <w:marLeft w:val="480"/>
          <w:marRight w:val="0"/>
          <w:marTop w:val="0"/>
          <w:marBottom w:val="0"/>
          <w:divBdr>
            <w:top w:val="none" w:sz="0" w:space="0" w:color="auto"/>
            <w:left w:val="none" w:sz="0" w:space="0" w:color="auto"/>
            <w:bottom w:val="none" w:sz="0" w:space="0" w:color="auto"/>
            <w:right w:val="none" w:sz="0" w:space="0" w:color="auto"/>
          </w:divBdr>
        </w:div>
        <w:div w:id="1624458049">
          <w:marLeft w:val="480"/>
          <w:marRight w:val="0"/>
          <w:marTop w:val="0"/>
          <w:marBottom w:val="0"/>
          <w:divBdr>
            <w:top w:val="none" w:sz="0" w:space="0" w:color="auto"/>
            <w:left w:val="none" w:sz="0" w:space="0" w:color="auto"/>
            <w:bottom w:val="none" w:sz="0" w:space="0" w:color="auto"/>
            <w:right w:val="none" w:sz="0" w:space="0" w:color="auto"/>
          </w:divBdr>
        </w:div>
        <w:div w:id="1896886796">
          <w:marLeft w:val="480"/>
          <w:marRight w:val="0"/>
          <w:marTop w:val="0"/>
          <w:marBottom w:val="0"/>
          <w:divBdr>
            <w:top w:val="none" w:sz="0" w:space="0" w:color="auto"/>
            <w:left w:val="none" w:sz="0" w:space="0" w:color="auto"/>
            <w:bottom w:val="none" w:sz="0" w:space="0" w:color="auto"/>
            <w:right w:val="none" w:sz="0" w:space="0" w:color="auto"/>
          </w:divBdr>
        </w:div>
      </w:divsChild>
    </w:div>
    <w:div w:id="680618515">
      <w:bodyDiv w:val="1"/>
      <w:marLeft w:val="0"/>
      <w:marRight w:val="0"/>
      <w:marTop w:val="0"/>
      <w:marBottom w:val="0"/>
      <w:divBdr>
        <w:top w:val="none" w:sz="0" w:space="0" w:color="auto"/>
        <w:left w:val="none" w:sz="0" w:space="0" w:color="auto"/>
        <w:bottom w:val="none" w:sz="0" w:space="0" w:color="auto"/>
        <w:right w:val="none" w:sz="0" w:space="0" w:color="auto"/>
      </w:divBdr>
      <w:divsChild>
        <w:div w:id="90207056">
          <w:marLeft w:val="480"/>
          <w:marRight w:val="0"/>
          <w:marTop w:val="0"/>
          <w:marBottom w:val="0"/>
          <w:divBdr>
            <w:top w:val="none" w:sz="0" w:space="0" w:color="auto"/>
            <w:left w:val="none" w:sz="0" w:space="0" w:color="auto"/>
            <w:bottom w:val="none" w:sz="0" w:space="0" w:color="auto"/>
            <w:right w:val="none" w:sz="0" w:space="0" w:color="auto"/>
          </w:divBdr>
        </w:div>
        <w:div w:id="984160991">
          <w:marLeft w:val="480"/>
          <w:marRight w:val="0"/>
          <w:marTop w:val="0"/>
          <w:marBottom w:val="0"/>
          <w:divBdr>
            <w:top w:val="none" w:sz="0" w:space="0" w:color="auto"/>
            <w:left w:val="none" w:sz="0" w:space="0" w:color="auto"/>
            <w:bottom w:val="none" w:sz="0" w:space="0" w:color="auto"/>
            <w:right w:val="none" w:sz="0" w:space="0" w:color="auto"/>
          </w:divBdr>
        </w:div>
        <w:div w:id="1448894939">
          <w:marLeft w:val="480"/>
          <w:marRight w:val="0"/>
          <w:marTop w:val="0"/>
          <w:marBottom w:val="0"/>
          <w:divBdr>
            <w:top w:val="none" w:sz="0" w:space="0" w:color="auto"/>
            <w:left w:val="none" w:sz="0" w:space="0" w:color="auto"/>
            <w:bottom w:val="none" w:sz="0" w:space="0" w:color="auto"/>
            <w:right w:val="none" w:sz="0" w:space="0" w:color="auto"/>
          </w:divBdr>
        </w:div>
      </w:divsChild>
    </w:div>
    <w:div w:id="790589853">
      <w:bodyDiv w:val="1"/>
      <w:marLeft w:val="0"/>
      <w:marRight w:val="0"/>
      <w:marTop w:val="0"/>
      <w:marBottom w:val="0"/>
      <w:divBdr>
        <w:top w:val="none" w:sz="0" w:space="0" w:color="auto"/>
        <w:left w:val="none" w:sz="0" w:space="0" w:color="auto"/>
        <w:bottom w:val="none" w:sz="0" w:space="0" w:color="auto"/>
        <w:right w:val="none" w:sz="0" w:space="0" w:color="auto"/>
      </w:divBdr>
      <w:divsChild>
        <w:div w:id="1557205286">
          <w:marLeft w:val="480"/>
          <w:marRight w:val="0"/>
          <w:marTop w:val="0"/>
          <w:marBottom w:val="0"/>
          <w:divBdr>
            <w:top w:val="none" w:sz="0" w:space="0" w:color="auto"/>
            <w:left w:val="none" w:sz="0" w:space="0" w:color="auto"/>
            <w:bottom w:val="none" w:sz="0" w:space="0" w:color="auto"/>
            <w:right w:val="none" w:sz="0" w:space="0" w:color="auto"/>
          </w:divBdr>
        </w:div>
        <w:div w:id="1559437481">
          <w:marLeft w:val="480"/>
          <w:marRight w:val="0"/>
          <w:marTop w:val="0"/>
          <w:marBottom w:val="0"/>
          <w:divBdr>
            <w:top w:val="none" w:sz="0" w:space="0" w:color="auto"/>
            <w:left w:val="none" w:sz="0" w:space="0" w:color="auto"/>
            <w:bottom w:val="none" w:sz="0" w:space="0" w:color="auto"/>
            <w:right w:val="none" w:sz="0" w:space="0" w:color="auto"/>
          </w:divBdr>
        </w:div>
        <w:div w:id="1737435742">
          <w:marLeft w:val="480"/>
          <w:marRight w:val="0"/>
          <w:marTop w:val="0"/>
          <w:marBottom w:val="0"/>
          <w:divBdr>
            <w:top w:val="none" w:sz="0" w:space="0" w:color="auto"/>
            <w:left w:val="none" w:sz="0" w:space="0" w:color="auto"/>
            <w:bottom w:val="none" w:sz="0" w:space="0" w:color="auto"/>
            <w:right w:val="none" w:sz="0" w:space="0" w:color="auto"/>
          </w:divBdr>
        </w:div>
      </w:divsChild>
    </w:div>
    <w:div w:id="801967039">
      <w:bodyDiv w:val="1"/>
      <w:marLeft w:val="0"/>
      <w:marRight w:val="0"/>
      <w:marTop w:val="0"/>
      <w:marBottom w:val="0"/>
      <w:divBdr>
        <w:top w:val="none" w:sz="0" w:space="0" w:color="auto"/>
        <w:left w:val="none" w:sz="0" w:space="0" w:color="auto"/>
        <w:bottom w:val="none" w:sz="0" w:space="0" w:color="auto"/>
        <w:right w:val="none" w:sz="0" w:space="0" w:color="auto"/>
      </w:divBdr>
      <w:divsChild>
        <w:div w:id="795298693">
          <w:marLeft w:val="480"/>
          <w:marRight w:val="0"/>
          <w:marTop w:val="0"/>
          <w:marBottom w:val="0"/>
          <w:divBdr>
            <w:top w:val="none" w:sz="0" w:space="0" w:color="auto"/>
            <w:left w:val="none" w:sz="0" w:space="0" w:color="auto"/>
            <w:bottom w:val="none" w:sz="0" w:space="0" w:color="auto"/>
            <w:right w:val="none" w:sz="0" w:space="0" w:color="auto"/>
          </w:divBdr>
        </w:div>
        <w:div w:id="814760282">
          <w:marLeft w:val="480"/>
          <w:marRight w:val="0"/>
          <w:marTop w:val="0"/>
          <w:marBottom w:val="0"/>
          <w:divBdr>
            <w:top w:val="none" w:sz="0" w:space="0" w:color="auto"/>
            <w:left w:val="none" w:sz="0" w:space="0" w:color="auto"/>
            <w:bottom w:val="none" w:sz="0" w:space="0" w:color="auto"/>
            <w:right w:val="none" w:sz="0" w:space="0" w:color="auto"/>
          </w:divBdr>
        </w:div>
        <w:div w:id="1606620468">
          <w:marLeft w:val="480"/>
          <w:marRight w:val="0"/>
          <w:marTop w:val="0"/>
          <w:marBottom w:val="0"/>
          <w:divBdr>
            <w:top w:val="none" w:sz="0" w:space="0" w:color="auto"/>
            <w:left w:val="none" w:sz="0" w:space="0" w:color="auto"/>
            <w:bottom w:val="none" w:sz="0" w:space="0" w:color="auto"/>
            <w:right w:val="none" w:sz="0" w:space="0" w:color="auto"/>
          </w:divBdr>
        </w:div>
      </w:divsChild>
    </w:div>
    <w:div w:id="846865060">
      <w:bodyDiv w:val="1"/>
      <w:marLeft w:val="0"/>
      <w:marRight w:val="0"/>
      <w:marTop w:val="0"/>
      <w:marBottom w:val="0"/>
      <w:divBdr>
        <w:top w:val="none" w:sz="0" w:space="0" w:color="auto"/>
        <w:left w:val="none" w:sz="0" w:space="0" w:color="auto"/>
        <w:bottom w:val="none" w:sz="0" w:space="0" w:color="auto"/>
        <w:right w:val="none" w:sz="0" w:space="0" w:color="auto"/>
      </w:divBdr>
      <w:divsChild>
        <w:div w:id="484128978">
          <w:marLeft w:val="480"/>
          <w:marRight w:val="0"/>
          <w:marTop w:val="0"/>
          <w:marBottom w:val="0"/>
          <w:divBdr>
            <w:top w:val="none" w:sz="0" w:space="0" w:color="auto"/>
            <w:left w:val="none" w:sz="0" w:space="0" w:color="auto"/>
            <w:bottom w:val="none" w:sz="0" w:space="0" w:color="auto"/>
            <w:right w:val="none" w:sz="0" w:space="0" w:color="auto"/>
          </w:divBdr>
        </w:div>
        <w:div w:id="963541179">
          <w:marLeft w:val="480"/>
          <w:marRight w:val="0"/>
          <w:marTop w:val="0"/>
          <w:marBottom w:val="0"/>
          <w:divBdr>
            <w:top w:val="none" w:sz="0" w:space="0" w:color="auto"/>
            <w:left w:val="none" w:sz="0" w:space="0" w:color="auto"/>
            <w:bottom w:val="none" w:sz="0" w:space="0" w:color="auto"/>
            <w:right w:val="none" w:sz="0" w:space="0" w:color="auto"/>
          </w:divBdr>
        </w:div>
        <w:div w:id="2130928488">
          <w:marLeft w:val="480"/>
          <w:marRight w:val="0"/>
          <w:marTop w:val="0"/>
          <w:marBottom w:val="0"/>
          <w:divBdr>
            <w:top w:val="none" w:sz="0" w:space="0" w:color="auto"/>
            <w:left w:val="none" w:sz="0" w:space="0" w:color="auto"/>
            <w:bottom w:val="none" w:sz="0" w:space="0" w:color="auto"/>
            <w:right w:val="none" w:sz="0" w:space="0" w:color="auto"/>
          </w:divBdr>
        </w:div>
      </w:divsChild>
    </w:div>
    <w:div w:id="870725080">
      <w:bodyDiv w:val="1"/>
      <w:marLeft w:val="0"/>
      <w:marRight w:val="0"/>
      <w:marTop w:val="0"/>
      <w:marBottom w:val="0"/>
      <w:divBdr>
        <w:top w:val="none" w:sz="0" w:space="0" w:color="auto"/>
        <w:left w:val="none" w:sz="0" w:space="0" w:color="auto"/>
        <w:bottom w:val="none" w:sz="0" w:space="0" w:color="auto"/>
        <w:right w:val="none" w:sz="0" w:space="0" w:color="auto"/>
      </w:divBdr>
      <w:divsChild>
        <w:div w:id="302584869">
          <w:marLeft w:val="480"/>
          <w:marRight w:val="0"/>
          <w:marTop w:val="0"/>
          <w:marBottom w:val="0"/>
          <w:divBdr>
            <w:top w:val="none" w:sz="0" w:space="0" w:color="auto"/>
            <w:left w:val="none" w:sz="0" w:space="0" w:color="auto"/>
            <w:bottom w:val="none" w:sz="0" w:space="0" w:color="auto"/>
            <w:right w:val="none" w:sz="0" w:space="0" w:color="auto"/>
          </w:divBdr>
        </w:div>
        <w:div w:id="977296453">
          <w:marLeft w:val="480"/>
          <w:marRight w:val="0"/>
          <w:marTop w:val="0"/>
          <w:marBottom w:val="0"/>
          <w:divBdr>
            <w:top w:val="none" w:sz="0" w:space="0" w:color="auto"/>
            <w:left w:val="none" w:sz="0" w:space="0" w:color="auto"/>
            <w:bottom w:val="none" w:sz="0" w:space="0" w:color="auto"/>
            <w:right w:val="none" w:sz="0" w:space="0" w:color="auto"/>
          </w:divBdr>
        </w:div>
        <w:div w:id="1003317561">
          <w:marLeft w:val="480"/>
          <w:marRight w:val="0"/>
          <w:marTop w:val="0"/>
          <w:marBottom w:val="0"/>
          <w:divBdr>
            <w:top w:val="none" w:sz="0" w:space="0" w:color="auto"/>
            <w:left w:val="none" w:sz="0" w:space="0" w:color="auto"/>
            <w:bottom w:val="none" w:sz="0" w:space="0" w:color="auto"/>
            <w:right w:val="none" w:sz="0" w:space="0" w:color="auto"/>
          </w:divBdr>
        </w:div>
      </w:divsChild>
    </w:div>
    <w:div w:id="878855158">
      <w:bodyDiv w:val="1"/>
      <w:marLeft w:val="0"/>
      <w:marRight w:val="0"/>
      <w:marTop w:val="0"/>
      <w:marBottom w:val="0"/>
      <w:divBdr>
        <w:top w:val="none" w:sz="0" w:space="0" w:color="auto"/>
        <w:left w:val="none" w:sz="0" w:space="0" w:color="auto"/>
        <w:bottom w:val="none" w:sz="0" w:space="0" w:color="auto"/>
        <w:right w:val="none" w:sz="0" w:space="0" w:color="auto"/>
      </w:divBdr>
      <w:divsChild>
        <w:div w:id="963776251">
          <w:marLeft w:val="480"/>
          <w:marRight w:val="0"/>
          <w:marTop w:val="0"/>
          <w:marBottom w:val="0"/>
          <w:divBdr>
            <w:top w:val="none" w:sz="0" w:space="0" w:color="auto"/>
            <w:left w:val="none" w:sz="0" w:space="0" w:color="auto"/>
            <w:bottom w:val="none" w:sz="0" w:space="0" w:color="auto"/>
            <w:right w:val="none" w:sz="0" w:space="0" w:color="auto"/>
          </w:divBdr>
        </w:div>
        <w:div w:id="1414933473">
          <w:marLeft w:val="480"/>
          <w:marRight w:val="0"/>
          <w:marTop w:val="0"/>
          <w:marBottom w:val="0"/>
          <w:divBdr>
            <w:top w:val="none" w:sz="0" w:space="0" w:color="auto"/>
            <w:left w:val="none" w:sz="0" w:space="0" w:color="auto"/>
            <w:bottom w:val="none" w:sz="0" w:space="0" w:color="auto"/>
            <w:right w:val="none" w:sz="0" w:space="0" w:color="auto"/>
          </w:divBdr>
        </w:div>
        <w:div w:id="2122607893">
          <w:marLeft w:val="480"/>
          <w:marRight w:val="0"/>
          <w:marTop w:val="0"/>
          <w:marBottom w:val="0"/>
          <w:divBdr>
            <w:top w:val="none" w:sz="0" w:space="0" w:color="auto"/>
            <w:left w:val="none" w:sz="0" w:space="0" w:color="auto"/>
            <w:bottom w:val="none" w:sz="0" w:space="0" w:color="auto"/>
            <w:right w:val="none" w:sz="0" w:space="0" w:color="auto"/>
          </w:divBdr>
        </w:div>
      </w:divsChild>
    </w:div>
    <w:div w:id="910575828">
      <w:bodyDiv w:val="1"/>
      <w:marLeft w:val="0"/>
      <w:marRight w:val="0"/>
      <w:marTop w:val="0"/>
      <w:marBottom w:val="0"/>
      <w:divBdr>
        <w:top w:val="none" w:sz="0" w:space="0" w:color="auto"/>
        <w:left w:val="none" w:sz="0" w:space="0" w:color="auto"/>
        <w:bottom w:val="none" w:sz="0" w:space="0" w:color="auto"/>
        <w:right w:val="none" w:sz="0" w:space="0" w:color="auto"/>
      </w:divBdr>
      <w:divsChild>
        <w:div w:id="1321420047">
          <w:marLeft w:val="480"/>
          <w:marRight w:val="0"/>
          <w:marTop w:val="0"/>
          <w:marBottom w:val="0"/>
          <w:divBdr>
            <w:top w:val="none" w:sz="0" w:space="0" w:color="auto"/>
            <w:left w:val="none" w:sz="0" w:space="0" w:color="auto"/>
            <w:bottom w:val="none" w:sz="0" w:space="0" w:color="auto"/>
            <w:right w:val="none" w:sz="0" w:space="0" w:color="auto"/>
          </w:divBdr>
        </w:div>
        <w:div w:id="1981500903">
          <w:marLeft w:val="480"/>
          <w:marRight w:val="0"/>
          <w:marTop w:val="0"/>
          <w:marBottom w:val="0"/>
          <w:divBdr>
            <w:top w:val="none" w:sz="0" w:space="0" w:color="auto"/>
            <w:left w:val="none" w:sz="0" w:space="0" w:color="auto"/>
            <w:bottom w:val="none" w:sz="0" w:space="0" w:color="auto"/>
            <w:right w:val="none" w:sz="0" w:space="0" w:color="auto"/>
          </w:divBdr>
        </w:div>
        <w:div w:id="2052218824">
          <w:marLeft w:val="480"/>
          <w:marRight w:val="0"/>
          <w:marTop w:val="0"/>
          <w:marBottom w:val="0"/>
          <w:divBdr>
            <w:top w:val="none" w:sz="0" w:space="0" w:color="auto"/>
            <w:left w:val="none" w:sz="0" w:space="0" w:color="auto"/>
            <w:bottom w:val="none" w:sz="0" w:space="0" w:color="auto"/>
            <w:right w:val="none" w:sz="0" w:space="0" w:color="auto"/>
          </w:divBdr>
        </w:div>
      </w:divsChild>
    </w:div>
    <w:div w:id="913976614">
      <w:bodyDiv w:val="1"/>
      <w:marLeft w:val="0"/>
      <w:marRight w:val="0"/>
      <w:marTop w:val="0"/>
      <w:marBottom w:val="0"/>
      <w:divBdr>
        <w:top w:val="none" w:sz="0" w:space="0" w:color="auto"/>
        <w:left w:val="none" w:sz="0" w:space="0" w:color="auto"/>
        <w:bottom w:val="none" w:sz="0" w:space="0" w:color="auto"/>
        <w:right w:val="none" w:sz="0" w:space="0" w:color="auto"/>
      </w:divBdr>
      <w:divsChild>
        <w:div w:id="48462926">
          <w:marLeft w:val="480"/>
          <w:marRight w:val="0"/>
          <w:marTop w:val="0"/>
          <w:marBottom w:val="0"/>
          <w:divBdr>
            <w:top w:val="none" w:sz="0" w:space="0" w:color="auto"/>
            <w:left w:val="none" w:sz="0" w:space="0" w:color="auto"/>
            <w:bottom w:val="none" w:sz="0" w:space="0" w:color="auto"/>
            <w:right w:val="none" w:sz="0" w:space="0" w:color="auto"/>
          </w:divBdr>
        </w:div>
        <w:div w:id="302275424">
          <w:marLeft w:val="480"/>
          <w:marRight w:val="0"/>
          <w:marTop w:val="0"/>
          <w:marBottom w:val="0"/>
          <w:divBdr>
            <w:top w:val="none" w:sz="0" w:space="0" w:color="auto"/>
            <w:left w:val="none" w:sz="0" w:space="0" w:color="auto"/>
            <w:bottom w:val="none" w:sz="0" w:space="0" w:color="auto"/>
            <w:right w:val="none" w:sz="0" w:space="0" w:color="auto"/>
          </w:divBdr>
        </w:div>
        <w:div w:id="601492576">
          <w:marLeft w:val="480"/>
          <w:marRight w:val="0"/>
          <w:marTop w:val="0"/>
          <w:marBottom w:val="0"/>
          <w:divBdr>
            <w:top w:val="none" w:sz="0" w:space="0" w:color="auto"/>
            <w:left w:val="none" w:sz="0" w:space="0" w:color="auto"/>
            <w:bottom w:val="none" w:sz="0" w:space="0" w:color="auto"/>
            <w:right w:val="none" w:sz="0" w:space="0" w:color="auto"/>
          </w:divBdr>
        </w:div>
      </w:divsChild>
    </w:div>
    <w:div w:id="973407897">
      <w:bodyDiv w:val="1"/>
      <w:marLeft w:val="0"/>
      <w:marRight w:val="0"/>
      <w:marTop w:val="0"/>
      <w:marBottom w:val="0"/>
      <w:divBdr>
        <w:top w:val="none" w:sz="0" w:space="0" w:color="auto"/>
        <w:left w:val="none" w:sz="0" w:space="0" w:color="auto"/>
        <w:bottom w:val="none" w:sz="0" w:space="0" w:color="auto"/>
        <w:right w:val="none" w:sz="0" w:space="0" w:color="auto"/>
      </w:divBdr>
      <w:divsChild>
        <w:div w:id="1698693919">
          <w:marLeft w:val="480"/>
          <w:marRight w:val="0"/>
          <w:marTop w:val="0"/>
          <w:marBottom w:val="0"/>
          <w:divBdr>
            <w:top w:val="none" w:sz="0" w:space="0" w:color="auto"/>
            <w:left w:val="none" w:sz="0" w:space="0" w:color="auto"/>
            <w:bottom w:val="none" w:sz="0" w:space="0" w:color="auto"/>
            <w:right w:val="none" w:sz="0" w:space="0" w:color="auto"/>
          </w:divBdr>
        </w:div>
        <w:div w:id="1704936459">
          <w:marLeft w:val="480"/>
          <w:marRight w:val="0"/>
          <w:marTop w:val="0"/>
          <w:marBottom w:val="0"/>
          <w:divBdr>
            <w:top w:val="none" w:sz="0" w:space="0" w:color="auto"/>
            <w:left w:val="none" w:sz="0" w:space="0" w:color="auto"/>
            <w:bottom w:val="none" w:sz="0" w:space="0" w:color="auto"/>
            <w:right w:val="none" w:sz="0" w:space="0" w:color="auto"/>
          </w:divBdr>
        </w:div>
        <w:div w:id="2040816015">
          <w:marLeft w:val="480"/>
          <w:marRight w:val="0"/>
          <w:marTop w:val="0"/>
          <w:marBottom w:val="0"/>
          <w:divBdr>
            <w:top w:val="none" w:sz="0" w:space="0" w:color="auto"/>
            <w:left w:val="none" w:sz="0" w:space="0" w:color="auto"/>
            <w:bottom w:val="none" w:sz="0" w:space="0" w:color="auto"/>
            <w:right w:val="none" w:sz="0" w:space="0" w:color="auto"/>
          </w:divBdr>
        </w:div>
      </w:divsChild>
    </w:div>
    <w:div w:id="1045717718">
      <w:bodyDiv w:val="1"/>
      <w:marLeft w:val="0"/>
      <w:marRight w:val="0"/>
      <w:marTop w:val="0"/>
      <w:marBottom w:val="0"/>
      <w:divBdr>
        <w:top w:val="none" w:sz="0" w:space="0" w:color="auto"/>
        <w:left w:val="none" w:sz="0" w:space="0" w:color="auto"/>
        <w:bottom w:val="none" w:sz="0" w:space="0" w:color="auto"/>
        <w:right w:val="none" w:sz="0" w:space="0" w:color="auto"/>
      </w:divBdr>
      <w:divsChild>
        <w:div w:id="156383895">
          <w:marLeft w:val="480"/>
          <w:marRight w:val="0"/>
          <w:marTop w:val="0"/>
          <w:marBottom w:val="0"/>
          <w:divBdr>
            <w:top w:val="none" w:sz="0" w:space="0" w:color="auto"/>
            <w:left w:val="none" w:sz="0" w:space="0" w:color="auto"/>
            <w:bottom w:val="none" w:sz="0" w:space="0" w:color="auto"/>
            <w:right w:val="none" w:sz="0" w:space="0" w:color="auto"/>
          </w:divBdr>
        </w:div>
        <w:div w:id="1795979420">
          <w:marLeft w:val="480"/>
          <w:marRight w:val="0"/>
          <w:marTop w:val="0"/>
          <w:marBottom w:val="0"/>
          <w:divBdr>
            <w:top w:val="none" w:sz="0" w:space="0" w:color="auto"/>
            <w:left w:val="none" w:sz="0" w:space="0" w:color="auto"/>
            <w:bottom w:val="none" w:sz="0" w:space="0" w:color="auto"/>
            <w:right w:val="none" w:sz="0" w:space="0" w:color="auto"/>
          </w:divBdr>
        </w:div>
        <w:div w:id="1945305125">
          <w:marLeft w:val="480"/>
          <w:marRight w:val="0"/>
          <w:marTop w:val="0"/>
          <w:marBottom w:val="0"/>
          <w:divBdr>
            <w:top w:val="none" w:sz="0" w:space="0" w:color="auto"/>
            <w:left w:val="none" w:sz="0" w:space="0" w:color="auto"/>
            <w:bottom w:val="none" w:sz="0" w:space="0" w:color="auto"/>
            <w:right w:val="none" w:sz="0" w:space="0" w:color="auto"/>
          </w:divBdr>
        </w:div>
      </w:divsChild>
    </w:div>
    <w:div w:id="1052927405">
      <w:bodyDiv w:val="1"/>
      <w:marLeft w:val="0"/>
      <w:marRight w:val="0"/>
      <w:marTop w:val="0"/>
      <w:marBottom w:val="0"/>
      <w:divBdr>
        <w:top w:val="none" w:sz="0" w:space="0" w:color="auto"/>
        <w:left w:val="none" w:sz="0" w:space="0" w:color="auto"/>
        <w:bottom w:val="none" w:sz="0" w:space="0" w:color="auto"/>
        <w:right w:val="none" w:sz="0" w:space="0" w:color="auto"/>
      </w:divBdr>
      <w:divsChild>
        <w:div w:id="527565403">
          <w:marLeft w:val="480"/>
          <w:marRight w:val="0"/>
          <w:marTop w:val="0"/>
          <w:marBottom w:val="0"/>
          <w:divBdr>
            <w:top w:val="none" w:sz="0" w:space="0" w:color="auto"/>
            <w:left w:val="none" w:sz="0" w:space="0" w:color="auto"/>
            <w:bottom w:val="none" w:sz="0" w:space="0" w:color="auto"/>
            <w:right w:val="none" w:sz="0" w:space="0" w:color="auto"/>
          </w:divBdr>
        </w:div>
        <w:div w:id="936403833">
          <w:marLeft w:val="480"/>
          <w:marRight w:val="0"/>
          <w:marTop w:val="0"/>
          <w:marBottom w:val="0"/>
          <w:divBdr>
            <w:top w:val="none" w:sz="0" w:space="0" w:color="auto"/>
            <w:left w:val="none" w:sz="0" w:space="0" w:color="auto"/>
            <w:bottom w:val="none" w:sz="0" w:space="0" w:color="auto"/>
            <w:right w:val="none" w:sz="0" w:space="0" w:color="auto"/>
          </w:divBdr>
        </w:div>
        <w:div w:id="1378385620">
          <w:marLeft w:val="480"/>
          <w:marRight w:val="0"/>
          <w:marTop w:val="0"/>
          <w:marBottom w:val="0"/>
          <w:divBdr>
            <w:top w:val="none" w:sz="0" w:space="0" w:color="auto"/>
            <w:left w:val="none" w:sz="0" w:space="0" w:color="auto"/>
            <w:bottom w:val="none" w:sz="0" w:space="0" w:color="auto"/>
            <w:right w:val="none" w:sz="0" w:space="0" w:color="auto"/>
          </w:divBdr>
        </w:div>
      </w:divsChild>
    </w:div>
    <w:div w:id="1063524638">
      <w:bodyDiv w:val="1"/>
      <w:marLeft w:val="0"/>
      <w:marRight w:val="0"/>
      <w:marTop w:val="0"/>
      <w:marBottom w:val="0"/>
      <w:divBdr>
        <w:top w:val="none" w:sz="0" w:space="0" w:color="auto"/>
        <w:left w:val="none" w:sz="0" w:space="0" w:color="auto"/>
        <w:bottom w:val="none" w:sz="0" w:space="0" w:color="auto"/>
        <w:right w:val="none" w:sz="0" w:space="0" w:color="auto"/>
      </w:divBdr>
      <w:divsChild>
        <w:div w:id="1378122460">
          <w:marLeft w:val="480"/>
          <w:marRight w:val="0"/>
          <w:marTop w:val="0"/>
          <w:marBottom w:val="0"/>
          <w:divBdr>
            <w:top w:val="none" w:sz="0" w:space="0" w:color="auto"/>
            <w:left w:val="none" w:sz="0" w:space="0" w:color="auto"/>
            <w:bottom w:val="none" w:sz="0" w:space="0" w:color="auto"/>
            <w:right w:val="none" w:sz="0" w:space="0" w:color="auto"/>
          </w:divBdr>
        </w:div>
        <w:div w:id="1391921181">
          <w:marLeft w:val="480"/>
          <w:marRight w:val="0"/>
          <w:marTop w:val="0"/>
          <w:marBottom w:val="0"/>
          <w:divBdr>
            <w:top w:val="none" w:sz="0" w:space="0" w:color="auto"/>
            <w:left w:val="none" w:sz="0" w:space="0" w:color="auto"/>
            <w:bottom w:val="none" w:sz="0" w:space="0" w:color="auto"/>
            <w:right w:val="none" w:sz="0" w:space="0" w:color="auto"/>
          </w:divBdr>
        </w:div>
        <w:div w:id="2128818250">
          <w:marLeft w:val="480"/>
          <w:marRight w:val="0"/>
          <w:marTop w:val="0"/>
          <w:marBottom w:val="0"/>
          <w:divBdr>
            <w:top w:val="none" w:sz="0" w:space="0" w:color="auto"/>
            <w:left w:val="none" w:sz="0" w:space="0" w:color="auto"/>
            <w:bottom w:val="none" w:sz="0" w:space="0" w:color="auto"/>
            <w:right w:val="none" w:sz="0" w:space="0" w:color="auto"/>
          </w:divBdr>
        </w:div>
      </w:divsChild>
    </w:div>
    <w:div w:id="1063528448">
      <w:bodyDiv w:val="1"/>
      <w:marLeft w:val="0"/>
      <w:marRight w:val="0"/>
      <w:marTop w:val="0"/>
      <w:marBottom w:val="0"/>
      <w:divBdr>
        <w:top w:val="none" w:sz="0" w:space="0" w:color="auto"/>
        <w:left w:val="none" w:sz="0" w:space="0" w:color="auto"/>
        <w:bottom w:val="none" w:sz="0" w:space="0" w:color="auto"/>
        <w:right w:val="none" w:sz="0" w:space="0" w:color="auto"/>
      </w:divBdr>
      <w:divsChild>
        <w:div w:id="968127001">
          <w:marLeft w:val="480"/>
          <w:marRight w:val="0"/>
          <w:marTop w:val="0"/>
          <w:marBottom w:val="0"/>
          <w:divBdr>
            <w:top w:val="none" w:sz="0" w:space="0" w:color="auto"/>
            <w:left w:val="none" w:sz="0" w:space="0" w:color="auto"/>
            <w:bottom w:val="none" w:sz="0" w:space="0" w:color="auto"/>
            <w:right w:val="none" w:sz="0" w:space="0" w:color="auto"/>
          </w:divBdr>
        </w:div>
        <w:div w:id="1137648899">
          <w:marLeft w:val="480"/>
          <w:marRight w:val="0"/>
          <w:marTop w:val="0"/>
          <w:marBottom w:val="0"/>
          <w:divBdr>
            <w:top w:val="none" w:sz="0" w:space="0" w:color="auto"/>
            <w:left w:val="none" w:sz="0" w:space="0" w:color="auto"/>
            <w:bottom w:val="none" w:sz="0" w:space="0" w:color="auto"/>
            <w:right w:val="none" w:sz="0" w:space="0" w:color="auto"/>
          </w:divBdr>
        </w:div>
        <w:div w:id="1667050088">
          <w:marLeft w:val="480"/>
          <w:marRight w:val="0"/>
          <w:marTop w:val="0"/>
          <w:marBottom w:val="0"/>
          <w:divBdr>
            <w:top w:val="none" w:sz="0" w:space="0" w:color="auto"/>
            <w:left w:val="none" w:sz="0" w:space="0" w:color="auto"/>
            <w:bottom w:val="none" w:sz="0" w:space="0" w:color="auto"/>
            <w:right w:val="none" w:sz="0" w:space="0" w:color="auto"/>
          </w:divBdr>
        </w:div>
      </w:divsChild>
    </w:div>
    <w:div w:id="1097367139">
      <w:bodyDiv w:val="1"/>
      <w:marLeft w:val="0"/>
      <w:marRight w:val="0"/>
      <w:marTop w:val="0"/>
      <w:marBottom w:val="0"/>
      <w:divBdr>
        <w:top w:val="none" w:sz="0" w:space="0" w:color="auto"/>
        <w:left w:val="none" w:sz="0" w:space="0" w:color="auto"/>
        <w:bottom w:val="none" w:sz="0" w:space="0" w:color="auto"/>
        <w:right w:val="none" w:sz="0" w:space="0" w:color="auto"/>
      </w:divBdr>
      <w:divsChild>
        <w:div w:id="120004557">
          <w:marLeft w:val="480"/>
          <w:marRight w:val="0"/>
          <w:marTop w:val="0"/>
          <w:marBottom w:val="0"/>
          <w:divBdr>
            <w:top w:val="none" w:sz="0" w:space="0" w:color="auto"/>
            <w:left w:val="none" w:sz="0" w:space="0" w:color="auto"/>
            <w:bottom w:val="none" w:sz="0" w:space="0" w:color="auto"/>
            <w:right w:val="none" w:sz="0" w:space="0" w:color="auto"/>
          </w:divBdr>
        </w:div>
        <w:div w:id="242227057">
          <w:marLeft w:val="480"/>
          <w:marRight w:val="0"/>
          <w:marTop w:val="0"/>
          <w:marBottom w:val="0"/>
          <w:divBdr>
            <w:top w:val="none" w:sz="0" w:space="0" w:color="auto"/>
            <w:left w:val="none" w:sz="0" w:space="0" w:color="auto"/>
            <w:bottom w:val="none" w:sz="0" w:space="0" w:color="auto"/>
            <w:right w:val="none" w:sz="0" w:space="0" w:color="auto"/>
          </w:divBdr>
        </w:div>
        <w:div w:id="279798982">
          <w:marLeft w:val="480"/>
          <w:marRight w:val="0"/>
          <w:marTop w:val="0"/>
          <w:marBottom w:val="0"/>
          <w:divBdr>
            <w:top w:val="none" w:sz="0" w:space="0" w:color="auto"/>
            <w:left w:val="none" w:sz="0" w:space="0" w:color="auto"/>
            <w:bottom w:val="none" w:sz="0" w:space="0" w:color="auto"/>
            <w:right w:val="none" w:sz="0" w:space="0" w:color="auto"/>
          </w:divBdr>
        </w:div>
      </w:divsChild>
    </w:div>
    <w:div w:id="1163080176">
      <w:bodyDiv w:val="1"/>
      <w:marLeft w:val="0"/>
      <w:marRight w:val="0"/>
      <w:marTop w:val="0"/>
      <w:marBottom w:val="0"/>
      <w:divBdr>
        <w:top w:val="none" w:sz="0" w:space="0" w:color="auto"/>
        <w:left w:val="none" w:sz="0" w:space="0" w:color="auto"/>
        <w:bottom w:val="none" w:sz="0" w:space="0" w:color="auto"/>
        <w:right w:val="none" w:sz="0" w:space="0" w:color="auto"/>
      </w:divBdr>
      <w:divsChild>
        <w:div w:id="1355696145">
          <w:marLeft w:val="480"/>
          <w:marRight w:val="0"/>
          <w:marTop w:val="0"/>
          <w:marBottom w:val="0"/>
          <w:divBdr>
            <w:top w:val="none" w:sz="0" w:space="0" w:color="auto"/>
            <w:left w:val="none" w:sz="0" w:space="0" w:color="auto"/>
            <w:bottom w:val="none" w:sz="0" w:space="0" w:color="auto"/>
            <w:right w:val="none" w:sz="0" w:space="0" w:color="auto"/>
          </w:divBdr>
        </w:div>
        <w:div w:id="1727214775">
          <w:marLeft w:val="480"/>
          <w:marRight w:val="0"/>
          <w:marTop w:val="0"/>
          <w:marBottom w:val="0"/>
          <w:divBdr>
            <w:top w:val="none" w:sz="0" w:space="0" w:color="auto"/>
            <w:left w:val="none" w:sz="0" w:space="0" w:color="auto"/>
            <w:bottom w:val="none" w:sz="0" w:space="0" w:color="auto"/>
            <w:right w:val="none" w:sz="0" w:space="0" w:color="auto"/>
          </w:divBdr>
        </w:div>
        <w:div w:id="1747191510">
          <w:marLeft w:val="480"/>
          <w:marRight w:val="0"/>
          <w:marTop w:val="0"/>
          <w:marBottom w:val="0"/>
          <w:divBdr>
            <w:top w:val="none" w:sz="0" w:space="0" w:color="auto"/>
            <w:left w:val="none" w:sz="0" w:space="0" w:color="auto"/>
            <w:bottom w:val="none" w:sz="0" w:space="0" w:color="auto"/>
            <w:right w:val="none" w:sz="0" w:space="0" w:color="auto"/>
          </w:divBdr>
        </w:div>
      </w:divsChild>
    </w:div>
    <w:div w:id="1178617127">
      <w:bodyDiv w:val="1"/>
      <w:marLeft w:val="0"/>
      <w:marRight w:val="0"/>
      <w:marTop w:val="0"/>
      <w:marBottom w:val="0"/>
      <w:divBdr>
        <w:top w:val="none" w:sz="0" w:space="0" w:color="auto"/>
        <w:left w:val="none" w:sz="0" w:space="0" w:color="auto"/>
        <w:bottom w:val="none" w:sz="0" w:space="0" w:color="auto"/>
        <w:right w:val="none" w:sz="0" w:space="0" w:color="auto"/>
      </w:divBdr>
      <w:divsChild>
        <w:div w:id="41367457">
          <w:marLeft w:val="480"/>
          <w:marRight w:val="0"/>
          <w:marTop w:val="0"/>
          <w:marBottom w:val="0"/>
          <w:divBdr>
            <w:top w:val="none" w:sz="0" w:space="0" w:color="auto"/>
            <w:left w:val="none" w:sz="0" w:space="0" w:color="auto"/>
            <w:bottom w:val="none" w:sz="0" w:space="0" w:color="auto"/>
            <w:right w:val="none" w:sz="0" w:space="0" w:color="auto"/>
          </w:divBdr>
        </w:div>
        <w:div w:id="1601372380">
          <w:marLeft w:val="480"/>
          <w:marRight w:val="0"/>
          <w:marTop w:val="0"/>
          <w:marBottom w:val="0"/>
          <w:divBdr>
            <w:top w:val="none" w:sz="0" w:space="0" w:color="auto"/>
            <w:left w:val="none" w:sz="0" w:space="0" w:color="auto"/>
            <w:bottom w:val="none" w:sz="0" w:space="0" w:color="auto"/>
            <w:right w:val="none" w:sz="0" w:space="0" w:color="auto"/>
          </w:divBdr>
        </w:div>
        <w:div w:id="2063097565">
          <w:marLeft w:val="480"/>
          <w:marRight w:val="0"/>
          <w:marTop w:val="0"/>
          <w:marBottom w:val="0"/>
          <w:divBdr>
            <w:top w:val="none" w:sz="0" w:space="0" w:color="auto"/>
            <w:left w:val="none" w:sz="0" w:space="0" w:color="auto"/>
            <w:bottom w:val="none" w:sz="0" w:space="0" w:color="auto"/>
            <w:right w:val="none" w:sz="0" w:space="0" w:color="auto"/>
          </w:divBdr>
        </w:div>
      </w:divsChild>
    </w:div>
    <w:div w:id="1190870626">
      <w:bodyDiv w:val="1"/>
      <w:marLeft w:val="0"/>
      <w:marRight w:val="0"/>
      <w:marTop w:val="0"/>
      <w:marBottom w:val="0"/>
      <w:divBdr>
        <w:top w:val="none" w:sz="0" w:space="0" w:color="auto"/>
        <w:left w:val="none" w:sz="0" w:space="0" w:color="auto"/>
        <w:bottom w:val="none" w:sz="0" w:space="0" w:color="auto"/>
        <w:right w:val="none" w:sz="0" w:space="0" w:color="auto"/>
      </w:divBdr>
      <w:divsChild>
        <w:div w:id="262614575">
          <w:marLeft w:val="480"/>
          <w:marRight w:val="0"/>
          <w:marTop w:val="0"/>
          <w:marBottom w:val="0"/>
          <w:divBdr>
            <w:top w:val="none" w:sz="0" w:space="0" w:color="auto"/>
            <w:left w:val="none" w:sz="0" w:space="0" w:color="auto"/>
            <w:bottom w:val="none" w:sz="0" w:space="0" w:color="auto"/>
            <w:right w:val="none" w:sz="0" w:space="0" w:color="auto"/>
          </w:divBdr>
        </w:div>
        <w:div w:id="459107411">
          <w:marLeft w:val="480"/>
          <w:marRight w:val="0"/>
          <w:marTop w:val="0"/>
          <w:marBottom w:val="0"/>
          <w:divBdr>
            <w:top w:val="none" w:sz="0" w:space="0" w:color="auto"/>
            <w:left w:val="none" w:sz="0" w:space="0" w:color="auto"/>
            <w:bottom w:val="none" w:sz="0" w:space="0" w:color="auto"/>
            <w:right w:val="none" w:sz="0" w:space="0" w:color="auto"/>
          </w:divBdr>
        </w:div>
        <w:div w:id="730225645">
          <w:marLeft w:val="480"/>
          <w:marRight w:val="0"/>
          <w:marTop w:val="0"/>
          <w:marBottom w:val="0"/>
          <w:divBdr>
            <w:top w:val="none" w:sz="0" w:space="0" w:color="auto"/>
            <w:left w:val="none" w:sz="0" w:space="0" w:color="auto"/>
            <w:bottom w:val="none" w:sz="0" w:space="0" w:color="auto"/>
            <w:right w:val="none" w:sz="0" w:space="0" w:color="auto"/>
          </w:divBdr>
        </w:div>
      </w:divsChild>
    </w:div>
    <w:div w:id="1208641627">
      <w:bodyDiv w:val="1"/>
      <w:marLeft w:val="0"/>
      <w:marRight w:val="0"/>
      <w:marTop w:val="0"/>
      <w:marBottom w:val="0"/>
      <w:divBdr>
        <w:top w:val="none" w:sz="0" w:space="0" w:color="auto"/>
        <w:left w:val="none" w:sz="0" w:space="0" w:color="auto"/>
        <w:bottom w:val="none" w:sz="0" w:space="0" w:color="auto"/>
        <w:right w:val="none" w:sz="0" w:space="0" w:color="auto"/>
      </w:divBdr>
      <w:divsChild>
        <w:div w:id="1139031957">
          <w:marLeft w:val="480"/>
          <w:marRight w:val="0"/>
          <w:marTop w:val="0"/>
          <w:marBottom w:val="0"/>
          <w:divBdr>
            <w:top w:val="none" w:sz="0" w:space="0" w:color="auto"/>
            <w:left w:val="none" w:sz="0" w:space="0" w:color="auto"/>
            <w:bottom w:val="none" w:sz="0" w:space="0" w:color="auto"/>
            <w:right w:val="none" w:sz="0" w:space="0" w:color="auto"/>
          </w:divBdr>
        </w:div>
        <w:div w:id="1743603681">
          <w:marLeft w:val="480"/>
          <w:marRight w:val="0"/>
          <w:marTop w:val="0"/>
          <w:marBottom w:val="0"/>
          <w:divBdr>
            <w:top w:val="none" w:sz="0" w:space="0" w:color="auto"/>
            <w:left w:val="none" w:sz="0" w:space="0" w:color="auto"/>
            <w:bottom w:val="none" w:sz="0" w:space="0" w:color="auto"/>
            <w:right w:val="none" w:sz="0" w:space="0" w:color="auto"/>
          </w:divBdr>
        </w:div>
        <w:div w:id="1814787307">
          <w:marLeft w:val="480"/>
          <w:marRight w:val="0"/>
          <w:marTop w:val="0"/>
          <w:marBottom w:val="0"/>
          <w:divBdr>
            <w:top w:val="none" w:sz="0" w:space="0" w:color="auto"/>
            <w:left w:val="none" w:sz="0" w:space="0" w:color="auto"/>
            <w:bottom w:val="none" w:sz="0" w:space="0" w:color="auto"/>
            <w:right w:val="none" w:sz="0" w:space="0" w:color="auto"/>
          </w:divBdr>
        </w:div>
      </w:divsChild>
    </w:div>
    <w:div w:id="1208949757">
      <w:bodyDiv w:val="1"/>
      <w:marLeft w:val="0"/>
      <w:marRight w:val="0"/>
      <w:marTop w:val="0"/>
      <w:marBottom w:val="0"/>
      <w:divBdr>
        <w:top w:val="none" w:sz="0" w:space="0" w:color="auto"/>
        <w:left w:val="none" w:sz="0" w:space="0" w:color="auto"/>
        <w:bottom w:val="none" w:sz="0" w:space="0" w:color="auto"/>
        <w:right w:val="none" w:sz="0" w:space="0" w:color="auto"/>
      </w:divBdr>
      <w:divsChild>
        <w:div w:id="60830343">
          <w:marLeft w:val="480"/>
          <w:marRight w:val="0"/>
          <w:marTop w:val="0"/>
          <w:marBottom w:val="0"/>
          <w:divBdr>
            <w:top w:val="none" w:sz="0" w:space="0" w:color="auto"/>
            <w:left w:val="none" w:sz="0" w:space="0" w:color="auto"/>
            <w:bottom w:val="none" w:sz="0" w:space="0" w:color="auto"/>
            <w:right w:val="none" w:sz="0" w:space="0" w:color="auto"/>
          </w:divBdr>
        </w:div>
        <w:div w:id="781077023">
          <w:marLeft w:val="480"/>
          <w:marRight w:val="0"/>
          <w:marTop w:val="0"/>
          <w:marBottom w:val="0"/>
          <w:divBdr>
            <w:top w:val="none" w:sz="0" w:space="0" w:color="auto"/>
            <w:left w:val="none" w:sz="0" w:space="0" w:color="auto"/>
            <w:bottom w:val="none" w:sz="0" w:space="0" w:color="auto"/>
            <w:right w:val="none" w:sz="0" w:space="0" w:color="auto"/>
          </w:divBdr>
        </w:div>
        <w:div w:id="1456561604">
          <w:marLeft w:val="480"/>
          <w:marRight w:val="0"/>
          <w:marTop w:val="0"/>
          <w:marBottom w:val="0"/>
          <w:divBdr>
            <w:top w:val="none" w:sz="0" w:space="0" w:color="auto"/>
            <w:left w:val="none" w:sz="0" w:space="0" w:color="auto"/>
            <w:bottom w:val="none" w:sz="0" w:space="0" w:color="auto"/>
            <w:right w:val="none" w:sz="0" w:space="0" w:color="auto"/>
          </w:divBdr>
        </w:div>
      </w:divsChild>
    </w:div>
    <w:div w:id="1219627148">
      <w:bodyDiv w:val="1"/>
      <w:marLeft w:val="0"/>
      <w:marRight w:val="0"/>
      <w:marTop w:val="0"/>
      <w:marBottom w:val="0"/>
      <w:divBdr>
        <w:top w:val="none" w:sz="0" w:space="0" w:color="auto"/>
        <w:left w:val="none" w:sz="0" w:space="0" w:color="auto"/>
        <w:bottom w:val="none" w:sz="0" w:space="0" w:color="auto"/>
        <w:right w:val="none" w:sz="0" w:space="0" w:color="auto"/>
      </w:divBdr>
      <w:divsChild>
        <w:div w:id="528832464">
          <w:marLeft w:val="480"/>
          <w:marRight w:val="0"/>
          <w:marTop w:val="0"/>
          <w:marBottom w:val="0"/>
          <w:divBdr>
            <w:top w:val="none" w:sz="0" w:space="0" w:color="auto"/>
            <w:left w:val="none" w:sz="0" w:space="0" w:color="auto"/>
            <w:bottom w:val="none" w:sz="0" w:space="0" w:color="auto"/>
            <w:right w:val="none" w:sz="0" w:space="0" w:color="auto"/>
          </w:divBdr>
        </w:div>
        <w:div w:id="600188031">
          <w:marLeft w:val="480"/>
          <w:marRight w:val="0"/>
          <w:marTop w:val="0"/>
          <w:marBottom w:val="0"/>
          <w:divBdr>
            <w:top w:val="none" w:sz="0" w:space="0" w:color="auto"/>
            <w:left w:val="none" w:sz="0" w:space="0" w:color="auto"/>
            <w:bottom w:val="none" w:sz="0" w:space="0" w:color="auto"/>
            <w:right w:val="none" w:sz="0" w:space="0" w:color="auto"/>
          </w:divBdr>
        </w:div>
        <w:div w:id="1558275775">
          <w:marLeft w:val="480"/>
          <w:marRight w:val="0"/>
          <w:marTop w:val="0"/>
          <w:marBottom w:val="0"/>
          <w:divBdr>
            <w:top w:val="none" w:sz="0" w:space="0" w:color="auto"/>
            <w:left w:val="none" w:sz="0" w:space="0" w:color="auto"/>
            <w:bottom w:val="none" w:sz="0" w:space="0" w:color="auto"/>
            <w:right w:val="none" w:sz="0" w:space="0" w:color="auto"/>
          </w:divBdr>
        </w:div>
      </w:divsChild>
    </w:div>
    <w:div w:id="1277366721">
      <w:bodyDiv w:val="1"/>
      <w:marLeft w:val="0"/>
      <w:marRight w:val="0"/>
      <w:marTop w:val="0"/>
      <w:marBottom w:val="0"/>
      <w:divBdr>
        <w:top w:val="none" w:sz="0" w:space="0" w:color="auto"/>
        <w:left w:val="none" w:sz="0" w:space="0" w:color="auto"/>
        <w:bottom w:val="none" w:sz="0" w:space="0" w:color="auto"/>
        <w:right w:val="none" w:sz="0" w:space="0" w:color="auto"/>
      </w:divBdr>
      <w:divsChild>
        <w:div w:id="1332877854">
          <w:marLeft w:val="480"/>
          <w:marRight w:val="0"/>
          <w:marTop w:val="0"/>
          <w:marBottom w:val="0"/>
          <w:divBdr>
            <w:top w:val="none" w:sz="0" w:space="0" w:color="auto"/>
            <w:left w:val="none" w:sz="0" w:space="0" w:color="auto"/>
            <w:bottom w:val="none" w:sz="0" w:space="0" w:color="auto"/>
            <w:right w:val="none" w:sz="0" w:space="0" w:color="auto"/>
          </w:divBdr>
        </w:div>
        <w:div w:id="1802502895">
          <w:marLeft w:val="480"/>
          <w:marRight w:val="0"/>
          <w:marTop w:val="0"/>
          <w:marBottom w:val="0"/>
          <w:divBdr>
            <w:top w:val="none" w:sz="0" w:space="0" w:color="auto"/>
            <w:left w:val="none" w:sz="0" w:space="0" w:color="auto"/>
            <w:bottom w:val="none" w:sz="0" w:space="0" w:color="auto"/>
            <w:right w:val="none" w:sz="0" w:space="0" w:color="auto"/>
          </w:divBdr>
        </w:div>
        <w:div w:id="1948804440">
          <w:marLeft w:val="480"/>
          <w:marRight w:val="0"/>
          <w:marTop w:val="0"/>
          <w:marBottom w:val="0"/>
          <w:divBdr>
            <w:top w:val="none" w:sz="0" w:space="0" w:color="auto"/>
            <w:left w:val="none" w:sz="0" w:space="0" w:color="auto"/>
            <w:bottom w:val="none" w:sz="0" w:space="0" w:color="auto"/>
            <w:right w:val="none" w:sz="0" w:space="0" w:color="auto"/>
          </w:divBdr>
        </w:div>
      </w:divsChild>
    </w:div>
    <w:div w:id="1361392087">
      <w:bodyDiv w:val="1"/>
      <w:marLeft w:val="0"/>
      <w:marRight w:val="0"/>
      <w:marTop w:val="0"/>
      <w:marBottom w:val="0"/>
      <w:divBdr>
        <w:top w:val="none" w:sz="0" w:space="0" w:color="auto"/>
        <w:left w:val="none" w:sz="0" w:space="0" w:color="auto"/>
        <w:bottom w:val="none" w:sz="0" w:space="0" w:color="auto"/>
        <w:right w:val="none" w:sz="0" w:space="0" w:color="auto"/>
      </w:divBdr>
      <w:divsChild>
        <w:div w:id="108625439">
          <w:marLeft w:val="480"/>
          <w:marRight w:val="0"/>
          <w:marTop w:val="0"/>
          <w:marBottom w:val="0"/>
          <w:divBdr>
            <w:top w:val="none" w:sz="0" w:space="0" w:color="auto"/>
            <w:left w:val="none" w:sz="0" w:space="0" w:color="auto"/>
            <w:bottom w:val="none" w:sz="0" w:space="0" w:color="auto"/>
            <w:right w:val="none" w:sz="0" w:space="0" w:color="auto"/>
          </w:divBdr>
        </w:div>
        <w:div w:id="677658962">
          <w:marLeft w:val="480"/>
          <w:marRight w:val="0"/>
          <w:marTop w:val="0"/>
          <w:marBottom w:val="0"/>
          <w:divBdr>
            <w:top w:val="none" w:sz="0" w:space="0" w:color="auto"/>
            <w:left w:val="none" w:sz="0" w:space="0" w:color="auto"/>
            <w:bottom w:val="none" w:sz="0" w:space="0" w:color="auto"/>
            <w:right w:val="none" w:sz="0" w:space="0" w:color="auto"/>
          </w:divBdr>
        </w:div>
        <w:div w:id="1155028304">
          <w:marLeft w:val="480"/>
          <w:marRight w:val="0"/>
          <w:marTop w:val="0"/>
          <w:marBottom w:val="0"/>
          <w:divBdr>
            <w:top w:val="none" w:sz="0" w:space="0" w:color="auto"/>
            <w:left w:val="none" w:sz="0" w:space="0" w:color="auto"/>
            <w:bottom w:val="none" w:sz="0" w:space="0" w:color="auto"/>
            <w:right w:val="none" w:sz="0" w:space="0" w:color="auto"/>
          </w:divBdr>
        </w:div>
      </w:divsChild>
    </w:div>
    <w:div w:id="1364404358">
      <w:bodyDiv w:val="1"/>
      <w:marLeft w:val="0"/>
      <w:marRight w:val="0"/>
      <w:marTop w:val="0"/>
      <w:marBottom w:val="0"/>
      <w:divBdr>
        <w:top w:val="none" w:sz="0" w:space="0" w:color="auto"/>
        <w:left w:val="none" w:sz="0" w:space="0" w:color="auto"/>
        <w:bottom w:val="none" w:sz="0" w:space="0" w:color="auto"/>
        <w:right w:val="none" w:sz="0" w:space="0" w:color="auto"/>
      </w:divBdr>
      <w:divsChild>
        <w:div w:id="684484480">
          <w:marLeft w:val="480"/>
          <w:marRight w:val="0"/>
          <w:marTop w:val="0"/>
          <w:marBottom w:val="0"/>
          <w:divBdr>
            <w:top w:val="none" w:sz="0" w:space="0" w:color="auto"/>
            <w:left w:val="none" w:sz="0" w:space="0" w:color="auto"/>
            <w:bottom w:val="none" w:sz="0" w:space="0" w:color="auto"/>
            <w:right w:val="none" w:sz="0" w:space="0" w:color="auto"/>
          </w:divBdr>
        </w:div>
        <w:div w:id="804858447">
          <w:marLeft w:val="480"/>
          <w:marRight w:val="0"/>
          <w:marTop w:val="0"/>
          <w:marBottom w:val="0"/>
          <w:divBdr>
            <w:top w:val="none" w:sz="0" w:space="0" w:color="auto"/>
            <w:left w:val="none" w:sz="0" w:space="0" w:color="auto"/>
            <w:bottom w:val="none" w:sz="0" w:space="0" w:color="auto"/>
            <w:right w:val="none" w:sz="0" w:space="0" w:color="auto"/>
          </w:divBdr>
        </w:div>
        <w:div w:id="1533768092">
          <w:marLeft w:val="480"/>
          <w:marRight w:val="0"/>
          <w:marTop w:val="0"/>
          <w:marBottom w:val="0"/>
          <w:divBdr>
            <w:top w:val="none" w:sz="0" w:space="0" w:color="auto"/>
            <w:left w:val="none" w:sz="0" w:space="0" w:color="auto"/>
            <w:bottom w:val="none" w:sz="0" w:space="0" w:color="auto"/>
            <w:right w:val="none" w:sz="0" w:space="0" w:color="auto"/>
          </w:divBdr>
        </w:div>
      </w:divsChild>
    </w:div>
    <w:div w:id="1402946020">
      <w:bodyDiv w:val="1"/>
      <w:marLeft w:val="0"/>
      <w:marRight w:val="0"/>
      <w:marTop w:val="0"/>
      <w:marBottom w:val="0"/>
      <w:divBdr>
        <w:top w:val="none" w:sz="0" w:space="0" w:color="auto"/>
        <w:left w:val="none" w:sz="0" w:space="0" w:color="auto"/>
        <w:bottom w:val="none" w:sz="0" w:space="0" w:color="auto"/>
        <w:right w:val="none" w:sz="0" w:space="0" w:color="auto"/>
      </w:divBdr>
      <w:divsChild>
        <w:div w:id="1312252417">
          <w:marLeft w:val="480"/>
          <w:marRight w:val="0"/>
          <w:marTop w:val="0"/>
          <w:marBottom w:val="0"/>
          <w:divBdr>
            <w:top w:val="none" w:sz="0" w:space="0" w:color="auto"/>
            <w:left w:val="none" w:sz="0" w:space="0" w:color="auto"/>
            <w:bottom w:val="none" w:sz="0" w:space="0" w:color="auto"/>
            <w:right w:val="none" w:sz="0" w:space="0" w:color="auto"/>
          </w:divBdr>
        </w:div>
        <w:div w:id="1654212684">
          <w:marLeft w:val="480"/>
          <w:marRight w:val="0"/>
          <w:marTop w:val="0"/>
          <w:marBottom w:val="0"/>
          <w:divBdr>
            <w:top w:val="none" w:sz="0" w:space="0" w:color="auto"/>
            <w:left w:val="none" w:sz="0" w:space="0" w:color="auto"/>
            <w:bottom w:val="none" w:sz="0" w:space="0" w:color="auto"/>
            <w:right w:val="none" w:sz="0" w:space="0" w:color="auto"/>
          </w:divBdr>
        </w:div>
        <w:div w:id="1973634512">
          <w:marLeft w:val="480"/>
          <w:marRight w:val="0"/>
          <w:marTop w:val="0"/>
          <w:marBottom w:val="0"/>
          <w:divBdr>
            <w:top w:val="none" w:sz="0" w:space="0" w:color="auto"/>
            <w:left w:val="none" w:sz="0" w:space="0" w:color="auto"/>
            <w:bottom w:val="none" w:sz="0" w:space="0" w:color="auto"/>
            <w:right w:val="none" w:sz="0" w:space="0" w:color="auto"/>
          </w:divBdr>
        </w:div>
      </w:divsChild>
    </w:div>
    <w:div w:id="1440567181">
      <w:bodyDiv w:val="1"/>
      <w:marLeft w:val="0"/>
      <w:marRight w:val="0"/>
      <w:marTop w:val="0"/>
      <w:marBottom w:val="0"/>
      <w:divBdr>
        <w:top w:val="none" w:sz="0" w:space="0" w:color="auto"/>
        <w:left w:val="none" w:sz="0" w:space="0" w:color="auto"/>
        <w:bottom w:val="none" w:sz="0" w:space="0" w:color="auto"/>
        <w:right w:val="none" w:sz="0" w:space="0" w:color="auto"/>
      </w:divBdr>
      <w:divsChild>
        <w:div w:id="140512178">
          <w:marLeft w:val="480"/>
          <w:marRight w:val="0"/>
          <w:marTop w:val="0"/>
          <w:marBottom w:val="0"/>
          <w:divBdr>
            <w:top w:val="none" w:sz="0" w:space="0" w:color="auto"/>
            <w:left w:val="none" w:sz="0" w:space="0" w:color="auto"/>
            <w:bottom w:val="none" w:sz="0" w:space="0" w:color="auto"/>
            <w:right w:val="none" w:sz="0" w:space="0" w:color="auto"/>
          </w:divBdr>
        </w:div>
        <w:div w:id="291978878">
          <w:marLeft w:val="480"/>
          <w:marRight w:val="0"/>
          <w:marTop w:val="0"/>
          <w:marBottom w:val="0"/>
          <w:divBdr>
            <w:top w:val="none" w:sz="0" w:space="0" w:color="auto"/>
            <w:left w:val="none" w:sz="0" w:space="0" w:color="auto"/>
            <w:bottom w:val="none" w:sz="0" w:space="0" w:color="auto"/>
            <w:right w:val="none" w:sz="0" w:space="0" w:color="auto"/>
          </w:divBdr>
        </w:div>
        <w:div w:id="1903056345">
          <w:marLeft w:val="480"/>
          <w:marRight w:val="0"/>
          <w:marTop w:val="0"/>
          <w:marBottom w:val="0"/>
          <w:divBdr>
            <w:top w:val="none" w:sz="0" w:space="0" w:color="auto"/>
            <w:left w:val="none" w:sz="0" w:space="0" w:color="auto"/>
            <w:bottom w:val="none" w:sz="0" w:space="0" w:color="auto"/>
            <w:right w:val="none" w:sz="0" w:space="0" w:color="auto"/>
          </w:divBdr>
        </w:div>
      </w:divsChild>
    </w:div>
    <w:div w:id="1503278706">
      <w:bodyDiv w:val="1"/>
      <w:marLeft w:val="0"/>
      <w:marRight w:val="0"/>
      <w:marTop w:val="0"/>
      <w:marBottom w:val="0"/>
      <w:divBdr>
        <w:top w:val="none" w:sz="0" w:space="0" w:color="auto"/>
        <w:left w:val="none" w:sz="0" w:space="0" w:color="auto"/>
        <w:bottom w:val="none" w:sz="0" w:space="0" w:color="auto"/>
        <w:right w:val="none" w:sz="0" w:space="0" w:color="auto"/>
      </w:divBdr>
      <w:divsChild>
        <w:div w:id="1415317811">
          <w:marLeft w:val="480"/>
          <w:marRight w:val="0"/>
          <w:marTop w:val="0"/>
          <w:marBottom w:val="0"/>
          <w:divBdr>
            <w:top w:val="none" w:sz="0" w:space="0" w:color="auto"/>
            <w:left w:val="none" w:sz="0" w:space="0" w:color="auto"/>
            <w:bottom w:val="none" w:sz="0" w:space="0" w:color="auto"/>
            <w:right w:val="none" w:sz="0" w:space="0" w:color="auto"/>
          </w:divBdr>
        </w:div>
        <w:div w:id="1749036923">
          <w:marLeft w:val="480"/>
          <w:marRight w:val="0"/>
          <w:marTop w:val="0"/>
          <w:marBottom w:val="0"/>
          <w:divBdr>
            <w:top w:val="none" w:sz="0" w:space="0" w:color="auto"/>
            <w:left w:val="none" w:sz="0" w:space="0" w:color="auto"/>
            <w:bottom w:val="none" w:sz="0" w:space="0" w:color="auto"/>
            <w:right w:val="none" w:sz="0" w:space="0" w:color="auto"/>
          </w:divBdr>
        </w:div>
        <w:div w:id="1756123062">
          <w:marLeft w:val="480"/>
          <w:marRight w:val="0"/>
          <w:marTop w:val="0"/>
          <w:marBottom w:val="0"/>
          <w:divBdr>
            <w:top w:val="none" w:sz="0" w:space="0" w:color="auto"/>
            <w:left w:val="none" w:sz="0" w:space="0" w:color="auto"/>
            <w:bottom w:val="none" w:sz="0" w:space="0" w:color="auto"/>
            <w:right w:val="none" w:sz="0" w:space="0" w:color="auto"/>
          </w:divBdr>
        </w:div>
      </w:divsChild>
    </w:div>
    <w:div w:id="1512259135">
      <w:bodyDiv w:val="1"/>
      <w:marLeft w:val="0"/>
      <w:marRight w:val="0"/>
      <w:marTop w:val="0"/>
      <w:marBottom w:val="0"/>
      <w:divBdr>
        <w:top w:val="none" w:sz="0" w:space="0" w:color="auto"/>
        <w:left w:val="none" w:sz="0" w:space="0" w:color="auto"/>
        <w:bottom w:val="none" w:sz="0" w:space="0" w:color="auto"/>
        <w:right w:val="none" w:sz="0" w:space="0" w:color="auto"/>
      </w:divBdr>
      <w:divsChild>
        <w:div w:id="417680344">
          <w:marLeft w:val="480"/>
          <w:marRight w:val="0"/>
          <w:marTop w:val="0"/>
          <w:marBottom w:val="0"/>
          <w:divBdr>
            <w:top w:val="none" w:sz="0" w:space="0" w:color="auto"/>
            <w:left w:val="none" w:sz="0" w:space="0" w:color="auto"/>
            <w:bottom w:val="none" w:sz="0" w:space="0" w:color="auto"/>
            <w:right w:val="none" w:sz="0" w:space="0" w:color="auto"/>
          </w:divBdr>
        </w:div>
        <w:div w:id="722873310">
          <w:marLeft w:val="480"/>
          <w:marRight w:val="0"/>
          <w:marTop w:val="0"/>
          <w:marBottom w:val="0"/>
          <w:divBdr>
            <w:top w:val="none" w:sz="0" w:space="0" w:color="auto"/>
            <w:left w:val="none" w:sz="0" w:space="0" w:color="auto"/>
            <w:bottom w:val="none" w:sz="0" w:space="0" w:color="auto"/>
            <w:right w:val="none" w:sz="0" w:space="0" w:color="auto"/>
          </w:divBdr>
        </w:div>
        <w:div w:id="1562013617">
          <w:marLeft w:val="480"/>
          <w:marRight w:val="0"/>
          <w:marTop w:val="0"/>
          <w:marBottom w:val="0"/>
          <w:divBdr>
            <w:top w:val="none" w:sz="0" w:space="0" w:color="auto"/>
            <w:left w:val="none" w:sz="0" w:space="0" w:color="auto"/>
            <w:bottom w:val="none" w:sz="0" w:space="0" w:color="auto"/>
            <w:right w:val="none" w:sz="0" w:space="0" w:color="auto"/>
          </w:divBdr>
        </w:div>
      </w:divsChild>
    </w:div>
    <w:div w:id="1518618086">
      <w:bodyDiv w:val="1"/>
      <w:marLeft w:val="0"/>
      <w:marRight w:val="0"/>
      <w:marTop w:val="0"/>
      <w:marBottom w:val="0"/>
      <w:divBdr>
        <w:top w:val="none" w:sz="0" w:space="0" w:color="auto"/>
        <w:left w:val="none" w:sz="0" w:space="0" w:color="auto"/>
        <w:bottom w:val="none" w:sz="0" w:space="0" w:color="auto"/>
        <w:right w:val="none" w:sz="0" w:space="0" w:color="auto"/>
      </w:divBdr>
      <w:divsChild>
        <w:div w:id="501968627">
          <w:marLeft w:val="480"/>
          <w:marRight w:val="0"/>
          <w:marTop w:val="0"/>
          <w:marBottom w:val="0"/>
          <w:divBdr>
            <w:top w:val="none" w:sz="0" w:space="0" w:color="auto"/>
            <w:left w:val="none" w:sz="0" w:space="0" w:color="auto"/>
            <w:bottom w:val="none" w:sz="0" w:space="0" w:color="auto"/>
            <w:right w:val="none" w:sz="0" w:space="0" w:color="auto"/>
          </w:divBdr>
        </w:div>
        <w:div w:id="1223910459">
          <w:marLeft w:val="480"/>
          <w:marRight w:val="0"/>
          <w:marTop w:val="0"/>
          <w:marBottom w:val="0"/>
          <w:divBdr>
            <w:top w:val="none" w:sz="0" w:space="0" w:color="auto"/>
            <w:left w:val="none" w:sz="0" w:space="0" w:color="auto"/>
            <w:bottom w:val="none" w:sz="0" w:space="0" w:color="auto"/>
            <w:right w:val="none" w:sz="0" w:space="0" w:color="auto"/>
          </w:divBdr>
        </w:div>
        <w:div w:id="1770350453">
          <w:marLeft w:val="480"/>
          <w:marRight w:val="0"/>
          <w:marTop w:val="0"/>
          <w:marBottom w:val="0"/>
          <w:divBdr>
            <w:top w:val="none" w:sz="0" w:space="0" w:color="auto"/>
            <w:left w:val="none" w:sz="0" w:space="0" w:color="auto"/>
            <w:bottom w:val="none" w:sz="0" w:space="0" w:color="auto"/>
            <w:right w:val="none" w:sz="0" w:space="0" w:color="auto"/>
          </w:divBdr>
        </w:div>
      </w:divsChild>
    </w:div>
    <w:div w:id="1529291325">
      <w:bodyDiv w:val="1"/>
      <w:marLeft w:val="0"/>
      <w:marRight w:val="0"/>
      <w:marTop w:val="0"/>
      <w:marBottom w:val="0"/>
      <w:divBdr>
        <w:top w:val="none" w:sz="0" w:space="0" w:color="auto"/>
        <w:left w:val="none" w:sz="0" w:space="0" w:color="auto"/>
        <w:bottom w:val="none" w:sz="0" w:space="0" w:color="auto"/>
        <w:right w:val="none" w:sz="0" w:space="0" w:color="auto"/>
      </w:divBdr>
      <w:divsChild>
        <w:div w:id="35862051">
          <w:marLeft w:val="480"/>
          <w:marRight w:val="0"/>
          <w:marTop w:val="0"/>
          <w:marBottom w:val="0"/>
          <w:divBdr>
            <w:top w:val="none" w:sz="0" w:space="0" w:color="auto"/>
            <w:left w:val="none" w:sz="0" w:space="0" w:color="auto"/>
            <w:bottom w:val="none" w:sz="0" w:space="0" w:color="auto"/>
            <w:right w:val="none" w:sz="0" w:space="0" w:color="auto"/>
          </w:divBdr>
        </w:div>
        <w:div w:id="319386777">
          <w:marLeft w:val="480"/>
          <w:marRight w:val="0"/>
          <w:marTop w:val="0"/>
          <w:marBottom w:val="0"/>
          <w:divBdr>
            <w:top w:val="none" w:sz="0" w:space="0" w:color="auto"/>
            <w:left w:val="none" w:sz="0" w:space="0" w:color="auto"/>
            <w:bottom w:val="none" w:sz="0" w:space="0" w:color="auto"/>
            <w:right w:val="none" w:sz="0" w:space="0" w:color="auto"/>
          </w:divBdr>
        </w:div>
        <w:div w:id="1953776815">
          <w:marLeft w:val="480"/>
          <w:marRight w:val="0"/>
          <w:marTop w:val="0"/>
          <w:marBottom w:val="0"/>
          <w:divBdr>
            <w:top w:val="none" w:sz="0" w:space="0" w:color="auto"/>
            <w:left w:val="none" w:sz="0" w:space="0" w:color="auto"/>
            <w:bottom w:val="none" w:sz="0" w:space="0" w:color="auto"/>
            <w:right w:val="none" w:sz="0" w:space="0" w:color="auto"/>
          </w:divBdr>
        </w:div>
      </w:divsChild>
    </w:div>
    <w:div w:id="1534001608">
      <w:bodyDiv w:val="1"/>
      <w:marLeft w:val="0"/>
      <w:marRight w:val="0"/>
      <w:marTop w:val="0"/>
      <w:marBottom w:val="0"/>
      <w:divBdr>
        <w:top w:val="none" w:sz="0" w:space="0" w:color="auto"/>
        <w:left w:val="none" w:sz="0" w:space="0" w:color="auto"/>
        <w:bottom w:val="none" w:sz="0" w:space="0" w:color="auto"/>
        <w:right w:val="none" w:sz="0" w:space="0" w:color="auto"/>
      </w:divBdr>
      <w:divsChild>
        <w:div w:id="608583310">
          <w:marLeft w:val="480"/>
          <w:marRight w:val="0"/>
          <w:marTop w:val="0"/>
          <w:marBottom w:val="0"/>
          <w:divBdr>
            <w:top w:val="none" w:sz="0" w:space="0" w:color="auto"/>
            <w:left w:val="none" w:sz="0" w:space="0" w:color="auto"/>
            <w:bottom w:val="none" w:sz="0" w:space="0" w:color="auto"/>
            <w:right w:val="none" w:sz="0" w:space="0" w:color="auto"/>
          </w:divBdr>
        </w:div>
        <w:div w:id="1013151065">
          <w:marLeft w:val="480"/>
          <w:marRight w:val="0"/>
          <w:marTop w:val="0"/>
          <w:marBottom w:val="0"/>
          <w:divBdr>
            <w:top w:val="none" w:sz="0" w:space="0" w:color="auto"/>
            <w:left w:val="none" w:sz="0" w:space="0" w:color="auto"/>
            <w:bottom w:val="none" w:sz="0" w:space="0" w:color="auto"/>
            <w:right w:val="none" w:sz="0" w:space="0" w:color="auto"/>
          </w:divBdr>
        </w:div>
        <w:div w:id="1717463121">
          <w:marLeft w:val="480"/>
          <w:marRight w:val="0"/>
          <w:marTop w:val="0"/>
          <w:marBottom w:val="0"/>
          <w:divBdr>
            <w:top w:val="none" w:sz="0" w:space="0" w:color="auto"/>
            <w:left w:val="none" w:sz="0" w:space="0" w:color="auto"/>
            <w:bottom w:val="none" w:sz="0" w:space="0" w:color="auto"/>
            <w:right w:val="none" w:sz="0" w:space="0" w:color="auto"/>
          </w:divBdr>
        </w:div>
      </w:divsChild>
    </w:div>
    <w:div w:id="1537934699">
      <w:bodyDiv w:val="1"/>
      <w:marLeft w:val="0"/>
      <w:marRight w:val="0"/>
      <w:marTop w:val="0"/>
      <w:marBottom w:val="0"/>
      <w:divBdr>
        <w:top w:val="none" w:sz="0" w:space="0" w:color="auto"/>
        <w:left w:val="none" w:sz="0" w:space="0" w:color="auto"/>
        <w:bottom w:val="none" w:sz="0" w:space="0" w:color="auto"/>
        <w:right w:val="none" w:sz="0" w:space="0" w:color="auto"/>
      </w:divBdr>
      <w:divsChild>
        <w:div w:id="431442313">
          <w:marLeft w:val="480"/>
          <w:marRight w:val="0"/>
          <w:marTop w:val="0"/>
          <w:marBottom w:val="0"/>
          <w:divBdr>
            <w:top w:val="none" w:sz="0" w:space="0" w:color="auto"/>
            <w:left w:val="none" w:sz="0" w:space="0" w:color="auto"/>
            <w:bottom w:val="none" w:sz="0" w:space="0" w:color="auto"/>
            <w:right w:val="none" w:sz="0" w:space="0" w:color="auto"/>
          </w:divBdr>
        </w:div>
        <w:div w:id="1402948975">
          <w:marLeft w:val="480"/>
          <w:marRight w:val="0"/>
          <w:marTop w:val="0"/>
          <w:marBottom w:val="0"/>
          <w:divBdr>
            <w:top w:val="none" w:sz="0" w:space="0" w:color="auto"/>
            <w:left w:val="none" w:sz="0" w:space="0" w:color="auto"/>
            <w:bottom w:val="none" w:sz="0" w:space="0" w:color="auto"/>
            <w:right w:val="none" w:sz="0" w:space="0" w:color="auto"/>
          </w:divBdr>
        </w:div>
        <w:div w:id="1879775971">
          <w:marLeft w:val="480"/>
          <w:marRight w:val="0"/>
          <w:marTop w:val="0"/>
          <w:marBottom w:val="0"/>
          <w:divBdr>
            <w:top w:val="none" w:sz="0" w:space="0" w:color="auto"/>
            <w:left w:val="none" w:sz="0" w:space="0" w:color="auto"/>
            <w:bottom w:val="none" w:sz="0" w:space="0" w:color="auto"/>
            <w:right w:val="none" w:sz="0" w:space="0" w:color="auto"/>
          </w:divBdr>
        </w:div>
      </w:divsChild>
    </w:div>
    <w:div w:id="1567641108">
      <w:bodyDiv w:val="1"/>
      <w:marLeft w:val="0"/>
      <w:marRight w:val="0"/>
      <w:marTop w:val="0"/>
      <w:marBottom w:val="0"/>
      <w:divBdr>
        <w:top w:val="none" w:sz="0" w:space="0" w:color="auto"/>
        <w:left w:val="none" w:sz="0" w:space="0" w:color="auto"/>
        <w:bottom w:val="none" w:sz="0" w:space="0" w:color="auto"/>
        <w:right w:val="none" w:sz="0" w:space="0" w:color="auto"/>
      </w:divBdr>
      <w:divsChild>
        <w:div w:id="300576984">
          <w:marLeft w:val="480"/>
          <w:marRight w:val="0"/>
          <w:marTop w:val="0"/>
          <w:marBottom w:val="0"/>
          <w:divBdr>
            <w:top w:val="none" w:sz="0" w:space="0" w:color="auto"/>
            <w:left w:val="none" w:sz="0" w:space="0" w:color="auto"/>
            <w:bottom w:val="none" w:sz="0" w:space="0" w:color="auto"/>
            <w:right w:val="none" w:sz="0" w:space="0" w:color="auto"/>
          </w:divBdr>
        </w:div>
        <w:div w:id="1427187653">
          <w:marLeft w:val="480"/>
          <w:marRight w:val="0"/>
          <w:marTop w:val="0"/>
          <w:marBottom w:val="0"/>
          <w:divBdr>
            <w:top w:val="none" w:sz="0" w:space="0" w:color="auto"/>
            <w:left w:val="none" w:sz="0" w:space="0" w:color="auto"/>
            <w:bottom w:val="none" w:sz="0" w:space="0" w:color="auto"/>
            <w:right w:val="none" w:sz="0" w:space="0" w:color="auto"/>
          </w:divBdr>
        </w:div>
        <w:div w:id="1779374248">
          <w:marLeft w:val="480"/>
          <w:marRight w:val="0"/>
          <w:marTop w:val="0"/>
          <w:marBottom w:val="0"/>
          <w:divBdr>
            <w:top w:val="none" w:sz="0" w:space="0" w:color="auto"/>
            <w:left w:val="none" w:sz="0" w:space="0" w:color="auto"/>
            <w:bottom w:val="none" w:sz="0" w:space="0" w:color="auto"/>
            <w:right w:val="none" w:sz="0" w:space="0" w:color="auto"/>
          </w:divBdr>
        </w:div>
      </w:divsChild>
    </w:div>
    <w:div w:id="1641840235">
      <w:bodyDiv w:val="1"/>
      <w:marLeft w:val="0"/>
      <w:marRight w:val="0"/>
      <w:marTop w:val="0"/>
      <w:marBottom w:val="0"/>
      <w:divBdr>
        <w:top w:val="none" w:sz="0" w:space="0" w:color="auto"/>
        <w:left w:val="none" w:sz="0" w:space="0" w:color="auto"/>
        <w:bottom w:val="none" w:sz="0" w:space="0" w:color="auto"/>
        <w:right w:val="none" w:sz="0" w:space="0" w:color="auto"/>
      </w:divBdr>
      <w:divsChild>
        <w:div w:id="82071409">
          <w:marLeft w:val="480"/>
          <w:marRight w:val="0"/>
          <w:marTop w:val="0"/>
          <w:marBottom w:val="0"/>
          <w:divBdr>
            <w:top w:val="none" w:sz="0" w:space="0" w:color="auto"/>
            <w:left w:val="none" w:sz="0" w:space="0" w:color="auto"/>
            <w:bottom w:val="none" w:sz="0" w:space="0" w:color="auto"/>
            <w:right w:val="none" w:sz="0" w:space="0" w:color="auto"/>
          </w:divBdr>
        </w:div>
        <w:div w:id="94641802">
          <w:marLeft w:val="480"/>
          <w:marRight w:val="0"/>
          <w:marTop w:val="0"/>
          <w:marBottom w:val="0"/>
          <w:divBdr>
            <w:top w:val="none" w:sz="0" w:space="0" w:color="auto"/>
            <w:left w:val="none" w:sz="0" w:space="0" w:color="auto"/>
            <w:bottom w:val="none" w:sz="0" w:space="0" w:color="auto"/>
            <w:right w:val="none" w:sz="0" w:space="0" w:color="auto"/>
          </w:divBdr>
        </w:div>
        <w:div w:id="374542756">
          <w:marLeft w:val="480"/>
          <w:marRight w:val="0"/>
          <w:marTop w:val="0"/>
          <w:marBottom w:val="0"/>
          <w:divBdr>
            <w:top w:val="none" w:sz="0" w:space="0" w:color="auto"/>
            <w:left w:val="none" w:sz="0" w:space="0" w:color="auto"/>
            <w:bottom w:val="none" w:sz="0" w:space="0" w:color="auto"/>
            <w:right w:val="none" w:sz="0" w:space="0" w:color="auto"/>
          </w:divBdr>
        </w:div>
      </w:divsChild>
    </w:div>
    <w:div w:id="1654210788">
      <w:bodyDiv w:val="1"/>
      <w:marLeft w:val="0"/>
      <w:marRight w:val="0"/>
      <w:marTop w:val="0"/>
      <w:marBottom w:val="0"/>
      <w:divBdr>
        <w:top w:val="none" w:sz="0" w:space="0" w:color="auto"/>
        <w:left w:val="none" w:sz="0" w:space="0" w:color="auto"/>
        <w:bottom w:val="none" w:sz="0" w:space="0" w:color="auto"/>
        <w:right w:val="none" w:sz="0" w:space="0" w:color="auto"/>
      </w:divBdr>
      <w:divsChild>
        <w:div w:id="27069291">
          <w:marLeft w:val="480"/>
          <w:marRight w:val="0"/>
          <w:marTop w:val="0"/>
          <w:marBottom w:val="0"/>
          <w:divBdr>
            <w:top w:val="none" w:sz="0" w:space="0" w:color="auto"/>
            <w:left w:val="none" w:sz="0" w:space="0" w:color="auto"/>
            <w:bottom w:val="none" w:sz="0" w:space="0" w:color="auto"/>
            <w:right w:val="none" w:sz="0" w:space="0" w:color="auto"/>
          </w:divBdr>
        </w:div>
        <w:div w:id="1121538552">
          <w:marLeft w:val="480"/>
          <w:marRight w:val="0"/>
          <w:marTop w:val="0"/>
          <w:marBottom w:val="0"/>
          <w:divBdr>
            <w:top w:val="none" w:sz="0" w:space="0" w:color="auto"/>
            <w:left w:val="none" w:sz="0" w:space="0" w:color="auto"/>
            <w:bottom w:val="none" w:sz="0" w:space="0" w:color="auto"/>
            <w:right w:val="none" w:sz="0" w:space="0" w:color="auto"/>
          </w:divBdr>
        </w:div>
        <w:div w:id="1696543021">
          <w:marLeft w:val="480"/>
          <w:marRight w:val="0"/>
          <w:marTop w:val="0"/>
          <w:marBottom w:val="0"/>
          <w:divBdr>
            <w:top w:val="none" w:sz="0" w:space="0" w:color="auto"/>
            <w:left w:val="none" w:sz="0" w:space="0" w:color="auto"/>
            <w:bottom w:val="none" w:sz="0" w:space="0" w:color="auto"/>
            <w:right w:val="none" w:sz="0" w:space="0" w:color="auto"/>
          </w:divBdr>
        </w:div>
      </w:divsChild>
    </w:div>
    <w:div w:id="1697123286">
      <w:bodyDiv w:val="1"/>
      <w:marLeft w:val="0"/>
      <w:marRight w:val="0"/>
      <w:marTop w:val="0"/>
      <w:marBottom w:val="0"/>
      <w:divBdr>
        <w:top w:val="none" w:sz="0" w:space="0" w:color="auto"/>
        <w:left w:val="none" w:sz="0" w:space="0" w:color="auto"/>
        <w:bottom w:val="none" w:sz="0" w:space="0" w:color="auto"/>
        <w:right w:val="none" w:sz="0" w:space="0" w:color="auto"/>
      </w:divBdr>
      <w:divsChild>
        <w:div w:id="227738612">
          <w:marLeft w:val="480"/>
          <w:marRight w:val="0"/>
          <w:marTop w:val="0"/>
          <w:marBottom w:val="0"/>
          <w:divBdr>
            <w:top w:val="none" w:sz="0" w:space="0" w:color="auto"/>
            <w:left w:val="none" w:sz="0" w:space="0" w:color="auto"/>
            <w:bottom w:val="none" w:sz="0" w:space="0" w:color="auto"/>
            <w:right w:val="none" w:sz="0" w:space="0" w:color="auto"/>
          </w:divBdr>
        </w:div>
        <w:div w:id="677848878">
          <w:marLeft w:val="480"/>
          <w:marRight w:val="0"/>
          <w:marTop w:val="0"/>
          <w:marBottom w:val="0"/>
          <w:divBdr>
            <w:top w:val="none" w:sz="0" w:space="0" w:color="auto"/>
            <w:left w:val="none" w:sz="0" w:space="0" w:color="auto"/>
            <w:bottom w:val="none" w:sz="0" w:space="0" w:color="auto"/>
            <w:right w:val="none" w:sz="0" w:space="0" w:color="auto"/>
          </w:divBdr>
        </w:div>
        <w:div w:id="1575118751">
          <w:marLeft w:val="480"/>
          <w:marRight w:val="0"/>
          <w:marTop w:val="0"/>
          <w:marBottom w:val="0"/>
          <w:divBdr>
            <w:top w:val="none" w:sz="0" w:space="0" w:color="auto"/>
            <w:left w:val="none" w:sz="0" w:space="0" w:color="auto"/>
            <w:bottom w:val="none" w:sz="0" w:space="0" w:color="auto"/>
            <w:right w:val="none" w:sz="0" w:space="0" w:color="auto"/>
          </w:divBdr>
        </w:div>
      </w:divsChild>
    </w:div>
    <w:div w:id="1715696001">
      <w:bodyDiv w:val="1"/>
      <w:marLeft w:val="0"/>
      <w:marRight w:val="0"/>
      <w:marTop w:val="0"/>
      <w:marBottom w:val="0"/>
      <w:divBdr>
        <w:top w:val="none" w:sz="0" w:space="0" w:color="auto"/>
        <w:left w:val="none" w:sz="0" w:space="0" w:color="auto"/>
        <w:bottom w:val="none" w:sz="0" w:space="0" w:color="auto"/>
        <w:right w:val="none" w:sz="0" w:space="0" w:color="auto"/>
      </w:divBdr>
      <w:divsChild>
        <w:div w:id="556553831">
          <w:marLeft w:val="480"/>
          <w:marRight w:val="0"/>
          <w:marTop w:val="0"/>
          <w:marBottom w:val="0"/>
          <w:divBdr>
            <w:top w:val="none" w:sz="0" w:space="0" w:color="auto"/>
            <w:left w:val="none" w:sz="0" w:space="0" w:color="auto"/>
            <w:bottom w:val="none" w:sz="0" w:space="0" w:color="auto"/>
            <w:right w:val="none" w:sz="0" w:space="0" w:color="auto"/>
          </w:divBdr>
        </w:div>
        <w:div w:id="1650524493">
          <w:marLeft w:val="480"/>
          <w:marRight w:val="0"/>
          <w:marTop w:val="0"/>
          <w:marBottom w:val="0"/>
          <w:divBdr>
            <w:top w:val="none" w:sz="0" w:space="0" w:color="auto"/>
            <w:left w:val="none" w:sz="0" w:space="0" w:color="auto"/>
            <w:bottom w:val="none" w:sz="0" w:space="0" w:color="auto"/>
            <w:right w:val="none" w:sz="0" w:space="0" w:color="auto"/>
          </w:divBdr>
        </w:div>
        <w:div w:id="2064209418">
          <w:marLeft w:val="480"/>
          <w:marRight w:val="0"/>
          <w:marTop w:val="0"/>
          <w:marBottom w:val="0"/>
          <w:divBdr>
            <w:top w:val="none" w:sz="0" w:space="0" w:color="auto"/>
            <w:left w:val="none" w:sz="0" w:space="0" w:color="auto"/>
            <w:bottom w:val="none" w:sz="0" w:space="0" w:color="auto"/>
            <w:right w:val="none" w:sz="0" w:space="0" w:color="auto"/>
          </w:divBdr>
        </w:div>
      </w:divsChild>
    </w:div>
    <w:div w:id="1741369520">
      <w:bodyDiv w:val="1"/>
      <w:marLeft w:val="0"/>
      <w:marRight w:val="0"/>
      <w:marTop w:val="0"/>
      <w:marBottom w:val="0"/>
      <w:divBdr>
        <w:top w:val="none" w:sz="0" w:space="0" w:color="auto"/>
        <w:left w:val="none" w:sz="0" w:space="0" w:color="auto"/>
        <w:bottom w:val="none" w:sz="0" w:space="0" w:color="auto"/>
        <w:right w:val="none" w:sz="0" w:space="0" w:color="auto"/>
      </w:divBdr>
      <w:divsChild>
        <w:div w:id="1624799507">
          <w:marLeft w:val="480"/>
          <w:marRight w:val="0"/>
          <w:marTop w:val="0"/>
          <w:marBottom w:val="0"/>
          <w:divBdr>
            <w:top w:val="none" w:sz="0" w:space="0" w:color="auto"/>
            <w:left w:val="none" w:sz="0" w:space="0" w:color="auto"/>
            <w:bottom w:val="none" w:sz="0" w:space="0" w:color="auto"/>
            <w:right w:val="none" w:sz="0" w:space="0" w:color="auto"/>
          </w:divBdr>
        </w:div>
        <w:div w:id="1796099854">
          <w:marLeft w:val="480"/>
          <w:marRight w:val="0"/>
          <w:marTop w:val="0"/>
          <w:marBottom w:val="0"/>
          <w:divBdr>
            <w:top w:val="none" w:sz="0" w:space="0" w:color="auto"/>
            <w:left w:val="none" w:sz="0" w:space="0" w:color="auto"/>
            <w:bottom w:val="none" w:sz="0" w:space="0" w:color="auto"/>
            <w:right w:val="none" w:sz="0" w:space="0" w:color="auto"/>
          </w:divBdr>
        </w:div>
        <w:div w:id="1907758930">
          <w:marLeft w:val="480"/>
          <w:marRight w:val="0"/>
          <w:marTop w:val="0"/>
          <w:marBottom w:val="0"/>
          <w:divBdr>
            <w:top w:val="none" w:sz="0" w:space="0" w:color="auto"/>
            <w:left w:val="none" w:sz="0" w:space="0" w:color="auto"/>
            <w:bottom w:val="none" w:sz="0" w:space="0" w:color="auto"/>
            <w:right w:val="none" w:sz="0" w:space="0" w:color="auto"/>
          </w:divBdr>
        </w:div>
      </w:divsChild>
    </w:div>
    <w:div w:id="1812863848">
      <w:bodyDiv w:val="1"/>
      <w:marLeft w:val="0"/>
      <w:marRight w:val="0"/>
      <w:marTop w:val="0"/>
      <w:marBottom w:val="0"/>
      <w:divBdr>
        <w:top w:val="none" w:sz="0" w:space="0" w:color="auto"/>
        <w:left w:val="none" w:sz="0" w:space="0" w:color="auto"/>
        <w:bottom w:val="none" w:sz="0" w:space="0" w:color="auto"/>
        <w:right w:val="none" w:sz="0" w:space="0" w:color="auto"/>
      </w:divBdr>
      <w:divsChild>
        <w:div w:id="1111122462">
          <w:marLeft w:val="480"/>
          <w:marRight w:val="0"/>
          <w:marTop w:val="0"/>
          <w:marBottom w:val="0"/>
          <w:divBdr>
            <w:top w:val="none" w:sz="0" w:space="0" w:color="auto"/>
            <w:left w:val="none" w:sz="0" w:space="0" w:color="auto"/>
            <w:bottom w:val="none" w:sz="0" w:space="0" w:color="auto"/>
            <w:right w:val="none" w:sz="0" w:space="0" w:color="auto"/>
          </w:divBdr>
        </w:div>
        <w:div w:id="1226254492">
          <w:marLeft w:val="480"/>
          <w:marRight w:val="0"/>
          <w:marTop w:val="0"/>
          <w:marBottom w:val="0"/>
          <w:divBdr>
            <w:top w:val="none" w:sz="0" w:space="0" w:color="auto"/>
            <w:left w:val="none" w:sz="0" w:space="0" w:color="auto"/>
            <w:bottom w:val="none" w:sz="0" w:space="0" w:color="auto"/>
            <w:right w:val="none" w:sz="0" w:space="0" w:color="auto"/>
          </w:divBdr>
        </w:div>
        <w:div w:id="1457288605">
          <w:marLeft w:val="480"/>
          <w:marRight w:val="0"/>
          <w:marTop w:val="0"/>
          <w:marBottom w:val="0"/>
          <w:divBdr>
            <w:top w:val="none" w:sz="0" w:space="0" w:color="auto"/>
            <w:left w:val="none" w:sz="0" w:space="0" w:color="auto"/>
            <w:bottom w:val="none" w:sz="0" w:space="0" w:color="auto"/>
            <w:right w:val="none" w:sz="0" w:space="0" w:color="auto"/>
          </w:divBdr>
        </w:div>
      </w:divsChild>
    </w:div>
    <w:div w:id="1827747398">
      <w:bodyDiv w:val="1"/>
      <w:marLeft w:val="0"/>
      <w:marRight w:val="0"/>
      <w:marTop w:val="0"/>
      <w:marBottom w:val="0"/>
      <w:divBdr>
        <w:top w:val="none" w:sz="0" w:space="0" w:color="auto"/>
        <w:left w:val="none" w:sz="0" w:space="0" w:color="auto"/>
        <w:bottom w:val="none" w:sz="0" w:space="0" w:color="auto"/>
        <w:right w:val="none" w:sz="0" w:space="0" w:color="auto"/>
      </w:divBdr>
      <w:divsChild>
        <w:div w:id="1170562631">
          <w:marLeft w:val="480"/>
          <w:marRight w:val="0"/>
          <w:marTop w:val="0"/>
          <w:marBottom w:val="0"/>
          <w:divBdr>
            <w:top w:val="none" w:sz="0" w:space="0" w:color="auto"/>
            <w:left w:val="none" w:sz="0" w:space="0" w:color="auto"/>
            <w:bottom w:val="none" w:sz="0" w:space="0" w:color="auto"/>
            <w:right w:val="none" w:sz="0" w:space="0" w:color="auto"/>
          </w:divBdr>
        </w:div>
        <w:div w:id="1624850913">
          <w:marLeft w:val="480"/>
          <w:marRight w:val="0"/>
          <w:marTop w:val="0"/>
          <w:marBottom w:val="0"/>
          <w:divBdr>
            <w:top w:val="none" w:sz="0" w:space="0" w:color="auto"/>
            <w:left w:val="none" w:sz="0" w:space="0" w:color="auto"/>
            <w:bottom w:val="none" w:sz="0" w:space="0" w:color="auto"/>
            <w:right w:val="none" w:sz="0" w:space="0" w:color="auto"/>
          </w:divBdr>
        </w:div>
        <w:div w:id="1766076324">
          <w:marLeft w:val="480"/>
          <w:marRight w:val="0"/>
          <w:marTop w:val="0"/>
          <w:marBottom w:val="0"/>
          <w:divBdr>
            <w:top w:val="none" w:sz="0" w:space="0" w:color="auto"/>
            <w:left w:val="none" w:sz="0" w:space="0" w:color="auto"/>
            <w:bottom w:val="none" w:sz="0" w:space="0" w:color="auto"/>
            <w:right w:val="none" w:sz="0" w:space="0" w:color="auto"/>
          </w:divBdr>
        </w:div>
      </w:divsChild>
    </w:div>
    <w:div w:id="1860698823">
      <w:bodyDiv w:val="1"/>
      <w:marLeft w:val="0"/>
      <w:marRight w:val="0"/>
      <w:marTop w:val="0"/>
      <w:marBottom w:val="0"/>
      <w:divBdr>
        <w:top w:val="none" w:sz="0" w:space="0" w:color="auto"/>
        <w:left w:val="none" w:sz="0" w:space="0" w:color="auto"/>
        <w:bottom w:val="none" w:sz="0" w:space="0" w:color="auto"/>
        <w:right w:val="none" w:sz="0" w:space="0" w:color="auto"/>
      </w:divBdr>
      <w:divsChild>
        <w:div w:id="895551681">
          <w:marLeft w:val="480"/>
          <w:marRight w:val="0"/>
          <w:marTop w:val="0"/>
          <w:marBottom w:val="0"/>
          <w:divBdr>
            <w:top w:val="none" w:sz="0" w:space="0" w:color="auto"/>
            <w:left w:val="none" w:sz="0" w:space="0" w:color="auto"/>
            <w:bottom w:val="none" w:sz="0" w:space="0" w:color="auto"/>
            <w:right w:val="none" w:sz="0" w:space="0" w:color="auto"/>
          </w:divBdr>
        </w:div>
        <w:div w:id="923342367">
          <w:marLeft w:val="480"/>
          <w:marRight w:val="0"/>
          <w:marTop w:val="0"/>
          <w:marBottom w:val="0"/>
          <w:divBdr>
            <w:top w:val="none" w:sz="0" w:space="0" w:color="auto"/>
            <w:left w:val="none" w:sz="0" w:space="0" w:color="auto"/>
            <w:bottom w:val="none" w:sz="0" w:space="0" w:color="auto"/>
            <w:right w:val="none" w:sz="0" w:space="0" w:color="auto"/>
          </w:divBdr>
        </w:div>
        <w:div w:id="1860853566">
          <w:marLeft w:val="480"/>
          <w:marRight w:val="0"/>
          <w:marTop w:val="0"/>
          <w:marBottom w:val="0"/>
          <w:divBdr>
            <w:top w:val="none" w:sz="0" w:space="0" w:color="auto"/>
            <w:left w:val="none" w:sz="0" w:space="0" w:color="auto"/>
            <w:bottom w:val="none" w:sz="0" w:space="0" w:color="auto"/>
            <w:right w:val="none" w:sz="0" w:space="0" w:color="auto"/>
          </w:divBdr>
        </w:div>
      </w:divsChild>
    </w:div>
    <w:div w:id="1899893995">
      <w:bodyDiv w:val="1"/>
      <w:marLeft w:val="0"/>
      <w:marRight w:val="0"/>
      <w:marTop w:val="0"/>
      <w:marBottom w:val="0"/>
      <w:divBdr>
        <w:top w:val="none" w:sz="0" w:space="0" w:color="auto"/>
        <w:left w:val="none" w:sz="0" w:space="0" w:color="auto"/>
        <w:bottom w:val="none" w:sz="0" w:space="0" w:color="auto"/>
        <w:right w:val="none" w:sz="0" w:space="0" w:color="auto"/>
      </w:divBdr>
      <w:divsChild>
        <w:div w:id="78141698">
          <w:marLeft w:val="480"/>
          <w:marRight w:val="0"/>
          <w:marTop w:val="0"/>
          <w:marBottom w:val="0"/>
          <w:divBdr>
            <w:top w:val="none" w:sz="0" w:space="0" w:color="auto"/>
            <w:left w:val="none" w:sz="0" w:space="0" w:color="auto"/>
            <w:bottom w:val="none" w:sz="0" w:space="0" w:color="auto"/>
            <w:right w:val="none" w:sz="0" w:space="0" w:color="auto"/>
          </w:divBdr>
        </w:div>
        <w:div w:id="961379426">
          <w:marLeft w:val="480"/>
          <w:marRight w:val="0"/>
          <w:marTop w:val="0"/>
          <w:marBottom w:val="0"/>
          <w:divBdr>
            <w:top w:val="none" w:sz="0" w:space="0" w:color="auto"/>
            <w:left w:val="none" w:sz="0" w:space="0" w:color="auto"/>
            <w:bottom w:val="none" w:sz="0" w:space="0" w:color="auto"/>
            <w:right w:val="none" w:sz="0" w:space="0" w:color="auto"/>
          </w:divBdr>
        </w:div>
        <w:div w:id="1476526140">
          <w:marLeft w:val="480"/>
          <w:marRight w:val="0"/>
          <w:marTop w:val="0"/>
          <w:marBottom w:val="0"/>
          <w:divBdr>
            <w:top w:val="none" w:sz="0" w:space="0" w:color="auto"/>
            <w:left w:val="none" w:sz="0" w:space="0" w:color="auto"/>
            <w:bottom w:val="none" w:sz="0" w:space="0" w:color="auto"/>
            <w:right w:val="none" w:sz="0" w:space="0" w:color="auto"/>
          </w:divBdr>
        </w:div>
      </w:divsChild>
    </w:div>
    <w:div w:id="1902985358">
      <w:bodyDiv w:val="1"/>
      <w:marLeft w:val="0"/>
      <w:marRight w:val="0"/>
      <w:marTop w:val="0"/>
      <w:marBottom w:val="0"/>
      <w:divBdr>
        <w:top w:val="none" w:sz="0" w:space="0" w:color="auto"/>
        <w:left w:val="none" w:sz="0" w:space="0" w:color="auto"/>
        <w:bottom w:val="none" w:sz="0" w:space="0" w:color="auto"/>
        <w:right w:val="none" w:sz="0" w:space="0" w:color="auto"/>
      </w:divBdr>
      <w:divsChild>
        <w:div w:id="720593557">
          <w:marLeft w:val="480"/>
          <w:marRight w:val="0"/>
          <w:marTop w:val="0"/>
          <w:marBottom w:val="0"/>
          <w:divBdr>
            <w:top w:val="none" w:sz="0" w:space="0" w:color="auto"/>
            <w:left w:val="none" w:sz="0" w:space="0" w:color="auto"/>
            <w:bottom w:val="none" w:sz="0" w:space="0" w:color="auto"/>
            <w:right w:val="none" w:sz="0" w:space="0" w:color="auto"/>
          </w:divBdr>
        </w:div>
        <w:div w:id="1712075819">
          <w:marLeft w:val="480"/>
          <w:marRight w:val="0"/>
          <w:marTop w:val="0"/>
          <w:marBottom w:val="0"/>
          <w:divBdr>
            <w:top w:val="none" w:sz="0" w:space="0" w:color="auto"/>
            <w:left w:val="none" w:sz="0" w:space="0" w:color="auto"/>
            <w:bottom w:val="none" w:sz="0" w:space="0" w:color="auto"/>
            <w:right w:val="none" w:sz="0" w:space="0" w:color="auto"/>
          </w:divBdr>
        </w:div>
        <w:div w:id="1815102988">
          <w:marLeft w:val="480"/>
          <w:marRight w:val="0"/>
          <w:marTop w:val="0"/>
          <w:marBottom w:val="0"/>
          <w:divBdr>
            <w:top w:val="none" w:sz="0" w:space="0" w:color="auto"/>
            <w:left w:val="none" w:sz="0" w:space="0" w:color="auto"/>
            <w:bottom w:val="none" w:sz="0" w:space="0" w:color="auto"/>
            <w:right w:val="none" w:sz="0" w:space="0" w:color="auto"/>
          </w:divBdr>
        </w:div>
      </w:divsChild>
    </w:div>
    <w:div w:id="1926062789">
      <w:bodyDiv w:val="1"/>
      <w:marLeft w:val="0"/>
      <w:marRight w:val="0"/>
      <w:marTop w:val="0"/>
      <w:marBottom w:val="0"/>
      <w:divBdr>
        <w:top w:val="none" w:sz="0" w:space="0" w:color="auto"/>
        <w:left w:val="none" w:sz="0" w:space="0" w:color="auto"/>
        <w:bottom w:val="none" w:sz="0" w:space="0" w:color="auto"/>
        <w:right w:val="none" w:sz="0" w:space="0" w:color="auto"/>
      </w:divBdr>
      <w:divsChild>
        <w:div w:id="2318341">
          <w:marLeft w:val="480"/>
          <w:marRight w:val="0"/>
          <w:marTop w:val="0"/>
          <w:marBottom w:val="0"/>
          <w:divBdr>
            <w:top w:val="none" w:sz="0" w:space="0" w:color="auto"/>
            <w:left w:val="none" w:sz="0" w:space="0" w:color="auto"/>
            <w:bottom w:val="none" w:sz="0" w:space="0" w:color="auto"/>
            <w:right w:val="none" w:sz="0" w:space="0" w:color="auto"/>
          </w:divBdr>
        </w:div>
        <w:div w:id="1621448686">
          <w:marLeft w:val="480"/>
          <w:marRight w:val="0"/>
          <w:marTop w:val="0"/>
          <w:marBottom w:val="0"/>
          <w:divBdr>
            <w:top w:val="none" w:sz="0" w:space="0" w:color="auto"/>
            <w:left w:val="none" w:sz="0" w:space="0" w:color="auto"/>
            <w:bottom w:val="none" w:sz="0" w:space="0" w:color="auto"/>
            <w:right w:val="none" w:sz="0" w:space="0" w:color="auto"/>
          </w:divBdr>
        </w:div>
        <w:div w:id="1784300669">
          <w:marLeft w:val="480"/>
          <w:marRight w:val="0"/>
          <w:marTop w:val="0"/>
          <w:marBottom w:val="0"/>
          <w:divBdr>
            <w:top w:val="none" w:sz="0" w:space="0" w:color="auto"/>
            <w:left w:val="none" w:sz="0" w:space="0" w:color="auto"/>
            <w:bottom w:val="none" w:sz="0" w:space="0" w:color="auto"/>
            <w:right w:val="none" w:sz="0" w:space="0" w:color="auto"/>
          </w:divBdr>
        </w:div>
      </w:divsChild>
    </w:div>
    <w:div w:id="1950579698">
      <w:bodyDiv w:val="1"/>
      <w:marLeft w:val="0"/>
      <w:marRight w:val="0"/>
      <w:marTop w:val="0"/>
      <w:marBottom w:val="0"/>
      <w:divBdr>
        <w:top w:val="none" w:sz="0" w:space="0" w:color="auto"/>
        <w:left w:val="none" w:sz="0" w:space="0" w:color="auto"/>
        <w:bottom w:val="none" w:sz="0" w:space="0" w:color="auto"/>
        <w:right w:val="none" w:sz="0" w:space="0" w:color="auto"/>
      </w:divBdr>
      <w:divsChild>
        <w:div w:id="212624514">
          <w:marLeft w:val="480"/>
          <w:marRight w:val="0"/>
          <w:marTop w:val="0"/>
          <w:marBottom w:val="0"/>
          <w:divBdr>
            <w:top w:val="none" w:sz="0" w:space="0" w:color="auto"/>
            <w:left w:val="none" w:sz="0" w:space="0" w:color="auto"/>
            <w:bottom w:val="none" w:sz="0" w:space="0" w:color="auto"/>
            <w:right w:val="none" w:sz="0" w:space="0" w:color="auto"/>
          </w:divBdr>
        </w:div>
        <w:div w:id="1401712473">
          <w:marLeft w:val="480"/>
          <w:marRight w:val="0"/>
          <w:marTop w:val="0"/>
          <w:marBottom w:val="0"/>
          <w:divBdr>
            <w:top w:val="none" w:sz="0" w:space="0" w:color="auto"/>
            <w:left w:val="none" w:sz="0" w:space="0" w:color="auto"/>
            <w:bottom w:val="none" w:sz="0" w:space="0" w:color="auto"/>
            <w:right w:val="none" w:sz="0" w:space="0" w:color="auto"/>
          </w:divBdr>
        </w:div>
        <w:div w:id="1497453761">
          <w:marLeft w:val="480"/>
          <w:marRight w:val="0"/>
          <w:marTop w:val="0"/>
          <w:marBottom w:val="0"/>
          <w:divBdr>
            <w:top w:val="none" w:sz="0" w:space="0" w:color="auto"/>
            <w:left w:val="none" w:sz="0" w:space="0" w:color="auto"/>
            <w:bottom w:val="none" w:sz="0" w:space="0" w:color="auto"/>
            <w:right w:val="none" w:sz="0" w:space="0" w:color="auto"/>
          </w:divBdr>
        </w:div>
      </w:divsChild>
    </w:div>
    <w:div w:id="1976525833">
      <w:bodyDiv w:val="1"/>
      <w:marLeft w:val="0"/>
      <w:marRight w:val="0"/>
      <w:marTop w:val="0"/>
      <w:marBottom w:val="0"/>
      <w:divBdr>
        <w:top w:val="none" w:sz="0" w:space="0" w:color="auto"/>
        <w:left w:val="none" w:sz="0" w:space="0" w:color="auto"/>
        <w:bottom w:val="none" w:sz="0" w:space="0" w:color="auto"/>
        <w:right w:val="none" w:sz="0" w:space="0" w:color="auto"/>
      </w:divBdr>
      <w:divsChild>
        <w:div w:id="293558392">
          <w:marLeft w:val="480"/>
          <w:marRight w:val="0"/>
          <w:marTop w:val="0"/>
          <w:marBottom w:val="0"/>
          <w:divBdr>
            <w:top w:val="none" w:sz="0" w:space="0" w:color="auto"/>
            <w:left w:val="none" w:sz="0" w:space="0" w:color="auto"/>
            <w:bottom w:val="none" w:sz="0" w:space="0" w:color="auto"/>
            <w:right w:val="none" w:sz="0" w:space="0" w:color="auto"/>
          </w:divBdr>
        </w:div>
        <w:div w:id="809707483">
          <w:marLeft w:val="480"/>
          <w:marRight w:val="0"/>
          <w:marTop w:val="0"/>
          <w:marBottom w:val="0"/>
          <w:divBdr>
            <w:top w:val="none" w:sz="0" w:space="0" w:color="auto"/>
            <w:left w:val="none" w:sz="0" w:space="0" w:color="auto"/>
            <w:bottom w:val="none" w:sz="0" w:space="0" w:color="auto"/>
            <w:right w:val="none" w:sz="0" w:space="0" w:color="auto"/>
          </w:divBdr>
        </w:div>
        <w:div w:id="1934118866">
          <w:marLeft w:val="480"/>
          <w:marRight w:val="0"/>
          <w:marTop w:val="0"/>
          <w:marBottom w:val="0"/>
          <w:divBdr>
            <w:top w:val="none" w:sz="0" w:space="0" w:color="auto"/>
            <w:left w:val="none" w:sz="0" w:space="0" w:color="auto"/>
            <w:bottom w:val="none" w:sz="0" w:space="0" w:color="auto"/>
            <w:right w:val="none" w:sz="0" w:space="0" w:color="auto"/>
          </w:divBdr>
        </w:div>
      </w:divsChild>
    </w:div>
    <w:div w:id="2046442263">
      <w:bodyDiv w:val="1"/>
      <w:marLeft w:val="0"/>
      <w:marRight w:val="0"/>
      <w:marTop w:val="0"/>
      <w:marBottom w:val="0"/>
      <w:divBdr>
        <w:top w:val="none" w:sz="0" w:space="0" w:color="auto"/>
        <w:left w:val="none" w:sz="0" w:space="0" w:color="auto"/>
        <w:bottom w:val="none" w:sz="0" w:space="0" w:color="auto"/>
        <w:right w:val="none" w:sz="0" w:space="0" w:color="auto"/>
      </w:divBdr>
      <w:divsChild>
        <w:div w:id="239873747">
          <w:marLeft w:val="480"/>
          <w:marRight w:val="0"/>
          <w:marTop w:val="0"/>
          <w:marBottom w:val="0"/>
          <w:divBdr>
            <w:top w:val="none" w:sz="0" w:space="0" w:color="auto"/>
            <w:left w:val="none" w:sz="0" w:space="0" w:color="auto"/>
            <w:bottom w:val="none" w:sz="0" w:space="0" w:color="auto"/>
            <w:right w:val="none" w:sz="0" w:space="0" w:color="auto"/>
          </w:divBdr>
        </w:div>
        <w:div w:id="781802389">
          <w:marLeft w:val="480"/>
          <w:marRight w:val="0"/>
          <w:marTop w:val="0"/>
          <w:marBottom w:val="0"/>
          <w:divBdr>
            <w:top w:val="none" w:sz="0" w:space="0" w:color="auto"/>
            <w:left w:val="none" w:sz="0" w:space="0" w:color="auto"/>
            <w:bottom w:val="none" w:sz="0" w:space="0" w:color="auto"/>
            <w:right w:val="none" w:sz="0" w:space="0" w:color="auto"/>
          </w:divBdr>
        </w:div>
        <w:div w:id="1973635268">
          <w:marLeft w:val="480"/>
          <w:marRight w:val="0"/>
          <w:marTop w:val="0"/>
          <w:marBottom w:val="0"/>
          <w:divBdr>
            <w:top w:val="none" w:sz="0" w:space="0" w:color="auto"/>
            <w:left w:val="none" w:sz="0" w:space="0" w:color="auto"/>
            <w:bottom w:val="none" w:sz="0" w:space="0" w:color="auto"/>
            <w:right w:val="none" w:sz="0" w:space="0" w:color="auto"/>
          </w:divBdr>
        </w:div>
      </w:divsChild>
    </w:div>
    <w:div w:id="2095972394">
      <w:bodyDiv w:val="1"/>
      <w:marLeft w:val="0"/>
      <w:marRight w:val="0"/>
      <w:marTop w:val="0"/>
      <w:marBottom w:val="0"/>
      <w:divBdr>
        <w:top w:val="none" w:sz="0" w:space="0" w:color="auto"/>
        <w:left w:val="none" w:sz="0" w:space="0" w:color="auto"/>
        <w:bottom w:val="none" w:sz="0" w:space="0" w:color="auto"/>
        <w:right w:val="none" w:sz="0" w:space="0" w:color="auto"/>
      </w:divBdr>
      <w:divsChild>
        <w:div w:id="888876566">
          <w:marLeft w:val="480"/>
          <w:marRight w:val="0"/>
          <w:marTop w:val="0"/>
          <w:marBottom w:val="0"/>
          <w:divBdr>
            <w:top w:val="none" w:sz="0" w:space="0" w:color="auto"/>
            <w:left w:val="none" w:sz="0" w:space="0" w:color="auto"/>
            <w:bottom w:val="none" w:sz="0" w:space="0" w:color="auto"/>
            <w:right w:val="none" w:sz="0" w:space="0" w:color="auto"/>
          </w:divBdr>
        </w:div>
        <w:div w:id="1480224768">
          <w:marLeft w:val="480"/>
          <w:marRight w:val="0"/>
          <w:marTop w:val="0"/>
          <w:marBottom w:val="0"/>
          <w:divBdr>
            <w:top w:val="none" w:sz="0" w:space="0" w:color="auto"/>
            <w:left w:val="none" w:sz="0" w:space="0" w:color="auto"/>
            <w:bottom w:val="none" w:sz="0" w:space="0" w:color="auto"/>
            <w:right w:val="none" w:sz="0" w:space="0" w:color="auto"/>
          </w:divBdr>
        </w:div>
        <w:div w:id="1527447576">
          <w:marLeft w:val="480"/>
          <w:marRight w:val="0"/>
          <w:marTop w:val="0"/>
          <w:marBottom w:val="0"/>
          <w:divBdr>
            <w:top w:val="none" w:sz="0" w:space="0" w:color="auto"/>
            <w:left w:val="none" w:sz="0" w:space="0" w:color="auto"/>
            <w:bottom w:val="none" w:sz="0" w:space="0" w:color="auto"/>
            <w:right w:val="none" w:sz="0" w:space="0" w:color="auto"/>
          </w:divBdr>
        </w:div>
      </w:divsChild>
    </w:div>
    <w:div w:id="2126539323">
      <w:bodyDiv w:val="1"/>
      <w:marLeft w:val="0"/>
      <w:marRight w:val="0"/>
      <w:marTop w:val="0"/>
      <w:marBottom w:val="0"/>
      <w:divBdr>
        <w:top w:val="none" w:sz="0" w:space="0" w:color="auto"/>
        <w:left w:val="none" w:sz="0" w:space="0" w:color="auto"/>
        <w:bottom w:val="none" w:sz="0" w:space="0" w:color="auto"/>
        <w:right w:val="none" w:sz="0" w:space="0" w:color="auto"/>
      </w:divBdr>
      <w:divsChild>
        <w:div w:id="97525174">
          <w:marLeft w:val="480"/>
          <w:marRight w:val="0"/>
          <w:marTop w:val="0"/>
          <w:marBottom w:val="0"/>
          <w:divBdr>
            <w:top w:val="none" w:sz="0" w:space="0" w:color="auto"/>
            <w:left w:val="none" w:sz="0" w:space="0" w:color="auto"/>
            <w:bottom w:val="none" w:sz="0" w:space="0" w:color="auto"/>
            <w:right w:val="none" w:sz="0" w:space="0" w:color="auto"/>
          </w:divBdr>
        </w:div>
        <w:div w:id="1044909799">
          <w:marLeft w:val="480"/>
          <w:marRight w:val="0"/>
          <w:marTop w:val="0"/>
          <w:marBottom w:val="0"/>
          <w:divBdr>
            <w:top w:val="none" w:sz="0" w:space="0" w:color="auto"/>
            <w:left w:val="none" w:sz="0" w:space="0" w:color="auto"/>
            <w:bottom w:val="none" w:sz="0" w:space="0" w:color="auto"/>
            <w:right w:val="none" w:sz="0" w:space="0" w:color="auto"/>
          </w:divBdr>
        </w:div>
        <w:div w:id="179459650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5AB1BF40-7499-4301-9255-D3A7F04856F5}"/>
      </w:docPartPr>
      <w:docPartBody>
        <w:p w:rsidR="00FF503B" w:rsidRDefault="00C203C9">
          <w:r w:rsidRPr="005E73C9">
            <w:rPr>
              <w:rStyle w:val="a3"/>
              <w:rtl/>
            </w:rPr>
            <w:t>לחץ או הקש כאן להזנת טקסט</w:t>
          </w:r>
          <w:r w:rsidRPr="005E73C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C9"/>
    <w:rsid w:val="00273DC0"/>
    <w:rsid w:val="004010D9"/>
    <w:rsid w:val="004945BD"/>
    <w:rsid w:val="004B5217"/>
    <w:rsid w:val="005640B6"/>
    <w:rsid w:val="006E506C"/>
    <w:rsid w:val="00884AC9"/>
    <w:rsid w:val="00A40784"/>
    <w:rsid w:val="00C203C9"/>
    <w:rsid w:val="00FF50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203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FBF1F5-9107-4CD3-9548-87232976D7ED}">
  <we:reference id="wa104382081" version="1.55.1.0" store="en-001" storeType="OMEX"/>
  <we:alternateReferences>
    <we:reference id="wa104382081" version="1.55.1.0" store="" storeType="OMEX"/>
  </we:alternateReferences>
  <we:properties>
    <we:property name="MENDELEY_CITATIONS" value="[{&quot;citationID&quot;:&quot;MENDELEY_CITATION_d3bd704e-c580-43cb-8573-7fff5236ceb3&quot;,&quot;properties&quot;:{&quot;noteIndex&quot;:0},&quot;isEdited&quot;:false,&quot;manualOverride&quot;:{&quot;isManuallyOverridden&quot;:false,&quot;citeprocText&quot;:&quot;(Evans, 1996)&quot;,&quot;manualOverrideText&quot;:&quot;&quot;},&quot;citationTag&quot;:&quot;MENDELEY_CITATION_v3_eyJjaXRhdGlvbklEIjoiTUVOREVMRVlfQ0lUQVRJT05fZDNiZDcwNGUtYzU4MC00M2NiLTg1NzMtN2ZmZjUyMzZjZWIz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quot;,&quot;citationItems&quot;:[{&quot;id&quot;:&quot;5f6910cb-979a-39c6-8f93-14fbca6140c7&quot;,&quot;itemData&quot;:{&quot;type&quot;:&quot;book&quot;,&quot;id&quot;:&quot;5f6910cb-979a-39c6-8f93-14fbca6140c7&quot;,&quot;title&quot;:&quot;Harry Stack Sullivan : interpersonal theory and psychotherapy&quot;,&quot;author&quot;:[{&quot;family&quot;:&quot;Evans&quot;,&quot;given&quot;:&quot;F. Barton&quot;,&quot;parse-names&quot;:false,&quot;dropping-particle&quot;:&quot;&quot;,&quot;non-dropping-particle&quot;:&quot;&quot;}],&quot;collection-title&quot;:&quot;Makers of modern psychotherapy&quot;,&quot;ISBN&quot;:&quot;0415119723&quot;,&quot;issued&quot;:{&quot;date-parts&quot;:[[1996]]},&quot;publisher-place&quot;:&quot;London&quot;,&quot;language&quot;:&quot;eng&quot;,&quot;genre&quot;:&quot;book&quot;,&quot;publisher&quot;:&quot;Routledge&quot;,&quot;container-title-short&quot;:&quot;&quot;},&quot;isTemporary&quot;:false}]},{&quot;citationID&quot;:&quot;MENDELEY_CITATION_048ea64f-ebcd-44ff-9ff7-b2097e7e7987&quot;,&quot;properties&quot;:{&quot;noteIndex&quot;:0},&quot;isEdited&quot;:false,&quot;manualOverride&quot;:{&quot;isManuallyOverridden&quot;:false,&quot;citeprocText&quot;:&quot;(Evans, 1996)&quot;,&quot;manualOverrideText&quot;:&quot;&quot;},&quot;citationTag&quot;:&quot;MENDELEY_CITATION_v3_eyJjaXRhdGlvbklEIjoiTUVOREVMRVlfQ0lUQVRJT05fMDQ4ZWE2NGYtZWJjZC00NGZmLTlmZjctYjIwOTdlN2U3OTg3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quot;,&quot;citationItems&quot;:[{&quot;id&quot;:&quot;5f6910cb-979a-39c6-8f93-14fbca6140c7&quot;,&quot;itemData&quot;:{&quot;type&quot;:&quot;book&quot;,&quot;id&quot;:&quot;5f6910cb-979a-39c6-8f93-14fbca6140c7&quot;,&quot;title&quot;:&quot;Harry Stack Sullivan : interpersonal theory and psychotherapy&quot;,&quot;author&quot;:[{&quot;family&quot;:&quot;Evans&quot;,&quot;given&quot;:&quot;F. Barton&quot;,&quot;parse-names&quot;:false,&quot;dropping-particle&quot;:&quot;&quot;,&quot;non-dropping-particle&quot;:&quot;&quot;}],&quot;collection-title&quot;:&quot;Makers of modern psychotherapy&quot;,&quot;ISBN&quot;:&quot;0415119723&quot;,&quot;issued&quot;:{&quot;date-parts&quot;:[[1996]]},&quot;publisher-place&quot;:&quot;London&quot;,&quot;language&quot;:&quot;eng&quot;,&quot;genre&quot;:&quot;book&quot;,&quot;publisher&quot;:&quot;Routledge&quot;,&quot;container-title-short&quot;:&quot;&quot;},&quot;isTemporary&quot;:false}]},{&quot;citationID&quot;:&quot;MENDELEY_CITATION_02040ddc-91db-4c78-845e-0742405a6ae9&quot;,&quot;properties&quot;:{&quot;noteIndex&quot;:0},&quot;isEdited&quot;:false,&quot;manualOverride&quot;:{&quot;isManuallyOverridden&quot;:false,&quot;citeprocText&quot;:&quot;(Evans, 1996)&quot;,&quot;manualOverrideText&quot;:&quot;&quot;},&quot;citationTag&quot;:&quot;MENDELEY_CITATION_v3_eyJjaXRhdGlvbklEIjoiTUVOREVMRVlfQ0lUQVRJT05fMDIwNDBkZGMtOTFkYi00Yzc4LTg0NWUtMDc0MjQwNWE2YWU5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quot;,&quot;citationItems&quot;:[{&quot;id&quot;:&quot;5f6910cb-979a-39c6-8f93-14fbca6140c7&quot;,&quot;itemData&quot;:{&quot;type&quot;:&quot;book&quot;,&quot;id&quot;:&quot;5f6910cb-979a-39c6-8f93-14fbca6140c7&quot;,&quot;title&quot;:&quot;Harry Stack Sullivan : interpersonal theory and psychotherapy&quot;,&quot;author&quot;:[{&quot;family&quot;:&quot;Evans&quot;,&quot;given&quot;:&quot;F. Barton&quot;,&quot;parse-names&quot;:false,&quot;dropping-particle&quot;:&quot;&quot;,&quot;non-dropping-particle&quot;:&quot;&quot;}],&quot;collection-title&quot;:&quot;Makers of modern psychotherapy&quot;,&quot;ISBN&quot;:&quot;0415119723&quot;,&quot;issued&quot;:{&quot;date-parts&quot;:[[1996]]},&quot;publisher-place&quot;:&quot;London&quot;,&quot;language&quot;:&quot;eng&quot;,&quot;genre&quot;:&quot;book&quot;,&quot;publisher&quot;:&quot;Routledge&quot;,&quot;container-title-short&quot;:&quot;&quot;},&quot;isTemporary&quot;:false}]},{&quot;citationID&quot;:&quot;MENDELEY_CITATION_1708a1ce-93db-4bd4-b4c3-f9b693f80b08&quot;,&quot;properties&quot;:{&quot;noteIndex&quot;:0},&quot;isEdited&quot;:false,&quot;manualOverride&quot;:{&quot;isManuallyOverridden&quot;:false,&quot;citeprocText&quot;:&quot;(Evans, 1996)&quot;,&quot;manualOverrideText&quot;:&quot;&quot;},&quot;citationTag&quot;:&quot;MENDELEY_CITATION_v3_eyJjaXRhdGlvbklEIjoiTUVOREVMRVlfQ0lUQVRJT05fMTcwOGExY2UtOTNkYi00YmQ0LWI0YzMtZjliNjkzZjgwYjA4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quot;,&quot;citationItems&quot;:[{&quot;id&quot;:&quot;5f6910cb-979a-39c6-8f93-14fbca6140c7&quot;,&quot;itemData&quot;:{&quot;type&quot;:&quot;book&quot;,&quot;id&quot;:&quot;5f6910cb-979a-39c6-8f93-14fbca6140c7&quot;,&quot;title&quot;:&quot;Harry Stack Sullivan : interpersonal theory and psychotherapy&quot;,&quot;author&quot;:[{&quot;family&quot;:&quot;Evans&quot;,&quot;given&quot;:&quot;F. Barton&quot;,&quot;parse-names&quot;:false,&quot;dropping-particle&quot;:&quot;&quot;,&quot;non-dropping-particle&quot;:&quot;&quot;}],&quot;collection-title&quot;:&quot;Makers of modern psychotherapy&quot;,&quot;ISBN&quot;:&quot;0415119723&quot;,&quot;issued&quot;:{&quot;date-parts&quot;:[[1996]]},&quot;publisher-place&quot;:&quot;London&quot;,&quot;language&quot;:&quot;eng&quot;,&quot;genre&quot;:&quot;book&quot;,&quot;publisher&quot;:&quot;Routledge&quot;,&quot;container-title-short&quot;:&quot;&quot;},&quot;isTemporary&quot;:false}]},{&quot;citationID&quot;:&quot;MENDELEY_CITATION_cf55c5b9-a119-4ac7-a71a-3acf6d869de9&quot;,&quot;properties&quot;:{&quot;noteIndex&quot;:0},&quot;isEdited&quot;:false,&quot;manualOverride&quot;:{&quot;isManuallyOverridden&quot;:false,&quot;citeprocText&quot;:&quot;(Kanter, 2022)&quot;,&quot;manualOverrideText&quot;:&quot;&quot;},&quot;citationTag&quot;:&quot;MENDELEY_CITATION_v3_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&quot;,&quot;citationItems&quot;:[{&quot;id&quot;:&quot;ee4872c0-d1b7-3f8e-9a34-e54e074efe8c&quot;,&quot;itemData&quot;:{&quot;type&quot;:&quot;article-journal&quot;,&quot;id&quot;:&quot;ee4872c0-d1b7-3f8e-9a34-e54e074efe8c&quot;,&quot;title&quot;:&quot;Moving from \&quot;Facts\&quot; to \&quot;Feelings\&quot;: Using Sullivan's \&quot;Detailed Inquiry\&quot; in Clinical Practice 1&quot;,&quot;author&quot;:[{&quot;family&quot;:&quot;Kanter&quot;,&quot;given&quot;:&quot;Joel&quot;,&quot;parse-names&quot;:false,&quot;dropping-particle&quot;:&quot;&quot;,&quot;non-dropping-particle&quot;:&quot;&quot;}],&quot;container-title&quot;:&quot;Psychoanalytic social work&quot;,&quot;DOI&quot;:&quot;10.1080/15228878.2022.2104618&quot;,&quot;ISSN&quot;:&quot;1522-8878&quot;,&quot;issued&quot;:{&quot;date-parts&quot;:[[2022]]},&quot;page&quot;:&quot;217-225&quot;,&quot;language&quot;:&quot;eng&quot;,&quot;genre&quot;:&quot;article&quot;,&quot;publisher&quot;:&quot;Routledge&quot;,&quot;issue&quot;:&quot;2&quot;,&quot;volume&quot;:&quot;29&quot;,&quot;container-title-short&quot;:&quot;&quot;},&quot;isTemporary&quot;:false}]},{&quot;citationID&quot;:&quot;MENDELEY_CITATION_ed50dbcc-7649-4d23-ae89-80a38efbbc74&quot;,&quot;properties&quot;:{&quot;noteIndex&quot;:0},&quot;isEdited&quot;:false,&quot;manualOverride&quot;:{&quot;isManuallyOverridden&quot;:false,&quot;citeprocText&quot;:&quot;(Wolstein, 1977)&quot;,&quot;manualOverrideText&quot;:&quot;&quot;},&quot;citationTag&quot;:&quot;MENDELEY_CITATION_v3_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&quot;,&quot;citationItems&quot;:[{&quot;id&quot;:&quot;2976cca5-ac93-3d61-bc5a-5b528db373f2&quot;,&quot;itemData&quot;:{&quot;type&quot;:&quot;article-journal&quot;,&quot;id&quot;:&quot;2976cca5-ac93-3d61-bc5a-5b528db373f2&quot;,&quot;title&quot;:&quot;Expanding the Interpretive Range of Psychoanalytic Therapy: A Critical Metamorphosis of its Structure of Inquiry&quot;,&quot;author&quot;:[{&quot;family&quot;:&quot;Wolstein&quot;,&quot;given&quot;:&quot;Benjamin&quot;,&quot;parse-names&quot;:false,&quot;dropping-particle&quot;:&quot;&quot;,&quot;non-dropping-particle&quot;:&quot;&quot;}],&quot;container-title&quot;:&quot;Contemporary psychoanalysis&quot;,&quot;container-title-short&quot;:&quot;Contemp Psychoanal&quot;,&quot;DOI&quot;:&quot;10.1080/00107530.1977.10745482&quot;,&quot;ISSN&quot;:&quot;0010-7530&quot;,&quot;issued&quot;:{&quot;date-parts&quot;:[[1977]]},&quot;page&quot;:&quot;209-232&quot;,&quot;language&quot;:&quot;eng&quot;,&quot;genre&quot;:&quot;article&quot;,&quot;publisher&quot;:&quot;Taylor &amp; Francis&quot;,&quot;issue&quot;:&quot;2&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5F067-5728-4909-8D5B-265057099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5960</TotalTime>
  <Pages>7</Pages>
  <Words>2973</Words>
  <Characters>14869</Characters>
  <Application>Microsoft Office Word</Application>
  <DocSecurity>0</DocSecurity>
  <Lines>123</Lines>
  <Paragraphs>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cp:revision>
  <dcterms:created xsi:type="dcterms:W3CDTF">2025-02-06T14:29:00Z</dcterms:created>
  <dcterms:modified xsi:type="dcterms:W3CDTF">2025-02-13T08:00:00Z</dcterms:modified>
</cp:coreProperties>
</file>