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E822" w14:textId="29BFF18C" w:rsidR="004F63F4" w:rsidRPr="00F4030E" w:rsidRDefault="004F63F4" w:rsidP="00A96AE5">
      <w:pPr>
        <w:ind w:left="57" w:firstLine="170"/>
        <w:rPr>
          <w:b/>
          <w:bCs/>
          <w:sz w:val="24"/>
          <w:szCs w:val="24"/>
          <w:u w:val="single"/>
          <w:rtl/>
        </w:rPr>
      </w:pPr>
      <w:r w:rsidRPr="00F4030E">
        <w:rPr>
          <w:rFonts w:hint="cs"/>
          <w:b/>
          <w:bCs/>
          <w:sz w:val="24"/>
          <w:szCs w:val="24"/>
          <w:u w:val="single"/>
          <w:rtl/>
        </w:rPr>
        <w:t>7. 'המודע' ו'המודעות'</w:t>
      </w:r>
    </w:p>
    <w:p w14:paraId="3033CB90" w14:textId="202A7799" w:rsidR="00556118" w:rsidRPr="00F4030E" w:rsidRDefault="00556118" w:rsidP="00CF762F">
      <w:pPr>
        <w:ind w:left="57" w:firstLine="170"/>
        <w:rPr>
          <w:sz w:val="24"/>
          <w:szCs w:val="24"/>
          <w:rtl/>
        </w:rPr>
      </w:pPr>
    </w:p>
    <w:p w14:paraId="1179E7F2" w14:textId="64636B79" w:rsidR="00556118" w:rsidRPr="00F4030E" w:rsidRDefault="009A0284" w:rsidP="00556118">
      <w:pPr>
        <w:ind w:left="57" w:firstLine="170"/>
        <w:rPr>
          <w:sz w:val="24"/>
          <w:szCs w:val="24"/>
          <w:rtl/>
        </w:rPr>
      </w:pPr>
      <w:r>
        <w:rPr>
          <w:rFonts w:hint="cs"/>
          <w:sz w:val="24"/>
          <w:szCs w:val="24"/>
          <w:rtl/>
        </w:rPr>
        <w:t>&gt;&gt;&gt;&gt;&gt;&gt;</w:t>
      </w:r>
    </w:p>
    <w:p w14:paraId="52BB2F23" w14:textId="77777777" w:rsidR="00AC682C" w:rsidRDefault="00421A60" w:rsidP="00556118">
      <w:pPr>
        <w:ind w:left="57" w:firstLine="170"/>
        <w:rPr>
          <w:sz w:val="24"/>
          <w:szCs w:val="24"/>
          <w:rtl/>
        </w:rPr>
      </w:pPr>
      <w:r w:rsidRPr="00F4030E">
        <w:rPr>
          <w:rFonts w:hint="cs"/>
          <w:sz w:val="24"/>
          <w:szCs w:val="24"/>
          <w:rtl/>
        </w:rPr>
        <w:t>לכאורה, ניתן לסכם את התהליך הטיפולי הפרוידיאני כ</w:t>
      </w:r>
      <w:r w:rsidR="00260D66" w:rsidRPr="00F4030E">
        <w:rPr>
          <w:rFonts w:hint="cs"/>
          <w:sz w:val="24"/>
          <w:szCs w:val="24"/>
          <w:rtl/>
        </w:rPr>
        <w:t xml:space="preserve">' שיטה </w:t>
      </w:r>
      <w:r w:rsidRPr="00F4030E">
        <w:rPr>
          <w:rFonts w:hint="cs"/>
          <w:sz w:val="24"/>
          <w:szCs w:val="24"/>
          <w:rtl/>
        </w:rPr>
        <w:t xml:space="preserve">להפיכת תוכן לא מודע </w:t>
      </w:r>
      <w:r w:rsidRPr="00F4030E">
        <w:rPr>
          <w:sz w:val="24"/>
          <w:szCs w:val="24"/>
          <w:rtl/>
        </w:rPr>
        <w:t>–</w:t>
      </w:r>
      <w:r w:rsidRPr="00F4030E">
        <w:rPr>
          <w:rFonts w:hint="cs"/>
          <w:sz w:val="24"/>
          <w:szCs w:val="24"/>
          <w:rtl/>
        </w:rPr>
        <w:t xml:space="preserve"> למודע'. </w:t>
      </w:r>
      <w:r w:rsidR="00260D66" w:rsidRPr="00F4030E">
        <w:rPr>
          <w:rFonts w:hint="cs"/>
          <w:sz w:val="24"/>
          <w:szCs w:val="24"/>
          <w:rtl/>
        </w:rPr>
        <w:t xml:space="preserve">אם זה ככה, </w:t>
      </w:r>
      <w:r w:rsidR="004F63F4" w:rsidRPr="00F4030E">
        <w:rPr>
          <w:rFonts w:hint="cs"/>
          <w:sz w:val="24"/>
          <w:szCs w:val="24"/>
          <w:rtl/>
        </w:rPr>
        <w:t xml:space="preserve">ניתן היה לצפות שנושא </w:t>
      </w:r>
      <w:r w:rsidR="004F63F4" w:rsidRPr="00F4030E">
        <w:rPr>
          <w:rFonts w:hint="cs"/>
          <w:b/>
          <w:bCs/>
          <w:sz w:val="24"/>
          <w:szCs w:val="24"/>
          <w:rtl/>
        </w:rPr>
        <w:t>'המודע</w:t>
      </w:r>
      <w:r w:rsidR="00260D66" w:rsidRPr="00F4030E">
        <w:rPr>
          <w:rFonts w:hint="cs"/>
          <w:b/>
          <w:bCs/>
          <w:sz w:val="24"/>
          <w:szCs w:val="24"/>
          <w:rtl/>
        </w:rPr>
        <w:t>'</w:t>
      </w:r>
      <w:r w:rsidR="004F63F4" w:rsidRPr="00F4030E">
        <w:rPr>
          <w:rFonts w:hint="cs"/>
          <w:sz w:val="24"/>
          <w:szCs w:val="24"/>
          <w:rtl/>
        </w:rPr>
        <w:t xml:space="preserve"> ידובר רבות בחשיבה הפסיכואנליטית. </w:t>
      </w:r>
      <w:r w:rsidR="00D3250C" w:rsidRPr="00F4030E">
        <w:rPr>
          <w:rFonts w:hint="cs"/>
          <w:sz w:val="24"/>
          <w:szCs w:val="24"/>
          <w:rtl/>
        </w:rPr>
        <w:t xml:space="preserve">אבל </w:t>
      </w:r>
      <w:r w:rsidR="004F63F4" w:rsidRPr="00F4030E">
        <w:rPr>
          <w:rFonts w:hint="cs"/>
          <w:sz w:val="24"/>
          <w:szCs w:val="24"/>
          <w:rtl/>
        </w:rPr>
        <w:t xml:space="preserve">המצב הפוך. </w:t>
      </w:r>
      <w:r w:rsidR="006B2A28" w:rsidRPr="00F4030E">
        <w:rPr>
          <w:rFonts w:hint="cs"/>
          <w:sz w:val="24"/>
          <w:szCs w:val="24"/>
          <w:rtl/>
        </w:rPr>
        <w:t>חיפוש בפאפ, מביא יבול דל למושג 'מודע'.</w:t>
      </w:r>
    </w:p>
    <w:p w14:paraId="634FDEEC" w14:textId="2A48808F" w:rsidR="006C6946" w:rsidRPr="00F4030E" w:rsidRDefault="006B2A28" w:rsidP="00556118">
      <w:pPr>
        <w:ind w:left="57" w:firstLine="170"/>
        <w:rPr>
          <w:sz w:val="24"/>
          <w:szCs w:val="24"/>
          <w:rtl/>
        </w:rPr>
      </w:pPr>
      <w:r w:rsidRPr="00F4030E">
        <w:rPr>
          <w:rFonts w:hint="cs"/>
          <w:sz w:val="24"/>
          <w:szCs w:val="24"/>
          <w:rtl/>
        </w:rPr>
        <w:t xml:space="preserve">הלכתי למילון של </w:t>
      </w:r>
      <w:proofErr w:type="spellStart"/>
      <w:r w:rsidRPr="00F4030E">
        <w:rPr>
          <w:rFonts w:hint="cs"/>
          <w:sz w:val="24"/>
          <w:szCs w:val="24"/>
          <w:rtl/>
        </w:rPr>
        <w:t>פונטליס</w:t>
      </w:r>
      <w:proofErr w:type="spellEnd"/>
      <w:r w:rsidRPr="00F4030E">
        <w:rPr>
          <w:rFonts w:hint="cs"/>
          <w:sz w:val="24"/>
          <w:szCs w:val="24"/>
          <w:rtl/>
        </w:rPr>
        <w:t xml:space="preserve"> </w:t>
      </w:r>
      <w:proofErr w:type="spellStart"/>
      <w:r w:rsidRPr="00F4030E">
        <w:rPr>
          <w:rFonts w:hint="cs"/>
          <w:sz w:val="24"/>
          <w:szCs w:val="24"/>
          <w:rtl/>
        </w:rPr>
        <w:t>ולאפלאנש</w:t>
      </w:r>
      <w:proofErr w:type="spellEnd"/>
      <w:r w:rsidRPr="00F4030E">
        <w:rPr>
          <w:rFonts w:hint="cs"/>
          <w:sz w:val="24"/>
          <w:szCs w:val="24"/>
          <w:rtl/>
        </w:rPr>
        <w:t xml:space="preserve"> </w:t>
      </w:r>
      <w:sdt>
        <w:sdtPr>
          <w:rPr>
            <w:color w:val="000000"/>
            <w:sz w:val="24"/>
            <w:szCs w:val="24"/>
            <w:rtl/>
          </w:rPr>
          <w:tag w:val="MENDELEY_CITATION_v3_eyJjaXRhdGlvbklEIjoiTUVOREVMRVlfQ0lUQVRJT05fOTlhYzY5NTEtNzljZS00MzA1LTkyMTEtYWVlMzgyYTA0ODViIiwicHJvcGVydGllcyI6eyJub3RlSW5kZXgiOjB9LCJpc0VkaXRlZCI6ZmFsc2UsIm1hbnVhbE92ZXJyaWRlIjp7ImlzTWFudWFsbHlPdmVycmlkZGVuIjp0cnVlLCJjaXRlcHJvY1RleHQiOiIoTGFwbGFuY2hlICYjMzg7IFBvbnRhbGlzIEplYW4tQmVydHJhbmRlLCAxOTg4KSIsIm1hbnVhbE92ZXJyaWRlVGV4dCI6IihMYXBsYW5jaGUgJiBQb250YWxpcywgMTk4OCk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550951947"/>
          <w:placeholder>
            <w:docPart w:val="DefaultPlaceholder_-1854013440"/>
          </w:placeholder>
        </w:sdtPr>
        <w:sdtContent>
          <w:r w:rsidR="00F1522F" w:rsidRPr="00F1522F">
            <w:rPr>
              <w:rFonts w:eastAsia="Times New Roman"/>
              <w:color w:val="000000"/>
              <w:sz w:val="24"/>
            </w:rPr>
            <w:t xml:space="preserve">(Laplanche &amp; </w:t>
          </w:r>
          <w:proofErr w:type="spellStart"/>
          <w:r w:rsidR="00F1522F" w:rsidRPr="00F1522F">
            <w:rPr>
              <w:rFonts w:eastAsia="Times New Roman"/>
              <w:color w:val="000000"/>
              <w:sz w:val="24"/>
            </w:rPr>
            <w:t>Pontalis</w:t>
          </w:r>
          <w:proofErr w:type="spellEnd"/>
          <w:r w:rsidR="00F1522F" w:rsidRPr="00F1522F">
            <w:rPr>
              <w:rFonts w:eastAsia="Times New Roman"/>
              <w:color w:val="000000"/>
              <w:sz w:val="24"/>
            </w:rPr>
            <w:t>, 1988)</w:t>
          </w:r>
        </w:sdtContent>
      </w:sdt>
    </w:p>
    <w:p w14:paraId="1BA3952F" w14:textId="6802F015" w:rsidR="00D518FF" w:rsidRDefault="00421A60" w:rsidP="00A96AE5">
      <w:pPr>
        <w:ind w:left="57" w:firstLine="170"/>
        <w:rPr>
          <w:sz w:val="24"/>
          <w:szCs w:val="24"/>
          <w:rtl/>
        </w:rPr>
      </w:pPr>
      <w:r w:rsidRPr="00F4030E">
        <w:rPr>
          <w:rFonts w:hint="cs"/>
          <w:sz w:val="24"/>
          <w:szCs w:val="24"/>
          <w:rtl/>
        </w:rPr>
        <w:t xml:space="preserve">בגילוי לב טוענים השניים כי הפסיכואנליזה מסרבת להגדיר את עצמה במונחים של מודעות. פרויד קושר מודעות </w:t>
      </w:r>
      <w:r w:rsidR="004F63F4" w:rsidRPr="00F4030E">
        <w:rPr>
          <w:rFonts w:hint="cs"/>
          <w:sz w:val="24"/>
          <w:szCs w:val="24"/>
          <w:rtl/>
        </w:rPr>
        <w:t>לאינטואיצי</w:t>
      </w:r>
      <w:r w:rsidR="004F63F4" w:rsidRPr="00F4030E">
        <w:rPr>
          <w:rFonts w:hint="eastAsia"/>
          <w:sz w:val="24"/>
          <w:szCs w:val="24"/>
          <w:rtl/>
        </w:rPr>
        <w:t>ה</w:t>
      </w:r>
      <w:r w:rsidRPr="00F4030E">
        <w:rPr>
          <w:rFonts w:hint="cs"/>
          <w:sz w:val="24"/>
          <w:szCs w:val="24"/>
          <w:rtl/>
        </w:rPr>
        <w:t xml:space="preserve"> מיידית </w:t>
      </w:r>
      <w:r w:rsidRPr="00F4030E">
        <w:rPr>
          <w:sz w:val="24"/>
          <w:szCs w:val="24"/>
          <w:rtl/>
        </w:rPr>
        <w:t>–</w:t>
      </w:r>
      <w:r w:rsidRPr="00F4030E">
        <w:rPr>
          <w:rFonts w:hint="cs"/>
          <w:sz w:val="24"/>
          <w:szCs w:val="24"/>
          <w:rtl/>
        </w:rPr>
        <w:t xml:space="preserve"> לחוויה של עכשיו. אי אפשר</w:t>
      </w:r>
      <w:r w:rsidR="00D3250C" w:rsidRPr="00F4030E">
        <w:rPr>
          <w:rFonts w:hint="cs"/>
          <w:sz w:val="24"/>
          <w:szCs w:val="24"/>
          <w:rtl/>
        </w:rPr>
        <w:t>,</w:t>
      </w:r>
      <w:r w:rsidRPr="00F4030E">
        <w:rPr>
          <w:rFonts w:hint="cs"/>
          <w:sz w:val="24"/>
          <w:szCs w:val="24"/>
          <w:rtl/>
        </w:rPr>
        <w:t xml:space="preserve"> לפי פרויד להגדיר את המודעות אבל כולנו יודעים שהיא כאן. </w:t>
      </w:r>
    </w:p>
    <w:p w14:paraId="1D4AD80B" w14:textId="694AB0EF" w:rsidR="00412ABE" w:rsidRDefault="00412ABE" w:rsidP="00A96AE5">
      <w:pPr>
        <w:ind w:left="57" w:firstLine="170"/>
        <w:rPr>
          <w:sz w:val="24"/>
          <w:szCs w:val="24"/>
          <w:rtl/>
        </w:rPr>
      </w:pPr>
      <w:r>
        <w:rPr>
          <w:rFonts w:hint="cs"/>
          <w:sz w:val="24"/>
          <w:szCs w:val="24"/>
          <w:rtl/>
        </w:rPr>
        <w:t>&gt;&gt;&gt;&gt;</w:t>
      </w:r>
    </w:p>
    <w:p w14:paraId="59D161CF" w14:textId="407F0F92" w:rsidR="00412ABE" w:rsidRDefault="00292B11" w:rsidP="00A96AE5">
      <w:pPr>
        <w:ind w:left="57" w:firstLine="170"/>
        <w:rPr>
          <w:sz w:val="24"/>
          <w:szCs w:val="24"/>
          <w:rtl/>
        </w:rPr>
      </w:pPr>
      <w:r>
        <w:rPr>
          <w:rFonts w:hint="cs"/>
          <w:sz w:val="24"/>
          <w:szCs w:val="24"/>
          <w:rtl/>
        </w:rPr>
        <w:t xml:space="preserve">הייתי רוצה להביא לקצה את העמדה אשר שמה את עניין המודעות בשוליים. </w:t>
      </w:r>
      <w:r w:rsidR="00380C7F">
        <w:rPr>
          <w:rFonts w:hint="cs"/>
          <w:sz w:val="24"/>
          <w:szCs w:val="24"/>
          <w:rtl/>
        </w:rPr>
        <w:t xml:space="preserve">זוהי למעשה עמדתו של פרויד. </w:t>
      </w:r>
      <w:r>
        <w:rPr>
          <w:rFonts w:hint="cs"/>
          <w:sz w:val="24"/>
          <w:szCs w:val="24"/>
          <w:rtl/>
        </w:rPr>
        <w:t xml:space="preserve">פרויד מצוטט במאמר של </w:t>
      </w:r>
      <w:proofErr w:type="spellStart"/>
      <w:r>
        <w:rPr>
          <w:rFonts w:hint="cs"/>
          <w:sz w:val="24"/>
          <w:szCs w:val="24"/>
          <w:rtl/>
        </w:rPr>
        <w:t>סולמס</w:t>
      </w:r>
      <w:proofErr w:type="spellEnd"/>
      <w:r w:rsidR="00055C8A">
        <w:rPr>
          <w:rFonts w:hint="cs"/>
          <w:sz w:val="24"/>
          <w:szCs w:val="24"/>
          <w:rtl/>
        </w:rPr>
        <w:t xml:space="preserve"> </w:t>
      </w:r>
      <w:sdt>
        <w:sdtPr>
          <w:rPr>
            <w:rFonts w:hint="cs"/>
            <w:color w:val="000000"/>
            <w:sz w:val="24"/>
            <w:szCs w:val="24"/>
            <w:rtl/>
          </w:rPr>
          <w:tag w:val="MENDELEY_CITATION_v3_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NzA0NTAwMzEyMDEiLCJJU1NOIjoiMDAwMy0wNjUxIiwiUE1JRCI6IjkzNTM3MDUiLCJpc3N1ZWQiOnsiZGF0ZS1wYXJ0cyI6W1sxOTk3XV19LCJwdWJsaXNoZXItcGxhY2UiOiJMb3MgQW5nZWxlcywgQ0EiLCJwYWdlIjoiNjgxLTcwMyIsImxhbmd1YWdlIjoiZW5nIiwiZ2VucmUiOiJhcnRpY2xlIiwicHVibGlzaGVyIjoiVGhlIEFtZXJpY2FuIFBzeWNob2FuYWx5dGljIEFzc29jaWF0aW9uIiwiaXNzdWUiOiIzIiwidm9sdW1lIjoiNDUifSwiaXNUZW1wb3JhcnkiOmZhbHNlfV19"/>
          <w:id w:val="-1236853854"/>
          <w:placeholder>
            <w:docPart w:val="DefaultPlaceholder_-1854013440"/>
          </w:placeholder>
        </w:sdtPr>
        <w:sdtContent>
          <w:r w:rsidR="00F1522F" w:rsidRPr="00F1522F">
            <w:rPr>
              <w:color w:val="000000"/>
              <w:sz w:val="24"/>
              <w:szCs w:val="24"/>
              <w:rtl/>
            </w:rPr>
            <w:t>(</w:t>
          </w:r>
          <w:r w:rsidR="00F1522F" w:rsidRPr="00F1522F">
            <w:rPr>
              <w:color w:val="000000"/>
              <w:sz w:val="24"/>
              <w:szCs w:val="24"/>
            </w:rPr>
            <w:t>Solms, 1997</w:t>
          </w:r>
          <w:r w:rsidR="00F1522F" w:rsidRPr="00F1522F">
            <w:rPr>
              <w:color w:val="000000"/>
              <w:sz w:val="24"/>
              <w:szCs w:val="24"/>
              <w:rtl/>
            </w:rPr>
            <w:t>)</w:t>
          </w:r>
        </w:sdtContent>
      </w:sdt>
      <w:r>
        <w:rPr>
          <w:rFonts w:hint="cs"/>
          <w:sz w:val="24"/>
          <w:szCs w:val="24"/>
          <w:rtl/>
        </w:rPr>
        <w:t>:</w:t>
      </w:r>
    </w:p>
    <w:p w14:paraId="30552275" w14:textId="220C62A8" w:rsidR="00292B11" w:rsidRPr="00292B11" w:rsidRDefault="00055C8A" w:rsidP="00292B11">
      <w:pPr>
        <w:ind w:left="57" w:firstLine="170"/>
        <w:rPr>
          <w:sz w:val="24"/>
          <w:szCs w:val="24"/>
          <w:rtl/>
        </w:rPr>
      </w:pPr>
      <w:proofErr w:type="spellStart"/>
      <w:r>
        <w:rPr>
          <w:rFonts w:hint="cs"/>
          <w:sz w:val="24"/>
          <w:szCs w:val="24"/>
          <w:rtl/>
        </w:rPr>
        <w:t>סולמס</w:t>
      </w:r>
      <w:proofErr w:type="spellEnd"/>
      <w:r>
        <w:rPr>
          <w:rFonts w:hint="cs"/>
          <w:sz w:val="24"/>
          <w:szCs w:val="24"/>
          <w:rtl/>
        </w:rPr>
        <w:t>:</w:t>
      </w:r>
      <w:r>
        <w:rPr>
          <w:sz w:val="24"/>
          <w:szCs w:val="24"/>
        </w:rPr>
        <w:t xml:space="preserve"> </w:t>
      </w:r>
      <w:r w:rsidR="00292B11">
        <w:rPr>
          <w:rFonts w:hint="cs"/>
          <w:sz w:val="24"/>
          <w:szCs w:val="24"/>
          <w:rtl/>
        </w:rPr>
        <w:t>'</w:t>
      </w:r>
      <w:r w:rsidR="00292B11" w:rsidRPr="00292B11">
        <w:rPr>
          <w:rtl/>
        </w:rPr>
        <w:t xml:space="preserve"> </w:t>
      </w:r>
      <w:r w:rsidR="00292B11" w:rsidRPr="00292B11">
        <w:rPr>
          <w:rFonts w:cs="Arial"/>
          <w:sz w:val="24"/>
          <w:szCs w:val="24"/>
          <w:rtl/>
        </w:rPr>
        <w:t xml:space="preserve">אז מהי "הטענה הבסיסית של הפסיכואנליזה" אליה התייחסתי? </w:t>
      </w:r>
      <w:r w:rsidR="00292B11">
        <w:rPr>
          <w:rFonts w:cs="Arial" w:hint="cs"/>
          <w:sz w:val="24"/>
          <w:szCs w:val="24"/>
          <w:rtl/>
        </w:rPr>
        <w:t xml:space="preserve">הטענה </w:t>
      </w:r>
      <w:r w:rsidR="00292B11" w:rsidRPr="00292B11">
        <w:rPr>
          <w:rFonts w:cs="Arial"/>
          <w:sz w:val="24"/>
          <w:szCs w:val="24"/>
          <w:rtl/>
        </w:rPr>
        <w:t xml:space="preserve">היא, </w:t>
      </w:r>
      <w:r w:rsidR="00292B11">
        <w:rPr>
          <w:rFonts w:cs="Arial" w:hint="cs"/>
          <w:sz w:val="24"/>
          <w:szCs w:val="24"/>
          <w:rtl/>
        </w:rPr>
        <w:t>..</w:t>
      </w:r>
      <w:r w:rsidR="00292B11" w:rsidRPr="00292B11">
        <w:rPr>
          <w:rFonts w:cs="Arial"/>
          <w:sz w:val="24"/>
          <w:szCs w:val="24"/>
          <w:rtl/>
        </w:rPr>
        <w:t xml:space="preserve"> ש</w:t>
      </w:r>
      <w:r w:rsidR="00292B11">
        <w:rPr>
          <w:rFonts w:cs="Arial" w:hint="cs"/>
          <w:sz w:val="24"/>
          <w:szCs w:val="24"/>
          <w:rtl/>
        </w:rPr>
        <w:t>ה</w:t>
      </w:r>
      <w:r w:rsidR="00292B11" w:rsidRPr="00292B11">
        <w:rPr>
          <w:rFonts w:cs="Arial"/>
          <w:sz w:val="24"/>
          <w:szCs w:val="24"/>
          <w:rtl/>
        </w:rPr>
        <w:t xml:space="preserve">תהליכים </w:t>
      </w:r>
      <w:r w:rsidR="00292B11">
        <w:rPr>
          <w:rFonts w:cs="Arial" w:hint="cs"/>
          <w:sz w:val="24"/>
          <w:szCs w:val="24"/>
          <w:rtl/>
        </w:rPr>
        <w:t>ה</w:t>
      </w:r>
      <w:r w:rsidR="00292B11" w:rsidRPr="00292B11">
        <w:rPr>
          <w:rFonts w:cs="Arial"/>
          <w:sz w:val="24"/>
          <w:szCs w:val="24"/>
          <w:rtl/>
        </w:rPr>
        <w:t xml:space="preserve">נפשיים הם כשלעצמם לא מודעים. כעת, לפני שאתם מרימים את זרועותיכם בייאוש ומסיקים שאני הולך לשעמם אתכם עד דמעות, שימו לב שלא אמרתי שפרויד הציע שתהליכים נפשיים מסוימים הם לא מודעים. למרות שזה נכון גם כן, ואף אחד לא יחלוק על כך ברצינות, זו אינה הטענה הבסיסית של הפסיכואנליזה. הטענה הבסיסית </w:t>
      </w:r>
      <w:r w:rsidR="00292B11">
        <w:rPr>
          <w:rFonts w:cs="Arial" w:hint="cs"/>
          <w:sz w:val="24"/>
          <w:szCs w:val="24"/>
          <w:rtl/>
        </w:rPr>
        <w:t>היא קיצונית יותר</w:t>
      </w:r>
      <w:r w:rsidR="00292B11" w:rsidRPr="00292B11">
        <w:rPr>
          <w:rFonts w:cs="Arial"/>
          <w:sz w:val="24"/>
          <w:szCs w:val="24"/>
          <w:rtl/>
        </w:rPr>
        <w:t>.</w:t>
      </w:r>
      <w:r w:rsidR="00292B11">
        <w:rPr>
          <w:rFonts w:cs="Arial" w:hint="cs"/>
          <w:sz w:val="24"/>
          <w:szCs w:val="24"/>
          <w:rtl/>
        </w:rPr>
        <w:t xml:space="preserve"> הטענה</w:t>
      </w:r>
      <w:r w:rsidR="00292B11" w:rsidRPr="00292B11">
        <w:rPr>
          <w:rFonts w:cs="Arial"/>
          <w:sz w:val="24"/>
          <w:szCs w:val="24"/>
          <w:rtl/>
        </w:rPr>
        <w:t xml:space="preserve"> היא ש</w:t>
      </w:r>
      <w:r w:rsidR="00292B11">
        <w:rPr>
          <w:rFonts w:cs="Arial" w:hint="cs"/>
          <w:sz w:val="24"/>
          <w:szCs w:val="24"/>
          <w:rtl/>
        </w:rPr>
        <w:t>ה</w:t>
      </w:r>
      <w:r w:rsidR="00292B11" w:rsidRPr="00292B11">
        <w:rPr>
          <w:rFonts w:cs="Arial"/>
          <w:sz w:val="24"/>
          <w:szCs w:val="24"/>
          <w:rtl/>
        </w:rPr>
        <w:t xml:space="preserve">פעילות </w:t>
      </w:r>
      <w:r w:rsidR="00292B11">
        <w:rPr>
          <w:rFonts w:cs="Arial" w:hint="cs"/>
          <w:sz w:val="24"/>
          <w:szCs w:val="24"/>
          <w:rtl/>
        </w:rPr>
        <w:t>ה</w:t>
      </w:r>
      <w:r w:rsidR="00292B11" w:rsidRPr="00292B11">
        <w:rPr>
          <w:rFonts w:cs="Arial"/>
          <w:sz w:val="24"/>
          <w:szCs w:val="24"/>
          <w:rtl/>
        </w:rPr>
        <w:t>נפשית היא לא מודעת כשלעצמה. הקטעים הקצרים הבאים של פרויד יספיקו כדי להמחיש את מרכזיותה של נקודה זו:</w:t>
      </w:r>
    </w:p>
    <w:p w14:paraId="4D179DC6" w14:textId="77777777" w:rsidR="00292B11" w:rsidRPr="00292B11" w:rsidRDefault="00292B11" w:rsidP="00292B11">
      <w:pPr>
        <w:ind w:left="57" w:firstLine="170"/>
        <w:rPr>
          <w:sz w:val="24"/>
          <w:szCs w:val="24"/>
          <w:rtl/>
        </w:rPr>
      </w:pPr>
    </w:p>
    <w:p w14:paraId="1E0C8268" w14:textId="7A951D88" w:rsidR="00292B11" w:rsidRPr="00292B11" w:rsidRDefault="00055C8A" w:rsidP="00292B11">
      <w:pPr>
        <w:ind w:left="57" w:firstLine="170"/>
        <w:rPr>
          <w:sz w:val="24"/>
          <w:szCs w:val="24"/>
          <w:rtl/>
        </w:rPr>
      </w:pPr>
      <w:r>
        <w:rPr>
          <w:rFonts w:cs="Arial" w:hint="cs"/>
          <w:sz w:val="24"/>
          <w:szCs w:val="24"/>
          <w:rtl/>
        </w:rPr>
        <w:t xml:space="preserve">פרויד: </w:t>
      </w:r>
      <w:r w:rsidR="00292B11">
        <w:rPr>
          <w:rFonts w:cs="Arial" w:hint="cs"/>
          <w:sz w:val="24"/>
          <w:szCs w:val="24"/>
          <w:rtl/>
        </w:rPr>
        <w:t>'</w:t>
      </w:r>
      <w:r w:rsidR="00292B11" w:rsidRPr="00292B11">
        <w:rPr>
          <w:rFonts w:cs="Arial"/>
          <w:sz w:val="24"/>
          <w:szCs w:val="24"/>
          <w:rtl/>
        </w:rPr>
        <w:t>בפסיכואנליזה אין לנו ברירה אלא לטעון שתהליכים נפשיים הם כשלעצמם לא מודעים, ולהשוות את התפיסה שלהם באמצעות התודעה</w:t>
      </w:r>
      <w:r w:rsidR="00292B11">
        <w:rPr>
          <w:rFonts w:cs="Arial" w:hint="cs"/>
          <w:sz w:val="24"/>
          <w:szCs w:val="24"/>
          <w:rtl/>
        </w:rPr>
        <w:t xml:space="preserve">, כדומה </w:t>
      </w:r>
      <w:r w:rsidR="00292B11" w:rsidRPr="00292B11">
        <w:rPr>
          <w:rFonts w:cs="Arial"/>
          <w:sz w:val="24"/>
          <w:szCs w:val="24"/>
          <w:rtl/>
        </w:rPr>
        <w:t xml:space="preserve">לתפיסת העולם החיצוני באמצעות </w:t>
      </w:r>
      <w:r w:rsidR="00292B11">
        <w:rPr>
          <w:rFonts w:cs="Arial" w:hint="cs"/>
          <w:sz w:val="24"/>
          <w:szCs w:val="24"/>
          <w:rtl/>
        </w:rPr>
        <w:t>החושים</w:t>
      </w:r>
      <w:r w:rsidR="00292B11" w:rsidRPr="00292B11">
        <w:rPr>
          <w:rFonts w:cs="Arial"/>
          <w:sz w:val="24"/>
          <w:szCs w:val="24"/>
          <w:rtl/>
        </w:rPr>
        <w:t xml:space="preserve"> ... תהליכים נפשיים הם כשלעצמם לא מודעים ומגיעים לאגו ונכנסים לשליטתו רק באמצעות תפיסות </w:t>
      </w:r>
      <w:r w:rsidR="00292B11">
        <w:rPr>
          <w:rFonts w:cs="Arial" w:hint="cs"/>
          <w:sz w:val="24"/>
          <w:szCs w:val="24"/>
          <w:rtl/>
        </w:rPr>
        <w:t xml:space="preserve">חלקיות </w:t>
      </w:r>
      <w:r w:rsidR="00292B11" w:rsidRPr="00292B11">
        <w:rPr>
          <w:rFonts w:cs="Arial"/>
          <w:sz w:val="24"/>
          <w:szCs w:val="24"/>
          <w:rtl/>
        </w:rPr>
        <w:t>ולא אמינות [1917, עמ' 143].</w:t>
      </w:r>
    </w:p>
    <w:p w14:paraId="5F84BF39" w14:textId="5E88E783" w:rsidR="00292B11" w:rsidRDefault="00292B11" w:rsidP="00292B11">
      <w:pPr>
        <w:ind w:left="57" w:firstLine="170"/>
        <w:rPr>
          <w:sz w:val="24"/>
          <w:szCs w:val="24"/>
          <w:rtl/>
        </w:rPr>
      </w:pPr>
      <w:r w:rsidRPr="00292B11">
        <w:rPr>
          <w:rFonts w:cs="Arial"/>
          <w:sz w:val="24"/>
          <w:szCs w:val="24"/>
          <w:rtl/>
        </w:rPr>
        <w:t xml:space="preserve">... תהליכים מנטליים הם כשלעצמם לא מודעים והופכים מודעים רק על ידי תפקודם של איברים מיוחדים [1924, עמ' 198]. ... הפסיכואנליזה טוענת ש... מה שהוא </w:t>
      </w:r>
      <w:r>
        <w:rPr>
          <w:rFonts w:cs="Arial" w:hint="cs"/>
          <w:sz w:val="24"/>
          <w:szCs w:val="24"/>
          <w:rtl/>
        </w:rPr>
        <w:t>נפשי</w:t>
      </w:r>
      <w:r w:rsidRPr="00292B11">
        <w:rPr>
          <w:rFonts w:cs="Arial"/>
          <w:sz w:val="24"/>
          <w:szCs w:val="24"/>
          <w:rtl/>
        </w:rPr>
        <w:t xml:space="preserve"> הוא כשלעצמו לא מודע ושהיות מודע הוא רק איכות, שיכולה לנבוע או לא לנבוע ממעשה מנטלי מסוים [1925, עמ' 216]. תהליכי מחשבה, וכל מה שעשוי להיות אנלוגי להם באיד, הם כשלעצמם לא מודעים [1939, עמ' 97]. ... הנפשי הוא לא מודע כשלעצמו [1940א, עמ' 158]. הנפשי, יהיה טבעו אשר יהיה, הוא כשלעצמו לא מודע וכנראה דומה בסוגו לכל התהליכים הטבעיים האחרים עליהם השגנו ידע [1940ב, עמ' 283]. ... הנפשי הוא כשלעצמו לא מודע ו... הלא מודע הוא הנפשי האמיתי [1940ב, עמ' 286].</w:t>
      </w:r>
      <w:r>
        <w:rPr>
          <w:rFonts w:hint="cs"/>
          <w:sz w:val="24"/>
          <w:szCs w:val="24"/>
          <w:rtl/>
        </w:rPr>
        <w:t>'</w:t>
      </w:r>
      <w:r w:rsidR="00055C8A">
        <w:rPr>
          <w:rFonts w:hint="cs"/>
          <w:sz w:val="24"/>
          <w:szCs w:val="24"/>
          <w:rtl/>
        </w:rPr>
        <w:t xml:space="preserve"> כל זה אצל </w:t>
      </w:r>
      <w:proofErr w:type="spellStart"/>
      <w:r w:rsidR="00055C8A">
        <w:rPr>
          <w:rFonts w:hint="cs"/>
          <w:sz w:val="24"/>
          <w:szCs w:val="24"/>
          <w:rtl/>
        </w:rPr>
        <w:t>סולמס</w:t>
      </w:r>
      <w:proofErr w:type="spellEnd"/>
      <w:r w:rsidR="00055C8A">
        <w:rPr>
          <w:rFonts w:hint="cs"/>
          <w:sz w:val="24"/>
          <w:szCs w:val="24"/>
          <w:rtl/>
        </w:rPr>
        <w:t xml:space="preserve"> </w:t>
      </w:r>
      <w:sdt>
        <w:sdtPr>
          <w:rPr>
            <w:rFonts w:hint="cs"/>
            <w:color w:val="000000"/>
            <w:sz w:val="24"/>
            <w:szCs w:val="24"/>
            <w:rtl/>
          </w:rPr>
          <w:tag w:val="MENDELEY_CITATION_v3_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NzA0NTAwMzEyMDEiLCJJU1NOIjoiMDAwMy0wNjUxIiwiUE1JRCI6IjkzNTM3MDUiLCJpc3N1ZWQiOnsiZGF0ZS1wYXJ0cyI6W1sxOTk3XV19LCJwdWJsaXNoZXItcGxhY2UiOiJMb3MgQW5nZWxlcywgQ0EiLCJwYWdlIjoiNjgxLTcwMyIsImxhbmd1YWdlIjoiZW5nIiwiZ2VucmUiOiJhcnRpY2xlIiwicHVibGlzaGVyIjoiVGhlIEFtZXJpY2FuIFBzeWNob2FuYWx5dGljIEFzc29jaWF0aW9uIiwiaXNzdWUiOiIzIiwidm9sdW1lIjoiNDUifSwiaXNUZW1wb3JhcnkiOmZhbHNlfV19"/>
          <w:id w:val="-422654606"/>
          <w:placeholder>
            <w:docPart w:val="DefaultPlaceholder_-1854013440"/>
          </w:placeholder>
        </w:sdtPr>
        <w:sdtContent>
          <w:r w:rsidR="00F1522F" w:rsidRPr="00F1522F">
            <w:rPr>
              <w:color w:val="000000"/>
              <w:sz w:val="24"/>
              <w:szCs w:val="24"/>
              <w:rtl/>
            </w:rPr>
            <w:t>(</w:t>
          </w:r>
          <w:r w:rsidR="00F1522F" w:rsidRPr="00F1522F">
            <w:rPr>
              <w:color w:val="000000"/>
              <w:sz w:val="24"/>
              <w:szCs w:val="24"/>
            </w:rPr>
            <w:t>Solms, 1997</w:t>
          </w:r>
          <w:r w:rsidR="00F1522F" w:rsidRPr="00F1522F">
            <w:rPr>
              <w:color w:val="000000"/>
              <w:sz w:val="24"/>
              <w:szCs w:val="24"/>
              <w:rtl/>
            </w:rPr>
            <w:t>)</w:t>
          </w:r>
        </w:sdtContent>
      </w:sdt>
    </w:p>
    <w:p w14:paraId="78CC5E43" w14:textId="77777777" w:rsidR="00412ABE" w:rsidRDefault="00412ABE" w:rsidP="00A96AE5">
      <w:pPr>
        <w:ind w:left="57" w:firstLine="170"/>
        <w:rPr>
          <w:sz w:val="24"/>
          <w:szCs w:val="24"/>
          <w:rtl/>
        </w:rPr>
      </w:pPr>
    </w:p>
    <w:p w14:paraId="3B08C889" w14:textId="00A448D8" w:rsidR="00412ABE" w:rsidRDefault="00412ABE" w:rsidP="00A96AE5">
      <w:pPr>
        <w:ind w:left="57" w:firstLine="170"/>
        <w:rPr>
          <w:sz w:val="24"/>
          <w:szCs w:val="24"/>
          <w:rtl/>
        </w:rPr>
      </w:pPr>
      <w:r>
        <w:rPr>
          <w:rFonts w:hint="cs"/>
          <w:sz w:val="24"/>
          <w:szCs w:val="24"/>
          <w:rtl/>
        </w:rPr>
        <w:t>&gt;&gt;&gt;&gt;&gt;</w:t>
      </w:r>
    </w:p>
    <w:p w14:paraId="544E80F0" w14:textId="65C1143C" w:rsidR="00380C7F" w:rsidRDefault="00380C7F" w:rsidP="00A96AE5">
      <w:pPr>
        <w:ind w:left="57" w:firstLine="170"/>
        <w:rPr>
          <w:sz w:val="24"/>
          <w:szCs w:val="24"/>
          <w:rtl/>
        </w:rPr>
      </w:pPr>
      <w:r>
        <w:rPr>
          <w:rFonts w:hint="cs"/>
          <w:sz w:val="24"/>
          <w:szCs w:val="24"/>
          <w:rtl/>
        </w:rPr>
        <w:t xml:space="preserve">אז כנראה שזו סיבה ראשונה למיעוט העיסוק במונח 'מודע'. הסיבה השנייה או התופעה השנייה היא ריבוי של מונחים מקבילים. מה זה מודע? יש מודע חיצוני, לעיתים נקרא מודע אובייקטיבי. האדם מודע לנעשה סביבו. אפילו הייתי שם כאן עוד מודע שמכוון החוצה: מודעות אמפטית או מודעות חברתית, שבה האדם רואה ומכיר את האחר ואת סביבתו. ויש מודעות פנימה: לפעמים נקראת רפלקציה או אינטרוספקציה. יש מודעות לעבר וההשפעות שלו על ההווה, וגם מודעות להווה </w:t>
      </w:r>
      <w:r>
        <w:rPr>
          <w:sz w:val="24"/>
          <w:szCs w:val="24"/>
          <w:rtl/>
        </w:rPr>
        <w:t>–</w:t>
      </w:r>
      <w:r>
        <w:rPr>
          <w:rFonts w:hint="cs"/>
          <w:sz w:val="24"/>
          <w:szCs w:val="24"/>
          <w:rtl/>
        </w:rPr>
        <w:t xml:space="preserve"> כאן ועכשיו. יש מודעות שהיא יותר קוגניטיבית ויש מודעות שהיא </w:t>
      </w:r>
      <w:proofErr w:type="spellStart"/>
      <w:r>
        <w:rPr>
          <w:rFonts w:hint="cs"/>
          <w:sz w:val="24"/>
          <w:szCs w:val="24"/>
          <w:rtl/>
        </w:rPr>
        <w:t>עירנות</w:t>
      </w:r>
      <w:proofErr w:type="spellEnd"/>
      <w:r>
        <w:rPr>
          <w:rFonts w:hint="cs"/>
          <w:sz w:val="24"/>
          <w:szCs w:val="24"/>
          <w:rtl/>
        </w:rPr>
        <w:t xml:space="preserve">. </w:t>
      </w:r>
      <w:r w:rsidR="003E4E2F">
        <w:rPr>
          <w:rFonts w:hint="cs"/>
          <w:sz w:val="24"/>
          <w:szCs w:val="24"/>
          <w:rtl/>
        </w:rPr>
        <w:t>ויש גם בחומר הגדרה לספקטרום של מודעות.</w:t>
      </w:r>
    </w:p>
    <w:p w14:paraId="24F307AD" w14:textId="3E926CB0" w:rsidR="00380C7F" w:rsidRPr="00F4030E" w:rsidRDefault="00380C7F" w:rsidP="00A96AE5">
      <w:pPr>
        <w:ind w:left="57" w:firstLine="170"/>
        <w:rPr>
          <w:sz w:val="24"/>
          <w:szCs w:val="24"/>
          <w:rtl/>
        </w:rPr>
      </w:pPr>
      <w:r>
        <w:rPr>
          <w:rFonts w:hint="cs"/>
          <w:sz w:val="24"/>
          <w:szCs w:val="24"/>
          <w:rtl/>
        </w:rPr>
        <w:t>&gt;&gt;&gt;&gt;&gt;</w:t>
      </w:r>
    </w:p>
    <w:p w14:paraId="0760EACC" w14:textId="52B4BE26" w:rsidR="008827BC" w:rsidRPr="00F4030E" w:rsidRDefault="00421A60" w:rsidP="00A96AE5">
      <w:pPr>
        <w:ind w:left="57" w:firstLine="170"/>
        <w:rPr>
          <w:sz w:val="24"/>
          <w:szCs w:val="24"/>
          <w:rtl/>
        </w:rPr>
      </w:pPr>
      <w:r w:rsidRPr="00F4030E">
        <w:rPr>
          <w:rFonts w:hint="cs"/>
          <w:sz w:val="24"/>
          <w:szCs w:val="24"/>
          <w:rtl/>
        </w:rPr>
        <w:t>והעניינים מסתבכים יותר כשאנחנו חושבים על המציאות הטיפולית בחדר. מה אנחנו מבקשים מהמטופל דרך החוק הבסיסי שלנו</w:t>
      </w:r>
      <w:r w:rsidR="002E51B4" w:rsidRPr="00F4030E">
        <w:rPr>
          <w:rFonts w:hint="cs"/>
          <w:sz w:val="24"/>
          <w:szCs w:val="24"/>
          <w:rtl/>
        </w:rPr>
        <w:t>, כשאנחנו אומרים לו:</w:t>
      </w:r>
      <w:r w:rsidRPr="00F4030E">
        <w:rPr>
          <w:rFonts w:hint="cs"/>
          <w:sz w:val="24"/>
          <w:szCs w:val="24"/>
          <w:rtl/>
        </w:rPr>
        <w:t xml:space="preserve"> </w:t>
      </w:r>
      <w:r w:rsidR="004F63F4" w:rsidRPr="00F4030E">
        <w:rPr>
          <w:rFonts w:hint="cs"/>
          <w:sz w:val="24"/>
          <w:szCs w:val="24"/>
          <w:rtl/>
        </w:rPr>
        <w:t>"</w:t>
      </w:r>
      <w:r w:rsidRPr="00F4030E">
        <w:rPr>
          <w:rFonts w:hint="cs"/>
          <w:sz w:val="24"/>
          <w:szCs w:val="24"/>
          <w:rtl/>
        </w:rPr>
        <w:t>הרגע</w:t>
      </w:r>
      <w:r w:rsidR="00EA5845">
        <w:rPr>
          <w:rFonts w:hint="cs"/>
          <w:sz w:val="24"/>
          <w:szCs w:val="24"/>
          <w:rtl/>
        </w:rPr>
        <w:t>,</w:t>
      </w:r>
      <w:r w:rsidRPr="00F4030E">
        <w:rPr>
          <w:rFonts w:hint="cs"/>
          <w:sz w:val="24"/>
          <w:szCs w:val="24"/>
          <w:rtl/>
        </w:rPr>
        <w:t xml:space="preserve"> ואמור לי כל מה שעולה בדעתך, אל תסתיר ואל תתבייש</w:t>
      </w:r>
      <w:r w:rsidR="004F63F4" w:rsidRPr="00F4030E">
        <w:rPr>
          <w:rFonts w:hint="cs"/>
          <w:sz w:val="24"/>
          <w:szCs w:val="24"/>
          <w:rtl/>
        </w:rPr>
        <w:t>.."</w:t>
      </w:r>
      <w:r w:rsidRPr="00F4030E">
        <w:rPr>
          <w:rFonts w:hint="cs"/>
          <w:sz w:val="24"/>
          <w:szCs w:val="24"/>
          <w:rtl/>
        </w:rPr>
        <w:t xml:space="preserve"> וכולי? האם אנחנו מבקשים מהמטופל להיות 'מודע' או </w:t>
      </w:r>
      <w:r w:rsidR="002E51B4" w:rsidRPr="00F4030E">
        <w:rPr>
          <w:rFonts w:hint="cs"/>
          <w:sz w:val="24"/>
          <w:szCs w:val="24"/>
          <w:rtl/>
        </w:rPr>
        <w:t xml:space="preserve">שאנחנו מבקשים ממנו </w:t>
      </w:r>
      <w:r w:rsidR="00EA5845">
        <w:rPr>
          <w:rFonts w:hint="cs"/>
          <w:sz w:val="24"/>
          <w:szCs w:val="24"/>
          <w:rtl/>
        </w:rPr>
        <w:t xml:space="preserve">דווקא </w:t>
      </w:r>
      <w:r w:rsidR="00055C8A">
        <w:rPr>
          <w:rFonts w:hint="cs"/>
          <w:sz w:val="24"/>
          <w:szCs w:val="24"/>
          <w:rtl/>
        </w:rPr>
        <w:t xml:space="preserve">לשחרר את המודעות ולעבור למצב </w:t>
      </w:r>
      <w:r w:rsidRPr="00F4030E">
        <w:rPr>
          <w:rFonts w:hint="cs"/>
          <w:sz w:val="24"/>
          <w:szCs w:val="24"/>
          <w:rtl/>
        </w:rPr>
        <w:t xml:space="preserve">'לא מודע' </w:t>
      </w:r>
      <w:r w:rsidR="004F63F4" w:rsidRPr="00F4030E">
        <w:rPr>
          <w:rFonts w:hint="cs"/>
          <w:sz w:val="24"/>
          <w:szCs w:val="24"/>
          <w:rtl/>
        </w:rPr>
        <w:t xml:space="preserve">? </w:t>
      </w:r>
      <w:r w:rsidRPr="00F4030E">
        <w:rPr>
          <w:sz w:val="24"/>
          <w:szCs w:val="24"/>
          <w:rtl/>
        </w:rPr>
        <w:t>–</w:t>
      </w:r>
      <w:r w:rsidRPr="00F4030E">
        <w:rPr>
          <w:rFonts w:hint="cs"/>
          <w:sz w:val="24"/>
          <w:szCs w:val="24"/>
          <w:rtl/>
        </w:rPr>
        <w:t xml:space="preserve"> חוסר הבהירות הזה מעניין.</w:t>
      </w:r>
      <w:r w:rsidR="003E4E2F">
        <w:rPr>
          <w:rFonts w:hint="cs"/>
          <w:sz w:val="24"/>
          <w:szCs w:val="24"/>
          <w:rtl/>
        </w:rPr>
        <w:t xml:space="preserve"> כמובן שהתשובה מורכבת מזה ומזה. </w:t>
      </w:r>
    </w:p>
    <w:p w14:paraId="55A756BC" w14:textId="511E1F89" w:rsidR="008827BC" w:rsidRDefault="008827BC" w:rsidP="00A96AE5">
      <w:pPr>
        <w:ind w:left="57" w:firstLine="170"/>
        <w:rPr>
          <w:sz w:val="24"/>
          <w:szCs w:val="24"/>
          <w:rtl/>
        </w:rPr>
      </w:pPr>
      <w:r w:rsidRPr="00F4030E">
        <w:rPr>
          <w:rFonts w:hint="cs"/>
          <w:sz w:val="24"/>
          <w:szCs w:val="24"/>
          <w:rtl/>
        </w:rPr>
        <w:t xml:space="preserve">כרגיל, לא נפתור את החידה היום אבל נאוורר אותה בפגישה שלנו. </w:t>
      </w:r>
    </w:p>
    <w:p w14:paraId="016332B5" w14:textId="77777777" w:rsidR="00BB374E" w:rsidRPr="00F4030E" w:rsidRDefault="00BB374E" w:rsidP="00A96AE5">
      <w:pPr>
        <w:ind w:left="57" w:firstLine="170"/>
        <w:rPr>
          <w:sz w:val="24"/>
          <w:szCs w:val="24"/>
          <w:rtl/>
        </w:rPr>
      </w:pPr>
    </w:p>
    <w:p w14:paraId="29DD5A11" w14:textId="2CBA1EDE" w:rsidR="00421A60" w:rsidRPr="00F4030E" w:rsidRDefault="008827BC" w:rsidP="00A96AE5">
      <w:pPr>
        <w:ind w:left="57" w:firstLine="170"/>
        <w:rPr>
          <w:sz w:val="24"/>
          <w:szCs w:val="24"/>
          <w:rtl/>
        </w:rPr>
      </w:pPr>
      <w:r w:rsidRPr="00F4030E">
        <w:rPr>
          <w:rFonts w:hint="cs"/>
          <w:sz w:val="24"/>
          <w:szCs w:val="24"/>
          <w:rtl/>
        </w:rPr>
        <w:t xml:space="preserve">מאמר יפיפה של </w:t>
      </w:r>
      <w:r w:rsidR="002E51B4" w:rsidRPr="00F4030E">
        <w:rPr>
          <w:rFonts w:hint="cs"/>
          <w:sz w:val="24"/>
          <w:szCs w:val="24"/>
          <w:rtl/>
        </w:rPr>
        <w:t>דניאל</w:t>
      </w:r>
      <w:r w:rsidRPr="00F4030E">
        <w:rPr>
          <w:rFonts w:hint="cs"/>
          <w:sz w:val="24"/>
          <w:szCs w:val="24"/>
          <w:rtl/>
        </w:rPr>
        <w:t xml:space="preserve"> </w:t>
      </w:r>
      <w:r w:rsidR="003E4E2F">
        <w:rPr>
          <w:rFonts w:hint="cs"/>
          <w:sz w:val="24"/>
          <w:szCs w:val="24"/>
          <w:rtl/>
        </w:rPr>
        <w:t xml:space="preserve">סמואל </w:t>
      </w:r>
      <w:r w:rsidRPr="00F4030E">
        <w:rPr>
          <w:rFonts w:hint="cs"/>
          <w:sz w:val="24"/>
          <w:szCs w:val="24"/>
          <w:rtl/>
        </w:rPr>
        <w:t xml:space="preserve">האוס משנת 1929 יספק לנו רגעים של חשיבה. </w:t>
      </w:r>
      <w:r w:rsidR="003C243A" w:rsidRPr="00F4030E">
        <w:rPr>
          <w:rFonts w:hint="cs"/>
          <w:sz w:val="24"/>
          <w:szCs w:val="24"/>
          <w:rtl/>
        </w:rPr>
        <w:t>לא יודע מי זה בדיוק</w:t>
      </w:r>
      <w:r w:rsidR="00EA5845">
        <w:rPr>
          <w:rFonts w:hint="cs"/>
          <w:sz w:val="24"/>
          <w:szCs w:val="24"/>
          <w:rtl/>
        </w:rPr>
        <w:t xml:space="preserve"> דניאל האוס</w:t>
      </w:r>
      <w:r w:rsidR="00265A62" w:rsidRPr="00F4030E">
        <w:rPr>
          <w:rFonts w:hint="cs"/>
          <w:sz w:val="24"/>
          <w:szCs w:val="24"/>
          <w:rtl/>
        </w:rPr>
        <w:t xml:space="preserve">, </w:t>
      </w:r>
      <w:r w:rsidR="00EA5845">
        <w:rPr>
          <w:rFonts w:hint="cs"/>
          <w:sz w:val="24"/>
          <w:szCs w:val="24"/>
          <w:rtl/>
        </w:rPr>
        <w:t xml:space="preserve">ידוע לי שהוא </w:t>
      </w:r>
      <w:r w:rsidR="00265A62" w:rsidRPr="00F4030E">
        <w:rPr>
          <w:rFonts w:hint="cs"/>
          <w:sz w:val="24"/>
          <w:szCs w:val="24"/>
          <w:rtl/>
        </w:rPr>
        <w:t>פסיכואנליטיקאי אמריקאי</w:t>
      </w:r>
      <w:r w:rsidR="00EA5845">
        <w:rPr>
          <w:rFonts w:hint="cs"/>
          <w:sz w:val="24"/>
          <w:szCs w:val="24"/>
          <w:rtl/>
        </w:rPr>
        <w:t>,</w:t>
      </w:r>
      <w:r w:rsidR="00265A62" w:rsidRPr="00F4030E">
        <w:rPr>
          <w:rFonts w:hint="cs"/>
          <w:sz w:val="24"/>
          <w:szCs w:val="24"/>
          <w:rtl/>
        </w:rPr>
        <w:t xml:space="preserve"> </w:t>
      </w:r>
      <w:r w:rsidR="00EA5845">
        <w:rPr>
          <w:rFonts w:hint="cs"/>
          <w:sz w:val="24"/>
          <w:szCs w:val="24"/>
          <w:rtl/>
        </w:rPr>
        <w:t xml:space="preserve">שהוא </w:t>
      </w:r>
      <w:r w:rsidR="00265A62" w:rsidRPr="00F4030E">
        <w:rPr>
          <w:rFonts w:hint="cs"/>
          <w:sz w:val="24"/>
          <w:szCs w:val="24"/>
          <w:rtl/>
        </w:rPr>
        <w:t>כתב כשבעה מאמרים וזה האחרון שבהם</w:t>
      </w:r>
      <w:r w:rsidR="003C243A" w:rsidRPr="00F4030E">
        <w:rPr>
          <w:rFonts w:hint="cs"/>
          <w:sz w:val="24"/>
          <w:szCs w:val="24"/>
          <w:rtl/>
        </w:rPr>
        <w:t xml:space="preserve"> </w:t>
      </w:r>
      <w:r w:rsidR="003C243A" w:rsidRPr="00F4030E">
        <w:rPr>
          <w:sz w:val="24"/>
          <w:szCs w:val="24"/>
          <w:rtl/>
        </w:rPr>
        <w:t>–</w:t>
      </w:r>
      <w:r w:rsidR="003C243A" w:rsidRPr="00F4030E">
        <w:rPr>
          <w:rFonts w:hint="cs"/>
          <w:sz w:val="24"/>
          <w:szCs w:val="24"/>
          <w:rtl/>
        </w:rPr>
        <w:t xml:space="preserve"> אבל מכיוון שהשנה היא </w:t>
      </w:r>
      <w:r w:rsidR="00F61F2E">
        <w:rPr>
          <w:rFonts w:hint="cs"/>
          <w:sz w:val="24"/>
          <w:szCs w:val="24"/>
          <w:rtl/>
        </w:rPr>
        <w:t>19</w:t>
      </w:r>
      <w:r w:rsidR="003C243A" w:rsidRPr="00F4030E">
        <w:rPr>
          <w:rFonts w:hint="cs"/>
          <w:sz w:val="24"/>
          <w:szCs w:val="24"/>
          <w:rtl/>
        </w:rPr>
        <w:t xml:space="preserve">29 </w:t>
      </w:r>
      <w:r w:rsidR="003C243A" w:rsidRPr="00F4030E">
        <w:rPr>
          <w:sz w:val="24"/>
          <w:szCs w:val="24"/>
          <w:rtl/>
        </w:rPr>
        <w:t>–</w:t>
      </w:r>
      <w:r w:rsidR="003C243A" w:rsidRPr="00F4030E">
        <w:rPr>
          <w:rFonts w:hint="cs"/>
          <w:sz w:val="24"/>
          <w:szCs w:val="24"/>
          <w:rtl/>
        </w:rPr>
        <w:t xml:space="preserve"> סביר להניח שהוא מהמעגל האורתודוקסי</w:t>
      </w:r>
      <w:r w:rsidR="00EA5845">
        <w:rPr>
          <w:rFonts w:hint="cs"/>
          <w:sz w:val="24"/>
          <w:szCs w:val="24"/>
          <w:rtl/>
        </w:rPr>
        <w:t>, מכיוון</w:t>
      </w:r>
      <w:r w:rsidR="003C243A" w:rsidRPr="00F4030E">
        <w:rPr>
          <w:rFonts w:hint="cs"/>
          <w:sz w:val="24"/>
          <w:szCs w:val="24"/>
          <w:rtl/>
        </w:rPr>
        <w:t xml:space="preserve"> </w:t>
      </w:r>
      <w:r w:rsidR="00EA5845">
        <w:rPr>
          <w:rFonts w:hint="cs"/>
          <w:sz w:val="24"/>
          <w:szCs w:val="24"/>
          <w:rtl/>
        </w:rPr>
        <w:t>ש</w:t>
      </w:r>
      <w:r w:rsidR="003C243A" w:rsidRPr="00F4030E">
        <w:rPr>
          <w:rFonts w:hint="cs"/>
          <w:sz w:val="24"/>
          <w:szCs w:val="24"/>
          <w:rtl/>
        </w:rPr>
        <w:t xml:space="preserve">זו </w:t>
      </w:r>
      <w:proofErr w:type="spellStart"/>
      <w:r w:rsidR="003C243A" w:rsidRPr="00F4030E">
        <w:rPr>
          <w:rFonts w:hint="cs"/>
          <w:sz w:val="24"/>
          <w:szCs w:val="24"/>
          <w:rtl/>
        </w:rPr>
        <w:t>היתה</w:t>
      </w:r>
      <w:proofErr w:type="spellEnd"/>
      <w:r w:rsidR="003C243A" w:rsidRPr="00F4030E">
        <w:rPr>
          <w:rFonts w:hint="cs"/>
          <w:sz w:val="24"/>
          <w:szCs w:val="24"/>
          <w:rtl/>
        </w:rPr>
        <w:t xml:space="preserve"> עדיין הקומה היחידה בבניין הפסיכואנליטי. מה שכן</w:t>
      </w:r>
      <w:r w:rsidR="00EA5845">
        <w:rPr>
          <w:rFonts w:hint="cs"/>
          <w:sz w:val="24"/>
          <w:szCs w:val="24"/>
          <w:rtl/>
        </w:rPr>
        <w:t>,</w:t>
      </w:r>
      <w:r w:rsidR="003C243A" w:rsidRPr="00F4030E">
        <w:rPr>
          <w:rFonts w:hint="cs"/>
          <w:sz w:val="24"/>
          <w:szCs w:val="24"/>
          <w:rtl/>
        </w:rPr>
        <w:t xml:space="preserve"> כבר היו דמויות במרתף, אחת מהן ה</w:t>
      </w:r>
      <w:r w:rsidR="00F61F2E">
        <w:rPr>
          <w:rFonts w:hint="cs"/>
          <w:sz w:val="24"/>
          <w:szCs w:val="24"/>
          <w:rtl/>
        </w:rPr>
        <w:t>י</w:t>
      </w:r>
      <w:r w:rsidR="003C243A" w:rsidRPr="00F4030E">
        <w:rPr>
          <w:rFonts w:hint="cs"/>
          <w:sz w:val="24"/>
          <w:szCs w:val="24"/>
          <w:rtl/>
        </w:rPr>
        <w:t xml:space="preserve">יתה יונג והשנייה אדלר </w:t>
      </w:r>
      <w:r w:rsidR="003C243A" w:rsidRPr="00F4030E">
        <w:rPr>
          <w:sz w:val="24"/>
          <w:szCs w:val="24"/>
          <w:rtl/>
        </w:rPr>
        <w:t>–</w:t>
      </w:r>
      <w:r w:rsidR="003C243A" w:rsidRPr="00F4030E">
        <w:rPr>
          <w:rFonts w:hint="cs"/>
          <w:sz w:val="24"/>
          <w:szCs w:val="24"/>
          <w:rtl/>
        </w:rPr>
        <w:t xml:space="preserve"> </w:t>
      </w:r>
      <w:r w:rsidR="00F61F2E">
        <w:rPr>
          <w:rFonts w:hint="cs"/>
          <w:sz w:val="24"/>
          <w:szCs w:val="24"/>
          <w:rtl/>
        </w:rPr>
        <w:t>ו</w:t>
      </w:r>
      <w:r w:rsidR="003C243A" w:rsidRPr="00F4030E">
        <w:rPr>
          <w:rFonts w:hint="cs"/>
          <w:sz w:val="24"/>
          <w:szCs w:val="24"/>
          <w:rtl/>
        </w:rPr>
        <w:t>יכול להיות שהאוס היה מקורב לאחת מהן</w:t>
      </w:r>
      <w:r w:rsidR="00265A62" w:rsidRPr="00F4030E">
        <w:rPr>
          <w:rFonts w:hint="cs"/>
          <w:sz w:val="24"/>
          <w:szCs w:val="24"/>
          <w:rtl/>
        </w:rPr>
        <w:t>, הוא מצטט במאמרים אחרים את שניהם,</w:t>
      </w:r>
      <w:r w:rsidR="003C243A" w:rsidRPr="00F4030E">
        <w:rPr>
          <w:rFonts w:hint="cs"/>
          <w:sz w:val="24"/>
          <w:szCs w:val="24"/>
          <w:rtl/>
        </w:rPr>
        <w:t xml:space="preserve"> וזו הסיבה אולי שהוא פחות מוכר.</w:t>
      </w:r>
    </w:p>
    <w:p w14:paraId="7FA28C3C" w14:textId="0AC1B3BF" w:rsidR="003C243A" w:rsidRPr="00F4030E" w:rsidRDefault="0089262D" w:rsidP="00A96AE5">
      <w:pPr>
        <w:ind w:left="57" w:firstLine="170"/>
        <w:rPr>
          <w:sz w:val="24"/>
          <w:szCs w:val="24"/>
          <w:rtl/>
        </w:rPr>
      </w:pPr>
      <w:r>
        <w:rPr>
          <w:rFonts w:hint="cs"/>
          <w:sz w:val="24"/>
          <w:szCs w:val="24"/>
          <w:rtl/>
        </w:rPr>
        <w:t>1929</w:t>
      </w:r>
      <w:r w:rsidR="003C243A" w:rsidRPr="00F4030E">
        <w:rPr>
          <w:rFonts w:hint="cs"/>
          <w:sz w:val="24"/>
          <w:szCs w:val="24"/>
          <w:rtl/>
        </w:rPr>
        <w:t xml:space="preserve"> </w:t>
      </w:r>
      <w:r w:rsidR="008827BC" w:rsidRPr="00F4030E">
        <w:rPr>
          <w:rFonts w:hint="cs"/>
          <w:sz w:val="24"/>
          <w:szCs w:val="24"/>
          <w:rtl/>
        </w:rPr>
        <w:t>פרויד עדיין בחיים, ואפילו בשיא אונו הת</w:t>
      </w:r>
      <w:r w:rsidR="003C243A" w:rsidRPr="00F4030E">
        <w:rPr>
          <w:rFonts w:hint="cs"/>
          <w:sz w:val="24"/>
          <w:szCs w:val="24"/>
          <w:rtl/>
        </w:rPr>
        <w:t>י</w:t>
      </w:r>
      <w:r w:rsidR="008827BC" w:rsidRPr="00F4030E">
        <w:rPr>
          <w:rFonts w:hint="cs"/>
          <w:sz w:val="24"/>
          <w:szCs w:val="24"/>
          <w:rtl/>
        </w:rPr>
        <w:t xml:space="preserve">אורטי. </w:t>
      </w:r>
      <w:r w:rsidR="003C243A" w:rsidRPr="00F4030E">
        <w:rPr>
          <w:rFonts w:hint="cs"/>
          <w:sz w:val="24"/>
          <w:szCs w:val="24"/>
          <w:rtl/>
        </w:rPr>
        <w:t xml:space="preserve">והאוס שואל </w:t>
      </w:r>
      <w:r w:rsidR="00265A62" w:rsidRPr="00F4030E">
        <w:rPr>
          <w:rFonts w:hint="cs"/>
          <w:sz w:val="24"/>
          <w:szCs w:val="24"/>
          <w:rtl/>
        </w:rPr>
        <w:t>שאלת תם: ל</w:t>
      </w:r>
      <w:r w:rsidR="003C243A" w:rsidRPr="00F4030E">
        <w:rPr>
          <w:rFonts w:hint="cs"/>
          <w:sz w:val="24"/>
          <w:szCs w:val="24"/>
          <w:rtl/>
        </w:rPr>
        <w:t xml:space="preserve">מה </w:t>
      </w:r>
      <w:r w:rsidR="00265A62" w:rsidRPr="00F4030E">
        <w:rPr>
          <w:rFonts w:hint="cs"/>
          <w:sz w:val="24"/>
          <w:szCs w:val="24"/>
          <w:rtl/>
        </w:rPr>
        <w:t>אנחנו טוענים שמודעות היא ריפוי</w:t>
      </w:r>
      <w:r w:rsidR="003C243A" w:rsidRPr="00F4030E">
        <w:rPr>
          <w:rFonts w:hint="cs"/>
          <w:sz w:val="24"/>
          <w:szCs w:val="24"/>
          <w:rtl/>
        </w:rPr>
        <w:t>? ומה מקומו של ה</w:t>
      </w:r>
      <w:r w:rsidR="0037396F" w:rsidRPr="00F4030E">
        <w:rPr>
          <w:rFonts w:hint="cs"/>
          <w:sz w:val="24"/>
          <w:szCs w:val="24"/>
          <w:rtl/>
        </w:rPr>
        <w:t>'</w:t>
      </w:r>
      <w:r w:rsidR="003C243A" w:rsidRPr="00F4030E">
        <w:rPr>
          <w:rFonts w:hint="cs"/>
          <w:sz w:val="24"/>
          <w:szCs w:val="24"/>
          <w:rtl/>
        </w:rPr>
        <w:t>מודע</w:t>
      </w:r>
      <w:r w:rsidR="0037396F" w:rsidRPr="00F4030E">
        <w:rPr>
          <w:rFonts w:hint="cs"/>
          <w:sz w:val="24"/>
          <w:szCs w:val="24"/>
          <w:rtl/>
        </w:rPr>
        <w:t>'</w:t>
      </w:r>
      <w:r w:rsidR="003C243A" w:rsidRPr="00F4030E">
        <w:rPr>
          <w:rFonts w:hint="cs"/>
          <w:sz w:val="24"/>
          <w:szCs w:val="24"/>
          <w:rtl/>
        </w:rPr>
        <w:t xml:space="preserve"> בסבל של המטופל ובתהליך הריפוי שלו </w:t>
      </w:r>
      <w:sdt>
        <w:sdtPr>
          <w:rPr>
            <w:rFonts w:hint="cs"/>
            <w:color w:val="000000"/>
            <w:sz w:val="24"/>
            <w:szCs w:val="24"/>
            <w:rtl/>
          </w:rPr>
          <w:tag w:val="MENDELEY_CITATION_v3_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"/>
          <w:id w:val="1930772793"/>
          <w:placeholder>
            <w:docPart w:val="DefaultPlaceholder_-1854013440"/>
          </w:placeholder>
        </w:sdtPr>
        <w:sdtContent>
          <w:r w:rsidR="00F1522F" w:rsidRPr="00F1522F">
            <w:rPr>
              <w:color w:val="000000"/>
              <w:sz w:val="24"/>
              <w:szCs w:val="24"/>
              <w:rtl/>
            </w:rPr>
            <w:t>(</w:t>
          </w:r>
          <w:r w:rsidR="00F1522F" w:rsidRPr="00F1522F">
            <w:rPr>
              <w:color w:val="000000"/>
              <w:sz w:val="24"/>
              <w:szCs w:val="24"/>
            </w:rPr>
            <w:t>House, 1929</w:t>
          </w:r>
          <w:r w:rsidR="00F1522F" w:rsidRPr="00F1522F">
            <w:rPr>
              <w:color w:val="000000"/>
              <w:sz w:val="24"/>
              <w:szCs w:val="24"/>
              <w:rtl/>
            </w:rPr>
            <w:t>)</w:t>
          </w:r>
        </w:sdtContent>
      </w:sdt>
    </w:p>
    <w:p w14:paraId="135FD98C" w14:textId="4C5B5E06" w:rsidR="00D3250C" w:rsidRDefault="00265A62" w:rsidP="009F5C17">
      <w:pPr>
        <w:pStyle w:val="a5"/>
        <w:rPr>
          <w:rFonts w:asciiTheme="minorHAnsi" w:eastAsiaTheme="minorHAnsi" w:hAnsiTheme="minorHAnsi" w:cstheme="minorBidi"/>
          <w:spacing w:val="0"/>
          <w:kern w:val="2"/>
          <w:sz w:val="24"/>
          <w:szCs w:val="24"/>
          <w:rtl/>
        </w:rPr>
      </w:pPr>
      <w:r w:rsidRPr="0089262D">
        <w:rPr>
          <w:rFonts w:asciiTheme="minorHAnsi" w:eastAsiaTheme="minorHAnsi" w:hAnsiTheme="minorHAnsi" w:cstheme="minorBidi" w:hint="cs"/>
          <w:spacing w:val="0"/>
          <w:kern w:val="2"/>
          <w:sz w:val="24"/>
          <w:szCs w:val="24"/>
          <w:rtl/>
        </w:rPr>
        <w:t xml:space="preserve"> נעבור לאט </w:t>
      </w:r>
      <w:proofErr w:type="spellStart"/>
      <w:r w:rsidRPr="0089262D">
        <w:rPr>
          <w:rFonts w:asciiTheme="minorHAnsi" w:eastAsiaTheme="minorHAnsi" w:hAnsiTheme="minorHAnsi" w:cstheme="minorBidi" w:hint="cs"/>
          <w:spacing w:val="0"/>
          <w:kern w:val="2"/>
          <w:sz w:val="24"/>
          <w:szCs w:val="24"/>
          <w:rtl/>
        </w:rPr>
        <w:t>לאט</w:t>
      </w:r>
      <w:proofErr w:type="spellEnd"/>
      <w:r w:rsidRPr="0089262D">
        <w:rPr>
          <w:rFonts w:asciiTheme="minorHAnsi" w:eastAsiaTheme="minorHAnsi" w:hAnsiTheme="minorHAnsi" w:cstheme="minorBidi" w:hint="cs"/>
          <w:spacing w:val="0"/>
          <w:kern w:val="2"/>
          <w:sz w:val="24"/>
          <w:szCs w:val="24"/>
          <w:rtl/>
        </w:rPr>
        <w:t xml:space="preserve"> על חלקים מהמאמר. </w:t>
      </w:r>
    </w:p>
    <w:p w14:paraId="08E9F3D5" w14:textId="55369F0D" w:rsidR="00BB374E" w:rsidRPr="00BB374E" w:rsidRDefault="00BB374E" w:rsidP="00BB374E">
      <w:pPr>
        <w:rPr>
          <w:rtl/>
        </w:rPr>
      </w:pPr>
      <w:r>
        <w:rPr>
          <w:rFonts w:hint="cs"/>
          <w:rtl/>
        </w:rPr>
        <w:t>&gt;&gt;&gt;&gt;&gt;&gt;&gt;&gt;&gt;</w:t>
      </w:r>
    </w:p>
    <w:p w14:paraId="2CCAC931" w14:textId="77777777" w:rsidR="00F4030E" w:rsidRPr="0089262D" w:rsidRDefault="00F4030E" w:rsidP="00F4030E">
      <w:pPr>
        <w:rPr>
          <w:sz w:val="24"/>
          <w:szCs w:val="24"/>
        </w:rPr>
      </w:pPr>
    </w:p>
    <w:p w14:paraId="32F89A7B" w14:textId="77777777" w:rsidR="00CB7896" w:rsidRPr="00F4030E" w:rsidRDefault="00CB7896" w:rsidP="00A96AE5">
      <w:pPr>
        <w:ind w:left="57" w:firstLine="170"/>
        <w:rPr>
          <w:b/>
          <w:bCs/>
          <w:sz w:val="24"/>
          <w:szCs w:val="24"/>
          <w:u w:val="single"/>
          <w:rtl/>
        </w:rPr>
      </w:pPr>
      <w:r w:rsidRPr="00F4030E">
        <w:rPr>
          <w:rFonts w:hint="cs"/>
          <w:b/>
          <w:bCs/>
          <w:sz w:val="24"/>
          <w:szCs w:val="24"/>
          <w:u w:val="single"/>
          <w:rtl/>
        </w:rPr>
        <w:t>האם המודעות מרפאת? דניאל האוס, 1929</w:t>
      </w:r>
    </w:p>
    <w:p w14:paraId="064B23E6" w14:textId="77777777" w:rsidR="00CB7896" w:rsidRPr="00F4030E" w:rsidRDefault="00CB7896" w:rsidP="00A96AE5">
      <w:pPr>
        <w:ind w:left="57" w:firstLine="170"/>
        <w:rPr>
          <w:b/>
          <w:bCs/>
          <w:sz w:val="24"/>
          <w:szCs w:val="24"/>
          <w:u w:val="single"/>
          <w:rtl/>
        </w:rPr>
      </w:pPr>
    </w:p>
    <w:p w14:paraId="0203831C" w14:textId="3E9F782C" w:rsidR="00CB7896" w:rsidRPr="00F4030E" w:rsidRDefault="00CB7896" w:rsidP="00A96AE5">
      <w:pPr>
        <w:ind w:left="57" w:firstLine="170"/>
        <w:rPr>
          <w:rFonts w:cs="Arial"/>
          <w:sz w:val="24"/>
          <w:szCs w:val="24"/>
          <w:rtl/>
        </w:rPr>
      </w:pPr>
      <w:r w:rsidRPr="00F4030E">
        <w:rPr>
          <w:rFonts w:cs="Arial" w:hint="cs"/>
          <w:sz w:val="24"/>
          <w:szCs w:val="24"/>
          <w:rtl/>
        </w:rPr>
        <w:t xml:space="preserve"> דניאל אומר:</w:t>
      </w:r>
      <w:r w:rsidRPr="00F4030E">
        <w:rPr>
          <w:rFonts w:cs="Arial" w:hint="cs"/>
          <w:sz w:val="24"/>
          <w:szCs w:val="24"/>
        </w:rPr>
        <w:t xml:space="preserve"> </w:t>
      </w:r>
      <w:r w:rsidR="003E4E2F">
        <w:rPr>
          <w:rFonts w:cs="Arial" w:hint="cs"/>
          <w:sz w:val="24"/>
          <w:szCs w:val="24"/>
          <w:rtl/>
        </w:rPr>
        <w:t>'</w:t>
      </w:r>
      <w:r w:rsidRPr="00F4030E">
        <w:rPr>
          <w:rFonts w:cs="Arial"/>
          <w:sz w:val="24"/>
          <w:szCs w:val="24"/>
          <w:rtl/>
        </w:rPr>
        <w:t xml:space="preserve">במבט ראשון </w:t>
      </w:r>
      <w:r w:rsidRPr="00F4030E">
        <w:rPr>
          <w:rFonts w:cs="Arial" w:hint="cs"/>
          <w:sz w:val="24"/>
          <w:szCs w:val="24"/>
          <w:rtl/>
        </w:rPr>
        <w:t>בספרות הקיימת סביר יהיה</w:t>
      </w:r>
      <w:r w:rsidRPr="00F4030E">
        <w:rPr>
          <w:rFonts w:cs="Arial"/>
          <w:sz w:val="24"/>
          <w:szCs w:val="24"/>
          <w:rtl/>
        </w:rPr>
        <w:t xml:space="preserve"> להאמין </w:t>
      </w:r>
      <w:r w:rsidRPr="00F4030E">
        <w:rPr>
          <w:rFonts w:cs="Arial" w:hint="cs"/>
          <w:sz w:val="24"/>
          <w:szCs w:val="24"/>
          <w:rtl/>
        </w:rPr>
        <w:t>ש</w:t>
      </w:r>
      <w:r w:rsidRPr="00F4030E">
        <w:rPr>
          <w:rFonts w:cs="Arial"/>
          <w:sz w:val="24"/>
          <w:szCs w:val="24"/>
          <w:rtl/>
        </w:rPr>
        <w:t xml:space="preserve">התודעה </w:t>
      </w:r>
      <w:r w:rsidRPr="00F4030E">
        <w:rPr>
          <w:rFonts w:cs="Arial" w:hint="cs"/>
          <w:sz w:val="24"/>
          <w:szCs w:val="24"/>
          <w:rtl/>
        </w:rPr>
        <w:t>מלווה</w:t>
      </w:r>
      <w:r w:rsidRPr="00F4030E">
        <w:rPr>
          <w:rFonts w:cs="Arial"/>
          <w:sz w:val="24"/>
          <w:szCs w:val="24"/>
          <w:rtl/>
        </w:rPr>
        <w:t xml:space="preserve"> </w:t>
      </w:r>
      <w:r w:rsidRPr="00F4030E">
        <w:rPr>
          <w:rFonts w:cs="Arial" w:hint="cs"/>
          <w:sz w:val="24"/>
          <w:szCs w:val="24"/>
          <w:rtl/>
        </w:rPr>
        <w:t>ב</w:t>
      </w:r>
      <w:r w:rsidRPr="00F4030E">
        <w:rPr>
          <w:rFonts w:cs="Arial"/>
          <w:sz w:val="24"/>
          <w:szCs w:val="24"/>
          <w:rtl/>
        </w:rPr>
        <w:t xml:space="preserve">כאב, ייסורים, נטל, </w:t>
      </w:r>
      <w:r w:rsidRPr="00F4030E">
        <w:rPr>
          <w:rFonts w:cs="Arial" w:hint="cs"/>
          <w:sz w:val="24"/>
          <w:szCs w:val="24"/>
          <w:rtl/>
        </w:rPr>
        <w:t>מחשבות חולניות,</w:t>
      </w:r>
      <w:r w:rsidRPr="00F4030E">
        <w:rPr>
          <w:rFonts w:cs="Arial"/>
          <w:sz w:val="24"/>
          <w:szCs w:val="24"/>
          <w:rtl/>
        </w:rPr>
        <w:t xml:space="preserve"> ביקורתי</w:t>
      </w:r>
      <w:r w:rsidRPr="00F4030E">
        <w:rPr>
          <w:rFonts w:cs="Arial" w:hint="cs"/>
          <w:sz w:val="24"/>
          <w:szCs w:val="24"/>
          <w:rtl/>
        </w:rPr>
        <w:t>ות</w:t>
      </w:r>
      <w:r w:rsidRPr="00F4030E">
        <w:rPr>
          <w:rFonts w:cs="Arial"/>
          <w:sz w:val="24"/>
          <w:szCs w:val="24"/>
          <w:rtl/>
        </w:rPr>
        <w:t>, כהשתקפות</w:t>
      </w:r>
      <w:r w:rsidRPr="00F4030E">
        <w:rPr>
          <w:rFonts w:cs="Arial" w:hint="cs"/>
          <w:sz w:val="24"/>
          <w:szCs w:val="24"/>
          <w:rtl/>
        </w:rPr>
        <w:t xml:space="preserve"> במראה</w:t>
      </w:r>
      <w:r w:rsidRPr="00F4030E">
        <w:rPr>
          <w:rFonts w:cs="Arial"/>
          <w:sz w:val="24"/>
          <w:szCs w:val="24"/>
          <w:rtl/>
        </w:rPr>
        <w:t xml:space="preserve">, כחיטוט </w:t>
      </w:r>
      <w:r w:rsidRPr="00F4030E">
        <w:rPr>
          <w:rFonts w:cs="Arial" w:hint="cs"/>
          <w:sz w:val="24"/>
          <w:szCs w:val="24"/>
          <w:rtl/>
        </w:rPr>
        <w:t>אינטנסיבי ב</w:t>
      </w:r>
      <w:r w:rsidRPr="00F4030E">
        <w:rPr>
          <w:rFonts w:cs="Arial"/>
          <w:sz w:val="24"/>
          <w:szCs w:val="24"/>
          <w:rtl/>
        </w:rPr>
        <w:t xml:space="preserve">זיכרונות </w:t>
      </w:r>
      <w:r w:rsidR="003E4E2F">
        <w:rPr>
          <w:rFonts w:cs="Arial" w:hint="cs"/>
          <w:sz w:val="24"/>
          <w:szCs w:val="24"/>
          <w:rtl/>
        </w:rPr>
        <w:t xml:space="preserve">של </w:t>
      </w:r>
      <w:r w:rsidRPr="00F4030E">
        <w:rPr>
          <w:rFonts w:cs="Arial"/>
          <w:sz w:val="24"/>
          <w:szCs w:val="24"/>
          <w:rtl/>
        </w:rPr>
        <w:t>התנהגויות ו</w:t>
      </w:r>
      <w:r w:rsidR="003E4E2F">
        <w:rPr>
          <w:rFonts w:cs="Arial" w:hint="cs"/>
          <w:sz w:val="24"/>
          <w:szCs w:val="24"/>
          <w:rtl/>
        </w:rPr>
        <w:t xml:space="preserve">של </w:t>
      </w:r>
      <w:r w:rsidRPr="00F4030E">
        <w:rPr>
          <w:rFonts w:cs="Arial"/>
          <w:sz w:val="24"/>
          <w:szCs w:val="24"/>
          <w:rtl/>
        </w:rPr>
        <w:t>חוויות</w:t>
      </w:r>
      <w:r w:rsidRPr="00F4030E">
        <w:rPr>
          <w:rFonts w:cs="Arial" w:hint="cs"/>
          <w:sz w:val="24"/>
          <w:szCs w:val="24"/>
          <w:rtl/>
        </w:rPr>
        <w:t xml:space="preserve"> (היום נקרא לזה </w:t>
      </w:r>
      <w:r w:rsidRPr="00F4030E">
        <w:rPr>
          <w:rFonts w:cs="Arial"/>
          <w:sz w:val="24"/>
          <w:szCs w:val="24"/>
          <w:rtl/>
        </w:rPr>
        <w:t>–</w:t>
      </w:r>
      <w:r w:rsidRPr="00F4030E">
        <w:rPr>
          <w:rFonts w:cs="Arial" w:hint="cs"/>
          <w:sz w:val="24"/>
          <w:szCs w:val="24"/>
          <w:rtl/>
        </w:rPr>
        <w:t xml:space="preserve"> טראומות, ק.). זו</w:t>
      </w:r>
      <w:r w:rsidRPr="00F4030E">
        <w:rPr>
          <w:rFonts w:cs="Arial"/>
          <w:sz w:val="24"/>
          <w:szCs w:val="24"/>
          <w:rtl/>
        </w:rPr>
        <w:t xml:space="preserve"> משימה קשה</w:t>
      </w:r>
      <w:r w:rsidRPr="00F4030E">
        <w:rPr>
          <w:rFonts w:cs="Arial" w:hint="cs"/>
          <w:sz w:val="24"/>
          <w:szCs w:val="24"/>
          <w:rtl/>
        </w:rPr>
        <w:t>,</w:t>
      </w:r>
      <w:r w:rsidRPr="00F4030E">
        <w:rPr>
          <w:rFonts w:cs="Arial"/>
          <w:sz w:val="24"/>
          <w:szCs w:val="24"/>
          <w:rtl/>
        </w:rPr>
        <w:t xml:space="preserve"> עד כדי כך ש</w:t>
      </w:r>
      <w:r w:rsidRPr="00F4030E">
        <w:rPr>
          <w:rFonts w:cs="Arial" w:hint="cs"/>
          <w:sz w:val="24"/>
          <w:szCs w:val="24"/>
          <w:rtl/>
        </w:rPr>
        <w:t xml:space="preserve">(המודעות) </w:t>
      </w:r>
      <w:r w:rsidRPr="00F4030E">
        <w:rPr>
          <w:rFonts w:cs="Arial"/>
          <w:sz w:val="24"/>
          <w:szCs w:val="24"/>
          <w:rtl/>
        </w:rPr>
        <w:t xml:space="preserve">היא מעבר ליכולת </w:t>
      </w:r>
      <w:r w:rsidRPr="00F4030E">
        <w:rPr>
          <w:rFonts w:cs="Arial" w:hint="cs"/>
          <w:sz w:val="24"/>
          <w:szCs w:val="24"/>
          <w:rtl/>
        </w:rPr>
        <w:t xml:space="preserve">(ההכלה) </w:t>
      </w:r>
      <w:r w:rsidRPr="00F4030E">
        <w:rPr>
          <w:rFonts w:cs="Arial"/>
          <w:sz w:val="24"/>
          <w:szCs w:val="24"/>
          <w:rtl/>
        </w:rPr>
        <w:t xml:space="preserve">של </w:t>
      </w:r>
      <w:r w:rsidRPr="00F4030E">
        <w:rPr>
          <w:rFonts w:cs="Arial" w:hint="cs"/>
          <w:sz w:val="24"/>
          <w:szCs w:val="24"/>
          <w:rtl/>
        </w:rPr>
        <w:t>נפש</w:t>
      </w:r>
      <w:r w:rsidRPr="00F4030E">
        <w:rPr>
          <w:rFonts w:cs="Arial"/>
          <w:sz w:val="24"/>
          <w:szCs w:val="24"/>
          <w:rtl/>
        </w:rPr>
        <w:t xml:space="preserve"> רגיל</w:t>
      </w:r>
      <w:r w:rsidRPr="00F4030E">
        <w:rPr>
          <w:rFonts w:cs="Arial" w:hint="cs"/>
          <w:sz w:val="24"/>
          <w:szCs w:val="24"/>
          <w:rtl/>
        </w:rPr>
        <w:t xml:space="preserve">ה </w:t>
      </w:r>
    </w:p>
    <w:p w14:paraId="546CB451" w14:textId="7D9F266F" w:rsidR="00CB7896" w:rsidRPr="00F4030E" w:rsidRDefault="00CB7896" w:rsidP="00A96AE5">
      <w:pPr>
        <w:ind w:left="57" w:firstLine="170"/>
        <w:rPr>
          <w:sz w:val="24"/>
          <w:szCs w:val="24"/>
          <w:rtl/>
        </w:rPr>
      </w:pPr>
      <w:r w:rsidRPr="00F4030E">
        <w:rPr>
          <w:rFonts w:cs="Arial" w:hint="cs"/>
          <w:sz w:val="24"/>
          <w:szCs w:val="24"/>
          <w:rtl/>
        </w:rPr>
        <w:t xml:space="preserve"> </w:t>
      </w:r>
    </w:p>
    <w:p w14:paraId="694E68FB" w14:textId="47FADCCE" w:rsidR="00CB7896" w:rsidRPr="00F4030E" w:rsidRDefault="00CB7896" w:rsidP="00A96AE5">
      <w:pPr>
        <w:ind w:left="57" w:firstLine="170"/>
        <w:rPr>
          <w:sz w:val="24"/>
          <w:szCs w:val="24"/>
          <w:rtl/>
        </w:rPr>
      </w:pPr>
      <w:r w:rsidRPr="00F4030E">
        <w:rPr>
          <w:rFonts w:hint="cs"/>
          <w:sz w:val="24"/>
          <w:szCs w:val="24"/>
          <w:rtl/>
        </w:rPr>
        <w:t>...</w:t>
      </w:r>
      <w:r w:rsidRPr="00F4030E">
        <w:rPr>
          <w:sz w:val="24"/>
          <w:szCs w:val="24"/>
          <w:rtl/>
        </w:rPr>
        <w:t xml:space="preserve"> </w:t>
      </w:r>
      <w:r w:rsidRPr="00F4030E">
        <w:rPr>
          <w:rFonts w:cs="Arial"/>
          <w:sz w:val="24"/>
          <w:szCs w:val="24"/>
          <w:rtl/>
        </w:rPr>
        <w:t xml:space="preserve">מהי </w:t>
      </w:r>
      <w:r w:rsidRPr="00F4030E">
        <w:rPr>
          <w:rFonts w:cs="Arial" w:hint="cs"/>
          <w:sz w:val="24"/>
          <w:szCs w:val="24"/>
          <w:rtl/>
        </w:rPr>
        <w:t>עומד מאחורי</w:t>
      </w:r>
      <w:r w:rsidRPr="00F4030E">
        <w:rPr>
          <w:rFonts w:cs="Arial"/>
          <w:sz w:val="24"/>
          <w:szCs w:val="24"/>
          <w:rtl/>
        </w:rPr>
        <w:t xml:space="preserve"> הטכניקה ה</w:t>
      </w:r>
      <w:r w:rsidRPr="00F4030E">
        <w:rPr>
          <w:rFonts w:cs="Arial" w:hint="cs"/>
          <w:sz w:val="24"/>
          <w:szCs w:val="24"/>
          <w:rtl/>
        </w:rPr>
        <w:t>פסיכו</w:t>
      </w:r>
      <w:r w:rsidRPr="00F4030E">
        <w:rPr>
          <w:rFonts w:cs="Arial"/>
          <w:sz w:val="24"/>
          <w:szCs w:val="24"/>
          <w:rtl/>
        </w:rPr>
        <w:t xml:space="preserve">אנליטית? להסבר שאני מציע יש </w:t>
      </w:r>
      <w:r w:rsidRPr="00F4030E">
        <w:rPr>
          <w:rFonts w:cs="Arial" w:hint="cs"/>
          <w:sz w:val="24"/>
          <w:szCs w:val="24"/>
          <w:rtl/>
        </w:rPr>
        <w:t xml:space="preserve">יתרון </w:t>
      </w:r>
      <w:r w:rsidRPr="00F4030E">
        <w:rPr>
          <w:rFonts w:cs="Arial"/>
          <w:sz w:val="24"/>
          <w:szCs w:val="24"/>
          <w:rtl/>
        </w:rPr>
        <w:t>של מקוריות מסוימת, ובמידה זו יש להתייחס אליו כה</w:t>
      </w:r>
      <w:r w:rsidRPr="00F4030E">
        <w:rPr>
          <w:rFonts w:cs="Arial" w:hint="cs"/>
          <w:sz w:val="24"/>
          <w:szCs w:val="24"/>
          <w:rtl/>
        </w:rPr>
        <w:t>ימור</w:t>
      </w:r>
      <w:r w:rsidRPr="00F4030E">
        <w:rPr>
          <w:rFonts w:cs="Arial"/>
          <w:sz w:val="24"/>
          <w:szCs w:val="24"/>
          <w:rtl/>
        </w:rPr>
        <w:t>. מכיוון שפסיכואנליטיקאי מבריק</w:t>
      </w:r>
      <w:r w:rsidRPr="00F4030E">
        <w:rPr>
          <w:rFonts w:cs="Arial" w:hint="cs"/>
          <w:sz w:val="24"/>
          <w:szCs w:val="24"/>
          <w:rtl/>
        </w:rPr>
        <w:t xml:space="preserve"> אחד</w:t>
      </w:r>
      <w:r w:rsidRPr="00F4030E">
        <w:rPr>
          <w:rFonts w:cs="Arial"/>
          <w:sz w:val="24"/>
          <w:szCs w:val="24"/>
          <w:rtl/>
        </w:rPr>
        <w:t xml:space="preserve">, שניחן </w:t>
      </w:r>
      <w:r w:rsidRPr="00F4030E">
        <w:rPr>
          <w:rFonts w:cs="Arial" w:hint="cs"/>
          <w:sz w:val="24"/>
          <w:szCs w:val="24"/>
          <w:rtl/>
        </w:rPr>
        <w:t>במחשבה מקורית</w:t>
      </w:r>
      <w:r w:rsidRPr="00F4030E">
        <w:rPr>
          <w:rFonts w:cs="Arial"/>
          <w:sz w:val="24"/>
          <w:szCs w:val="24"/>
          <w:rtl/>
        </w:rPr>
        <w:t xml:space="preserve">, מצא את ההסבר הזה משמעותי, </w:t>
      </w:r>
      <w:r w:rsidRPr="00F4030E">
        <w:rPr>
          <w:rFonts w:cs="Arial" w:hint="cs"/>
          <w:sz w:val="24"/>
          <w:szCs w:val="24"/>
          <w:rtl/>
        </w:rPr>
        <w:t>החלטתי</w:t>
      </w:r>
      <w:r w:rsidRPr="00F4030E">
        <w:rPr>
          <w:rFonts w:cs="Arial"/>
          <w:sz w:val="24"/>
          <w:szCs w:val="24"/>
          <w:rtl/>
        </w:rPr>
        <w:t xml:space="preserve"> להמשיך</w:t>
      </w:r>
      <w:r w:rsidRPr="00F4030E">
        <w:rPr>
          <w:rFonts w:cs="Arial" w:hint="cs"/>
          <w:sz w:val="24"/>
          <w:szCs w:val="24"/>
          <w:rtl/>
        </w:rPr>
        <w:t xml:space="preserve"> אותו</w:t>
      </w:r>
      <w:r w:rsidRPr="00F4030E">
        <w:rPr>
          <w:rFonts w:cs="Arial"/>
          <w:sz w:val="24"/>
          <w:szCs w:val="24"/>
          <w:rtl/>
        </w:rPr>
        <w:t xml:space="preserve"> כדבר בעל חשיבות. אילו גורמים מעורבים בטיפול זה</w:t>
      </w:r>
      <w:r w:rsidRPr="00F4030E">
        <w:rPr>
          <w:rFonts w:cs="Arial" w:hint="cs"/>
          <w:sz w:val="24"/>
          <w:szCs w:val="24"/>
          <w:rtl/>
        </w:rPr>
        <w:t xml:space="preserve"> </w:t>
      </w:r>
      <w:r w:rsidRPr="00F4030E">
        <w:rPr>
          <w:rFonts w:cs="Arial"/>
          <w:sz w:val="24"/>
          <w:szCs w:val="24"/>
          <w:rtl/>
        </w:rPr>
        <w:t>פרוצדורה שנקראת "להיות בפסיכואנליזה"?</w:t>
      </w:r>
    </w:p>
    <w:p w14:paraId="001E520F" w14:textId="0BADB4A1" w:rsidR="00CB7896" w:rsidRPr="00F4030E" w:rsidRDefault="00CB7896" w:rsidP="00A96AE5">
      <w:pPr>
        <w:ind w:left="57" w:firstLine="170"/>
        <w:rPr>
          <w:sz w:val="24"/>
          <w:szCs w:val="24"/>
          <w:rtl/>
        </w:rPr>
      </w:pPr>
      <w:r w:rsidRPr="00F4030E">
        <w:rPr>
          <w:rFonts w:cs="Arial"/>
          <w:sz w:val="24"/>
          <w:szCs w:val="24"/>
          <w:rtl/>
        </w:rPr>
        <w:t xml:space="preserve">כפי שאני רואה זאת, שתי </w:t>
      </w:r>
      <w:r w:rsidR="003E4E2F">
        <w:rPr>
          <w:rFonts w:cs="Arial" w:hint="cs"/>
          <w:sz w:val="24"/>
          <w:szCs w:val="24"/>
          <w:rtl/>
        </w:rPr>
        <w:t>סוגיות</w:t>
      </w:r>
      <w:r w:rsidRPr="00F4030E">
        <w:rPr>
          <w:rFonts w:cs="Arial"/>
          <w:sz w:val="24"/>
          <w:szCs w:val="24"/>
          <w:rtl/>
        </w:rPr>
        <w:t xml:space="preserve"> יסוד צריכות להיפתר: </w:t>
      </w:r>
      <w:r w:rsidR="003E4E2F">
        <w:rPr>
          <w:rFonts w:cs="Arial" w:hint="cs"/>
          <w:b/>
          <w:bCs/>
          <w:i/>
          <w:iCs/>
          <w:sz w:val="24"/>
          <w:szCs w:val="24"/>
          <w:rtl/>
        </w:rPr>
        <w:t>סוגיית</w:t>
      </w:r>
      <w:r w:rsidRPr="00F4030E">
        <w:rPr>
          <w:rFonts w:cs="Arial"/>
          <w:b/>
          <w:bCs/>
          <w:i/>
          <w:iCs/>
          <w:sz w:val="24"/>
          <w:szCs w:val="24"/>
          <w:rtl/>
        </w:rPr>
        <w:t xml:space="preserve"> </w:t>
      </w:r>
      <w:r w:rsidR="00AB5267" w:rsidRPr="00F4030E">
        <w:rPr>
          <w:rFonts w:cs="Arial" w:hint="cs"/>
          <w:b/>
          <w:bCs/>
          <w:i/>
          <w:iCs/>
          <w:sz w:val="24"/>
          <w:szCs w:val="24"/>
          <w:rtl/>
        </w:rPr>
        <w:t>הקלת</w:t>
      </w:r>
      <w:r w:rsidRPr="00F4030E">
        <w:rPr>
          <w:rFonts w:cs="Arial"/>
          <w:b/>
          <w:bCs/>
          <w:i/>
          <w:iCs/>
          <w:sz w:val="24"/>
          <w:szCs w:val="24"/>
          <w:rtl/>
        </w:rPr>
        <w:t xml:space="preserve"> </w:t>
      </w:r>
      <w:r w:rsidRPr="00F4030E">
        <w:rPr>
          <w:rFonts w:cs="Arial" w:hint="cs"/>
          <w:b/>
          <w:bCs/>
          <w:i/>
          <w:iCs/>
          <w:sz w:val="24"/>
          <w:szCs w:val="24"/>
          <w:rtl/>
        </w:rPr>
        <w:t>הסבל</w:t>
      </w:r>
      <w:r w:rsidRPr="00F4030E">
        <w:rPr>
          <w:rFonts w:cs="Arial"/>
          <w:sz w:val="24"/>
          <w:szCs w:val="24"/>
          <w:rtl/>
        </w:rPr>
        <w:t xml:space="preserve">, </w:t>
      </w:r>
      <w:r w:rsidRPr="00F4030E">
        <w:rPr>
          <w:rFonts w:cs="Arial"/>
          <w:b/>
          <w:bCs/>
          <w:i/>
          <w:iCs/>
          <w:sz w:val="24"/>
          <w:szCs w:val="24"/>
          <w:rtl/>
        </w:rPr>
        <w:t>ו</w:t>
      </w:r>
      <w:r w:rsidR="003E4E2F">
        <w:rPr>
          <w:rFonts w:cs="Arial" w:hint="cs"/>
          <w:b/>
          <w:bCs/>
          <w:i/>
          <w:iCs/>
          <w:sz w:val="24"/>
          <w:szCs w:val="24"/>
          <w:rtl/>
        </w:rPr>
        <w:t>סוגיית</w:t>
      </w:r>
      <w:r w:rsidRPr="00F4030E">
        <w:rPr>
          <w:rFonts w:cs="Arial"/>
          <w:b/>
          <w:bCs/>
          <w:i/>
          <w:iCs/>
          <w:sz w:val="24"/>
          <w:szCs w:val="24"/>
          <w:rtl/>
        </w:rPr>
        <w:t xml:space="preserve"> חלוקת הקשב מחדש</w:t>
      </w:r>
      <w:r w:rsidRPr="00F4030E">
        <w:rPr>
          <w:rFonts w:cs="Arial" w:hint="cs"/>
          <w:b/>
          <w:bCs/>
          <w:i/>
          <w:iCs/>
          <w:sz w:val="24"/>
          <w:szCs w:val="24"/>
          <w:rtl/>
        </w:rPr>
        <w:t xml:space="preserve"> </w:t>
      </w:r>
      <w:r w:rsidRPr="00F4030E">
        <w:rPr>
          <w:rFonts w:cs="Arial" w:hint="cs"/>
          <w:sz w:val="24"/>
          <w:szCs w:val="24"/>
          <w:rtl/>
        </w:rPr>
        <w:t>(דגש שלי, קופל)</w:t>
      </w:r>
      <w:r w:rsidRPr="00F4030E">
        <w:rPr>
          <w:rFonts w:cs="Arial"/>
          <w:sz w:val="24"/>
          <w:szCs w:val="24"/>
          <w:rtl/>
        </w:rPr>
        <w:t xml:space="preserve">. </w:t>
      </w:r>
      <w:r w:rsidRPr="00F4030E">
        <w:rPr>
          <w:rFonts w:cs="Arial" w:hint="cs"/>
          <w:sz w:val="24"/>
          <w:szCs w:val="24"/>
          <w:rtl/>
        </w:rPr>
        <w:t>הסבל של המטופל</w:t>
      </w:r>
      <w:r w:rsidRPr="00F4030E">
        <w:rPr>
          <w:rFonts w:cs="Arial"/>
          <w:sz w:val="24"/>
          <w:szCs w:val="24"/>
          <w:rtl/>
        </w:rPr>
        <w:t xml:space="preserve"> מתבטא לא רק ב</w:t>
      </w:r>
      <w:r w:rsidRPr="00F4030E">
        <w:rPr>
          <w:rFonts w:cs="Arial" w:hint="cs"/>
          <w:sz w:val="24"/>
          <w:szCs w:val="24"/>
          <w:rtl/>
        </w:rPr>
        <w:t>אופן פיזי, שנקרא בשפת יומיום</w:t>
      </w:r>
      <w:r w:rsidRPr="00F4030E">
        <w:rPr>
          <w:rFonts w:cs="Arial"/>
          <w:sz w:val="24"/>
          <w:szCs w:val="24"/>
          <w:rtl/>
        </w:rPr>
        <w:t xml:space="preserve"> כעצבנות</w:t>
      </w:r>
      <w:r w:rsidRPr="00F4030E">
        <w:rPr>
          <w:rFonts w:cs="Arial" w:hint="cs"/>
          <w:sz w:val="24"/>
          <w:szCs w:val="24"/>
          <w:rtl/>
        </w:rPr>
        <w:t xml:space="preserve"> (נוירוזה, ק)</w:t>
      </w:r>
      <w:r w:rsidRPr="00F4030E">
        <w:rPr>
          <w:rFonts w:cs="Arial"/>
          <w:sz w:val="24"/>
          <w:szCs w:val="24"/>
          <w:rtl/>
        </w:rPr>
        <w:t xml:space="preserve">, אלא גם בצורות עדינות יותר של אי שקט, כמו חרדה, </w:t>
      </w:r>
      <w:r w:rsidRPr="00F4030E">
        <w:rPr>
          <w:rFonts w:cs="Arial" w:hint="cs"/>
          <w:sz w:val="24"/>
          <w:szCs w:val="24"/>
          <w:rtl/>
        </w:rPr>
        <w:t>דריכות</w:t>
      </w:r>
      <w:r w:rsidRPr="00F4030E">
        <w:rPr>
          <w:rFonts w:cs="Arial"/>
          <w:sz w:val="24"/>
          <w:szCs w:val="24"/>
          <w:rtl/>
        </w:rPr>
        <w:t>, פוביה, ע</w:t>
      </w:r>
      <w:r w:rsidRPr="00F4030E">
        <w:rPr>
          <w:rFonts w:cs="Arial" w:hint="cs"/>
          <w:sz w:val="24"/>
          <w:szCs w:val="24"/>
          <w:rtl/>
        </w:rPr>
        <w:t>וררות</w:t>
      </w:r>
      <w:r w:rsidRPr="00F4030E">
        <w:rPr>
          <w:rFonts w:cs="Arial"/>
          <w:sz w:val="24"/>
          <w:szCs w:val="24"/>
          <w:rtl/>
        </w:rPr>
        <w:t>, חשדנות, מצב</w:t>
      </w:r>
      <w:r w:rsidRPr="00F4030E">
        <w:rPr>
          <w:rFonts w:cs="Arial" w:hint="cs"/>
          <w:sz w:val="24"/>
          <w:szCs w:val="24"/>
          <w:rtl/>
        </w:rPr>
        <w:t>י</w:t>
      </w:r>
      <w:r w:rsidRPr="00F4030E">
        <w:rPr>
          <w:rFonts w:cs="Arial"/>
          <w:sz w:val="24"/>
          <w:szCs w:val="24"/>
          <w:rtl/>
        </w:rPr>
        <w:t xml:space="preserve"> רוח </w:t>
      </w:r>
      <w:proofErr w:type="spellStart"/>
      <w:r w:rsidRPr="00F4030E">
        <w:rPr>
          <w:rFonts w:cs="Arial"/>
          <w:sz w:val="24"/>
          <w:szCs w:val="24"/>
          <w:rtl/>
        </w:rPr>
        <w:t>וכו</w:t>
      </w:r>
      <w:proofErr w:type="spellEnd"/>
      <w:r w:rsidRPr="00F4030E">
        <w:rPr>
          <w:rFonts w:cs="Arial"/>
          <w:sz w:val="24"/>
          <w:szCs w:val="24"/>
          <w:rtl/>
        </w:rPr>
        <w:t>'.</w:t>
      </w:r>
    </w:p>
    <w:p w14:paraId="263EBA01" w14:textId="1E90FB38" w:rsidR="00CB7896" w:rsidRDefault="00CB7896" w:rsidP="00A96AE5">
      <w:pPr>
        <w:ind w:left="57" w:firstLine="170"/>
        <w:rPr>
          <w:sz w:val="24"/>
          <w:szCs w:val="24"/>
          <w:rtl/>
        </w:rPr>
      </w:pPr>
      <w:r w:rsidRPr="00F4030E">
        <w:rPr>
          <w:rFonts w:cs="Arial"/>
          <w:sz w:val="24"/>
          <w:szCs w:val="24"/>
          <w:rtl/>
        </w:rPr>
        <w:t xml:space="preserve">כרוכה בבעיית </w:t>
      </w:r>
      <w:r w:rsidRPr="00F4030E">
        <w:rPr>
          <w:rFonts w:cs="Arial" w:hint="cs"/>
          <w:sz w:val="24"/>
          <w:szCs w:val="24"/>
          <w:rtl/>
        </w:rPr>
        <w:t>הסבל הנפשי</w:t>
      </w:r>
      <w:r w:rsidRPr="00F4030E">
        <w:rPr>
          <w:rFonts w:cs="Arial"/>
          <w:sz w:val="24"/>
          <w:szCs w:val="24"/>
          <w:rtl/>
        </w:rPr>
        <w:t xml:space="preserve">, הבעיה המסובכת ביותר של </w:t>
      </w:r>
      <w:r w:rsidRPr="00F4030E">
        <w:rPr>
          <w:rFonts w:cs="Arial" w:hint="cs"/>
          <w:sz w:val="24"/>
          <w:szCs w:val="24"/>
          <w:rtl/>
        </w:rPr>
        <w:t>הקשב</w:t>
      </w:r>
      <w:r w:rsidRPr="00F4030E">
        <w:rPr>
          <w:rFonts w:cs="Arial"/>
          <w:sz w:val="24"/>
          <w:szCs w:val="24"/>
          <w:rtl/>
        </w:rPr>
        <w:t xml:space="preserve"> הפתולוגי</w:t>
      </w:r>
      <w:r w:rsidRPr="00F4030E">
        <w:rPr>
          <w:rFonts w:cs="Arial" w:hint="cs"/>
          <w:sz w:val="24"/>
          <w:szCs w:val="24"/>
          <w:rtl/>
        </w:rPr>
        <w:t>, המתבטאת במצבים</w:t>
      </w:r>
      <w:r w:rsidRPr="00F4030E">
        <w:rPr>
          <w:rFonts w:cs="Arial"/>
          <w:sz w:val="24"/>
          <w:szCs w:val="24"/>
          <w:rtl/>
        </w:rPr>
        <w:t xml:space="preserve"> של קיבעון, חזרה</w:t>
      </w:r>
      <w:r w:rsidRPr="00F4030E">
        <w:rPr>
          <w:rFonts w:cs="Arial" w:hint="cs"/>
          <w:sz w:val="24"/>
          <w:szCs w:val="24"/>
          <w:rtl/>
        </w:rPr>
        <w:t xml:space="preserve"> כפייתית</w:t>
      </w:r>
      <w:r w:rsidRPr="00F4030E">
        <w:rPr>
          <w:rFonts w:cs="Arial"/>
          <w:sz w:val="24"/>
          <w:szCs w:val="24"/>
          <w:rtl/>
        </w:rPr>
        <w:t>, אובססיה, זיכרון</w:t>
      </w:r>
      <w:r w:rsidRPr="00F4030E">
        <w:rPr>
          <w:rFonts w:cs="Arial" w:hint="cs"/>
          <w:sz w:val="24"/>
          <w:szCs w:val="24"/>
          <w:rtl/>
        </w:rPr>
        <w:t xml:space="preserve"> (טראומטי)</w:t>
      </w:r>
      <w:r w:rsidRPr="00F4030E">
        <w:rPr>
          <w:rFonts w:cs="Arial"/>
          <w:sz w:val="24"/>
          <w:szCs w:val="24"/>
          <w:rtl/>
        </w:rPr>
        <w:t>, נוקשות.</w:t>
      </w:r>
      <w:r w:rsidR="003E4E2F">
        <w:rPr>
          <w:rFonts w:hint="cs"/>
          <w:sz w:val="24"/>
          <w:szCs w:val="24"/>
          <w:rtl/>
        </w:rPr>
        <w:t>'</w:t>
      </w:r>
    </w:p>
    <w:p w14:paraId="2416B14F" w14:textId="77777777" w:rsidR="003E4E2F" w:rsidRDefault="003E4E2F" w:rsidP="00A96AE5">
      <w:pPr>
        <w:ind w:left="57" w:firstLine="170"/>
        <w:rPr>
          <w:sz w:val="24"/>
          <w:szCs w:val="24"/>
          <w:rtl/>
        </w:rPr>
      </w:pPr>
    </w:p>
    <w:p w14:paraId="41391A01" w14:textId="178CD5FB" w:rsidR="003E4E2F" w:rsidRDefault="003E4E2F" w:rsidP="00A96AE5">
      <w:pPr>
        <w:ind w:left="57" w:firstLine="170"/>
        <w:rPr>
          <w:sz w:val="24"/>
          <w:szCs w:val="24"/>
          <w:rtl/>
        </w:rPr>
      </w:pPr>
      <w:r>
        <w:rPr>
          <w:rFonts w:hint="cs"/>
          <w:sz w:val="24"/>
          <w:szCs w:val="24"/>
          <w:rtl/>
        </w:rPr>
        <w:t>&gt;&gt;&gt;&gt;&gt;&gt;&gt;&gt;</w:t>
      </w:r>
    </w:p>
    <w:p w14:paraId="59886AE1" w14:textId="288D3E26" w:rsidR="003E4E2F" w:rsidRDefault="003E4E2F" w:rsidP="00A96AE5">
      <w:pPr>
        <w:ind w:left="57" w:firstLine="170"/>
        <w:rPr>
          <w:sz w:val="24"/>
          <w:szCs w:val="24"/>
          <w:rtl/>
        </w:rPr>
      </w:pPr>
      <w:r>
        <w:rPr>
          <w:rFonts w:hint="cs"/>
          <w:sz w:val="24"/>
          <w:szCs w:val="24"/>
          <w:rtl/>
        </w:rPr>
        <w:t xml:space="preserve">הפסקה קצרה. המטופל שמגיע סובל ממשהו, אחרת לא היה מגיע. זאת נקודת מוצא של כל הפסיכותרפיות: 'לעזור לאדם סובל'. </w:t>
      </w:r>
      <w:r w:rsidR="00AD5074">
        <w:rPr>
          <w:rFonts w:hint="cs"/>
          <w:sz w:val="24"/>
          <w:szCs w:val="24"/>
          <w:rtl/>
        </w:rPr>
        <w:t xml:space="preserve">ומה שיש לנו להגיד על זה </w:t>
      </w:r>
      <w:r w:rsidR="00AD5074">
        <w:rPr>
          <w:sz w:val="24"/>
          <w:szCs w:val="24"/>
          <w:rtl/>
        </w:rPr>
        <w:t>–</w:t>
      </w:r>
      <w:r w:rsidR="00AD5074">
        <w:rPr>
          <w:rFonts w:hint="cs"/>
          <w:sz w:val="24"/>
          <w:szCs w:val="24"/>
          <w:rtl/>
        </w:rPr>
        <w:t xml:space="preserve"> לפי דניאל האוס </w:t>
      </w:r>
      <w:r w:rsidR="00AD5074">
        <w:rPr>
          <w:sz w:val="24"/>
          <w:szCs w:val="24"/>
          <w:rtl/>
        </w:rPr>
        <w:t>–</w:t>
      </w:r>
      <w:r w:rsidR="00AD5074">
        <w:rPr>
          <w:rFonts w:hint="cs"/>
          <w:sz w:val="24"/>
          <w:szCs w:val="24"/>
          <w:rtl/>
        </w:rPr>
        <w:t xml:space="preserve"> הוא שהסבל נמצא במודע. ולכן טיפול מתרחש במודע והוא אמור להביא להקלת הסבל על ידי חלוקת קשב חדשה. הווי אומר התעלמות חדשה ממשהו</w:t>
      </w:r>
      <w:r w:rsidR="0015786C">
        <w:rPr>
          <w:rFonts w:hint="cs"/>
          <w:sz w:val="24"/>
          <w:szCs w:val="24"/>
          <w:rtl/>
        </w:rPr>
        <w:t xml:space="preserve"> שהמטופלת התמקדה בו עד כה,</w:t>
      </w:r>
      <w:r w:rsidR="00AD5074">
        <w:rPr>
          <w:rFonts w:hint="cs"/>
          <w:sz w:val="24"/>
          <w:szCs w:val="24"/>
          <w:rtl/>
        </w:rPr>
        <w:t xml:space="preserve"> והתמקדות חדשה במשהו אחר. וזה יביא למודע חדש. אתה לא יכול לטפל במישהו או במישהי מבלי שהיא תשים לב.</w:t>
      </w:r>
    </w:p>
    <w:p w14:paraId="09C099EA" w14:textId="2EA903BE" w:rsidR="00AD5074" w:rsidRDefault="00AD5074" w:rsidP="00A96AE5">
      <w:pPr>
        <w:ind w:left="57" w:firstLine="170"/>
        <w:rPr>
          <w:sz w:val="24"/>
          <w:szCs w:val="24"/>
          <w:rtl/>
        </w:rPr>
      </w:pPr>
      <w:r>
        <w:rPr>
          <w:rFonts w:hint="cs"/>
          <w:sz w:val="24"/>
          <w:szCs w:val="24"/>
          <w:rtl/>
        </w:rPr>
        <w:t>נמשיך עם המאמר:</w:t>
      </w:r>
    </w:p>
    <w:p w14:paraId="7F77A956" w14:textId="77777777" w:rsidR="003E4E2F" w:rsidRDefault="003E4E2F" w:rsidP="00A96AE5">
      <w:pPr>
        <w:ind w:left="57" w:firstLine="170"/>
        <w:rPr>
          <w:sz w:val="24"/>
          <w:szCs w:val="24"/>
          <w:rtl/>
        </w:rPr>
      </w:pPr>
    </w:p>
    <w:p w14:paraId="4DE4BB43" w14:textId="189B72D4" w:rsidR="003E4E2F" w:rsidRPr="00F4030E" w:rsidRDefault="003E4E2F" w:rsidP="00A96AE5">
      <w:pPr>
        <w:ind w:left="57" w:firstLine="170"/>
        <w:rPr>
          <w:sz w:val="24"/>
          <w:szCs w:val="24"/>
          <w:rtl/>
        </w:rPr>
      </w:pPr>
      <w:r>
        <w:rPr>
          <w:rFonts w:hint="cs"/>
          <w:sz w:val="24"/>
          <w:szCs w:val="24"/>
          <w:rtl/>
        </w:rPr>
        <w:t>&gt;&gt;&gt;&gt;&gt;</w:t>
      </w:r>
    </w:p>
    <w:p w14:paraId="4F7286D0" w14:textId="24DF9AFA" w:rsidR="00CB7896" w:rsidRPr="00F4030E" w:rsidRDefault="0015786C" w:rsidP="00A96AE5">
      <w:pPr>
        <w:ind w:left="57" w:firstLine="170"/>
        <w:rPr>
          <w:sz w:val="24"/>
          <w:szCs w:val="24"/>
          <w:rtl/>
        </w:rPr>
      </w:pPr>
      <w:r>
        <w:rPr>
          <w:rFonts w:cs="Arial" w:hint="cs"/>
          <w:sz w:val="24"/>
          <w:szCs w:val="24"/>
          <w:rtl/>
        </w:rPr>
        <w:t>'</w:t>
      </w:r>
      <w:r w:rsidR="00CB7896" w:rsidRPr="00F4030E">
        <w:rPr>
          <w:rFonts w:cs="Arial"/>
          <w:sz w:val="24"/>
          <w:szCs w:val="24"/>
          <w:rtl/>
        </w:rPr>
        <w:t>מה בדיוק</w:t>
      </w:r>
      <w:r w:rsidR="00CB7896" w:rsidRPr="00F4030E">
        <w:rPr>
          <w:rFonts w:cs="Arial" w:hint="cs"/>
          <w:sz w:val="24"/>
          <w:szCs w:val="24"/>
          <w:rtl/>
        </w:rPr>
        <w:t xml:space="preserve"> קורה למ</w:t>
      </w:r>
      <w:r w:rsidR="00CB7896" w:rsidRPr="00F4030E">
        <w:rPr>
          <w:rFonts w:cs="Arial"/>
          <w:sz w:val="24"/>
          <w:szCs w:val="24"/>
          <w:rtl/>
        </w:rPr>
        <w:t>טופל ששחרר</w:t>
      </w:r>
      <w:r w:rsidR="00CB7896" w:rsidRPr="00F4030E">
        <w:rPr>
          <w:rFonts w:cs="Arial" w:hint="cs"/>
          <w:sz w:val="24"/>
          <w:szCs w:val="24"/>
          <w:rtl/>
        </w:rPr>
        <w:t>ו</w:t>
      </w:r>
      <w:r w:rsidR="00CB7896" w:rsidRPr="00F4030E">
        <w:rPr>
          <w:rFonts w:cs="Arial"/>
          <w:sz w:val="24"/>
          <w:szCs w:val="24"/>
          <w:rtl/>
        </w:rPr>
        <w:t xml:space="preserve"> אותו </w:t>
      </w:r>
      <w:r w:rsidR="00CB7896" w:rsidRPr="00F4030E">
        <w:rPr>
          <w:rFonts w:cs="Arial" w:hint="cs"/>
          <w:sz w:val="24"/>
          <w:szCs w:val="24"/>
          <w:rtl/>
        </w:rPr>
        <w:t>מהסבל שלו,</w:t>
      </w:r>
      <w:r w:rsidR="00CB7896" w:rsidRPr="00F4030E">
        <w:rPr>
          <w:rFonts w:cs="Arial"/>
          <w:sz w:val="24"/>
          <w:szCs w:val="24"/>
          <w:rtl/>
        </w:rPr>
        <w:t xml:space="preserve"> ומ</w:t>
      </w:r>
      <w:r w:rsidR="00CB7896" w:rsidRPr="00F4030E">
        <w:rPr>
          <w:rFonts w:cs="Arial" w:hint="cs"/>
          <w:sz w:val="24"/>
          <w:szCs w:val="24"/>
          <w:rtl/>
        </w:rPr>
        <w:t>ה</w:t>
      </w:r>
      <w:r w:rsidR="00CB7896" w:rsidRPr="00F4030E">
        <w:rPr>
          <w:rFonts w:cs="Arial"/>
          <w:sz w:val="24"/>
          <w:szCs w:val="24"/>
          <w:rtl/>
        </w:rPr>
        <w:t>קשב ה</w:t>
      </w:r>
      <w:r w:rsidR="00CB7896" w:rsidRPr="00F4030E">
        <w:rPr>
          <w:rFonts w:cs="Arial" w:hint="cs"/>
          <w:sz w:val="24"/>
          <w:szCs w:val="24"/>
          <w:rtl/>
        </w:rPr>
        <w:t>מ</w:t>
      </w:r>
      <w:r w:rsidR="00CB7896" w:rsidRPr="00F4030E">
        <w:rPr>
          <w:rFonts w:cs="Arial"/>
          <w:sz w:val="24"/>
          <w:szCs w:val="24"/>
          <w:rtl/>
        </w:rPr>
        <w:t>ק</w:t>
      </w:r>
      <w:r w:rsidR="00CB7896" w:rsidRPr="00F4030E">
        <w:rPr>
          <w:rFonts w:cs="Arial" w:hint="cs"/>
          <w:sz w:val="24"/>
          <w:szCs w:val="24"/>
          <w:rtl/>
        </w:rPr>
        <w:t>ו</w:t>
      </w:r>
      <w:r w:rsidR="00CB7896" w:rsidRPr="00F4030E">
        <w:rPr>
          <w:rFonts w:cs="Arial"/>
          <w:sz w:val="24"/>
          <w:szCs w:val="24"/>
          <w:rtl/>
        </w:rPr>
        <w:t xml:space="preserve">בע שלו? הבה ניזכר בכמה עובדות מאוד מוכרות. כולם יודעים שכתב וידוי </w:t>
      </w:r>
      <w:r>
        <w:rPr>
          <w:rFonts w:cs="Arial" w:hint="cs"/>
          <w:sz w:val="24"/>
          <w:szCs w:val="24"/>
          <w:rtl/>
        </w:rPr>
        <w:t>גורם</w:t>
      </w:r>
      <w:r w:rsidR="00CB7896" w:rsidRPr="00F4030E">
        <w:rPr>
          <w:rFonts w:cs="Arial"/>
          <w:sz w:val="24"/>
          <w:szCs w:val="24"/>
          <w:rtl/>
        </w:rPr>
        <w:t xml:space="preserve"> איכשהו הקלה; לפיכך, זה נחשב בדרך כלל כטוב לנשמה. כולם יודעים שדיבור על דברים הוא איכשהו הקלה, כמעט תענוג. ל</w:t>
      </w:r>
      <w:r w:rsidR="00CB7896" w:rsidRPr="00F4030E">
        <w:rPr>
          <w:rFonts w:cs="Arial" w:hint="cs"/>
          <w:sz w:val="24"/>
          <w:szCs w:val="24"/>
          <w:rtl/>
        </w:rPr>
        <w:t>התוודות מול</w:t>
      </w:r>
      <w:r w:rsidR="00CB7896" w:rsidRPr="00F4030E">
        <w:rPr>
          <w:rFonts w:cs="Arial"/>
          <w:sz w:val="24"/>
          <w:szCs w:val="24"/>
          <w:rtl/>
        </w:rPr>
        <w:t xml:space="preserve"> אדם אחר</w:t>
      </w:r>
      <w:r w:rsidR="00CB7896" w:rsidRPr="00F4030E">
        <w:rPr>
          <w:rFonts w:cs="Arial" w:hint="cs"/>
          <w:sz w:val="24"/>
          <w:szCs w:val="24"/>
          <w:rtl/>
        </w:rPr>
        <w:t>. זה</w:t>
      </w:r>
      <w:r w:rsidR="00CB7896" w:rsidRPr="00F4030E">
        <w:rPr>
          <w:rFonts w:cs="Arial"/>
          <w:sz w:val="24"/>
          <w:szCs w:val="24"/>
          <w:rtl/>
        </w:rPr>
        <w:t xml:space="preserve"> נראה כ</w:t>
      </w:r>
      <w:r w:rsidR="00CB7896" w:rsidRPr="00F4030E">
        <w:rPr>
          <w:rFonts w:cs="Arial" w:hint="cs"/>
          <w:sz w:val="24"/>
          <w:szCs w:val="24"/>
          <w:rtl/>
        </w:rPr>
        <w:t xml:space="preserve">חיוני </w:t>
      </w:r>
      <w:r w:rsidR="00CB7896" w:rsidRPr="00F4030E">
        <w:rPr>
          <w:rFonts w:cs="Arial"/>
          <w:sz w:val="24"/>
          <w:szCs w:val="24"/>
          <w:rtl/>
        </w:rPr>
        <w:t>ומשמעותי</w:t>
      </w:r>
      <w:r w:rsidR="00CB7896" w:rsidRPr="00F4030E">
        <w:rPr>
          <w:rFonts w:cs="Arial" w:hint="cs"/>
          <w:sz w:val="24"/>
          <w:szCs w:val="24"/>
          <w:rtl/>
        </w:rPr>
        <w:t>,</w:t>
      </w:r>
      <w:r w:rsidR="00CB7896" w:rsidRPr="00F4030E">
        <w:rPr>
          <w:rFonts w:cs="Arial"/>
          <w:sz w:val="24"/>
          <w:szCs w:val="24"/>
          <w:rtl/>
        </w:rPr>
        <w:t xml:space="preserve"> כאילו מדובר </w:t>
      </w:r>
      <w:r w:rsidR="00CB7896" w:rsidRPr="00F4030E">
        <w:rPr>
          <w:rFonts w:cs="Arial" w:hint="cs"/>
          <w:sz w:val="24"/>
          <w:szCs w:val="24"/>
          <w:rtl/>
        </w:rPr>
        <w:t xml:space="preserve">באמת </w:t>
      </w:r>
      <w:r>
        <w:rPr>
          <w:rFonts w:cs="Arial" w:hint="cs"/>
          <w:sz w:val="24"/>
          <w:szCs w:val="24"/>
          <w:rtl/>
        </w:rPr>
        <w:t>ב</w:t>
      </w:r>
      <w:r w:rsidR="00CB7896" w:rsidRPr="00F4030E">
        <w:rPr>
          <w:rFonts w:cs="Arial" w:hint="cs"/>
          <w:sz w:val="24"/>
          <w:szCs w:val="24"/>
          <w:rtl/>
        </w:rPr>
        <w:t>מימוש עובדה</w:t>
      </w:r>
      <w:r w:rsidR="00CB7896" w:rsidRPr="00F4030E">
        <w:rPr>
          <w:rFonts w:cs="Arial"/>
          <w:sz w:val="24"/>
          <w:szCs w:val="24"/>
          <w:rtl/>
        </w:rPr>
        <w:t xml:space="preserve"> ביולוגית. אם להשתמש במונח טכני יותר,</w:t>
      </w:r>
      <w:r w:rsidR="00CB7896" w:rsidRPr="00F4030E">
        <w:rPr>
          <w:rFonts w:cs="Arial"/>
          <w:b/>
          <w:bCs/>
          <w:sz w:val="24"/>
          <w:szCs w:val="24"/>
          <w:rtl/>
        </w:rPr>
        <w:t xml:space="preserve"> קתרזיס</w:t>
      </w:r>
      <w:r w:rsidR="00CB7896" w:rsidRPr="00F4030E">
        <w:rPr>
          <w:rFonts w:cs="Arial"/>
          <w:sz w:val="24"/>
          <w:szCs w:val="24"/>
          <w:rtl/>
        </w:rPr>
        <w:t xml:space="preserve"> הוא פינוק אנושי לחלוטין</w:t>
      </w:r>
      <w:r w:rsidR="00CB7896" w:rsidRPr="00F4030E">
        <w:rPr>
          <w:rFonts w:cs="Arial" w:hint="cs"/>
          <w:sz w:val="24"/>
          <w:szCs w:val="24"/>
          <w:rtl/>
        </w:rPr>
        <w:t>,</w:t>
      </w:r>
      <w:r w:rsidR="00CB7896" w:rsidRPr="00F4030E">
        <w:rPr>
          <w:rFonts w:cs="Arial"/>
          <w:sz w:val="24"/>
          <w:szCs w:val="24"/>
          <w:rtl/>
        </w:rPr>
        <w:t xml:space="preserve"> שיש לו משמעות טיפולית. לפרוק את הלב זה מרפא איכשהו.</w:t>
      </w:r>
    </w:p>
    <w:p w14:paraId="77AAC89A" w14:textId="31492DE8" w:rsidR="00CB7896" w:rsidRPr="00F4030E" w:rsidRDefault="00CB7896" w:rsidP="00A96AE5">
      <w:pPr>
        <w:ind w:left="57" w:firstLine="170"/>
        <w:rPr>
          <w:sz w:val="24"/>
          <w:szCs w:val="24"/>
          <w:rtl/>
        </w:rPr>
      </w:pPr>
      <w:r w:rsidRPr="00F4030E">
        <w:rPr>
          <w:rFonts w:cs="Arial"/>
          <w:sz w:val="24"/>
          <w:szCs w:val="24"/>
          <w:rtl/>
        </w:rPr>
        <w:t xml:space="preserve">למה </w:t>
      </w:r>
      <w:r w:rsidRPr="00F4030E">
        <w:rPr>
          <w:rFonts w:cs="Arial" w:hint="cs"/>
          <w:sz w:val="24"/>
          <w:szCs w:val="24"/>
          <w:rtl/>
        </w:rPr>
        <w:t>זה ככה</w:t>
      </w:r>
      <w:r w:rsidRPr="00F4030E">
        <w:rPr>
          <w:rFonts w:cs="Arial"/>
          <w:sz w:val="24"/>
          <w:szCs w:val="24"/>
          <w:rtl/>
        </w:rPr>
        <w:t xml:space="preserve">? התשובה, כפי שאני מפרש אותה, לא מאוד קשה, אם כי היא די משוכללת. </w:t>
      </w:r>
      <w:r w:rsidRPr="00F4030E">
        <w:rPr>
          <w:rFonts w:cs="Arial" w:hint="cs"/>
          <w:sz w:val="24"/>
          <w:szCs w:val="24"/>
          <w:rtl/>
        </w:rPr>
        <w:t>אם אצמצם</w:t>
      </w:r>
      <w:r w:rsidRPr="00F4030E">
        <w:rPr>
          <w:rFonts w:cs="Arial"/>
          <w:sz w:val="24"/>
          <w:szCs w:val="24"/>
          <w:rtl/>
        </w:rPr>
        <w:t xml:space="preserve"> למונחים הכלליים ביותר,</w:t>
      </w:r>
      <w:r w:rsidRPr="00F4030E">
        <w:rPr>
          <w:rFonts w:cs="Arial" w:hint="cs"/>
          <w:sz w:val="24"/>
          <w:szCs w:val="24"/>
          <w:rtl/>
        </w:rPr>
        <w:t xml:space="preserve"> את</w:t>
      </w:r>
      <w:r w:rsidRPr="00F4030E">
        <w:rPr>
          <w:rFonts w:cs="Arial"/>
          <w:sz w:val="24"/>
          <w:szCs w:val="24"/>
          <w:rtl/>
        </w:rPr>
        <w:t xml:space="preserve"> ה</w:t>
      </w:r>
      <w:r w:rsidRPr="00F4030E">
        <w:rPr>
          <w:rFonts w:cs="Arial" w:hint="cs"/>
          <w:sz w:val="24"/>
          <w:szCs w:val="24"/>
          <w:rtl/>
        </w:rPr>
        <w:t>ת</w:t>
      </w:r>
      <w:r w:rsidRPr="00F4030E">
        <w:rPr>
          <w:rFonts w:cs="Arial"/>
          <w:sz w:val="24"/>
          <w:szCs w:val="24"/>
          <w:rtl/>
        </w:rPr>
        <w:t>הליך הפסיכואנליטי</w:t>
      </w:r>
      <w:r w:rsidRPr="00F4030E">
        <w:rPr>
          <w:rFonts w:cs="Arial" w:hint="cs"/>
          <w:sz w:val="24"/>
          <w:szCs w:val="24"/>
          <w:rtl/>
        </w:rPr>
        <w:t>,</w:t>
      </w:r>
      <w:r w:rsidRPr="00F4030E">
        <w:rPr>
          <w:rFonts w:cs="Arial"/>
          <w:sz w:val="24"/>
          <w:szCs w:val="24"/>
          <w:rtl/>
        </w:rPr>
        <w:t xml:space="preserve"> הוא מרפא (כאשר הוא </w:t>
      </w:r>
      <w:r w:rsidRPr="00F4030E">
        <w:rPr>
          <w:rFonts w:cs="Arial" w:hint="cs"/>
          <w:sz w:val="24"/>
          <w:szCs w:val="24"/>
          <w:rtl/>
        </w:rPr>
        <w:t>מרפא</w:t>
      </w:r>
      <w:r w:rsidRPr="00F4030E">
        <w:rPr>
          <w:rFonts w:cs="Arial"/>
          <w:sz w:val="24"/>
          <w:szCs w:val="24"/>
          <w:rtl/>
        </w:rPr>
        <w:t xml:space="preserve">) בגלל </w:t>
      </w:r>
      <w:r w:rsidRPr="00F4030E">
        <w:rPr>
          <w:rFonts w:cs="Arial"/>
          <w:b/>
          <w:bCs/>
          <w:sz w:val="24"/>
          <w:szCs w:val="24"/>
          <w:rtl/>
        </w:rPr>
        <w:t>ארבעה גורמים הפועלים ללא הרף ב</w:t>
      </w:r>
      <w:r w:rsidRPr="00F4030E">
        <w:rPr>
          <w:rFonts w:cs="Arial" w:hint="cs"/>
          <w:b/>
          <w:bCs/>
          <w:sz w:val="24"/>
          <w:szCs w:val="24"/>
          <w:rtl/>
        </w:rPr>
        <w:t>טיפול</w:t>
      </w:r>
      <w:r w:rsidRPr="00F4030E">
        <w:rPr>
          <w:rFonts w:cs="Arial"/>
          <w:b/>
          <w:bCs/>
          <w:sz w:val="24"/>
          <w:szCs w:val="24"/>
          <w:rtl/>
        </w:rPr>
        <w:t xml:space="preserve"> ה</w:t>
      </w:r>
      <w:r w:rsidRPr="00F4030E">
        <w:rPr>
          <w:rFonts w:cs="Arial" w:hint="cs"/>
          <w:b/>
          <w:bCs/>
          <w:sz w:val="24"/>
          <w:szCs w:val="24"/>
          <w:rtl/>
        </w:rPr>
        <w:t>פסיכו</w:t>
      </w:r>
      <w:r w:rsidRPr="00F4030E">
        <w:rPr>
          <w:rFonts w:cs="Arial"/>
          <w:b/>
          <w:bCs/>
          <w:sz w:val="24"/>
          <w:szCs w:val="24"/>
          <w:rtl/>
        </w:rPr>
        <w:t xml:space="preserve">אנליטי: אובייקטיביזציה דרמטית, פירוק אנליטי, </w:t>
      </w:r>
      <w:r w:rsidRPr="00F4030E">
        <w:rPr>
          <w:rFonts w:cs="Arial" w:hint="cs"/>
          <w:b/>
          <w:bCs/>
          <w:sz w:val="24"/>
          <w:szCs w:val="24"/>
          <w:rtl/>
        </w:rPr>
        <w:t>הקלה בסבל</w:t>
      </w:r>
      <w:r w:rsidRPr="00F4030E">
        <w:rPr>
          <w:rFonts w:cs="Arial"/>
          <w:b/>
          <w:bCs/>
          <w:sz w:val="24"/>
          <w:szCs w:val="24"/>
          <w:rtl/>
        </w:rPr>
        <w:t xml:space="preserve">, </w:t>
      </w:r>
      <w:r w:rsidR="00B33313" w:rsidRPr="00F4030E">
        <w:rPr>
          <w:rFonts w:cs="Arial" w:hint="cs"/>
          <w:b/>
          <w:bCs/>
          <w:sz w:val="24"/>
          <w:szCs w:val="24"/>
          <w:rtl/>
        </w:rPr>
        <w:t>מימוש</w:t>
      </w:r>
      <w:r w:rsidRPr="00F4030E">
        <w:rPr>
          <w:rFonts w:cs="Arial"/>
          <w:sz w:val="24"/>
          <w:szCs w:val="24"/>
          <w:rtl/>
        </w:rPr>
        <w:t xml:space="preserve"> </w:t>
      </w:r>
      <w:r w:rsidRPr="00F4030E">
        <w:rPr>
          <w:rFonts w:cs="Arial" w:hint="cs"/>
          <w:sz w:val="24"/>
          <w:szCs w:val="24"/>
          <w:rtl/>
        </w:rPr>
        <w:t>(דגש שלי, קופל).</w:t>
      </w:r>
      <w:r w:rsidR="0015786C">
        <w:rPr>
          <w:rFonts w:cs="Arial" w:hint="cs"/>
          <w:sz w:val="24"/>
          <w:szCs w:val="24"/>
          <w:rtl/>
        </w:rPr>
        <w:t xml:space="preserve"> </w:t>
      </w:r>
      <w:r w:rsidRPr="00F4030E">
        <w:rPr>
          <w:rFonts w:cs="Arial"/>
          <w:sz w:val="24"/>
          <w:szCs w:val="24"/>
          <w:rtl/>
        </w:rPr>
        <w:t xml:space="preserve">דיון על ארבעת התהליכים המדהימים הללו בחינוך מחדש של </w:t>
      </w:r>
      <w:r w:rsidRPr="00F4030E">
        <w:rPr>
          <w:rFonts w:cs="Arial" w:hint="cs"/>
          <w:sz w:val="24"/>
          <w:szCs w:val="24"/>
          <w:rtl/>
        </w:rPr>
        <w:t>ה</w:t>
      </w:r>
      <w:r w:rsidRPr="00F4030E">
        <w:rPr>
          <w:rFonts w:cs="Arial"/>
          <w:sz w:val="24"/>
          <w:szCs w:val="24"/>
          <w:rtl/>
        </w:rPr>
        <w:t>נוירוט</w:t>
      </w:r>
      <w:r w:rsidRPr="00F4030E">
        <w:rPr>
          <w:rFonts w:cs="Arial" w:hint="cs"/>
          <w:sz w:val="24"/>
          <w:szCs w:val="24"/>
          <w:rtl/>
        </w:rPr>
        <w:t>י</w:t>
      </w:r>
      <w:r w:rsidRPr="00F4030E">
        <w:rPr>
          <w:rFonts w:cs="Arial"/>
          <w:sz w:val="24"/>
          <w:szCs w:val="24"/>
          <w:rtl/>
        </w:rPr>
        <w:t xml:space="preserve"> יעזור ל</w:t>
      </w:r>
      <w:r w:rsidRPr="00F4030E">
        <w:rPr>
          <w:rFonts w:cs="Arial" w:hint="cs"/>
          <w:sz w:val="24"/>
          <w:szCs w:val="24"/>
          <w:rtl/>
        </w:rPr>
        <w:t>הסיר</w:t>
      </w:r>
      <w:r w:rsidRPr="00F4030E">
        <w:rPr>
          <w:rFonts w:cs="Arial"/>
          <w:sz w:val="24"/>
          <w:szCs w:val="24"/>
          <w:rtl/>
        </w:rPr>
        <w:t xml:space="preserve"> חלק מהמסתורין וה</w:t>
      </w:r>
      <w:r w:rsidR="00AB5267" w:rsidRPr="00F4030E">
        <w:rPr>
          <w:rFonts w:cs="Arial" w:hint="cs"/>
          <w:sz w:val="24"/>
          <w:szCs w:val="24"/>
          <w:rtl/>
        </w:rPr>
        <w:t>מורכבות</w:t>
      </w:r>
      <w:r w:rsidRPr="00F4030E">
        <w:rPr>
          <w:rFonts w:cs="Arial"/>
          <w:sz w:val="24"/>
          <w:szCs w:val="24"/>
          <w:rtl/>
        </w:rPr>
        <w:t xml:space="preserve"> של </w:t>
      </w:r>
      <w:r w:rsidR="00AB5267" w:rsidRPr="00F4030E">
        <w:rPr>
          <w:rFonts w:cs="Arial" w:hint="cs"/>
          <w:sz w:val="24"/>
          <w:szCs w:val="24"/>
          <w:rtl/>
        </w:rPr>
        <w:t xml:space="preserve">הפסיכואנליזה </w:t>
      </w:r>
      <w:proofErr w:type="spellStart"/>
      <w:r w:rsidR="00AB5267" w:rsidRPr="00F4030E">
        <w:rPr>
          <w:rFonts w:cs="Arial" w:hint="cs"/>
          <w:sz w:val="24"/>
          <w:szCs w:val="24"/>
          <w:rtl/>
        </w:rPr>
        <w:t>הפרואידיאנית</w:t>
      </w:r>
      <w:proofErr w:type="spellEnd"/>
      <w:r w:rsidRPr="00F4030E">
        <w:rPr>
          <w:rFonts w:cs="Arial"/>
          <w:sz w:val="24"/>
          <w:szCs w:val="24"/>
          <w:rtl/>
        </w:rPr>
        <w:t xml:space="preserve"> </w:t>
      </w:r>
    </w:p>
    <w:p w14:paraId="6DDEC37D" w14:textId="760B5673" w:rsidR="00CB7896" w:rsidRPr="00F4030E" w:rsidRDefault="00CB7896" w:rsidP="00A96AE5">
      <w:pPr>
        <w:pStyle w:val="a4"/>
        <w:numPr>
          <w:ilvl w:val="0"/>
          <w:numId w:val="1"/>
        </w:numPr>
        <w:ind w:left="57" w:firstLine="170"/>
        <w:rPr>
          <w:sz w:val="24"/>
          <w:szCs w:val="24"/>
          <w:rtl/>
        </w:rPr>
      </w:pPr>
      <w:r w:rsidRPr="00F4030E">
        <w:rPr>
          <w:rFonts w:cs="Arial"/>
          <w:sz w:val="24"/>
          <w:szCs w:val="24"/>
          <w:rtl/>
        </w:rPr>
        <w:t xml:space="preserve">מה הכוונה </w:t>
      </w:r>
      <w:r w:rsidRPr="00F4030E">
        <w:rPr>
          <w:rFonts w:cs="Arial"/>
          <w:b/>
          <w:bCs/>
          <w:sz w:val="24"/>
          <w:szCs w:val="24"/>
          <w:rtl/>
        </w:rPr>
        <w:t>באובייקטי</w:t>
      </w:r>
      <w:r w:rsidRPr="00F4030E">
        <w:rPr>
          <w:rFonts w:cs="Arial" w:hint="cs"/>
          <w:b/>
          <w:bCs/>
          <w:sz w:val="24"/>
          <w:szCs w:val="24"/>
          <w:rtl/>
        </w:rPr>
        <w:t>ביזצ</w:t>
      </w:r>
      <w:r w:rsidRPr="00F4030E">
        <w:rPr>
          <w:rFonts w:cs="Arial"/>
          <w:b/>
          <w:bCs/>
          <w:sz w:val="24"/>
          <w:szCs w:val="24"/>
          <w:rtl/>
        </w:rPr>
        <w:t>יה דרמטית</w:t>
      </w:r>
      <w:r w:rsidRPr="00F4030E">
        <w:rPr>
          <w:rFonts w:cs="Arial"/>
          <w:sz w:val="24"/>
          <w:szCs w:val="24"/>
          <w:rtl/>
        </w:rPr>
        <w:t>? במילים פשוטות ביותר, מדובר ב</w:t>
      </w:r>
      <w:r w:rsidRPr="00F4030E">
        <w:rPr>
          <w:rFonts w:cs="Arial" w:hint="cs"/>
          <w:sz w:val="24"/>
          <w:szCs w:val="24"/>
          <w:rtl/>
        </w:rPr>
        <w:t>חזרה סדרתית</w:t>
      </w:r>
      <w:r w:rsidRPr="00F4030E">
        <w:rPr>
          <w:rFonts w:cs="Arial"/>
          <w:sz w:val="24"/>
          <w:szCs w:val="24"/>
          <w:rtl/>
        </w:rPr>
        <w:t xml:space="preserve"> של </w:t>
      </w:r>
      <w:r w:rsidRPr="00F4030E">
        <w:rPr>
          <w:rFonts w:cs="Arial" w:hint="cs"/>
          <w:sz w:val="24"/>
          <w:szCs w:val="24"/>
          <w:rtl/>
        </w:rPr>
        <w:t>חוויות עבר,</w:t>
      </w:r>
      <w:r w:rsidRPr="00F4030E">
        <w:rPr>
          <w:rFonts w:cs="Arial"/>
          <w:sz w:val="24"/>
          <w:szCs w:val="24"/>
          <w:rtl/>
        </w:rPr>
        <w:t xml:space="preserve"> דרמטיות למדי, </w:t>
      </w:r>
      <w:r w:rsidRPr="00F4030E">
        <w:rPr>
          <w:rFonts w:cs="Arial" w:hint="cs"/>
          <w:sz w:val="24"/>
          <w:szCs w:val="24"/>
          <w:rtl/>
        </w:rPr>
        <w:t xml:space="preserve">לפי </w:t>
      </w:r>
      <w:r w:rsidRPr="00F4030E">
        <w:rPr>
          <w:rFonts w:cs="Arial"/>
          <w:sz w:val="24"/>
          <w:szCs w:val="24"/>
          <w:rtl/>
        </w:rPr>
        <w:t>אופיו של המקר</w:t>
      </w:r>
      <w:r w:rsidRPr="00F4030E">
        <w:rPr>
          <w:rFonts w:cs="Arial" w:hint="cs"/>
          <w:sz w:val="24"/>
          <w:szCs w:val="24"/>
          <w:rtl/>
        </w:rPr>
        <w:t>ה,</w:t>
      </w:r>
      <w:r w:rsidRPr="00F4030E">
        <w:rPr>
          <w:rFonts w:cs="Arial"/>
          <w:sz w:val="24"/>
          <w:szCs w:val="24"/>
          <w:rtl/>
        </w:rPr>
        <w:t xml:space="preserve"> שבהן אדם </w:t>
      </w:r>
      <w:r w:rsidRPr="00F4030E">
        <w:rPr>
          <w:rFonts w:cs="Arial" w:hint="cs"/>
          <w:sz w:val="24"/>
          <w:szCs w:val="24"/>
          <w:rtl/>
        </w:rPr>
        <w:t>מצליח</w:t>
      </w:r>
      <w:r w:rsidRPr="00F4030E">
        <w:rPr>
          <w:rFonts w:cs="Arial"/>
          <w:sz w:val="24"/>
          <w:szCs w:val="24"/>
          <w:rtl/>
        </w:rPr>
        <w:t xml:space="preserve"> בהדרגה </w:t>
      </w:r>
      <w:r w:rsidRPr="00F4030E">
        <w:rPr>
          <w:rFonts w:cs="Arial"/>
          <w:b/>
          <w:bCs/>
          <w:sz w:val="24"/>
          <w:szCs w:val="24"/>
          <w:rtl/>
        </w:rPr>
        <w:t>לשנות את תפקידו מזה של קורבן</w:t>
      </w:r>
      <w:r w:rsidR="00AB5267" w:rsidRPr="00F4030E">
        <w:rPr>
          <w:rFonts w:cs="Arial" w:hint="cs"/>
          <w:b/>
          <w:bCs/>
          <w:sz w:val="24"/>
          <w:szCs w:val="24"/>
          <w:rtl/>
        </w:rPr>
        <w:t xml:space="preserve">, או של </w:t>
      </w:r>
      <w:r w:rsidRPr="00F4030E">
        <w:rPr>
          <w:rFonts w:cs="Arial"/>
          <w:b/>
          <w:bCs/>
          <w:sz w:val="24"/>
          <w:szCs w:val="24"/>
          <w:rtl/>
        </w:rPr>
        <w:t>נבל</w:t>
      </w:r>
      <w:r w:rsidRPr="00F4030E">
        <w:rPr>
          <w:rFonts w:cs="Arial" w:hint="cs"/>
          <w:b/>
          <w:bCs/>
          <w:sz w:val="24"/>
          <w:szCs w:val="24"/>
          <w:rtl/>
        </w:rPr>
        <w:t>,</w:t>
      </w:r>
      <w:r w:rsidRPr="00F4030E">
        <w:rPr>
          <w:rFonts w:cs="Arial"/>
          <w:b/>
          <w:bCs/>
          <w:sz w:val="24"/>
          <w:szCs w:val="24"/>
          <w:rtl/>
        </w:rPr>
        <w:t xml:space="preserve"> לתפקיד של אדון וגיבור.</w:t>
      </w:r>
      <w:r w:rsidRPr="00F4030E">
        <w:rPr>
          <w:rFonts w:cs="Arial"/>
          <w:sz w:val="24"/>
          <w:szCs w:val="24"/>
          <w:rtl/>
        </w:rPr>
        <w:t xml:space="preserve"> הנקודות שיש לציין בהקשר זה</w:t>
      </w:r>
      <w:r w:rsidRPr="00F4030E">
        <w:rPr>
          <w:rFonts w:cs="Arial" w:hint="cs"/>
          <w:sz w:val="24"/>
          <w:szCs w:val="24"/>
          <w:rtl/>
        </w:rPr>
        <w:t>,</w:t>
      </w:r>
      <w:r w:rsidRPr="00F4030E">
        <w:rPr>
          <w:rFonts w:cs="Arial"/>
          <w:sz w:val="24"/>
          <w:szCs w:val="24"/>
          <w:rtl/>
        </w:rPr>
        <w:t xml:space="preserve"> הן</w:t>
      </w:r>
      <w:r w:rsidRPr="00F4030E">
        <w:rPr>
          <w:rFonts w:cs="Arial" w:hint="cs"/>
          <w:sz w:val="24"/>
          <w:szCs w:val="24"/>
          <w:rtl/>
        </w:rPr>
        <w:t xml:space="preserve"> מתן מעמד של אובייקטיביות ל</w:t>
      </w:r>
      <w:r w:rsidRPr="00F4030E">
        <w:rPr>
          <w:rFonts w:cs="Arial"/>
          <w:sz w:val="24"/>
          <w:szCs w:val="24"/>
          <w:rtl/>
        </w:rPr>
        <w:t>תיאטרליות בהתנהגות האנושית</w:t>
      </w:r>
      <w:r w:rsidRPr="00F4030E">
        <w:rPr>
          <w:rFonts w:cs="Arial" w:hint="cs"/>
          <w:sz w:val="24"/>
          <w:szCs w:val="24"/>
          <w:rtl/>
        </w:rPr>
        <w:t>,</w:t>
      </w:r>
      <w:r w:rsidRPr="00F4030E">
        <w:rPr>
          <w:rFonts w:cs="Arial"/>
          <w:sz w:val="24"/>
          <w:szCs w:val="24"/>
          <w:rtl/>
        </w:rPr>
        <w:t xml:space="preserve"> ו</w:t>
      </w:r>
      <w:r w:rsidRPr="00F4030E">
        <w:rPr>
          <w:rFonts w:cs="Arial" w:hint="cs"/>
          <w:sz w:val="24"/>
          <w:szCs w:val="24"/>
          <w:rtl/>
        </w:rPr>
        <w:t>ל</w:t>
      </w:r>
      <w:r w:rsidRPr="00F4030E">
        <w:rPr>
          <w:rFonts w:cs="Arial"/>
          <w:sz w:val="24"/>
          <w:szCs w:val="24"/>
          <w:rtl/>
        </w:rPr>
        <w:t xml:space="preserve">משמעות הפסיכולוגית של החזרה של </w:t>
      </w:r>
      <w:r w:rsidRPr="00F4030E">
        <w:rPr>
          <w:rFonts w:cs="Arial" w:hint="cs"/>
          <w:sz w:val="24"/>
          <w:szCs w:val="24"/>
          <w:rtl/>
        </w:rPr>
        <w:t>ה</w:t>
      </w:r>
      <w:r w:rsidRPr="00F4030E">
        <w:rPr>
          <w:rFonts w:cs="Arial"/>
          <w:sz w:val="24"/>
          <w:szCs w:val="24"/>
          <w:rtl/>
        </w:rPr>
        <w:t xml:space="preserve">חוויה </w:t>
      </w:r>
      <w:r w:rsidRPr="00F4030E">
        <w:rPr>
          <w:rFonts w:cs="Arial" w:hint="cs"/>
          <w:sz w:val="24"/>
          <w:szCs w:val="24"/>
          <w:rtl/>
        </w:rPr>
        <w:t>ה</w:t>
      </w:r>
      <w:r w:rsidRPr="00F4030E">
        <w:rPr>
          <w:rFonts w:cs="Arial"/>
          <w:sz w:val="24"/>
          <w:szCs w:val="24"/>
          <w:rtl/>
        </w:rPr>
        <w:t>סובייקטיבית ו</w:t>
      </w:r>
      <w:r w:rsidRPr="00F4030E">
        <w:rPr>
          <w:rFonts w:cs="Arial" w:hint="cs"/>
          <w:sz w:val="24"/>
          <w:szCs w:val="24"/>
          <w:rtl/>
        </w:rPr>
        <w:t>ה</w:t>
      </w:r>
      <w:r w:rsidRPr="00F4030E">
        <w:rPr>
          <w:rFonts w:cs="Arial"/>
          <w:sz w:val="24"/>
          <w:szCs w:val="24"/>
          <w:rtl/>
        </w:rPr>
        <w:t xml:space="preserve">רגשית. </w:t>
      </w:r>
      <w:r w:rsidR="00AB5267" w:rsidRPr="00F4030E">
        <w:rPr>
          <w:rFonts w:cs="Arial" w:hint="cs"/>
          <w:sz w:val="24"/>
          <w:szCs w:val="24"/>
          <w:rtl/>
        </w:rPr>
        <w:t>ביחס</w:t>
      </w:r>
      <w:r w:rsidRPr="00F4030E">
        <w:rPr>
          <w:rFonts w:cs="Arial"/>
          <w:sz w:val="24"/>
          <w:szCs w:val="24"/>
          <w:rtl/>
        </w:rPr>
        <w:t xml:space="preserve"> </w:t>
      </w:r>
      <w:r w:rsidR="00AB5267" w:rsidRPr="00F4030E">
        <w:rPr>
          <w:rFonts w:cs="Arial" w:hint="cs"/>
          <w:sz w:val="24"/>
          <w:szCs w:val="24"/>
          <w:rtl/>
        </w:rPr>
        <w:t>לדרמה ה</w:t>
      </w:r>
      <w:r w:rsidRPr="00F4030E">
        <w:rPr>
          <w:rFonts w:cs="Arial"/>
          <w:sz w:val="24"/>
          <w:szCs w:val="24"/>
          <w:rtl/>
        </w:rPr>
        <w:t xml:space="preserve">תיאטרליות. כל </w:t>
      </w:r>
      <w:r w:rsidRPr="00F4030E">
        <w:rPr>
          <w:rFonts w:cs="Arial" w:hint="cs"/>
          <w:sz w:val="24"/>
          <w:szCs w:val="24"/>
          <w:rtl/>
        </w:rPr>
        <w:t>אדם, אפילו</w:t>
      </w:r>
      <w:r w:rsidRPr="00F4030E">
        <w:rPr>
          <w:rFonts w:cs="Arial"/>
          <w:sz w:val="24"/>
          <w:szCs w:val="24"/>
          <w:rtl/>
        </w:rPr>
        <w:t xml:space="preserve"> הכי צנוע, בהינתן</w:t>
      </w:r>
      <w:r w:rsidRPr="00F4030E">
        <w:rPr>
          <w:rFonts w:cs="Arial" w:hint="cs"/>
          <w:sz w:val="24"/>
          <w:szCs w:val="24"/>
          <w:rtl/>
        </w:rPr>
        <w:t xml:space="preserve"> לו מינימום של </w:t>
      </w:r>
      <w:r w:rsidRPr="00F4030E">
        <w:rPr>
          <w:rFonts w:cs="Arial"/>
          <w:sz w:val="24"/>
          <w:szCs w:val="24"/>
          <w:rtl/>
        </w:rPr>
        <w:t xml:space="preserve">עידוד, מובטח </w:t>
      </w:r>
      <w:r w:rsidRPr="00F4030E">
        <w:rPr>
          <w:rFonts w:cs="Arial" w:hint="cs"/>
          <w:sz w:val="24"/>
          <w:szCs w:val="24"/>
          <w:rtl/>
        </w:rPr>
        <w:t xml:space="preserve">שיעניק </w:t>
      </w:r>
      <w:r w:rsidRPr="00F4030E">
        <w:rPr>
          <w:rFonts w:cs="Arial"/>
          <w:sz w:val="24"/>
          <w:szCs w:val="24"/>
          <w:rtl/>
        </w:rPr>
        <w:t xml:space="preserve">לקהל </w:t>
      </w:r>
      <w:r w:rsidRPr="00F4030E">
        <w:rPr>
          <w:rFonts w:cs="Arial" w:hint="cs"/>
          <w:sz w:val="24"/>
          <w:szCs w:val="24"/>
          <w:rtl/>
        </w:rPr>
        <w:t>האוהד</w:t>
      </w:r>
      <w:r w:rsidRPr="00F4030E">
        <w:rPr>
          <w:rFonts w:cs="Arial"/>
          <w:sz w:val="24"/>
          <w:szCs w:val="24"/>
          <w:rtl/>
        </w:rPr>
        <w:t xml:space="preserve"> (אדם אחד יכול להספיק בהחלט), </w:t>
      </w:r>
      <w:r w:rsidRPr="00F4030E">
        <w:rPr>
          <w:rFonts w:cs="Arial" w:hint="cs"/>
          <w:sz w:val="24"/>
          <w:szCs w:val="24"/>
          <w:rtl/>
        </w:rPr>
        <w:t>מופע</w:t>
      </w:r>
      <w:r w:rsidRPr="00F4030E">
        <w:rPr>
          <w:rFonts w:cs="Arial"/>
          <w:sz w:val="24"/>
          <w:szCs w:val="24"/>
          <w:rtl/>
        </w:rPr>
        <w:t xml:space="preserve"> אקסהיביציונ</w:t>
      </w:r>
      <w:r w:rsidRPr="00F4030E">
        <w:rPr>
          <w:rFonts w:cs="Arial" w:hint="cs"/>
          <w:sz w:val="24"/>
          <w:szCs w:val="24"/>
          <w:rtl/>
        </w:rPr>
        <w:t xml:space="preserve">יסטי: של </w:t>
      </w:r>
      <w:r w:rsidRPr="00F4030E">
        <w:rPr>
          <w:rFonts w:cs="Arial"/>
          <w:sz w:val="24"/>
          <w:szCs w:val="24"/>
          <w:rtl/>
        </w:rPr>
        <w:t>ד</w:t>
      </w:r>
      <w:r w:rsidRPr="00F4030E">
        <w:rPr>
          <w:rFonts w:cs="Arial" w:hint="cs"/>
          <w:sz w:val="24"/>
          <w:szCs w:val="24"/>
          <w:rtl/>
        </w:rPr>
        <w:t>י</w:t>
      </w:r>
      <w:r w:rsidRPr="00F4030E">
        <w:rPr>
          <w:rFonts w:cs="Arial"/>
          <w:sz w:val="24"/>
          <w:szCs w:val="24"/>
          <w:rtl/>
        </w:rPr>
        <w:t>ב</w:t>
      </w:r>
      <w:r w:rsidRPr="00F4030E">
        <w:rPr>
          <w:rFonts w:cs="Arial" w:hint="cs"/>
          <w:sz w:val="24"/>
          <w:szCs w:val="24"/>
          <w:rtl/>
        </w:rPr>
        <w:t>ו</w:t>
      </w:r>
      <w:r w:rsidRPr="00F4030E">
        <w:rPr>
          <w:rFonts w:cs="Arial"/>
          <w:sz w:val="24"/>
          <w:szCs w:val="24"/>
          <w:rtl/>
        </w:rPr>
        <w:t xml:space="preserve">ר על </w:t>
      </w:r>
      <w:r w:rsidRPr="00F4030E">
        <w:rPr>
          <w:rFonts w:cs="Arial" w:hint="cs"/>
          <w:sz w:val="24"/>
          <w:szCs w:val="24"/>
          <w:rtl/>
        </w:rPr>
        <w:t>ה</w:t>
      </w:r>
      <w:r w:rsidRPr="00F4030E">
        <w:rPr>
          <w:rFonts w:cs="Arial"/>
          <w:sz w:val="24"/>
          <w:szCs w:val="24"/>
          <w:rtl/>
        </w:rPr>
        <w:t>עצמי,</w:t>
      </w:r>
      <w:r w:rsidRPr="00F4030E">
        <w:rPr>
          <w:rFonts w:cs="Arial" w:hint="cs"/>
          <w:sz w:val="24"/>
          <w:szCs w:val="24"/>
          <w:rtl/>
        </w:rPr>
        <w:t xml:space="preserve"> כולל החצנה של</w:t>
      </w:r>
      <w:r w:rsidRPr="00F4030E">
        <w:rPr>
          <w:rFonts w:cs="Arial"/>
          <w:sz w:val="24"/>
          <w:szCs w:val="24"/>
          <w:rtl/>
        </w:rPr>
        <w:t xml:space="preserve"> האפיזודות האגואיסטיות המלודרמטיות של </w:t>
      </w:r>
      <w:r w:rsidRPr="00F4030E">
        <w:rPr>
          <w:rFonts w:cs="Arial" w:hint="cs"/>
          <w:sz w:val="24"/>
          <w:szCs w:val="24"/>
          <w:rtl/>
        </w:rPr>
        <w:t>חייו</w:t>
      </w:r>
      <w:r w:rsidRPr="00F4030E">
        <w:rPr>
          <w:rFonts w:cs="Arial"/>
          <w:sz w:val="24"/>
          <w:szCs w:val="24"/>
          <w:rtl/>
        </w:rPr>
        <w:t xml:space="preserve"> האישיים, </w:t>
      </w:r>
      <w:r w:rsidRPr="00F4030E">
        <w:rPr>
          <w:rFonts w:cs="Arial" w:hint="cs"/>
          <w:sz w:val="24"/>
          <w:szCs w:val="24"/>
          <w:rtl/>
        </w:rPr>
        <w:t xml:space="preserve">כולל הנטייה </w:t>
      </w:r>
      <w:r w:rsidRPr="00F4030E">
        <w:rPr>
          <w:rFonts w:cs="Arial"/>
          <w:sz w:val="24"/>
          <w:szCs w:val="24"/>
          <w:rtl/>
        </w:rPr>
        <w:t xml:space="preserve">להשוויץ בצניעות הולמת, </w:t>
      </w:r>
      <w:r w:rsidRPr="00F4030E">
        <w:rPr>
          <w:rFonts w:cs="Arial" w:hint="cs"/>
          <w:sz w:val="24"/>
          <w:szCs w:val="24"/>
          <w:rtl/>
        </w:rPr>
        <w:t>ו</w:t>
      </w:r>
      <w:r w:rsidRPr="00F4030E">
        <w:rPr>
          <w:rFonts w:cs="Arial"/>
          <w:sz w:val="24"/>
          <w:szCs w:val="24"/>
          <w:rtl/>
        </w:rPr>
        <w:t>לה</w:t>
      </w:r>
      <w:r w:rsidRPr="00F4030E">
        <w:rPr>
          <w:rFonts w:cs="Arial" w:hint="cs"/>
          <w:sz w:val="24"/>
          <w:szCs w:val="24"/>
          <w:rtl/>
        </w:rPr>
        <w:t>אדיר</w:t>
      </w:r>
      <w:r w:rsidRPr="00F4030E">
        <w:rPr>
          <w:rFonts w:cs="Arial"/>
          <w:sz w:val="24"/>
          <w:szCs w:val="24"/>
          <w:rtl/>
        </w:rPr>
        <w:t xml:space="preserve"> את </w:t>
      </w:r>
      <w:r w:rsidRPr="00F4030E">
        <w:rPr>
          <w:rFonts w:cs="Arial" w:hint="cs"/>
          <w:sz w:val="24"/>
          <w:szCs w:val="24"/>
          <w:rtl/>
        </w:rPr>
        <w:t>עצמו!</w:t>
      </w:r>
    </w:p>
    <w:p w14:paraId="15FE82E1" w14:textId="69385856" w:rsidR="00CB7896" w:rsidRPr="00F4030E" w:rsidRDefault="00CB7896" w:rsidP="00A96AE5">
      <w:pPr>
        <w:ind w:left="57" w:firstLine="170"/>
        <w:rPr>
          <w:rFonts w:cs="Arial"/>
          <w:sz w:val="24"/>
          <w:szCs w:val="24"/>
          <w:rtl/>
        </w:rPr>
      </w:pPr>
      <w:r w:rsidRPr="00F4030E">
        <w:rPr>
          <w:rFonts w:cs="Arial" w:hint="cs"/>
          <w:sz w:val="24"/>
          <w:szCs w:val="24"/>
          <w:rtl/>
        </w:rPr>
        <w:t xml:space="preserve"> </w:t>
      </w:r>
      <w:r w:rsidRPr="00F4030E">
        <w:rPr>
          <w:rFonts w:cs="Arial"/>
          <w:sz w:val="24"/>
          <w:szCs w:val="24"/>
          <w:rtl/>
        </w:rPr>
        <w:t>מבחינה פסיכולוגית, הנטייה הזו אצל בני אדם ל</w:t>
      </w:r>
      <w:r w:rsidRPr="00F4030E">
        <w:rPr>
          <w:rFonts w:cs="Arial" w:hint="cs"/>
          <w:sz w:val="24"/>
          <w:szCs w:val="24"/>
          <w:rtl/>
        </w:rPr>
        <w:t>תפוס</w:t>
      </w:r>
      <w:r w:rsidRPr="00F4030E">
        <w:rPr>
          <w:rFonts w:cs="Arial"/>
          <w:sz w:val="24"/>
          <w:szCs w:val="24"/>
          <w:rtl/>
        </w:rPr>
        <w:t xml:space="preserve"> את עצמם בצורה מלודרמטית, להתנדנד בשכרות בין</w:t>
      </w:r>
      <w:r w:rsidR="00AB5267" w:rsidRPr="00F4030E">
        <w:rPr>
          <w:rFonts w:cs="Arial" w:hint="cs"/>
          <w:sz w:val="24"/>
          <w:szCs w:val="24"/>
          <w:rtl/>
        </w:rPr>
        <w:t xml:space="preserve"> היותי</w:t>
      </w:r>
      <w:r w:rsidRPr="00F4030E">
        <w:rPr>
          <w:rFonts w:cs="Arial"/>
          <w:sz w:val="24"/>
          <w:szCs w:val="24"/>
          <w:rtl/>
        </w:rPr>
        <w:t xml:space="preserve"> נבל ל</w:t>
      </w:r>
      <w:r w:rsidR="00AB5267" w:rsidRPr="00F4030E">
        <w:rPr>
          <w:rFonts w:cs="Arial" w:hint="cs"/>
          <w:sz w:val="24"/>
          <w:szCs w:val="24"/>
          <w:rtl/>
        </w:rPr>
        <w:t xml:space="preserve">אני </w:t>
      </w:r>
      <w:r w:rsidRPr="00F4030E">
        <w:rPr>
          <w:rFonts w:cs="Arial" w:hint="cs"/>
          <w:sz w:val="24"/>
          <w:szCs w:val="24"/>
          <w:rtl/>
        </w:rPr>
        <w:t>מלאך</w:t>
      </w:r>
      <w:r w:rsidRPr="00F4030E">
        <w:rPr>
          <w:rFonts w:cs="Arial"/>
          <w:sz w:val="24"/>
          <w:szCs w:val="24"/>
          <w:rtl/>
        </w:rPr>
        <w:t xml:space="preserve">, </w:t>
      </w:r>
      <w:r w:rsidR="00AB5267" w:rsidRPr="00F4030E">
        <w:rPr>
          <w:rFonts w:cs="Arial" w:hint="cs"/>
          <w:sz w:val="24"/>
          <w:szCs w:val="24"/>
          <w:rtl/>
        </w:rPr>
        <w:t xml:space="preserve">או </w:t>
      </w:r>
      <w:r w:rsidRPr="00F4030E">
        <w:rPr>
          <w:rFonts w:cs="Arial"/>
          <w:sz w:val="24"/>
          <w:szCs w:val="24"/>
          <w:rtl/>
        </w:rPr>
        <w:t>ל</w:t>
      </w:r>
      <w:r w:rsidRPr="00F4030E">
        <w:rPr>
          <w:rFonts w:cs="Arial" w:hint="cs"/>
          <w:sz w:val="24"/>
          <w:szCs w:val="24"/>
          <w:rtl/>
        </w:rPr>
        <w:t>חתור ל</w:t>
      </w:r>
      <w:r w:rsidRPr="00F4030E">
        <w:rPr>
          <w:rFonts w:cs="Arial"/>
          <w:sz w:val="24"/>
          <w:szCs w:val="24"/>
          <w:rtl/>
        </w:rPr>
        <w:t xml:space="preserve">תענוג פרימיטיבי מעצמי – </w:t>
      </w:r>
      <w:r w:rsidR="00AB5267" w:rsidRPr="00F4030E">
        <w:rPr>
          <w:rFonts w:cs="Arial" w:hint="cs"/>
          <w:sz w:val="24"/>
          <w:szCs w:val="24"/>
          <w:rtl/>
        </w:rPr>
        <w:t xml:space="preserve">או הנטייה </w:t>
      </w:r>
      <w:r w:rsidRPr="00F4030E">
        <w:rPr>
          <w:rFonts w:cs="Arial" w:hint="cs"/>
          <w:sz w:val="24"/>
          <w:szCs w:val="24"/>
          <w:rtl/>
        </w:rPr>
        <w:t xml:space="preserve">לחוות </w:t>
      </w:r>
      <w:r w:rsidRPr="00F4030E">
        <w:rPr>
          <w:rFonts w:cs="Arial"/>
          <w:sz w:val="24"/>
          <w:szCs w:val="24"/>
          <w:rtl/>
        </w:rPr>
        <w:t xml:space="preserve">השפלה, </w:t>
      </w:r>
      <w:r w:rsidR="00AB5267" w:rsidRPr="00F4030E">
        <w:rPr>
          <w:rFonts w:cs="Arial" w:hint="cs"/>
          <w:sz w:val="24"/>
          <w:szCs w:val="24"/>
          <w:rtl/>
        </w:rPr>
        <w:t>ו</w:t>
      </w:r>
      <w:r w:rsidRPr="00F4030E">
        <w:rPr>
          <w:rFonts w:cs="Arial"/>
          <w:sz w:val="24"/>
          <w:szCs w:val="24"/>
          <w:rtl/>
        </w:rPr>
        <w:t xml:space="preserve">לינוק שמחה מעצמי – </w:t>
      </w:r>
      <w:r w:rsidR="00AB5267" w:rsidRPr="00F4030E">
        <w:rPr>
          <w:rFonts w:cs="Arial" w:hint="cs"/>
          <w:sz w:val="24"/>
          <w:szCs w:val="24"/>
          <w:rtl/>
        </w:rPr>
        <w:t xml:space="preserve">או </w:t>
      </w:r>
      <w:r w:rsidRPr="00F4030E">
        <w:rPr>
          <w:rFonts w:cs="Arial" w:hint="cs"/>
          <w:sz w:val="24"/>
          <w:szCs w:val="24"/>
          <w:rtl/>
        </w:rPr>
        <w:t xml:space="preserve">לחוות </w:t>
      </w:r>
      <w:r w:rsidRPr="00F4030E">
        <w:rPr>
          <w:rFonts w:cs="Arial"/>
          <w:sz w:val="24"/>
          <w:szCs w:val="24"/>
          <w:rtl/>
        </w:rPr>
        <w:t>האדרה, לחפש תמיד להפיק רווח רגשי מה</w:t>
      </w:r>
      <w:r w:rsidRPr="00F4030E">
        <w:rPr>
          <w:rFonts w:cs="Arial" w:hint="cs"/>
          <w:sz w:val="24"/>
          <w:szCs w:val="24"/>
          <w:rtl/>
        </w:rPr>
        <w:t>יחסים</w:t>
      </w:r>
      <w:r w:rsidRPr="00F4030E">
        <w:rPr>
          <w:rFonts w:cs="Arial"/>
          <w:sz w:val="24"/>
          <w:szCs w:val="24"/>
          <w:rtl/>
        </w:rPr>
        <w:t>, הם חלק בלתי נפרד מ</w:t>
      </w:r>
      <w:r w:rsidR="00AB5267" w:rsidRPr="00F4030E">
        <w:rPr>
          <w:rFonts w:cs="Arial" w:hint="cs"/>
          <w:sz w:val="24"/>
          <w:szCs w:val="24"/>
          <w:rtl/>
        </w:rPr>
        <w:t>המהלך</w:t>
      </w:r>
      <w:r w:rsidRPr="00F4030E">
        <w:rPr>
          <w:rFonts w:cs="Arial"/>
          <w:sz w:val="24"/>
          <w:szCs w:val="24"/>
          <w:rtl/>
        </w:rPr>
        <w:t xml:space="preserve"> המרתק להחריד של החיים</w:t>
      </w:r>
      <w:r w:rsidRPr="00F4030E">
        <w:rPr>
          <w:rFonts w:cs="Arial" w:hint="cs"/>
          <w:sz w:val="24"/>
          <w:szCs w:val="24"/>
          <w:rtl/>
        </w:rPr>
        <w:t xml:space="preserve"> האנושיים</w:t>
      </w:r>
      <w:r w:rsidRPr="00F4030E">
        <w:rPr>
          <w:rFonts w:cs="Arial"/>
          <w:sz w:val="24"/>
          <w:szCs w:val="24"/>
          <w:rtl/>
        </w:rPr>
        <w:t xml:space="preserve">. אולי, בבסיס </w:t>
      </w:r>
      <w:proofErr w:type="spellStart"/>
      <w:r w:rsidRPr="00F4030E">
        <w:rPr>
          <w:rFonts w:cs="Arial"/>
          <w:sz w:val="24"/>
          <w:szCs w:val="24"/>
          <w:rtl/>
        </w:rPr>
        <w:t>הכל</w:t>
      </w:r>
      <w:proofErr w:type="spellEnd"/>
      <w:r w:rsidRPr="00F4030E">
        <w:rPr>
          <w:rFonts w:cs="Arial"/>
          <w:sz w:val="24"/>
          <w:szCs w:val="24"/>
          <w:rtl/>
        </w:rPr>
        <w:t xml:space="preserve">, נמצאת </w:t>
      </w:r>
      <w:r w:rsidR="00AB5267" w:rsidRPr="00F4030E">
        <w:rPr>
          <w:rFonts w:cs="Arial" w:hint="cs"/>
          <w:sz w:val="24"/>
          <w:szCs w:val="24"/>
          <w:rtl/>
        </w:rPr>
        <w:t xml:space="preserve">(דווקא) </w:t>
      </w:r>
      <w:r w:rsidRPr="00F4030E">
        <w:rPr>
          <w:rFonts w:cs="Arial"/>
          <w:sz w:val="24"/>
          <w:szCs w:val="24"/>
          <w:rtl/>
        </w:rPr>
        <w:t xml:space="preserve">אותה תחושה מטרידה </w:t>
      </w:r>
      <w:r w:rsidR="00AB5267" w:rsidRPr="00F4030E">
        <w:rPr>
          <w:rFonts w:cs="Arial" w:hint="cs"/>
          <w:sz w:val="24"/>
          <w:szCs w:val="24"/>
          <w:rtl/>
        </w:rPr>
        <w:t>(</w:t>
      </w:r>
      <w:r w:rsidRPr="00F4030E">
        <w:rPr>
          <w:rFonts w:cs="Arial"/>
          <w:sz w:val="24"/>
          <w:szCs w:val="24"/>
          <w:rtl/>
        </w:rPr>
        <w:t>של</w:t>
      </w:r>
      <w:r w:rsidR="00AB5267" w:rsidRPr="00F4030E">
        <w:rPr>
          <w:rFonts w:cs="Arial" w:hint="cs"/>
          <w:sz w:val="24"/>
          <w:szCs w:val="24"/>
          <w:rtl/>
        </w:rPr>
        <w:t xml:space="preserve"> האדם שהוא)</w:t>
      </w:r>
      <w:r w:rsidRPr="00F4030E">
        <w:rPr>
          <w:rFonts w:cs="Arial"/>
          <w:sz w:val="24"/>
          <w:szCs w:val="24"/>
          <w:rtl/>
        </w:rPr>
        <w:t xml:space="preserve"> חסר שלמות, נחות, </w:t>
      </w:r>
      <w:r w:rsidR="00AB5267" w:rsidRPr="00F4030E">
        <w:rPr>
          <w:rFonts w:cs="Arial" w:hint="cs"/>
          <w:sz w:val="24"/>
          <w:szCs w:val="24"/>
          <w:rtl/>
        </w:rPr>
        <w:t xml:space="preserve">שאין אלוהים, תחושה </w:t>
      </w:r>
      <w:r w:rsidRPr="00F4030E">
        <w:rPr>
          <w:rFonts w:cs="Arial"/>
          <w:sz w:val="24"/>
          <w:szCs w:val="24"/>
          <w:rtl/>
        </w:rPr>
        <w:t xml:space="preserve">שרודפת את נפשם של בני </w:t>
      </w:r>
      <w:r w:rsidRPr="00F4030E">
        <w:rPr>
          <w:rFonts w:cs="Arial" w:hint="cs"/>
          <w:sz w:val="24"/>
          <w:szCs w:val="24"/>
          <w:rtl/>
        </w:rPr>
        <w:t>ה</w:t>
      </w:r>
      <w:r w:rsidRPr="00F4030E">
        <w:rPr>
          <w:rFonts w:cs="Arial"/>
          <w:sz w:val="24"/>
          <w:szCs w:val="24"/>
          <w:rtl/>
        </w:rPr>
        <w:t xml:space="preserve">תמותה </w:t>
      </w:r>
      <w:r w:rsidRPr="00F4030E">
        <w:rPr>
          <w:rFonts w:cs="Arial" w:hint="cs"/>
          <w:sz w:val="24"/>
          <w:szCs w:val="24"/>
          <w:rtl/>
        </w:rPr>
        <w:t>ה</w:t>
      </w:r>
      <w:r w:rsidRPr="00F4030E">
        <w:rPr>
          <w:rFonts w:cs="Arial"/>
          <w:sz w:val="24"/>
          <w:szCs w:val="24"/>
          <w:rtl/>
        </w:rPr>
        <w:t xml:space="preserve">מלודרמטיים. </w:t>
      </w:r>
    </w:p>
    <w:p w14:paraId="5FEFBDF0" w14:textId="6EF3F60F" w:rsidR="00CB7896" w:rsidRPr="00F4030E" w:rsidRDefault="00CB7896" w:rsidP="00A96AE5">
      <w:pPr>
        <w:ind w:left="57" w:firstLine="170"/>
        <w:rPr>
          <w:rFonts w:cs="Arial"/>
          <w:sz w:val="24"/>
          <w:szCs w:val="24"/>
          <w:rtl/>
        </w:rPr>
      </w:pPr>
      <w:r w:rsidRPr="00F4030E">
        <w:rPr>
          <w:rFonts w:cs="Arial" w:hint="cs"/>
          <w:sz w:val="24"/>
          <w:szCs w:val="24"/>
          <w:rtl/>
        </w:rPr>
        <w:t>...</w:t>
      </w:r>
      <w:r w:rsidRPr="00F4030E">
        <w:rPr>
          <w:rFonts w:cs="Arial"/>
          <w:sz w:val="24"/>
          <w:szCs w:val="24"/>
          <w:rtl/>
        </w:rPr>
        <w:t>עד כאן האלמנט הדרמטי. אובייקטי</w:t>
      </w:r>
      <w:r w:rsidRPr="00F4030E">
        <w:rPr>
          <w:rFonts w:cs="Arial" w:hint="cs"/>
          <w:sz w:val="24"/>
          <w:szCs w:val="24"/>
          <w:rtl/>
        </w:rPr>
        <w:t>ב</w:t>
      </w:r>
      <w:r w:rsidRPr="00F4030E">
        <w:rPr>
          <w:rFonts w:cs="Arial"/>
          <w:sz w:val="24"/>
          <w:szCs w:val="24"/>
          <w:rtl/>
        </w:rPr>
        <w:t>י</w:t>
      </w:r>
      <w:r w:rsidRPr="00F4030E">
        <w:rPr>
          <w:rFonts w:cs="Arial" w:hint="cs"/>
          <w:sz w:val="24"/>
          <w:szCs w:val="24"/>
          <w:rtl/>
        </w:rPr>
        <w:t>ז</w:t>
      </w:r>
      <w:r w:rsidRPr="00F4030E">
        <w:rPr>
          <w:rFonts w:cs="Arial"/>
          <w:sz w:val="24"/>
          <w:szCs w:val="24"/>
          <w:rtl/>
        </w:rPr>
        <w:t>ציה היא המונח הכללי</w:t>
      </w:r>
      <w:r w:rsidRPr="00F4030E">
        <w:rPr>
          <w:rFonts w:cs="Arial" w:hint="cs"/>
          <w:sz w:val="24"/>
          <w:szCs w:val="24"/>
          <w:rtl/>
        </w:rPr>
        <w:t>,</w:t>
      </w:r>
      <w:r w:rsidRPr="00F4030E">
        <w:rPr>
          <w:rFonts w:cs="Arial"/>
          <w:sz w:val="24"/>
          <w:szCs w:val="24"/>
          <w:rtl/>
        </w:rPr>
        <w:t xml:space="preserve"> לתהליך שבו המטופל</w:t>
      </w:r>
      <w:r w:rsidRPr="00F4030E">
        <w:rPr>
          <w:rFonts w:cs="Arial" w:hint="cs"/>
          <w:sz w:val="24"/>
          <w:szCs w:val="24"/>
          <w:rtl/>
        </w:rPr>
        <w:t>, אשר</w:t>
      </w:r>
      <w:r w:rsidRPr="00F4030E">
        <w:rPr>
          <w:rFonts w:cs="Arial"/>
          <w:sz w:val="24"/>
          <w:szCs w:val="24"/>
          <w:rtl/>
        </w:rPr>
        <w:t xml:space="preserve"> </w:t>
      </w:r>
      <w:r w:rsidR="00E32665" w:rsidRPr="00F4030E">
        <w:rPr>
          <w:rFonts w:cs="Arial" w:hint="cs"/>
          <w:sz w:val="24"/>
          <w:szCs w:val="24"/>
          <w:rtl/>
        </w:rPr>
        <w:t>מתקשר</w:t>
      </w:r>
      <w:r w:rsidRPr="00F4030E">
        <w:rPr>
          <w:rFonts w:cs="Arial" w:hint="cs"/>
          <w:sz w:val="24"/>
          <w:szCs w:val="24"/>
          <w:rtl/>
        </w:rPr>
        <w:t xml:space="preserve"> ש</w:t>
      </w:r>
      <w:r w:rsidRPr="00F4030E">
        <w:rPr>
          <w:rFonts w:cs="Arial"/>
          <w:sz w:val="24"/>
          <w:szCs w:val="24"/>
          <w:rtl/>
        </w:rPr>
        <w:t>וב ושוב</w:t>
      </w:r>
      <w:r w:rsidRPr="00F4030E">
        <w:rPr>
          <w:rFonts w:cs="Arial" w:hint="cs"/>
          <w:sz w:val="24"/>
          <w:szCs w:val="24"/>
          <w:rtl/>
        </w:rPr>
        <w:t xml:space="preserve"> את</w:t>
      </w:r>
      <w:r w:rsidRPr="00F4030E">
        <w:rPr>
          <w:rFonts w:cs="Arial"/>
          <w:sz w:val="24"/>
          <w:szCs w:val="24"/>
          <w:rtl/>
        </w:rPr>
        <w:t xml:space="preserve"> מצבו הבעייתי</w:t>
      </w:r>
      <w:r w:rsidRPr="00F4030E">
        <w:rPr>
          <w:rFonts w:cs="Arial" w:hint="cs"/>
          <w:sz w:val="24"/>
          <w:szCs w:val="24"/>
          <w:rtl/>
        </w:rPr>
        <w:t xml:space="preserve">, </w:t>
      </w:r>
      <w:r w:rsidRPr="00F4030E">
        <w:rPr>
          <w:rFonts w:cs="Arial"/>
          <w:sz w:val="24"/>
          <w:szCs w:val="24"/>
          <w:rtl/>
        </w:rPr>
        <w:t>תופס סוף סוף עמד</w:t>
      </w:r>
      <w:r w:rsidRPr="00F4030E">
        <w:rPr>
          <w:rFonts w:cs="Arial" w:hint="cs"/>
          <w:sz w:val="24"/>
          <w:szCs w:val="24"/>
          <w:rtl/>
        </w:rPr>
        <w:t>ה</w:t>
      </w:r>
      <w:r w:rsidRPr="00F4030E">
        <w:rPr>
          <w:rFonts w:cs="Arial"/>
          <w:sz w:val="24"/>
          <w:szCs w:val="24"/>
          <w:rtl/>
        </w:rPr>
        <w:t xml:space="preserve"> של אדם</w:t>
      </w:r>
      <w:r w:rsidR="00AB5267" w:rsidRPr="00F4030E">
        <w:rPr>
          <w:rFonts w:cs="Arial" w:hint="cs"/>
          <w:sz w:val="24"/>
          <w:szCs w:val="24"/>
          <w:rtl/>
        </w:rPr>
        <w:t xml:space="preserve"> (</w:t>
      </w:r>
      <w:r w:rsidR="00E32665" w:rsidRPr="00F4030E">
        <w:rPr>
          <w:rFonts w:cs="Arial" w:hint="cs"/>
          <w:sz w:val="24"/>
          <w:szCs w:val="24"/>
          <w:rtl/>
        </w:rPr>
        <w:t xml:space="preserve">יותר </w:t>
      </w:r>
      <w:r w:rsidR="00AB5267" w:rsidRPr="00F4030E">
        <w:rPr>
          <w:rFonts w:cs="Arial" w:hint="cs"/>
          <w:sz w:val="24"/>
          <w:szCs w:val="24"/>
          <w:rtl/>
        </w:rPr>
        <w:t>רציונלי, ק)</w:t>
      </w:r>
      <w:r w:rsidRPr="00F4030E">
        <w:rPr>
          <w:rFonts w:cs="Arial"/>
          <w:sz w:val="24"/>
          <w:szCs w:val="24"/>
          <w:rtl/>
        </w:rPr>
        <w:t xml:space="preserve"> הכותב תיעוד היסטורי, </w:t>
      </w:r>
      <w:r w:rsidRPr="00F4030E">
        <w:rPr>
          <w:rFonts w:cs="Arial" w:hint="cs"/>
          <w:sz w:val="24"/>
          <w:szCs w:val="24"/>
          <w:rtl/>
        </w:rPr>
        <w:t xml:space="preserve">או </w:t>
      </w:r>
      <w:r w:rsidRPr="00F4030E">
        <w:rPr>
          <w:rFonts w:cs="Arial"/>
          <w:sz w:val="24"/>
          <w:szCs w:val="24"/>
          <w:rtl/>
        </w:rPr>
        <w:t>דו"ח</w:t>
      </w:r>
      <w:r w:rsidRPr="00F4030E">
        <w:rPr>
          <w:rFonts w:cs="Arial" w:hint="cs"/>
          <w:sz w:val="24"/>
          <w:szCs w:val="24"/>
          <w:rtl/>
        </w:rPr>
        <w:t xml:space="preserve"> -</w:t>
      </w:r>
      <w:r w:rsidRPr="00F4030E">
        <w:rPr>
          <w:rFonts w:cs="Arial"/>
          <w:sz w:val="24"/>
          <w:szCs w:val="24"/>
          <w:rtl/>
        </w:rPr>
        <w:t xml:space="preserve"> המ</w:t>
      </w:r>
      <w:r w:rsidRPr="00F4030E">
        <w:rPr>
          <w:rFonts w:cs="Arial" w:hint="cs"/>
          <w:sz w:val="24"/>
          <w:szCs w:val="24"/>
          <w:rtl/>
        </w:rPr>
        <w:t>צביע</w:t>
      </w:r>
      <w:r w:rsidRPr="00F4030E">
        <w:rPr>
          <w:rFonts w:cs="Arial"/>
          <w:sz w:val="24"/>
          <w:szCs w:val="24"/>
          <w:rtl/>
        </w:rPr>
        <w:t xml:space="preserve"> על </w:t>
      </w:r>
      <w:r w:rsidRPr="00F4030E">
        <w:rPr>
          <w:rFonts w:cs="Arial" w:hint="cs"/>
          <w:sz w:val="24"/>
          <w:szCs w:val="24"/>
          <w:rtl/>
        </w:rPr>
        <w:t>עולמו הפנימי ביותר,</w:t>
      </w:r>
      <w:r w:rsidRPr="00F4030E">
        <w:rPr>
          <w:rFonts w:cs="Arial"/>
          <w:sz w:val="24"/>
          <w:szCs w:val="24"/>
          <w:rtl/>
        </w:rPr>
        <w:t xml:space="preserve"> </w:t>
      </w:r>
      <w:r w:rsidRPr="00F4030E">
        <w:rPr>
          <w:rFonts w:cs="Arial" w:hint="cs"/>
          <w:sz w:val="24"/>
          <w:szCs w:val="24"/>
          <w:rtl/>
        </w:rPr>
        <w:t>ו</w:t>
      </w:r>
      <w:r w:rsidRPr="00F4030E">
        <w:rPr>
          <w:rFonts w:cs="Arial"/>
          <w:sz w:val="24"/>
          <w:szCs w:val="24"/>
          <w:rtl/>
        </w:rPr>
        <w:t xml:space="preserve">בגלל </w:t>
      </w:r>
      <w:r w:rsidR="009176A0" w:rsidRPr="00F4030E">
        <w:rPr>
          <w:rFonts w:cs="Arial" w:hint="cs"/>
          <w:sz w:val="24"/>
          <w:szCs w:val="24"/>
          <w:rtl/>
        </w:rPr>
        <w:t>ה</w:t>
      </w:r>
      <w:r w:rsidRPr="00F4030E">
        <w:rPr>
          <w:rFonts w:cs="Arial" w:hint="cs"/>
          <w:sz w:val="24"/>
          <w:szCs w:val="24"/>
          <w:rtl/>
        </w:rPr>
        <w:t>שימוש</w:t>
      </w:r>
      <w:r w:rsidR="009176A0" w:rsidRPr="00F4030E">
        <w:rPr>
          <w:rFonts w:cs="Arial" w:hint="cs"/>
          <w:sz w:val="24"/>
          <w:szCs w:val="24"/>
          <w:rtl/>
        </w:rPr>
        <w:t xml:space="preserve"> שלו </w:t>
      </w:r>
      <w:r w:rsidR="00AB5267" w:rsidRPr="00F4030E">
        <w:rPr>
          <w:rFonts w:cs="Arial" w:hint="cs"/>
          <w:sz w:val="24"/>
          <w:szCs w:val="24"/>
          <w:rtl/>
        </w:rPr>
        <w:t xml:space="preserve">(בזמן הטיפול, ק) </w:t>
      </w:r>
      <w:r w:rsidRPr="00F4030E">
        <w:rPr>
          <w:rFonts w:cs="Arial" w:hint="cs"/>
          <w:sz w:val="24"/>
          <w:szCs w:val="24"/>
          <w:rtl/>
        </w:rPr>
        <w:t>ב</w:t>
      </w:r>
      <w:r w:rsidRPr="00F4030E">
        <w:rPr>
          <w:rFonts w:cs="Arial"/>
          <w:sz w:val="24"/>
          <w:szCs w:val="24"/>
          <w:rtl/>
        </w:rPr>
        <w:t>מדיום של השפה לתיעוד עובדתי</w:t>
      </w:r>
      <w:r w:rsidRPr="00F4030E">
        <w:rPr>
          <w:rFonts w:cs="Arial" w:hint="cs"/>
          <w:sz w:val="24"/>
          <w:szCs w:val="24"/>
          <w:rtl/>
        </w:rPr>
        <w:t>,</w:t>
      </w:r>
      <w:r w:rsidRPr="00F4030E">
        <w:rPr>
          <w:rFonts w:cs="Arial"/>
          <w:sz w:val="24"/>
          <w:szCs w:val="24"/>
          <w:rtl/>
        </w:rPr>
        <w:t xml:space="preserve"> הופך עבורו </w:t>
      </w:r>
      <w:r w:rsidRPr="00F4030E">
        <w:rPr>
          <w:rFonts w:cs="Arial" w:hint="cs"/>
          <w:sz w:val="24"/>
          <w:szCs w:val="24"/>
          <w:rtl/>
        </w:rPr>
        <w:t>(</w:t>
      </w:r>
      <w:r w:rsidR="00E32665" w:rsidRPr="00F4030E">
        <w:rPr>
          <w:rFonts w:cs="Arial" w:hint="cs"/>
          <w:sz w:val="24"/>
          <w:szCs w:val="24"/>
          <w:rtl/>
        </w:rPr>
        <w:t>הסיפור, ק</w:t>
      </w:r>
      <w:r w:rsidRPr="00F4030E">
        <w:rPr>
          <w:rFonts w:cs="Arial" w:hint="cs"/>
          <w:sz w:val="24"/>
          <w:szCs w:val="24"/>
          <w:rtl/>
        </w:rPr>
        <w:t xml:space="preserve">) </w:t>
      </w:r>
      <w:r w:rsidRPr="00F4030E">
        <w:rPr>
          <w:rFonts w:cs="Arial"/>
          <w:sz w:val="24"/>
          <w:szCs w:val="24"/>
          <w:rtl/>
        </w:rPr>
        <w:t>ל</w:t>
      </w:r>
      <w:r w:rsidR="00E32665" w:rsidRPr="00F4030E">
        <w:rPr>
          <w:rFonts w:cs="Arial" w:hint="cs"/>
          <w:sz w:val="24"/>
          <w:szCs w:val="24"/>
          <w:rtl/>
        </w:rPr>
        <w:t>זיכרון</w:t>
      </w:r>
      <w:r w:rsidR="00AB5267" w:rsidRPr="00F4030E">
        <w:rPr>
          <w:rFonts w:cs="Arial" w:hint="cs"/>
          <w:sz w:val="24"/>
          <w:szCs w:val="24"/>
          <w:rtl/>
        </w:rPr>
        <w:t xml:space="preserve"> יותר</w:t>
      </w:r>
      <w:r w:rsidRPr="00F4030E">
        <w:rPr>
          <w:rFonts w:cs="Arial"/>
          <w:sz w:val="24"/>
          <w:szCs w:val="24"/>
          <w:rtl/>
        </w:rPr>
        <w:t xml:space="preserve"> אובייקטיבי. </w:t>
      </w:r>
      <w:r w:rsidR="009176A0" w:rsidRPr="00F4030E">
        <w:rPr>
          <w:rFonts w:cs="Arial" w:hint="cs"/>
          <w:sz w:val="24"/>
          <w:szCs w:val="24"/>
          <w:rtl/>
        </w:rPr>
        <w:t xml:space="preserve"> </w:t>
      </w:r>
      <w:r w:rsidRPr="00F4030E">
        <w:rPr>
          <w:rFonts w:cs="Arial"/>
          <w:sz w:val="24"/>
          <w:szCs w:val="24"/>
          <w:rtl/>
        </w:rPr>
        <w:t xml:space="preserve">. </w:t>
      </w:r>
      <w:r w:rsidRPr="00F4030E">
        <w:rPr>
          <w:rFonts w:cs="Arial" w:hint="cs"/>
          <w:sz w:val="24"/>
          <w:szCs w:val="24"/>
          <w:rtl/>
        </w:rPr>
        <w:t xml:space="preserve"> ...</w:t>
      </w:r>
      <w:r w:rsidRPr="00F4030E">
        <w:rPr>
          <w:rFonts w:cs="Arial"/>
          <w:sz w:val="24"/>
          <w:szCs w:val="24"/>
          <w:rtl/>
        </w:rPr>
        <w:t xml:space="preserve">. כאשר התנהגות אישית, רווית רגש במקורה ככל שתהיה, הופכת באמצעות חזרה </w:t>
      </w:r>
      <w:r w:rsidR="009176A0" w:rsidRPr="00F4030E">
        <w:rPr>
          <w:rFonts w:cs="Arial" w:hint="cs"/>
          <w:sz w:val="24"/>
          <w:szCs w:val="24"/>
          <w:rtl/>
        </w:rPr>
        <w:t>(</w:t>
      </w:r>
      <w:r w:rsidR="009176A0" w:rsidRPr="00F4030E">
        <w:rPr>
          <w:rFonts w:cs="Arial"/>
          <w:sz w:val="24"/>
          <w:szCs w:val="24"/>
        </w:rPr>
        <w:t>repetition</w:t>
      </w:r>
      <w:r w:rsidR="009176A0" w:rsidRPr="00F4030E">
        <w:rPr>
          <w:rFonts w:cs="Arial" w:hint="cs"/>
          <w:sz w:val="24"/>
          <w:szCs w:val="24"/>
          <w:rtl/>
        </w:rPr>
        <w:t xml:space="preserve">) </w:t>
      </w:r>
      <w:r w:rsidRPr="00F4030E">
        <w:rPr>
          <w:rFonts w:cs="Arial"/>
          <w:sz w:val="24"/>
          <w:szCs w:val="24"/>
          <w:rtl/>
        </w:rPr>
        <w:t>וה</w:t>
      </w:r>
      <w:r w:rsidR="009176A0" w:rsidRPr="00F4030E">
        <w:rPr>
          <w:rFonts w:cs="Arial" w:hint="cs"/>
          <w:sz w:val="24"/>
          <w:szCs w:val="24"/>
          <w:rtl/>
        </w:rPr>
        <w:t>סתגלות,</w:t>
      </w:r>
      <w:r w:rsidRPr="00F4030E">
        <w:rPr>
          <w:rFonts w:cs="Arial"/>
          <w:sz w:val="24"/>
          <w:szCs w:val="24"/>
          <w:rtl/>
        </w:rPr>
        <w:t xml:space="preserve"> והגדרה לשונית לחלק מהתיעוד ההיסטורי, ניתן לומר שהיא</w:t>
      </w:r>
      <w:r w:rsidR="009176A0" w:rsidRPr="00F4030E">
        <w:rPr>
          <w:rFonts w:cs="Arial" w:hint="cs"/>
          <w:sz w:val="24"/>
          <w:szCs w:val="24"/>
          <w:rtl/>
        </w:rPr>
        <w:t xml:space="preserve"> הופכת להיות, ק)</w:t>
      </w:r>
      <w:r w:rsidRPr="00F4030E">
        <w:rPr>
          <w:rFonts w:cs="Arial"/>
          <w:sz w:val="24"/>
          <w:szCs w:val="24"/>
          <w:rtl/>
        </w:rPr>
        <w:t xml:space="preserve"> תחת שליטה של האגו המבין, שהיא</w:t>
      </w:r>
      <w:r w:rsidR="009254A1">
        <w:rPr>
          <w:rFonts w:cs="Arial" w:hint="cs"/>
          <w:sz w:val="24"/>
          <w:szCs w:val="24"/>
          <w:rtl/>
        </w:rPr>
        <w:t xml:space="preserve"> </w:t>
      </w:r>
      <w:r w:rsidR="009254A1" w:rsidRPr="00F4030E">
        <w:rPr>
          <w:rFonts w:cs="Arial" w:hint="cs"/>
          <w:sz w:val="24"/>
          <w:szCs w:val="24"/>
          <w:rtl/>
        </w:rPr>
        <w:t>הפכה</w:t>
      </w:r>
      <w:r w:rsidRPr="00F4030E">
        <w:rPr>
          <w:rFonts w:cs="Arial" w:hint="cs"/>
          <w:sz w:val="24"/>
          <w:szCs w:val="24"/>
          <w:rtl/>
        </w:rPr>
        <w:t xml:space="preserve"> (</w:t>
      </w:r>
      <w:r w:rsidR="009176A0" w:rsidRPr="00F4030E">
        <w:rPr>
          <w:rFonts w:cs="Arial" w:hint="cs"/>
          <w:sz w:val="24"/>
          <w:szCs w:val="24"/>
          <w:rtl/>
        </w:rPr>
        <w:t>מסבל חסר דמות, ק</w:t>
      </w:r>
      <w:r w:rsidRPr="00F4030E">
        <w:rPr>
          <w:rFonts w:cs="Arial" w:hint="cs"/>
          <w:sz w:val="24"/>
          <w:szCs w:val="24"/>
          <w:rtl/>
        </w:rPr>
        <w:t>)</w:t>
      </w:r>
      <w:r w:rsidRPr="00F4030E">
        <w:rPr>
          <w:rFonts w:cs="Arial"/>
          <w:sz w:val="24"/>
          <w:szCs w:val="24"/>
          <w:rtl/>
        </w:rPr>
        <w:t xml:space="preserve"> </w:t>
      </w:r>
      <w:r w:rsidRPr="00F4030E">
        <w:rPr>
          <w:rFonts w:cs="Arial" w:hint="cs"/>
          <w:sz w:val="24"/>
          <w:szCs w:val="24"/>
          <w:rtl/>
        </w:rPr>
        <w:t>ל</w:t>
      </w:r>
      <w:r w:rsidRPr="00F4030E">
        <w:rPr>
          <w:rFonts w:cs="Arial"/>
          <w:sz w:val="24"/>
          <w:szCs w:val="24"/>
          <w:rtl/>
        </w:rPr>
        <w:t>מציאות סבירה שאין עוד להתחמק ממנה</w:t>
      </w:r>
      <w:r w:rsidR="009176A0" w:rsidRPr="00F4030E">
        <w:rPr>
          <w:rFonts w:cs="Arial" w:hint="cs"/>
          <w:sz w:val="24"/>
          <w:szCs w:val="24"/>
          <w:rtl/>
        </w:rPr>
        <w:t xml:space="preserve"> מצד אחד, אך גם לא</w:t>
      </w:r>
      <w:r w:rsidRPr="00F4030E">
        <w:rPr>
          <w:rFonts w:cs="Arial"/>
          <w:sz w:val="24"/>
          <w:szCs w:val="24"/>
          <w:rtl/>
        </w:rPr>
        <w:t xml:space="preserve"> </w:t>
      </w:r>
      <w:r w:rsidRPr="00F4030E">
        <w:rPr>
          <w:rFonts w:cs="Arial" w:hint="cs"/>
          <w:sz w:val="24"/>
          <w:szCs w:val="24"/>
          <w:rtl/>
        </w:rPr>
        <w:t>לסבול ממנה</w:t>
      </w:r>
      <w:r w:rsidR="009176A0" w:rsidRPr="00F4030E">
        <w:rPr>
          <w:rFonts w:cs="Arial" w:hint="cs"/>
          <w:sz w:val="24"/>
          <w:szCs w:val="24"/>
          <w:rtl/>
        </w:rPr>
        <w:t xml:space="preserve"> מצד שני</w:t>
      </w:r>
      <w:r w:rsidRPr="00F4030E">
        <w:rPr>
          <w:rFonts w:cs="Arial"/>
          <w:sz w:val="24"/>
          <w:szCs w:val="24"/>
          <w:rtl/>
        </w:rPr>
        <w:t xml:space="preserve">. </w:t>
      </w:r>
      <w:r w:rsidRPr="00F4030E">
        <w:rPr>
          <w:rFonts w:cs="Arial" w:hint="cs"/>
          <w:sz w:val="24"/>
          <w:szCs w:val="24"/>
          <w:rtl/>
        </w:rPr>
        <w:t xml:space="preserve"> ..</w:t>
      </w:r>
      <w:r w:rsidRPr="00F4030E">
        <w:rPr>
          <w:rFonts w:cs="Arial"/>
          <w:sz w:val="24"/>
          <w:szCs w:val="24"/>
          <w:rtl/>
        </w:rPr>
        <w:t xml:space="preserve">. </w:t>
      </w:r>
      <w:r w:rsidR="009254A1">
        <w:rPr>
          <w:rFonts w:cs="Arial" w:hint="cs"/>
          <w:sz w:val="24"/>
          <w:szCs w:val="24"/>
          <w:rtl/>
        </w:rPr>
        <w:t>'</w:t>
      </w:r>
    </w:p>
    <w:p w14:paraId="618C41AA" w14:textId="11173EA2" w:rsidR="00192711" w:rsidRDefault="009254A1" w:rsidP="00A96AE5">
      <w:pPr>
        <w:ind w:left="57" w:firstLine="170"/>
        <w:rPr>
          <w:rFonts w:cs="Arial"/>
          <w:sz w:val="24"/>
          <w:szCs w:val="24"/>
          <w:rtl/>
        </w:rPr>
      </w:pPr>
      <w:r>
        <w:rPr>
          <w:rFonts w:cs="Arial" w:hint="cs"/>
          <w:sz w:val="24"/>
          <w:szCs w:val="24"/>
          <w:rtl/>
        </w:rPr>
        <w:t xml:space="preserve"> &gt;&gt;&gt;&gt;&gt;</w:t>
      </w:r>
    </w:p>
    <w:p w14:paraId="4DE8A2D0" w14:textId="71489915" w:rsidR="009254A1" w:rsidRDefault="009254A1" w:rsidP="00A96AE5">
      <w:pPr>
        <w:ind w:left="57" w:firstLine="170"/>
        <w:rPr>
          <w:rFonts w:cs="Arial" w:hint="cs"/>
          <w:sz w:val="24"/>
          <w:szCs w:val="24"/>
          <w:rtl/>
        </w:rPr>
      </w:pPr>
      <w:r>
        <w:rPr>
          <w:rFonts w:cs="Arial" w:hint="cs"/>
          <w:sz w:val="24"/>
          <w:szCs w:val="24"/>
          <w:rtl/>
        </w:rPr>
        <w:t xml:space="preserve">הפסקה קלה: דניאל ממליץ על שיחזור של דרמות או טראומות מהעבר </w:t>
      </w:r>
      <w:r>
        <w:rPr>
          <w:rFonts w:cs="Arial"/>
          <w:sz w:val="24"/>
          <w:szCs w:val="24"/>
          <w:rtl/>
        </w:rPr>
        <w:t>–</w:t>
      </w:r>
      <w:r>
        <w:rPr>
          <w:rFonts w:cs="Arial" w:hint="cs"/>
          <w:sz w:val="24"/>
          <w:szCs w:val="24"/>
          <w:rtl/>
        </w:rPr>
        <w:t xml:space="preserve"> תמיד בליווי של הזמנה לריגוש אם זה בגוון של קורבן או בגוון של מלאך </w:t>
      </w:r>
      <w:r>
        <w:rPr>
          <w:rFonts w:cs="Arial"/>
          <w:sz w:val="24"/>
          <w:szCs w:val="24"/>
          <w:rtl/>
        </w:rPr>
        <w:t>–</w:t>
      </w:r>
      <w:r>
        <w:rPr>
          <w:rFonts w:cs="Arial" w:hint="cs"/>
          <w:sz w:val="24"/>
          <w:szCs w:val="24"/>
          <w:rtl/>
        </w:rPr>
        <w:t xml:space="preserve"> ועל ידי זה שינוי במינון הרגשי לעומת הגיוני. האדם הנוירוטי לפי דעתו גם רואה את </w:t>
      </w:r>
      <w:proofErr w:type="spellStart"/>
      <w:r>
        <w:rPr>
          <w:rFonts w:cs="Arial" w:hint="cs"/>
          <w:sz w:val="24"/>
          <w:szCs w:val="24"/>
          <w:rtl/>
        </w:rPr>
        <w:t>ההסטוריה</w:t>
      </w:r>
      <w:proofErr w:type="spellEnd"/>
      <w:r>
        <w:rPr>
          <w:rFonts w:cs="Arial" w:hint="cs"/>
          <w:sz w:val="24"/>
          <w:szCs w:val="24"/>
          <w:rtl/>
        </w:rPr>
        <w:t xml:space="preserve"> שלו באופן נוירוטי. דניאל ממשיך בכיוון הזה בכלל השני שהוא מציע:</w:t>
      </w:r>
    </w:p>
    <w:p w14:paraId="4BC5E7D7" w14:textId="40D3147E" w:rsidR="009254A1" w:rsidRPr="00F4030E" w:rsidRDefault="009254A1" w:rsidP="00A96AE5">
      <w:pPr>
        <w:ind w:left="57" w:firstLine="170"/>
        <w:rPr>
          <w:rFonts w:cs="Arial"/>
          <w:sz w:val="24"/>
          <w:szCs w:val="24"/>
          <w:rtl/>
        </w:rPr>
      </w:pPr>
      <w:r>
        <w:rPr>
          <w:rFonts w:cs="Arial" w:hint="cs"/>
          <w:sz w:val="24"/>
          <w:szCs w:val="24"/>
          <w:rtl/>
        </w:rPr>
        <w:t>&gt;&gt;&gt;&gt;&gt;</w:t>
      </w:r>
    </w:p>
    <w:p w14:paraId="0B5695FA" w14:textId="07E86E7C" w:rsidR="00CB7896" w:rsidRPr="00F4030E" w:rsidRDefault="009254A1" w:rsidP="00A96AE5">
      <w:pPr>
        <w:pStyle w:val="a4"/>
        <w:numPr>
          <w:ilvl w:val="0"/>
          <w:numId w:val="1"/>
        </w:numPr>
        <w:ind w:left="57" w:firstLine="170"/>
        <w:rPr>
          <w:rFonts w:cs="Arial"/>
          <w:sz w:val="24"/>
          <w:szCs w:val="24"/>
          <w:rtl/>
        </w:rPr>
      </w:pPr>
      <w:r>
        <w:rPr>
          <w:rFonts w:cs="Arial" w:hint="cs"/>
          <w:sz w:val="24"/>
          <w:szCs w:val="24"/>
          <w:rtl/>
        </w:rPr>
        <w:t>'</w:t>
      </w:r>
      <w:r w:rsidR="00CB7896" w:rsidRPr="00F4030E">
        <w:rPr>
          <w:rFonts w:cs="Arial"/>
          <w:sz w:val="24"/>
          <w:szCs w:val="24"/>
          <w:rtl/>
        </w:rPr>
        <w:t xml:space="preserve">מה אנחנו יכולים לומר על </w:t>
      </w:r>
      <w:r w:rsidR="00CB7896" w:rsidRPr="00F4030E">
        <w:rPr>
          <w:rFonts w:cs="Arial"/>
          <w:b/>
          <w:bCs/>
          <w:sz w:val="24"/>
          <w:szCs w:val="24"/>
          <w:rtl/>
        </w:rPr>
        <w:t>פירוק אנליטי</w:t>
      </w:r>
      <w:r w:rsidR="00CB7896" w:rsidRPr="00F4030E">
        <w:rPr>
          <w:rFonts w:cs="Arial"/>
          <w:sz w:val="24"/>
          <w:szCs w:val="24"/>
          <w:rtl/>
        </w:rPr>
        <w:t xml:space="preserve">? השאלה </w:t>
      </w:r>
      <w:r w:rsidR="00CB7896" w:rsidRPr="00F4030E">
        <w:rPr>
          <w:rFonts w:cs="Arial" w:hint="cs"/>
          <w:sz w:val="24"/>
          <w:szCs w:val="24"/>
          <w:rtl/>
        </w:rPr>
        <w:t>נכנסת</w:t>
      </w:r>
      <w:r w:rsidR="00CB7896" w:rsidRPr="00F4030E">
        <w:rPr>
          <w:rFonts w:cs="Arial"/>
          <w:sz w:val="24"/>
          <w:szCs w:val="24"/>
          <w:rtl/>
        </w:rPr>
        <w:t xml:space="preserve"> עמוק לתוך בעיית היחס בין הגורמים הרגשיים</w:t>
      </w:r>
      <w:r w:rsidR="009176A0" w:rsidRPr="00F4030E">
        <w:rPr>
          <w:rFonts w:cs="Arial" w:hint="cs"/>
          <w:sz w:val="24"/>
          <w:szCs w:val="24"/>
          <w:rtl/>
        </w:rPr>
        <w:t xml:space="preserve">, לגורמים </w:t>
      </w:r>
      <w:r w:rsidR="00CB7896" w:rsidRPr="00F4030E">
        <w:rPr>
          <w:rFonts w:cs="Arial"/>
          <w:sz w:val="24"/>
          <w:szCs w:val="24"/>
          <w:rtl/>
        </w:rPr>
        <w:t>האינטלקטואליים באישיות, במיוחד כשהם קשורים לבעיית האינטגרציה. מהי התכונה הספציפית של חוויה</w:t>
      </w:r>
      <w:r w:rsidR="00537F0A" w:rsidRPr="00537F0A">
        <w:rPr>
          <w:rFonts w:cs="Arial"/>
          <w:sz w:val="24"/>
          <w:szCs w:val="24"/>
          <w:rtl/>
        </w:rPr>
        <w:t xml:space="preserve"> </w:t>
      </w:r>
      <w:r w:rsidR="00537F0A" w:rsidRPr="00F4030E">
        <w:rPr>
          <w:rFonts w:cs="Arial"/>
          <w:sz w:val="24"/>
          <w:szCs w:val="24"/>
          <w:rtl/>
        </w:rPr>
        <w:t>רגשית</w:t>
      </w:r>
      <w:r w:rsidR="00CB7896" w:rsidRPr="00F4030E">
        <w:rPr>
          <w:rFonts w:cs="Arial"/>
          <w:sz w:val="24"/>
          <w:szCs w:val="24"/>
          <w:rtl/>
        </w:rPr>
        <w:t xml:space="preserve"> </w:t>
      </w:r>
      <w:r w:rsidR="00424B7A" w:rsidRPr="00F4030E">
        <w:rPr>
          <w:rFonts w:cs="Arial" w:hint="cs"/>
          <w:sz w:val="24"/>
          <w:szCs w:val="24"/>
          <w:rtl/>
        </w:rPr>
        <w:t>שלילית</w:t>
      </w:r>
      <w:r w:rsidR="00CB7896" w:rsidRPr="00F4030E">
        <w:rPr>
          <w:rFonts w:cs="Arial"/>
          <w:sz w:val="24"/>
          <w:szCs w:val="24"/>
          <w:rtl/>
        </w:rPr>
        <w:t>? משהו קורה: ה</w:t>
      </w:r>
      <w:r w:rsidR="00CB7896" w:rsidRPr="00F4030E">
        <w:rPr>
          <w:rFonts w:cs="Arial" w:hint="cs"/>
          <w:sz w:val="24"/>
          <w:szCs w:val="24"/>
          <w:rtl/>
        </w:rPr>
        <w:t>נפש</w:t>
      </w:r>
      <w:r w:rsidR="00CB7896" w:rsidRPr="00F4030E">
        <w:rPr>
          <w:rFonts w:cs="Arial"/>
          <w:sz w:val="24"/>
          <w:szCs w:val="24"/>
          <w:rtl/>
        </w:rPr>
        <w:t xml:space="preserve"> לא מוכ</w:t>
      </w:r>
      <w:r w:rsidR="00CB7896" w:rsidRPr="00F4030E">
        <w:rPr>
          <w:rFonts w:cs="Arial" w:hint="cs"/>
          <w:sz w:val="24"/>
          <w:szCs w:val="24"/>
          <w:rtl/>
        </w:rPr>
        <w:t>נה</w:t>
      </w:r>
      <w:r w:rsidR="00CB7896" w:rsidRPr="00F4030E">
        <w:rPr>
          <w:rFonts w:cs="Arial"/>
          <w:sz w:val="24"/>
          <w:szCs w:val="24"/>
          <w:rtl/>
        </w:rPr>
        <w:t xml:space="preserve">: הגירוי הפולש לא מוצא תגובה </w:t>
      </w:r>
      <w:r w:rsidR="00424B7A" w:rsidRPr="00F4030E">
        <w:rPr>
          <w:rFonts w:cs="Arial" w:hint="cs"/>
          <w:sz w:val="24"/>
          <w:szCs w:val="24"/>
          <w:rtl/>
        </w:rPr>
        <w:t>מתאימה</w:t>
      </w:r>
      <w:r w:rsidR="00CB7896" w:rsidRPr="00F4030E">
        <w:rPr>
          <w:rFonts w:cs="Arial"/>
          <w:sz w:val="24"/>
          <w:szCs w:val="24"/>
          <w:rtl/>
        </w:rPr>
        <w:t xml:space="preserve">: אבל איכשהו הוא חייב להתקבל על ידי האורגניזם: </w:t>
      </w:r>
      <w:r w:rsidR="00424B7A" w:rsidRPr="00F4030E">
        <w:rPr>
          <w:rFonts w:cs="Arial" w:hint="cs"/>
          <w:sz w:val="24"/>
          <w:szCs w:val="24"/>
          <w:rtl/>
        </w:rPr>
        <w:t xml:space="preserve">ואז </w:t>
      </w:r>
      <w:r w:rsidR="00CB7896" w:rsidRPr="00F4030E">
        <w:rPr>
          <w:rFonts w:cs="Arial"/>
          <w:sz w:val="24"/>
          <w:szCs w:val="24"/>
          <w:rtl/>
        </w:rPr>
        <w:t>מה מתרחש?</w:t>
      </w:r>
      <w:r w:rsidR="00424B7A" w:rsidRPr="00F4030E">
        <w:rPr>
          <w:rFonts w:cs="Arial" w:hint="cs"/>
          <w:sz w:val="24"/>
          <w:szCs w:val="24"/>
          <w:rtl/>
        </w:rPr>
        <w:t xml:space="preserve"> מתקיימת</w:t>
      </w:r>
      <w:r w:rsidR="00CB7896" w:rsidRPr="00F4030E">
        <w:rPr>
          <w:rFonts w:cs="Arial" w:hint="cs"/>
          <w:sz w:val="24"/>
          <w:szCs w:val="24"/>
          <w:rtl/>
        </w:rPr>
        <w:t xml:space="preserve"> עוררות</w:t>
      </w:r>
      <w:r w:rsidR="00CB7896" w:rsidRPr="00F4030E">
        <w:rPr>
          <w:rFonts w:cs="Arial"/>
          <w:sz w:val="24"/>
          <w:szCs w:val="24"/>
          <w:rtl/>
        </w:rPr>
        <w:t xml:space="preserve"> </w:t>
      </w:r>
      <w:r w:rsidR="00537F0A">
        <w:rPr>
          <w:rFonts w:cs="Arial" w:hint="cs"/>
          <w:sz w:val="24"/>
          <w:szCs w:val="24"/>
          <w:rtl/>
        </w:rPr>
        <w:t>פיזית</w:t>
      </w:r>
      <w:r w:rsidR="00CB7896" w:rsidRPr="00F4030E">
        <w:rPr>
          <w:rFonts w:cs="Arial"/>
          <w:sz w:val="24"/>
          <w:szCs w:val="24"/>
          <w:rtl/>
        </w:rPr>
        <w:t xml:space="preserve"> המעידה על מה שאנו מכנים באופן </w:t>
      </w:r>
      <w:r w:rsidR="00537F0A">
        <w:rPr>
          <w:rFonts w:cs="Arial" w:hint="cs"/>
          <w:sz w:val="24"/>
          <w:szCs w:val="24"/>
          <w:rtl/>
        </w:rPr>
        <w:t>פשוט:</w:t>
      </w:r>
      <w:r w:rsidR="00CB7896" w:rsidRPr="00F4030E">
        <w:rPr>
          <w:rFonts w:cs="Arial"/>
          <w:sz w:val="24"/>
          <w:szCs w:val="24"/>
          <w:rtl/>
        </w:rPr>
        <w:t xml:space="preserve"> </w:t>
      </w:r>
      <w:r w:rsidR="00424B7A" w:rsidRPr="00F4030E">
        <w:rPr>
          <w:rFonts w:cs="Arial" w:hint="cs"/>
          <w:sz w:val="24"/>
          <w:szCs w:val="24"/>
          <w:rtl/>
        </w:rPr>
        <w:t xml:space="preserve">'חרדה', </w:t>
      </w:r>
      <w:r w:rsidR="00CB7896" w:rsidRPr="00F4030E">
        <w:rPr>
          <w:rFonts w:cs="Arial" w:hint="cs"/>
          <w:sz w:val="24"/>
          <w:szCs w:val="24"/>
          <w:rtl/>
        </w:rPr>
        <w:t>'</w:t>
      </w:r>
      <w:r w:rsidR="00CB7896" w:rsidRPr="00F4030E">
        <w:rPr>
          <w:rFonts w:cs="Arial"/>
          <w:sz w:val="24"/>
          <w:szCs w:val="24"/>
          <w:rtl/>
        </w:rPr>
        <w:t>פחד</w:t>
      </w:r>
      <w:r w:rsidR="00CB7896" w:rsidRPr="00F4030E">
        <w:rPr>
          <w:rFonts w:cs="Arial" w:hint="cs"/>
          <w:sz w:val="24"/>
          <w:szCs w:val="24"/>
          <w:rtl/>
        </w:rPr>
        <w:t>'</w:t>
      </w:r>
      <w:r w:rsidR="00CB7896" w:rsidRPr="00F4030E">
        <w:rPr>
          <w:rFonts w:cs="Arial"/>
          <w:sz w:val="24"/>
          <w:szCs w:val="24"/>
          <w:rtl/>
        </w:rPr>
        <w:t xml:space="preserve"> או </w:t>
      </w:r>
      <w:r w:rsidR="00CB7896" w:rsidRPr="00F4030E">
        <w:rPr>
          <w:rFonts w:cs="Arial" w:hint="cs"/>
          <w:sz w:val="24"/>
          <w:szCs w:val="24"/>
          <w:rtl/>
        </w:rPr>
        <w:t>'</w:t>
      </w:r>
      <w:r w:rsidR="00CB7896" w:rsidRPr="00F4030E">
        <w:rPr>
          <w:rFonts w:cs="Arial"/>
          <w:sz w:val="24"/>
          <w:szCs w:val="24"/>
          <w:rtl/>
        </w:rPr>
        <w:t>הפתעה</w:t>
      </w:r>
      <w:r w:rsidR="00CB7896" w:rsidRPr="00F4030E">
        <w:rPr>
          <w:rFonts w:cs="Arial" w:hint="cs"/>
          <w:sz w:val="24"/>
          <w:szCs w:val="24"/>
          <w:rtl/>
        </w:rPr>
        <w:t>'</w:t>
      </w:r>
      <w:r w:rsidR="00CB7896" w:rsidRPr="00F4030E">
        <w:rPr>
          <w:rFonts w:cs="Arial"/>
          <w:sz w:val="24"/>
          <w:szCs w:val="24"/>
          <w:rtl/>
        </w:rPr>
        <w:t xml:space="preserve"> או </w:t>
      </w:r>
      <w:r w:rsidR="00CB7896" w:rsidRPr="00F4030E">
        <w:rPr>
          <w:rFonts w:cs="Arial" w:hint="cs"/>
          <w:sz w:val="24"/>
          <w:szCs w:val="24"/>
          <w:rtl/>
        </w:rPr>
        <w:t>'</w:t>
      </w:r>
      <w:r w:rsidR="00CB7896" w:rsidRPr="00F4030E">
        <w:rPr>
          <w:rFonts w:cs="Arial"/>
          <w:sz w:val="24"/>
          <w:szCs w:val="24"/>
          <w:rtl/>
        </w:rPr>
        <w:t>עונג</w:t>
      </w:r>
      <w:r w:rsidR="00CB7896" w:rsidRPr="00F4030E">
        <w:rPr>
          <w:rFonts w:cs="Arial" w:hint="cs"/>
          <w:sz w:val="24"/>
          <w:szCs w:val="24"/>
          <w:rtl/>
        </w:rPr>
        <w:t>'</w:t>
      </w:r>
      <w:r w:rsidR="00CB7896" w:rsidRPr="00F4030E">
        <w:rPr>
          <w:rFonts w:cs="Arial"/>
          <w:sz w:val="24"/>
          <w:szCs w:val="24"/>
          <w:rtl/>
        </w:rPr>
        <w:t xml:space="preserve">. </w:t>
      </w:r>
      <w:r w:rsidR="00CB7896" w:rsidRPr="00F4030E">
        <w:rPr>
          <w:rFonts w:cs="Arial" w:hint="cs"/>
          <w:sz w:val="24"/>
          <w:szCs w:val="24"/>
          <w:rtl/>
        </w:rPr>
        <w:t>כאשר הסיטואציה הפולשנית</w:t>
      </w:r>
      <w:r w:rsidR="009176A0" w:rsidRPr="00F4030E">
        <w:rPr>
          <w:rFonts w:cs="Arial" w:hint="cs"/>
          <w:sz w:val="24"/>
          <w:szCs w:val="24"/>
          <w:rtl/>
        </w:rPr>
        <w:t xml:space="preserve"> (מבפנים, ק)</w:t>
      </w:r>
      <w:r w:rsidR="00CB7896" w:rsidRPr="00F4030E">
        <w:rPr>
          <w:rFonts w:cs="Arial"/>
          <w:sz w:val="24"/>
          <w:szCs w:val="24"/>
          <w:rtl/>
        </w:rPr>
        <w:t xml:space="preserve"> "מצי</w:t>
      </w:r>
      <w:r w:rsidR="00CB7896" w:rsidRPr="00F4030E">
        <w:rPr>
          <w:rFonts w:cs="Arial" w:hint="cs"/>
          <w:sz w:val="24"/>
          <w:szCs w:val="24"/>
          <w:rtl/>
        </w:rPr>
        <w:t>פה</w:t>
      </w:r>
      <w:r w:rsidR="00CB7896" w:rsidRPr="00F4030E">
        <w:rPr>
          <w:rFonts w:cs="Arial"/>
          <w:sz w:val="24"/>
          <w:szCs w:val="24"/>
          <w:rtl/>
        </w:rPr>
        <w:t>" את מערכת העצבים</w:t>
      </w:r>
      <w:r w:rsidR="00CB7896" w:rsidRPr="00F4030E">
        <w:rPr>
          <w:rFonts w:cs="Arial" w:hint="cs"/>
          <w:sz w:val="24"/>
          <w:szCs w:val="24"/>
          <w:rtl/>
        </w:rPr>
        <w:t>,</w:t>
      </w:r>
      <w:r w:rsidR="00CB7896" w:rsidRPr="00F4030E">
        <w:rPr>
          <w:rFonts w:cs="Arial"/>
          <w:sz w:val="24"/>
          <w:szCs w:val="24"/>
          <w:rtl/>
        </w:rPr>
        <w:t xml:space="preserve"> התגובות הנוירולוגיות והפסיכולוגיות מוגזמות</w:t>
      </w:r>
      <w:r w:rsidR="00CB7896" w:rsidRPr="00F4030E">
        <w:rPr>
          <w:rFonts w:cs="Arial" w:hint="cs"/>
          <w:sz w:val="24"/>
          <w:szCs w:val="24"/>
          <w:rtl/>
        </w:rPr>
        <w:t xml:space="preserve">, הפרט חווה </w:t>
      </w:r>
      <w:r w:rsidR="009176A0" w:rsidRPr="00F4030E">
        <w:rPr>
          <w:rFonts w:cs="Arial" w:hint="cs"/>
          <w:sz w:val="24"/>
          <w:szCs w:val="24"/>
          <w:rtl/>
        </w:rPr>
        <w:t>צער</w:t>
      </w:r>
      <w:r w:rsidR="00CB7896" w:rsidRPr="00F4030E">
        <w:rPr>
          <w:rFonts w:cs="Arial"/>
          <w:sz w:val="24"/>
          <w:szCs w:val="24"/>
          <w:rtl/>
        </w:rPr>
        <w:t xml:space="preserve"> כפי שמתגלה במצב</w:t>
      </w:r>
      <w:r w:rsidR="00CB7896" w:rsidRPr="00F4030E">
        <w:rPr>
          <w:rFonts w:cs="Arial" w:hint="cs"/>
          <w:sz w:val="24"/>
          <w:szCs w:val="24"/>
          <w:rtl/>
        </w:rPr>
        <w:t>ים</w:t>
      </w:r>
      <w:r w:rsidR="00CB7896" w:rsidRPr="00F4030E">
        <w:rPr>
          <w:rFonts w:cs="Arial"/>
          <w:sz w:val="24"/>
          <w:szCs w:val="24"/>
          <w:rtl/>
        </w:rPr>
        <w:t xml:space="preserve"> של ספק, דאגה, חרדה, אימפוטנציה, </w:t>
      </w:r>
      <w:r w:rsidR="00CB7896" w:rsidRPr="00F4030E">
        <w:rPr>
          <w:rFonts w:cs="Arial" w:hint="cs"/>
          <w:sz w:val="24"/>
          <w:szCs w:val="24"/>
          <w:rtl/>
        </w:rPr>
        <w:t>ו</w:t>
      </w:r>
      <w:r w:rsidR="00CB7896" w:rsidRPr="00F4030E">
        <w:rPr>
          <w:rFonts w:cs="Arial"/>
          <w:sz w:val="24"/>
          <w:szCs w:val="24"/>
          <w:rtl/>
        </w:rPr>
        <w:t xml:space="preserve">חוסר הסתגלות. </w:t>
      </w:r>
    </w:p>
    <w:p w14:paraId="13C45FFB" w14:textId="6C5CF672" w:rsidR="00CB7896" w:rsidRPr="00F4030E" w:rsidRDefault="00CB7896" w:rsidP="00A96AE5">
      <w:pPr>
        <w:ind w:left="57" w:firstLine="170"/>
        <w:rPr>
          <w:sz w:val="24"/>
          <w:szCs w:val="24"/>
        </w:rPr>
      </w:pPr>
      <w:r w:rsidRPr="00F4030E">
        <w:rPr>
          <w:rFonts w:cs="Arial" w:hint="cs"/>
          <w:sz w:val="24"/>
          <w:szCs w:val="24"/>
          <w:rtl/>
        </w:rPr>
        <w:t>לעומת זאת,</w:t>
      </w:r>
      <w:r w:rsidRPr="00F4030E">
        <w:rPr>
          <w:rFonts w:cs="Arial"/>
          <w:sz w:val="24"/>
          <w:szCs w:val="24"/>
          <w:rtl/>
        </w:rPr>
        <w:t xml:space="preserve"> מה זה אומר שהאורגניזם </w:t>
      </w:r>
      <w:r w:rsidR="0025205D">
        <w:rPr>
          <w:rFonts w:cs="Arial" w:hint="cs"/>
          <w:sz w:val="24"/>
          <w:szCs w:val="24"/>
          <w:rtl/>
        </w:rPr>
        <w:t>(דווקא)</w:t>
      </w:r>
      <w:r w:rsidR="0025205D">
        <w:rPr>
          <w:rFonts w:cs="Arial"/>
          <w:sz w:val="24"/>
          <w:szCs w:val="24"/>
        </w:rPr>
        <w:t xml:space="preserve"> </w:t>
      </w:r>
      <w:r w:rsidRPr="00F4030E">
        <w:rPr>
          <w:rFonts w:cs="Arial" w:hint="cs"/>
          <w:sz w:val="24"/>
          <w:szCs w:val="24"/>
          <w:rtl/>
        </w:rPr>
        <w:t>בשל</w:t>
      </w:r>
      <w:r w:rsidRPr="00F4030E">
        <w:rPr>
          <w:rFonts w:cs="Arial"/>
          <w:sz w:val="24"/>
          <w:szCs w:val="24"/>
          <w:rtl/>
        </w:rPr>
        <w:t xml:space="preserve"> לקליטת הגירוי? פשוט: הרגלים ומערכות מנטליות ותפיסות מוקדמות ו</w:t>
      </w:r>
      <w:r w:rsidR="009176A0" w:rsidRPr="00F4030E">
        <w:rPr>
          <w:rFonts w:cs="Arial" w:hint="cs"/>
          <w:sz w:val="24"/>
          <w:szCs w:val="24"/>
          <w:rtl/>
        </w:rPr>
        <w:t>ביקורתיות</w:t>
      </w:r>
      <w:r w:rsidRPr="00F4030E">
        <w:rPr>
          <w:rFonts w:cs="Arial"/>
          <w:sz w:val="24"/>
          <w:szCs w:val="24"/>
          <w:rtl/>
        </w:rPr>
        <w:t xml:space="preserve"> </w:t>
      </w:r>
      <w:r w:rsidR="008714B5" w:rsidRPr="00F4030E">
        <w:rPr>
          <w:rFonts w:cs="Arial" w:hint="cs"/>
          <w:sz w:val="24"/>
          <w:szCs w:val="24"/>
          <w:rtl/>
        </w:rPr>
        <w:t>הוטמעו כבר</w:t>
      </w:r>
      <w:r w:rsidRPr="00F4030E">
        <w:rPr>
          <w:rFonts w:cs="Arial" w:hint="cs"/>
          <w:sz w:val="24"/>
          <w:szCs w:val="24"/>
          <w:rtl/>
        </w:rPr>
        <w:t xml:space="preserve"> </w:t>
      </w:r>
      <w:r w:rsidRPr="00F4030E">
        <w:rPr>
          <w:rFonts w:cs="Arial"/>
          <w:sz w:val="24"/>
          <w:szCs w:val="24"/>
          <w:rtl/>
        </w:rPr>
        <w:t>בעבר</w:t>
      </w:r>
      <w:r w:rsidRPr="00F4030E">
        <w:rPr>
          <w:rFonts w:cs="Arial" w:hint="cs"/>
          <w:sz w:val="24"/>
          <w:szCs w:val="24"/>
          <w:rtl/>
        </w:rPr>
        <w:t>,</w:t>
      </w:r>
      <w:r w:rsidRPr="00F4030E">
        <w:rPr>
          <w:rFonts w:cs="Arial"/>
          <w:sz w:val="24"/>
          <w:szCs w:val="24"/>
          <w:rtl/>
        </w:rPr>
        <w:t xml:space="preserve"> </w:t>
      </w:r>
      <w:r w:rsidRPr="00F4030E">
        <w:rPr>
          <w:rFonts w:cs="Arial" w:hint="cs"/>
          <w:sz w:val="24"/>
          <w:szCs w:val="24"/>
          <w:rtl/>
        </w:rPr>
        <w:t>ב</w:t>
      </w:r>
      <w:r w:rsidRPr="00F4030E">
        <w:rPr>
          <w:rFonts w:cs="Arial"/>
          <w:sz w:val="24"/>
          <w:szCs w:val="24"/>
          <w:rtl/>
        </w:rPr>
        <w:t>דרך של קליטה ושליטה בגירויים קודמים בעלי משמעות דומה</w:t>
      </w:r>
      <w:r w:rsidR="0025205D">
        <w:rPr>
          <w:rFonts w:cs="Arial" w:hint="cs"/>
          <w:sz w:val="24"/>
          <w:szCs w:val="24"/>
          <w:rtl/>
        </w:rPr>
        <w:t xml:space="preserve">, אז </w:t>
      </w:r>
      <w:r w:rsidRPr="00F4030E">
        <w:rPr>
          <w:rFonts w:cs="Arial"/>
          <w:sz w:val="24"/>
          <w:szCs w:val="24"/>
          <w:rtl/>
        </w:rPr>
        <w:t xml:space="preserve">אנו </w:t>
      </w:r>
      <w:r w:rsidR="008714B5" w:rsidRPr="00F4030E">
        <w:rPr>
          <w:rFonts w:cs="Arial" w:hint="cs"/>
          <w:sz w:val="24"/>
          <w:szCs w:val="24"/>
          <w:rtl/>
        </w:rPr>
        <w:t xml:space="preserve">יכולים </w:t>
      </w:r>
      <w:r w:rsidRPr="00F4030E">
        <w:rPr>
          <w:rFonts w:cs="Arial"/>
          <w:sz w:val="24"/>
          <w:szCs w:val="24"/>
          <w:rtl/>
        </w:rPr>
        <w:t>להכליל ולומר שאפיזודה</w:t>
      </w:r>
      <w:r w:rsidR="008714B5" w:rsidRPr="00F4030E">
        <w:rPr>
          <w:rFonts w:cs="Arial" w:hint="cs"/>
          <w:sz w:val="24"/>
          <w:szCs w:val="24"/>
          <w:rtl/>
        </w:rPr>
        <w:t xml:space="preserve"> טעונה רגשית</w:t>
      </w:r>
      <w:r w:rsidRPr="00F4030E">
        <w:rPr>
          <w:rFonts w:cs="Arial" w:hint="cs"/>
          <w:sz w:val="24"/>
          <w:szCs w:val="24"/>
          <w:rtl/>
        </w:rPr>
        <w:t>,</w:t>
      </w:r>
      <w:r w:rsidRPr="00F4030E">
        <w:rPr>
          <w:rFonts w:cs="Arial"/>
          <w:sz w:val="24"/>
          <w:szCs w:val="24"/>
          <w:rtl/>
        </w:rPr>
        <w:t xml:space="preserve"> </w:t>
      </w:r>
      <w:r w:rsidRPr="00F4030E">
        <w:rPr>
          <w:rFonts w:cs="Arial" w:hint="cs"/>
          <w:sz w:val="24"/>
          <w:szCs w:val="24"/>
          <w:rtl/>
        </w:rPr>
        <w:t xml:space="preserve">רק </w:t>
      </w:r>
      <w:r w:rsidRPr="00F4030E">
        <w:rPr>
          <w:rFonts w:cs="Arial"/>
          <w:sz w:val="24"/>
          <w:szCs w:val="24"/>
          <w:rtl/>
        </w:rPr>
        <w:t>במידה שה</w:t>
      </w:r>
      <w:r w:rsidRPr="00F4030E">
        <w:rPr>
          <w:rFonts w:cs="Arial" w:hint="cs"/>
          <w:sz w:val="24"/>
          <w:szCs w:val="24"/>
          <w:rtl/>
        </w:rPr>
        <w:t>נפש</w:t>
      </w:r>
      <w:r w:rsidRPr="00F4030E">
        <w:rPr>
          <w:rFonts w:cs="Arial"/>
          <w:sz w:val="24"/>
          <w:szCs w:val="24"/>
          <w:rtl/>
        </w:rPr>
        <w:t xml:space="preserve"> אינה מצוידת בהרגלים, בשפה, </w:t>
      </w:r>
      <w:r w:rsidR="0025205D">
        <w:rPr>
          <w:rFonts w:cs="Arial" w:hint="cs"/>
          <w:sz w:val="24"/>
          <w:szCs w:val="24"/>
          <w:rtl/>
        </w:rPr>
        <w:t>ו</w:t>
      </w:r>
      <w:r w:rsidRPr="00F4030E">
        <w:rPr>
          <w:rFonts w:cs="Arial"/>
          <w:sz w:val="24"/>
          <w:szCs w:val="24"/>
          <w:rtl/>
        </w:rPr>
        <w:t>ב</w:t>
      </w:r>
      <w:r w:rsidRPr="00F4030E">
        <w:rPr>
          <w:rFonts w:cs="Arial" w:hint="cs"/>
          <w:sz w:val="24"/>
          <w:szCs w:val="24"/>
          <w:rtl/>
        </w:rPr>
        <w:t>המשגה</w:t>
      </w:r>
      <w:r w:rsidRPr="00F4030E">
        <w:rPr>
          <w:rFonts w:cs="Arial"/>
          <w:sz w:val="24"/>
          <w:szCs w:val="24"/>
          <w:rtl/>
        </w:rPr>
        <w:t xml:space="preserve">, </w:t>
      </w:r>
      <w:r w:rsidRPr="00F4030E">
        <w:rPr>
          <w:rFonts w:cs="Arial" w:hint="cs"/>
          <w:sz w:val="24"/>
          <w:szCs w:val="24"/>
          <w:rtl/>
        </w:rPr>
        <w:t xml:space="preserve">ביחס למאפיינים </w:t>
      </w:r>
      <w:r w:rsidRPr="00F4030E">
        <w:rPr>
          <w:rFonts w:cs="Arial"/>
          <w:sz w:val="24"/>
          <w:szCs w:val="24"/>
          <w:rtl/>
        </w:rPr>
        <w:t>הספציפ</w:t>
      </w:r>
      <w:r w:rsidRPr="00F4030E">
        <w:rPr>
          <w:rFonts w:cs="Arial" w:hint="cs"/>
          <w:sz w:val="24"/>
          <w:szCs w:val="24"/>
          <w:rtl/>
        </w:rPr>
        <w:t>י</w:t>
      </w:r>
      <w:r w:rsidRPr="00F4030E">
        <w:rPr>
          <w:rFonts w:cs="Arial"/>
          <w:sz w:val="24"/>
          <w:szCs w:val="24"/>
          <w:rtl/>
        </w:rPr>
        <w:t>י</w:t>
      </w:r>
      <w:r w:rsidRPr="00F4030E">
        <w:rPr>
          <w:rFonts w:cs="Arial" w:hint="cs"/>
          <w:sz w:val="24"/>
          <w:szCs w:val="24"/>
          <w:rtl/>
        </w:rPr>
        <w:t>ם</w:t>
      </w:r>
      <w:r w:rsidRPr="00F4030E">
        <w:rPr>
          <w:rFonts w:cs="Arial"/>
          <w:sz w:val="24"/>
          <w:szCs w:val="24"/>
          <w:rtl/>
        </w:rPr>
        <w:t xml:space="preserve"> של</w:t>
      </w:r>
      <w:r w:rsidRPr="00F4030E">
        <w:rPr>
          <w:rFonts w:cs="Arial" w:hint="cs"/>
          <w:sz w:val="24"/>
          <w:szCs w:val="24"/>
          <w:rtl/>
        </w:rPr>
        <w:t xml:space="preserve"> הסיטואציה</w:t>
      </w:r>
      <w:r w:rsidRPr="00F4030E">
        <w:rPr>
          <w:rFonts w:cs="Arial"/>
          <w:sz w:val="24"/>
          <w:szCs w:val="24"/>
          <w:rtl/>
        </w:rPr>
        <w:t>. חוויה רגשית נוטה להתאפיין בהיעדר זה של ספציפיות.</w:t>
      </w:r>
    </w:p>
    <w:p w14:paraId="6FA2D096" w14:textId="26A3ADA9" w:rsidR="00CB7896" w:rsidRPr="00F4030E" w:rsidRDefault="00CB7896" w:rsidP="00A96AE5">
      <w:pPr>
        <w:ind w:left="57" w:firstLine="170"/>
        <w:rPr>
          <w:sz w:val="24"/>
          <w:szCs w:val="24"/>
          <w:rtl/>
        </w:rPr>
      </w:pPr>
      <w:r w:rsidRPr="00F4030E">
        <w:rPr>
          <w:rFonts w:cs="Arial"/>
          <w:sz w:val="24"/>
          <w:szCs w:val="24"/>
          <w:rtl/>
        </w:rPr>
        <w:t>המשימה המוטלת על הטכניקה האנליטית היא לעזור למטופל להמיר מצב רגשי</w:t>
      </w:r>
      <w:r w:rsidR="008714B5" w:rsidRPr="00F4030E">
        <w:rPr>
          <w:rFonts w:cs="Arial" w:hint="cs"/>
          <w:sz w:val="24"/>
          <w:szCs w:val="24"/>
          <w:rtl/>
        </w:rPr>
        <w:t xml:space="preserve"> (שלילי, ק.)</w:t>
      </w:r>
      <w:r w:rsidRPr="00F4030E">
        <w:rPr>
          <w:rFonts w:cs="Arial"/>
          <w:sz w:val="24"/>
          <w:szCs w:val="24"/>
          <w:rtl/>
        </w:rPr>
        <w:t xml:space="preserve"> מעורפל לעובדה אינטלקטואלית ספציפית למדי. מה שאני מכנה פירוק אנליטי</w:t>
      </w:r>
      <w:r w:rsidR="0025205D">
        <w:rPr>
          <w:rFonts w:cs="Arial" w:hint="cs"/>
          <w:sz w:val="24"/>
          <w:szCs w:val="24"/>
          <w:rtl/>
        </w:rPr>
        <w:t>,</w:t>
      </w:r>
      <w:r w:rsidRPr="00F4030E">
        <w:rPr>
          <w:rFonts w:cs="Arial"/>
          <w:sz w:val="24"/>
          <w:szCs w:val="24"/>
          <w:rtl/>
        </w:rPr>
        <w:t xml:space="preserve"> הוא ביטוי ציורי</w:t>
      </w:r>
      <w:r w:rsidR="0025205D">
        <w:rPr>
          <w:rFonts w:cs="Arial" w:hint="cs"/>
          <w:sz w:val="24"/>
          <w:szCs w:val="24"/>
          <w:rtl/>
        </w:rPr>
        <w:t>,</w:t>
      </w:r>
      <w:r w:rsidRPr="00F4030E">
        <w:rPr>
          <w:rFonts w:cs="Arial"/>
          <w:sz w:val="24"/>
          <w:szCs w:val="24"/>
          <w:rtl/>
        </w:rPr>
        <w:t xml:space="preserve"> לתהליך המסובך של לגרום למטופל ל</w:t>
      </w:r>
      <w:r w:rsidRPr="00F4030E">
        <w:rPr>
          <w:rFonts w:cs="Arial" w:hint="cs"/>
          <w:sz w:val="24"/>
          <w:szCs w:val="24"/>
          <w:rtl/>
        </w:rPr>
        <w:t>חלק</w:t>
      </w:r>
      <w:r w:rsidRPr="00F4030E">
        <w:rPr>
          <w:rFonts w:cs="Arial"/>
          <w:sz w:val="24"/>
          <w:szCs w:val="24"/>
          <w:rtl/>
        </w:rPr>
        <w:t xml:space="preserve"> </w:t>
      </w:r>
      <w:r w:rsidR="0025205D">
        <w:rPr>
          <w:rFonts w:cs="Arial" w:hint="cs"/>
          <w:sz w:val="24"/>
          <w:szCs w:val="24"/>
          <w:rtl/>
        </w:rPr>
        <w:t>(או לפרק, ק)</w:t>
      </w:r>
      <w:r w:rsidR="0025205D">
        <w:rPr>
          <w:rFonts w:cs="Arial"/>
          <w:sz w:val="24"/>
          <w:szCs w:val="24"/>
        </w:rPr>
        <w:t xml:space="preserve"> </w:t>
      </w:r>
      <w:r w:rsidRPr="00F4030E">
        <w:rPr>
          <w:rFonts w:cs="Arial"/>
          <w:sz w:val="24"/>
          <w:szCs w:val="24"/>
          <w:rtl/>
        </w:rPr>
        <w:t>את המצב הרגשי העצום שלו לחתיכות ול</w:t>
      </w:r>
      <w:r w:rsidRPr="00F4030E">
        <w:rPr>
          <w:rFonts w:cs="Arial" w:hint="cs"/>
          <w:sz w:val="24"/>
          <w:szCs w:val="24"/>
          <w:rtl/>
        </w:rPr>
        <w:t>חלקים קטנים</w:t>
      </w:r>
      <w:r w:rsidRPr="00F4030E">
        <w:rPr>
          <w:rFonts w:cs="Arial"/>
          <w:sz w:val="24"/>
          <w:szCs w:val="24"/>
          <w:rtl/>
        </w:rPr>
        <w:t xml:space="preserve">, </w:t>
      </w:r>
      <w:r w:rsidR="008714B5" w:rsidRPr="00F4030E">
        <w:rPr>
          <w:rFonts w:cs="Arial" w:hint="cs"/>
          <w:sz w:val="24"/>
          <w:szCs w:val="24"/>
          <w:rtl/>
        </w:rPr>
        <w:t xml:space="preserve">כאשר </w:t>
      </w:r>
      <w:r w:rsidRPr="00F4030E">
        <w:rPr>
          <w:rFonts w:cs="Arial"/>
          <w:sz w:val="24"/>
          <w:szCs w:val="24"/>
          <w:rtl/>
        </w:rPr>
        <w:t xml:space="preserve">כל אחד מהם על ידי תיוג ספציפי והפרדה לשונית מקבל מעמד של עובדה, </w:t>
      </w:r>
      <w:r w:rsidR="008714B5" w:rsidRPr="00F4030E">
        <w:rPr>
          <w:rFonts w:cs="Arial" w:hint="cs"/>
          <w:sz w:val="24"/>
          <w:szCs w:val="24"/>
          <w:rtl/>
        </w:rPr>
        <w:t xml:space="preserve">של </w:t>
      </w:r>
      <w:r w:rsidRPr="00F4030E">
        <w:rPr>
          <w:rFonts w:cs="Arial"/>
          <w:sz w:val="24"/>
          <w:szCs w:val="24"/>
          <w:rtl/>
        </w:rPr>
        <w:t>אובייקט</w:t>
      </w:r>
      <w:r w:rsidRPr="00F4030E">
        <w:rPr>
          <w:rFonts w:cs="Arial" w:hint="cs"/>
          <w:sz w:val="24"/>
          <w:szCs w:val="24"/>
          <w:rtl/>
        </w:rPr>
        <w:t xml:space="preserve"> ברור.</w:t>
      </w:r>
      <w:r w:rsidR="008714B5" w:rsidRPr="00F4030E">
        <w:rPr>
          <w:rFonts w:cs="Arial" w:hint="cs"/>
          <w:sz w:val="24"/>
          <w:szCs w:val="24"/>
          <w:rtl/>
        </w:rPr>
        <w:t>...</w:t>
      </w:r>
      <w:r w:rsidRPr="00F4030E">
        <w:rPr>
          <w:rFonts w:cs="Arial"/>
          <w:sz w:val="24"/>
          <w:szCs w:val="24"/>
          <w:rtl/>
        </w:rPr>
        <w:t>המטופל</w:t>
      </w:r>
      <w:r w:rsidRPr="00F4030E">
        <w:rPr>
          <w:rFonts w:cs="Arial" w:hint="cs"/>
          <w:sz w:val="24"/>
          <w:szCs w:val="24"/>
          <w:rtl/>
        </w:rPr>
        <w:t>,</w:t>
      </w:r>
      <w:r w:rsidRPr="00F4030E">
        <w:rPr>
          <w:rFonts w:cs="Arial"/>
          <w:sz w:val="24"/>
          <w:szCs w:val="24"/>
          <w:rtl/>
        </w:rPr>
        <w:t xml:space="preserve"> </w:t>
      </w:r>
      <w:r w:rsidRPr="00F4030E">
        <w:rPr>
          <w:rFonts w:cs="Arial" w:hint="cs"/>
          <w:sz w:val="24"/>
          <w:szCs w:val="24"/>
          <w:rtl/>
        </w:rPr>
        <w:t xml:space="preserve">מבין </w:t>
      </w:r>
      <w:r w:rsidRPr="00F4030E">
        <w:rPr>
          <w:rFonts w:cs="Arial"/>
          <w:sz w:val="24"/>
          <w:szCs w:val="24"/>
          <w:rtl/>
        </w:rPr>
        <w:t>כעת את ה</w:t>
      </w:r>
      <w:r w:rsidRPr="00F4030E">
        <w:rPr>
          <w:rFonts w:cs="Arial" w:hint="cs"/>
          <w:sz w:val="24"/>
          <w:szCs w:val="24"/>
          <w:rtl/>
        </w:rPr>
        <w:t>מציאות האבסורדית</w:t>
      </w:r>
      <w:r w:rsidR="008714B5" w:rsidRPr="00F4030E">
        <w:rPr>
          <w:rFonts w:cs="Arial" w:hint="cs"/>
          <w:sz w:val="24"/>
          <w:szCs w:val="24"/>
          <w:rtl/>
        </w:rPr>
        <w:t xml:space="preserve"> או</w:t>
      </w:r>
      <w:r w:rsidRPr="00F4030E">
        <w:rPr>
          <w:rFonts w:cs="Arial" w:hint="cs"/>
          <w:sz w:val="24"/>
          <w:szCs w:val="24"/>
          <w:rtl/>
        </w:rPr>
        <w:t xml:space="preserve"> החולנית אשר אליה היה כבול, כשרשרת של התנהגויות</w:t>
      </w:r>
      <w:r w:rsidRPr="00F4030E">
        <w:rPr>
          <w:rFonts w:cs="Arial"/>
          <w:sz w:val="24"/>
          <w:szCs w:val="24"/>
          <w:rtl/>
        </w:rPr>
        <w:t xml:space="preserve"> </w:t>
      </w:r>
      <w:r w:rsidRPr="00F4030E">
        <w:rPr>
          <w:rFonts w:cs="Arial" w:hint="cs"/>
          <w:sz w:val="24"/>
          <w:szCs w:val="24"/>
          <w:rtl/>
        </w:rPr>
        <w:t xml:space="preserve">ספציפיות, נפרדות, אשר </w:t>
      </w:r>
      <w:r w:rsidRPr="00F4030E">
        <w:rPr>
          <w:rFonts w:cs="Arial"/>
          <w:sz w:val="24"/>
          <w:szCs w:val="24"/>
          <w:rtl/>
        </w:rPr>
        <w:t xml:space="preserve">ניתן להבין </w:t>
      </w:r>
      <w:r w:rsidRPr="00F4030E">
        <w:rPr>
          <w:rFonts w:cs="Arial" w:hint="cs"/>
          <w:sz w:val="24"/>
          <w:szCs w:val="24"/>
          <w:rtl/>
        </w:rPr>
        <w:t xml:space="preserve">אותן, </w:t>
      </w:r>
      <w:r w:rsidRPr="00F4030E">
        <w:rPr>
          <w:rFonts w:cs="Arial"/>
          <w:sz w:val="24"/>
          <w:szCs w:val="24"/>
          <w:rtl/>
        </w:rPr>
        <w:t>ולשלוט</w:t>
      </w:r>
      <w:r w:rsidRPr="00F4030E">
        <w:rPr>
          <w:rFonts w:cs="Arial" w:hint="cs"/>
          <w:sz w:val="24"/>
          <w:szCs w:val="24"/>
          <w:rtl/>
        </w:rPr>
        <w:t xml:space="preserve"> בהן,</w:t>
      </w:r>
      <w:r w:rsidRPr="00F4030E">
        <w:rPr>
          <w:rFonts w:cs="Arial"/>
          <w:sz w:val="24"/>
          <w:szCs w:val="24"/>
          <w:rtl/>
        </w:rPr>
        <w:t xml:space="preserve"> באופן רציונלי</w:t>
      </w:r>
      <w:r w:rsidRPr="00F4030E">
        <w:rPr>
          <w:rFonts w:cs="Arial" w:hint="cs"/>
          <w:sz w:val="24"/>
          <w:szCs w:val="24"/>
          <w:rtl/>
        </w:rPr>
        <w:t xml:space="preserve">, ושהן </w:t>
      </w:r>
      <w:r w:rsidRPr="00F4030E">
        <w:rPr>
          <w:rFonts w:cs="Arial"/>
          <w:sz w:val="24"/>
          <w:szCs w:val="24"/>
          <w:rtl/>
        </w:rPr>
        <w:t>ניתנות לניהול.</w:t>
      </w:r>
    </w:p>
    <w:p w14:paraId="5428F15E" w14:textId="4B2C7E62" w:rsidR="00CB7896" w:rsidRPr="00F4030E" w:rsidRDefault="00CB7896" w:rsidP="00A96AE5">
      <w:pPr>
        <w:ind w:left="57" w:firstLine="170"/>
        <w:rPr>
          <w:rFonts w:cs="Arial"/>
          <w:sz w:val="24"/>
          <w:szCs w:val="24"/>
          <w:rtl/>
        </w:rPr>
      </w:pPr>
      <w:r w:rsidRPr="00F4030E">
        <w:rPr>
          <w:rFonts w:cs="Arial" w:hint="cs"/>
          <w:sz w:val="24"/>
          <w:szCs w:val="24"/>
          <w:rtl/>
        </w:rPr>
        <w:t>...</w:t>
      </w:r>
      <w:r w:rsidRPr="00F4030E">
        <w:rPr>
          <w:rFonts w:cs="Arial"/>
          <w:sz w:val="24"/>
          <w:szCs w:val="24"/>
          <w:rtl/>
        </w:rPr>
        <w:t xml:space="preserve"> התנהגות נורמלית נוטה להיות פחות אישית, הרבה פחות רגשית, לא עמוסה כל כך במשמעויות לאישיות כולה, כמו ההתנהגות האופיינית </w:t>
      </w:r>
      <w:proofErr w:type="spellStart"/>
      <w:r w:rsidRPr="00F4030E">
        <w:rPr>
          <w:rFonts w:cs="Arial"/>
          <w:sz w:val="24"/>
          <w:szCs w:val="24"/>
          <w:rtl/>
        </w:rPr>
        <w:t>לפסיכונוירוטי</w:t>
      </w:r>
      <w:r w:rsidRPr="00F4030E">
        <w:rPr>
          <w:rFonts w:cs="Arial" w:hint="cs"/>
          <w:sz w:val="24"/>
          <w:szCs w:val="24"/>
          <w:rtl/>
        </w:rPr>
        <w:t>ם</w:t>
      </w:r>
      <w:proofErr w:type="spellEnd"/>
      <w:r w:rsidRPr="00F4030E">
        <w:rPr>
          <w:rFonts w:cs="Arial"/>
          <w:sz w:val="24"/>
          <w:szCs w:val="24"/>
          <w:rtl/>
        </w:rPr>
        <w:t>.</w:t>
      </w:r>
      <w:r w:rsidR="008714B5" w:rsidRPr="00F4030E">
        <w:rPr>
          <w:rFonts w:cs="Arial" w:hint="cs"/>
          <w:sz w:val="24"/>
          <w:szCs w:val="24"/>
          <w:rtl/>
        </w:rPr>
        <w:t xml:space="preserve"> (אנשים שהיינו מכנים</w:t>
      </w:r>
      <w:r w:rsidR="00A96AE5" w:rsidRPr="00F4030E">
        <w:rPr>
          <w:rFonts w:cs="Arial" w:hint="cs"/>
          <w:sz w:val="24"/>
          <w:szCs w:val="24"/>
          <w:rtl/>
        </w:rPr>
        <w:t xml:space="preserve"> אותם היום</w:t>
      </w:r>
      <w:r w:rsidR="008714B5" w:rsidRPr="00F4030E">
        <w:rPr>
          <w:rFonts w:cs="Arial" w:hint="cs"/>
          <w:sz w:val="24"/>
          <w:szCs w:val="24"/>
          <w:rtl/>
        </w:rPr>
        <w:t xml:space="preserve"> בעלי הפרעה</w:t>
      </w:r>
      <w:r w:rsidR="00A96AE5" w:rsidRPr="00F4030E">
        <w:rPr>
          <w:rFonts w:cs="Arial" w:hint="cs"/>
          <w:sz w:val="24"/>
          <w:szCs w:val="24"/>
          <w:rtl/>
        </w:rPr>
        <w:t xml:space="preserve"> נפשית</w:t>
      </w:r>
      <w:r w:rsidR="008714B5" w:rsidRPr="00F4030E">
        <w:rPr>
          <w:rFonts w:cs="Arial" w:hint="cs"/>
          <w:sz w:val="24"/>
          <w:szCs w:val="24"/>
          <w:rtl/>
        </w:rPr>
        <w:t>, ק)</w:t>
      </w:r>
      <w:r w:rsidR="002B6993">
        <w:rPr>
          <w:rFonts w:cs="Arial" w:hint="cs"/>
          <w:sz w:val="24"/>
          <w:szCs w:val="24"/>
          <w:rtl/>
        </w:rPr>
        <w:t>'</w:t>
      </w:r>
    </w:p>
    <w:p w14:paraId="635C9A66" w14:textId="52199DBE" w:rsidR="00192711" w:rsidRDefault="002B6993" w:rsidP="00A96AE5">
      <w:pPr>
        <w:ind w:left="57" w:firstLine="170"/>
        <w:rPr>
          <w:rFonts w:cs="Arial"/>
          <w:sz w:val="24"/>
          <w:szCs w:val="24"/>
          <w:rtl/>
        </w:rPr>
      </w:pPr>
      <w:r>
        <w:rPr>
          <w:rFonts w:cs="Arial" w:hint="cs"/>
          <w:sz w:val="24"/>
          <w:szCs w:val="24"/>
          <w:rtl/>
        </w:rPr>
        <w:t>&gt;&gt;&gt;</w:t>
      </w:r>
    </w:p>
    <w:p w14:paraId="1C98C803" w14:textId="0D607574" w:rsidR="002B6993" w:rsidRDefault="002B6993" w:rsidP="00A96AE5">
      <w:pPr>
        <w:ind w:left="57" w:firstLine="170"/>
        <w:rPr>
          <w:rFonts w:cs="Arial"/>
          <w:sz w:val="24"/>
          <w:szCs w:val="24"/>
          <w:rtl/>
        </w:rPr>
      </w:pPr>
      <w:r>
        <w:rPr>
          <w:rFonts w:cs="Arial" w:hint="cs"/>
          <w:sz w:val="24"/>
          <w:szCs w:val="24"/>
          <w:rtl/>
        </w:rPr>
        <w:t xml:space="preserve">הכלל השני של האוס: פירוק אנליטי מתכנס היטב עם הפגישה הראשונה שבה דיברנו על פסיכואנליזה וגם שאלנו למה אנליזה </w:t>
      </w:r>
      <w:r>
        <w:rPr>
          <w:rFonts w:cs="Arial"/>
          <w:sz w:val="24"/>
          <w:szCs w:val="24"/>
          <w:rtl/>
        </w:rPr>
        <w:t>–</w:t>
      </w:r>
      <w:r>
        <w:rPr>
          <w:rFonts w:cs="Arial" w:hint="cs"/>
          <w:sz w:val="24"/>
          <w:szCs w:val="24"/>
          <w:rtl/>
        </w:rPr>
        <w:t xml:space="preserve"> מדוע לפרק? והאוס פה מאוד </w:t>
      </w:r>
      <w:proofErr w:type="spellStart"/>
      <w:r>
        <w:rPr>
          <w:rFonts w:cs="Arial" w:hint="cs"/>
          <w:sz w:val="24"/>
          <w:szCs w:val="24"/>
          <w:rtl/>
        </w:rPr>
        <w:t>פרואידיאני</w:t>
      </w:r>
      <w:proofErr w:type="spellEnd"/>
      <w:r>
        <w:rPr>
          <w:rFonts w:cs="Arial" w:hint="cs"/>
          <w:sz w:val="24"/>
          <w:szCs w:val="24"/>
          <w:rtl/>
        </w:rPr>
        <w:t xml:space="preserve"> בכלל הפירוק. לפרק ולפרט את השלם למרכיביו הקטנים </w:t>
      </w:r>
      <w:r>
        <w:rPr>
          <w:rFonts w:cs="Arial"/>
          <w:sz w:val="24"/>
          <w:szCs w:val="24"/>
          <w:rtl/>
        </w:rPr>
        <w:t>–</w:t>
      </w:r>
      <w:r>
        <w:rPr>
          <w:rFonts w:cs="Arial" w:hint="cs"/>
          <w:sz w:val="24"/>
          <w:szCs w:val="24"/>
          <w:rtl/>
        </w:rPr>
        <w:t xml:space="preserve"> עוזר לנו להבין ולשלוט. להבין ולשלוט מקהה את הרגשות השליליים אשר מביאים את המטופל לטיפול. נמשיך במאמר:</w:t>
      </w:r>
    </w:p>
    <w:p w14:paraId="5D15C0B9" w14:textId="77777777" w:rsidR="002B6993" w:rsidRDefault="002B6993" w:rsidP="00A96AE5">
      <w:pPr>
        <w:ind w:left="57" w:firstLine="170"/>
        <w:rPr>
          <w:rFonts w:cs="Arial"/>
          <w:sz w:val="24"/>
          <w:szCs w:val="24"/>
          <w:rtl/>
        </w:rPr>
      </w:pPr>
    </w:p>
    <w:p w14:paraId="63C80126" w14:textId="141A2C91" w:rsidR="002B6993" w:rsidRPr="00F4030E" w:rsidRDefault="002B6993" w:rsidP="00A96AE5">
      <w:pPr>
        <w:ind w:left="57" w:firstLine="170"/>
        <w:rPr>
          <w:rFonts w:cs="Arial"/>
          <w:sz w:val="24"/>
          <w:szCs w:val="24"/>
          <w:rtl/>
        </w:rPr>
      </w:pPr>
      <w:r>
        <w:rPr>
          <w:rFonts w:cs="Arial" w:hint="cs"/>
          <w:sz w:val="24"/>
          <w:szCs w:val="24"/>
          <w:rtl/>
        </w:rPr>
        <w:t>&gt;&gt;&gt;</w:t>
      </w:r>
    </w:p>
    <w:p w14:paraId="12CC6D76" w14:textId="0A1FF013" w:rsidR="00CB7896" w:rsidRPr="00F4030E" w:rsidRDefault="002B6993" w:rsidP="00A96AE5">
      <w:pPr>
        <w:pStyle w:val="a4"/>
        <w:numPr>
          <w:ilvl w:val="0"/>
          <w:numId w:val="1"/>
        </w:numPr>
        <w:ind w:left="57" w:firstLine="170"/>
        <w:rPr>
          <w:sz w:val="24"/>
          <w:szCs w:val="24"/>
          <w:rtl/>
        </w:rPr>
      </w:pPr>
      <w:r>
        <w:rPr>
          <w:rFonts w:cs="Arial" w:hint="cs"/>
          <w:sz w:val="24"/>
          <w:szCs w:val="24"/>
          <w:rtl/>
        </w:rPr>
        <w:t>'</w:t>
      </w:r>
      <w:r w:rsidR="00192711" w:rsidRPr="00F4030E">
        <w:rPr>
          <w:rFonts w:cs="Arial" w:hint="cs"/>
          <w:sz w:val="24"/>
          <w:szCs w:val="24"/>
          <w:rtl/>
        </w:rPr>
        <w:t xml:space="preserve">(גורם שלישי </w:t>
      </w:r>
      <w:r w:rsidR="00192711" w:rsidRPr="00F4030E">
        <w:rPr>
          <w:rFonts w:cs="Arial"/>
          <w:sz w:val="24"/>
          <w:szCs w:val="24"/>
          <w:rtl/>
        </w:rPr>
        <w:t>–</w:t>
      </w:r>
      <w:r w:rsidR="00192711" w:rsidRPr="00F4030E">
        <w:rPr>
          <w:rFonts w:cs="Arial" w:hint="cs"/>
          <w:sz w:val="24"/>
          <w:szCs w:val="24"/>
          <w:rtl/>
        </w:rPr>
        <w:t xml:space="preserve"> הפגת מתח, ק) </w:t>
      </w:r>
      <w:r w:rsidR="00CB7896" w:rsidRPr="00F4030E">
        <w:rPr>
          <w:rFonts w:cs="Arial"/>
          <w:sz w:val="24"/>
          <w:szCs w:val="24"/>
          <w:rtl/>
        </w:rPr>
        <w:t>מה הקשר</w:t>
      </w:r>
      <w:r w:rsidR="00A96AE5" w:rsidRPr="00F4030E">
        <w:rPr>
          <w:rFonts w:cs="Arial" w:hint="cs"/>
          <w:sz w:val="24"/>
          <w:szCs w:val="24"/>
          <w:rtl/>
        </w:rPr>
        <w:t xml:space="preserve"> בין</w:t>
      </w:r>
      <w:r w:rsidR="00CB7896" w:rsidRPr="00F4030E">
        <w:rPr>
          <w:rFonts w:cs="Arial"/>
          <w:sz w:val="24"/>
          <w:szCs w:val="24"/>
          <w:rtl/>
        </w:rPr>
        <w:t xml:space="preserve"> </w:t>
      </w:r>
      <w:r w:rsidR="00A96AE5" w:rsidRPr="00F4030E">
        <w:rPr>
          <w:rFonts w:cs="Arial"/>
          <w:b/>
          <w:bCs/>
          <w:sz w:val="24"/>
          <w:szCs w:val="24"/>
          <w:rtl/>
        </w:rPr>
        <w:t>הפגת</w:t>
      </w:r>
      <w:r w:rsidR="00CB7896" w:rsidRPr="00F4030E">
        <w:rPr>
          <w:rFonts w:cs="Arial"/>
          <w:b/>
          <w:bCs/>
          <w:sz w:val="24"/>
          <w:szCs w:val="24"/>
          <w:rtl/>
        </w:rPr>
        <w:t xml:space="preserve"> המתח</w:t>
      </w:r>
      <w:r w:rsidR="00CB7896" w:rsidRPr="00F4030E">
        <w:rPr>
          <w:rFonts w:cs="Arial"/>
          <w:sz w:val="24"/>
          <w:szCs w:val="24"/>
          <w:rtl/>
        </w:rPr>
        <w:t xml:space="preserve"> </w:t>
      </w:r>
      <w:r w:rsidR="00CB7896" w:rsidRPr="00F4030E">
        <w:rPr>
          <w:rFonts w:cs="Arial" w:hint="cs"/>
          <w:sz w:val="24"/>
          <w:szCs w:val="24"/>
          <w:rtl/>
        </w:rPr>
        <w:t xml:space="preserve"> </w:t>
      </w:r>
      <w:r w:rsidR="00CB7896" w:rsidRPr="00F4030E">
        <w:rPr>
          <w:rFonts w:cs="Arial"/>
          <w:sz w:val="24"/>
          <w:szCs w:val="24"/>
          <w:rtl/>
        </w:rPr>
        <w:t xml:space="preserve">לתהליך </w:t>
      </w:r>
      <w:r w:rsidR="00A96AE5" w:rsidRPr="00F4030E">
        <w:rPr>
          <w:rFonts w:cs="Arial" w:hint="cs"/>
          <w:sz w:val="24"/>
          <w:szCs w:val="24"/>
          <w:rtl/>
        </w:rPr>
        <w:t>הפסיכואנליטי?</w:t>
      </w:r>
      <w:r w:rsidR="00CB7896" w:rsidRPr="00F4030E">
        <w:rPr>
          <w:rFonts w:cs="Arial"/>
          <w:sz w:val="24"/>
          <w:szCs w:val="24"/>
          <w:rtl/>
        </w:rPr>
        <w:t xml:space="preserve"> אם אנ</w:t>
      </w:r>
      <w:r>
        <w:rPr>
          <w:rFonts w:cs="Arial" w:hint="cs"/>
          <w:sz w:val="24"/>
          <w:szCs w:val="24"/>
          <w:rtl/>
        </w:rPr>
        <w:t>חנ</w:t>
      </w:r>
      <w:r w:rsidR="00CB7896" w:rsidRPr="00F4030E">
        <w:rPr>
          <w:rFonts w:cs="Arial"/>
          <w:sz w:val="24"/>
          <w:szCs w:val="24"/>
          <w:rtl/>
        </w:rPr>
        <w:t xml:space="preserve">ו מעריכים מספיק את העובדה שהתנהגות </w:t>
      </w:r>
      <w:proofErr w:type="spellStart"/>
      <w:r w:rsidR="00CB7896" w:rsidRPr="00F4030E">
        <w:rPr>
          <w:rFonts w:cs="Arial"/>
          <w:sz w:val="24"/>
          <w:szCs w:val="24"/>
          <w:rtl/>
        </w:rPr>
        <w:t>פסיכונוירוטית</w:t>
      </w:r>
      <w:proofErr w:type="spellEnd"/>
      <w:r w:rsidR="00CB7896" w:rsidRPr="00F4030E">
        <w:rPr>
          <w:rFonts w:cs="Arial"/>
          <w:sz w:val="24"/>
          <w:szCs w:val="24"/>
          <w:rtl/>
        </w:rPr>
        <w:t xml:space="preserve"> מכל </w:t>
      </w:r>
      <w:r w:rsidR="00CB7896" w:rsidRPr="00F4030E">
        <w:rPr>
          <w:rFonts w:cs="Arial" w:hint="cs"/>
          <w:sz w:val="24"/>
          <w:szCs w:val="24"/>
          <w:rtl/>
        </w:rPr>
        <w:t>סוג שהו</w:t>
      </w:r>
      <w:r w:rsidR="00A96AE5" w:rsidRPr="00F4030E">
        <w:rPr>
          <w:rFonts w:cs="Arial" w:hint="cs"/>
          <w:sz w:val="24"/>
          <w:szCs w:val="24"/>
          <w:rtl/>
        </w:rPr>
        <w:t>א</w:t>
      </w:r>
      <w:r w:rsidR="00CB7896" w:rsidRPr="00F4030E">
        <w:rPr>
          <w:rFonts w:cs="Arial" w:hint="cs"/>
          <w:sz w:val="24"/>
          <w:szCs w:val="24"/>
          <w:rtl/>
        </w:rPr>
        <w:t xml:space="preserve"> יכולה </w:t>
      </w:r>
      <w:r w:rsidR="00CB7896" w:rsidRPr="00F4030E">
        <w:rPr>
          <w:rFonts w:cs="Arial"/>
          <w:sz w:val="24"/>
          <w:szCs w:val="24"/>
          <w:rtl/>
        </w:rPr>
        <w:t xml:space="preserve">להיות מוגדרת כבעיה </w:t>
      </w:r>
      <w:r w:rsidR="00CB7896" w:rsidRPr="00F4030E">
        <w:rPr>
          <w:rFonts w:cs="Arial" w:hint="cs"/>
          <w:sz w:val="24"/>
          <w:szCs w:val="24"/>
          <w:rtl/>
        </w:rPr>
        <w:t xml:space="preserve">של </w:t>
      </w:r>
      <w:r w:rsidR="00CB7896" w:rsidRPr="00F4030E">
        <w:rPr>
          <w:rFonts w:cs="Arial"/>
          <w:sz w:val="24"/>
          <w:szCs w:val="24"/>
          <w:rtl/>
        </w:rPr>
        <w:t xml:space="preserve">מתח, אנו </w:t>
      </w:r>
      <w:r w:rsidR="00CB7896" w:rsidRPr="00F4030E">
        <w:rPr>
          <w:rFonts w:cs="Arial" w:hint="cs"/>
          <w:sz w:val="24"/>
          <w:szCs w:val="24"/>
          <w:rtl/>
        </w:rPr>
        <w:t>יכולים</w:t>
      </w:r>
      <w:r w:rsidR="00CB7896" w:rsidRPr="00F4030E">
        <w:rPr>
          <w:rFonts w:cs="Arial"/>
          <w:sz w:val="24"/>
          <w:szCs w:val="24"/>
          <w:rtl/>
        </w:rPr>
        <w:t xml:space="preserve"> לראות בפסיכואנליזה שיטה להפגת מתחים. עצם הדיבור </w:t>
      </w:r>
      <w:r w:rsidR="00CB7896" w:rsidRPr="00F4030E">
        <w:rPr>
          <w:rFonts w:cs="Arial" w:hint="cs"/>
          <w:sz w:val="24"/>
          <w:szCs w:val="24"/>
          <w:rtl/>
        </w:rPr>
        <w:t xml:space="preserve">החשוף </w:t>
      </w:r>
      <w:r w:rsidR="00CB7896" w:rsidRPr="00F4030E">
        <w:rPr>
          <w:rFonts w:cs="Arial"/>
          <w:sz w:val="24"/>
          <w:szCs w:val="24"/>
          <w:rtl/>
        </w:rPr>
        <w:t xml:space="preserve">של האדם (לאדם סימפטי, במיוחד אם הוא ניחן בתכונות "קסם") </w:t>
      </w:r>
      <w:r w:rsidR="00A96AE5" w:rsidRPr="00F4030E">
        <w:rPr>
          <w:rFonts w:cs="Arial" w:hint="cs"/>
          <w:sz w:val="24"/>
          <w:szCs w:val="24"/>
          <w:rtl/>
        </w:rPr>
        <w:t>(הערה שלי: האוס בפסקאות קודמות במאמר בעצם קושר את החשיבה המאגית לחשיבה של ילדים, וכך קושר את ה</w:t>
      </w:r>
      <w:r w:rsidR="00320347">
        <w:rPr>
          <w:rFonts w:cs="Arial" w:hint="cs"/>
          <w:sz w:val="24"/>
          <w:szCs w:val="24"/>
          <w:rtl/>
        </w:rPr>
        <w:t>'</w:t>
      </w:r>
      <w:r w:rsidR="00A96AE5" w:rsidRPr="00F4030E">
        <w:rPr>
          <w:rFonts w:cs="Arial" w:hint="cs"/>
          <w:sz w:val="24"/>
          <w:szCs w:val="24"/>
          <w:rtl/>
        </w:rPr>
        <w:t>קסם</w:t>
      </w:r>
      <w:r w:rsidR="00320347">
        <w:rPr>
          <w:rFonts w:cs="Arial" w:hint="cs"/>
          <w:sz w:val="24"/>
          <w:szCs w:val="24"/>
          <w:rtl/>
        </w:rPr>
        <w:t>'</w:t>
      </w:r>
      <w:r w:rsidR="00A96AE5" w:rsidRPr="00F4030E">
        <w:rPr>
          <w:rFonts w:cs="Arial" w:hint="cs"/>
          <w:sz w:val="24"/>
          <w:szCs w:val="24"/>
          <w:rtl/>
        </w:rPr>
        <w:t xml:space="preserve"> </w:t>
      </w:r>
      <w:r w:rsidR="00A96AE5" w:rsidRPr="00F4030E">
        <w:rPr>
          <w:rFonts w:cs="Arial"/>
          <w:sz w:val="24"/>
          <w:szCs w:val="24"/>
          <w:rtl/>
        </w:rPr>
        <w:t>–</w:t>
      </w:r>
      <w:r w:rsidR="00A96AE5" w:rsidRPr="00F4030E">
        <w:rPr>
          <w:rFonts w:cs="Arial" w:hint="cs"/>
          <w:sz w:val="24"/>
          <w:szCs w:val="24"/>
          <w:rtl/>
        </w:rPr>
        <w:t xml:space="preserve"> </w:t>
      </w:r>
      <w:proofErr w:type="spellStart"/>
      <w:r w:rsidR="00A96AE5" w:rsidRPr="00F4030E">
        <w:rPr>
          <w:rFonts w:cs="Arial" w:hint="cs"/>
          <w:sz w:val="24"/>
          <w:szCs w:val="24"/>
          <w:rtl/>
        </w:rPr>
        <w:t>לטראנספרנס</w:t>
      </w:r>
      <w:proofErr w:type="spellEnd"/>
      <w:r w:rsidR="00A96AE5" w:rsidRPr="00F4030E">
        <w:rPr>
          <w:rFonts w:cs="Arial" w:hint="cs"/>
          <w:sz w:val="24"/>
          <w:szCs w:val="24"/>
          <w:rtl/>
        </w:rPr>
        <w:t>. מפה</w:t>
      </w:r>
      <w:r w:rsidR="00320347">
        <w:rPr>
          <w:rFonts w:cs="Arial" w:hint="cs"/>
          <w:sz w:val="24"/>
          <w:szCs w:val="24"/>
          <w:rtl/>
        </w:rPr>
        <w:t xml:space="preserve"> הוא </w:t>
      </w:r>
      <w:r w:rsidR="00C63DD8">
        <w:rPr>
          <w:rFonts w:cs="Arial" w:hint="cs"/>
          <w:sz w:val="24"/>
          <w:szCs w:val="24"/>
          <w:rtl/>
        </w:rPr>
        <w:t>מביא את</w:t>
      </w:r>
      <w:r w:rsidR="00A96AE5" w:rsidRPr="00F4030E">
        <w:rPr>
          <w:rFonts w:cs="Arial" w:hint="cs"/>
          <w:sz w:val="24"/>
          <w:szCs w:val="24"/>
          <w:rtl/>
        </w:rPr>
        <w:t xml:space="preserve"> הלוגיקה שכאשר מגיעים לטיפול פסיכואנליטי</w:t>
      </w:r>
      <w:r w:rsidR="00C63DD8">
        <w:rPr>
          <w:rFonts w:cs="Arial" w:hint="cs"/>
          <w:sz w:val="24"/>
          <w:szCs w:val="24"/>
          <w:rtl/>
        </w:rPr>
        <w:t>,</w:t>
      </w:r>
      <w:r w:rsidR="00A96AE5" w:rsidRPr="00F4030E">
        <w:rPr>
          <w:rFonts w:cs="Arial" w:hint="cs"/>
          <w:sz w:val="24"/>
          <w:szCs w:val="24"/>
          <w:rtl/>
        </w:rPr>
        <w:t xml:space="preserve"> מתרחש מידה של 'קסם', אשר יש להשתמש בו בזהירות ולא ללכת שבי אחריו, ק.) הקסם</w:t>
      </w:r>
      <w:r w:rsidR="00CB7896" w:rsidRPr="00F4030E">
        <w:rPr>
          <w:rFonts w:cs="Arial"/>
          <w:sz w:val="24"/>
          <w:szCs w:val="24"/>
          <w:rtl/>
        </w:rPr>
        <w:t xml:space="preserve"> כשלעצמו מנקז</w:t>
      </w:r>
      <w:r w:rsidR="00C63DD8">
        <w:rPr>
          <w:rFonts w:cs="Arial" w:hint="cs"/>
          <w:sz w:val="24"/>
          <w:szCs w:val="24"/>
          <w:rtl/>
        </w:rPr>
        <w:t xml:space="preserve"> מתחים</w:t>
      </w:r>
      <w:r w:rsidR="00CB7896" w:rsidRPr="00F4030E">
        <w:rPr>
          <w:rFonts w:cs="Arial"/>
          <w:sz w:val="24"/>
          <w:szCs w:val="24"/>
          <w:rtl/>
        </w:rPr>
        <w:t xml:space="preserve"> נפלא – </w:t>
      </w:r>
      <w:r w:rsidR="00CB7896" w:rsidRPr="00F4030E">
        <w:rPr>
          <w:rFonts w:cs="Arial" w:hint="cs"/>
          <w:sz w:val="24"/>
          <w:szCs w:val="24"/>
          <w:rtl/>
        </w:rPr>
        <w:t xml:space="preserve">ומנטרל </w:t>
      </w:r>
      <w:r w:rsidR="00C63DD8">
        <w:rPr>
          <w:rFonts w:cs="Arial" w:hint="cs"/>
          <w:sz w:val="24"/>
          <w:szCs w:val="24"/>
          <w:rtl/>
        </w:rPr>
        <w:t>אותם</w:t>
      </w:r>
      <w:r w:rsidR="00CB7896" w:rsidRPr="00F4030E">
        <w:rPr>
          <w:rFonts w:cs="Arial"/>
          <w:sz w:val="24"/>
          <w:szCs w:val="24"/>
          <w:rtl/>
        </w:rPr>
        <w:t>.</w:t>
      </w:r>
    </w:p>
    <w:p w14:paraId="7D370833" w14:textId="77777777" w:rsidR="00831EED" w:rsidRDefault="00CB7896" w:rsidP="00A96AE5">
      <w:pPr>
        <w:ind w:left="57" w:firstLine="170"/>
        <w:rPr>
          <w:rFonts w:cs="Arial"/>
          <w:sz w:val="24"/>
          <w:szCs w:val="24"/>
          <w:rtl/>
        </w:rPr>
      </w:pPr>
      <w:r w:rsidRPr="00F4030E">
        <w:rPr>
          <w:rFonts w:cs="Arial"/>
          <w:sz w:val="24"/>
          <w:szCs w:val="24"/>
          <w:rtl/>
        </w:rPr>
        <w:t>למרבה המזל, עבור הבריאות והשפיות של ה</w:t>
      </w:r>
      <w:r w:rsidRPr="00F4030E">
        <w:rPr>
          <w:rFonts w:cs="Arial" w:hint="cs"/>
          <w:sz w:val="24"/>
          <w:szCs w:val="24"/>
          <w:rtl/>
        </w:rPr>
        <w:t>נפש</w:t>
      </w:r>
      <w:r w:rsidRPr="00F4030E">
        <w:rPr>
          <w:rFonts w:cs="Arial"/>
          <w:sz w:val="24"/>
          <w:szCs w:val="24"/>
          <w:rtl/>
        </w:rPr>
        <w:t xml:space="preserve"> האנושי</w:t>
      </w:r>
      <w:r w:rsidRPr="00F4030E">
        <w:rPr>
          <w:rFonts w:cs="Arial" w:hint="cs"/>
          <w:sz w:val="24"/>
          <w:szCs w:val="24"/>
          <w:rtl/>
        </w:rPr>
        <w:t>ת</w:t>
      </w:r>
      <w:r w:rsidRPr="00F4030E">
        <w:rPr>
          <w:rFonts w:cs="Arial"/>
          <w:sz w:val="24"/>
          <w:szCs w:val="24"/>
          <w:rtl/>
        </w:rPr>
        <w:t>, שליטה מושגית - שמשמעותה הבנה</w:t>
      </w:r>
      <w:r w:rsidR="000675B9" w:rsidRPr="00F4030E">
        <w:rPr>
          <w:rFonts w:cs="Arial" w:hint="cs"/>
          <w:sz w:val="24"/>
          <w:szCs w:val="24"/>
          <w:rtl/>
        </w:rPr>
        <w:t xml:space="preserve"> (מילולית,</w:t>
      </w:r>
      <w:r w:rsidR="00C63DD8">
        <w:rPr>
          <w:rFonts w:cs="Arial" w:hint="cs"/>
          <w:sz w:val="24"/>
          <w:szCs w:val="24"/>
          <w:rtl/>
        </w:rPr>
        <w:t xml:space="preserve"> </w:t>
      </w:r>
      <w:r w:rsidR="000675B9" w:rsidRPr="00F4030E">
        <w:rPr>
          <w:rFonts w:cs="Arial" w:hint="cs"/>
          <w:sz w:val="24"/>
          <w:szCs w:val="24"/>
          <w:rtl/>
        </w:rPr>
        <w:t>ק.)</w:t>
      </w:r>
      <w:r w:rsidRPr="00F4030E">
        <w:rPr>
          <w:rFonts w:cs="Arial"/>
          <w:sz w:val="24"/>
          <w:szCs w:val="24"/>
          <w:rtl/>
        </w:rPr>
        <w:t xml:space="preserve"> - של מצבים רגשיים היא כשלעצמה ערובה לשלווה ולרווחה. </w:t>
      </w:r>
      <w:r w:rsidRPr="00F4030E">
        <w:rPr>
          <w:rFonts w:cs="Arial" w:hint="cs"/>
          <w:sz w:val="24"/>
          <w:szCs w:val="24"/>
          <w:rtl/>
        </w:rPr>
        <w:t>...</w:t>
      </w:r>
      <w:r w:rsidRPr="00F4030E">
        <w:rPr>
          <w:rFonts w:cs="Arial"/>
          <w:sz w:val="24"/>
          <w:szCs w:val="24"/>
          <w:rtl/>
        </w:rPr>
        <w:t xml:space="preserve"> המשמעות הגדולה של הגורם האינטלקטואלי בהשגת נורמליות, </w:t>
      </w:r>
      <w:r w:rsidR="00831EED">
        <w:rPr>
          <w:rFonts w:cs="Arial" w:hint="cs"/>
          <w:sz w:val="24"/>
          <w:szCs w:val="24"/>
          <w:rtl/>
        </w:rPr>
        <w:t>ו</w:t>
      </w:r>
      <w:r w:rsidRPr="00F4030E">
        <w:rPr>
          <w:rFonts w:cs="Arial"/>
          <w:sz w:val="24"/>
          <w:szCs w:val="24"/>
          <w:rtl/>
        </w:rPr>
        <w:t>בבריחה מהנטל ה</w:t>
      </w:r>
      <w:r w:rsidR="00831EED">
        <w:rPr>
          <w:rFonts w:cs="Arial" w:hint="cs"/>
          <w:sz w:val="24"/>
          <w:szCs w:val="24"/>
          <w:rtl/>
        </w:rPr>
        <w:t>כבד</w:t>
      </w:r>
      <w:r w:rsidRPr="00F4030E">
        <w:rPr>
          <w:rFonts w:cs="Arial"/>
          <w:sz w:val="24"/>
          <w:szCs w:val="24"/>
          <w:rtl/>
        </w:rPr>
        <w:t xml:space="preserve"> של חול</w:t>
      </w:r>
      <w:r w:rsidRPr="00F4030E">
        <w:rPr>
          <w:rFonts w:cs="Arial" w:hint="cs"/>
          <w:sz w:val="24"/>
          <w:szCs w:val="24"/>
          <w:rtl/>
        </w:rPr>
        <w:t xml:space="preserve">י </w:t>
      </w:r>
      <w:proofErr w:type="spellStart"/>
      <w:r w:rsidRPr="00F4030E">
        <w:rPr>
          <w:rFonts w:cs="Arial" w:hint="cs"/>
          <w:sz w:val="24"/>
          <w:szCs w:val="24"/>
          <w:rtl/>
        </w:rPr>
        <w:t>פ</w:t>
      </w:r>
      <w:r w:rsidRPr="00F4030E">
        <w:rPr>
          <w:rFonts w:cs="Arial"/>
          <w:sz w:val="24"/>
          <w:szCs w:val="24"/>
          <w:rtl/>
        </w:rPr>
        <w:t>סיכונוירוטי</w:t>
      </w:r>
      <w:proofErr w:type="spellEnd"/>
      <w:r w:rsidRPr="00F4030E">
        <w:rPr>
          <w:rFonts w:cs="Arial"/>
          <w:sz w:val="24"/>
          <w:szCs w:val="24"/>
          <w:rtl/>
        </w:rPr>
        <w:t>, לא הוערכה מספיק על ידי התיאורטיקנים הפרוידיאני</w:t>
      </w:r>
      <w:r w:rsidRPr="00F4030E">
        <w:rPr>
          <w:rFonts w:cs="Arial" w:hint="cs"/>
          <w:sz w:val="24"/>
          <w:szCs w:val="24"/>
          <w:rtl/>
        </w:rPr>
        <w:t>י</w:t>
      </w:r>
      <w:r w:rsidRPr="00F4030E">
        <w:rPr>
          <w:rFonts w:cs="Arial"/>
          <w:sz w:val="24"/>
          <w:szCs w:val="24"/>
          <w:rtl/>
        </w:rPr>
        <w:t xml:space="preserve">ם. </w:t>
      </w:r>
    </w:p>
    <w:p w14:paraId="7B539D7F" w14:textId="6054F775" w:rsidR="00CB7896" w:rsidRDefault="00CB7896" w:rsidP="00A96AE5">
      <w:pPr>
        <w:ind w:left="57" w:firstLine="170"/>
        <w:rPr>
          <w:sz w:val="24"/>
          <w:szCs w:val="24"/>
          <w:rtl/>
        </w:rPr>
      </w:pPr>
      <w:r w:rsidRPr="00F4030E">
        <w:rPr>
          <w:rFonts w:cs="Arial"/>
          <w:sz w:val="24"/>
          <w:szCs w:val="24"/>
          <w:rtl/>
        </w:rPr>
        <w:t>מהו מתח? מצב של חוסר החלטיות</w:t>
      </w:r>
      <w:r w:rsidR="00831EED">
        <w:rPr>
          <w:rFonts w:cs="Arial" w:hint="cs"/>
          <w:sz w:val="24"/>
          <w:szCs w:val="24"/>
          <w:rtl/>
        </w:rPr>
        <w:t>,</w:t>
      </w:r>
      <w:r w:rsidRPr="00F4030E">
        <w:rPr>
          <w:rFonts w:cs="Arial"/>
          <w:sz w:val="24"/>
          <w:szCs w:val="24"/>
          <w:rtl/>
        </w:rPr>
        <w:t xml:space="preserve"> הנובע מקונפליקט שטרם פתור בין עיכוב ו</w:t>
      </w:r>
      <w:r w:rsidR="00A96AE5" w:rsidRPr="00F4030E">
        <w:rPr>
          <w:rFonts w:cs="Arial" w:hint="cs"/>
          <w:sz w:val="24"/>
          <w:szCs w:val="24"/>
          <w:rtl/>
        </w:rPr>
        <w:t>פעולה</w:t>
      </w:r>
      <w:r w:rsidRPr="00F4030E">
        <w:rPr>
          <w:rFonts w:cs="Arial"/>
          <w:sz w:val="24"/>
          <w:szCs w:val="24"/>
          <w:rtl/>
        </w:rPr>
        <w:t>. הפסיכו-נוירוטי הטיפוסי חי במצב של ייסורים פנימיים</w:t>
      </w:r>
      <w:r w:rsidRPr="00F4030E">
        <w:rPr>
          <w:rFonts w:cs="Arial" w:hint="cs"/>
          <w:sz w:val="24"/>
          <w:szCs w:val="24"/>
          <w:rtl/>
        </w:rPr>
        <w:t>,</w:t>
      </w:r>
      <w:r w:rsidRPr="00F4030E">
        <w:rPr>
          <w:rFonts w:cs="Arial"/>
          <w:sz w:val="24"/>
          <w:szCs w:val="24"/>
          <w:rtl/>
        </w:rPr>
        <w:t xml:space="preserve"> מכיוון שהוא תמיד מתכנן לעשות </w:t>
      </w:r>
      <w:r w:rsidRPr="00F4030E">
        <w:rPr>
          <w:rFonts w:cs="Arial" w:hint="cs"/>
          <w:sz w:val="24"/>
          <w:szCs w:val="24"/>
          <w:rtl/>
        </w:rPr>
        <w:t>משהו</w:t>
      </w:r>
      <w:r w:rsidR="00A96AE5" w:rsidRPr="00F4030E">
        <w:rPr>
          <w:rFonts w:cs="Arial" w:hint="cs"/>
          <w:sz w:val="24"/>
          <w:szCs w:val="24"/>
          <w:rtl/>
        </w:rPr>
        <w:t>, אך</w:t>
      </w:r>
      <w:r w:rsidRPr="00F4030E">
        <w:rPr>
          <w:rFonts w:cs="Arial"/>
          <w:sz w:val="24"/>
          <w:szCs w:val="24"/>
          <w:rtl/>
        </w:rPr>
        <w:t xml:space="preserve"> </w:t>
      </w:r>
      <w:r w:rsidR="00831EED">
        <w:rPr>
          <w:rFonts w:cs="Arial" w:hint="cs"/>
          <w:sz w:val="24"/>
          <w:szCs w:val="24"/>
          <w:rtl/>
        </w:rPr>
        <w:t xml:space="preserve">(זהו משהו) </w:t>
      </w:r>
      <w:r w:rsidRPr="00F4030E">
        <w:rPr>
          <w:rFonts w:cs="Arial"/>
          <w:sz w:val="24"/>
          <w:szCs w:val="24"/>
          <w:rtl/>
        </w:rPr>
        <w:t xml:space="preserve">שלעולם לא </w:t>
      </w:r>
      <w:r w:rsidRPr="00F4030E">
        <w:rPr>
          <w:rFonts w:cs="Arial" w:hint="cs"/>
          <w:sz w:val="24"/>
          <w:szCs w:val="24"/>
          <w:rtl/>
        </w:rPr>
        <w:t>יצליח</w:t>
      </w:r>
      <w:r w:rsidRPr="00F4030E">
        <w:rPr>
          <w:rFonts w:cs="Arial"/>
          <w:sz w:val="24"/>
          <w:szCs w:val="24"/>
          <w:rtl/>
        </w:rPr>
        <w:t xml:space="preserve"> </w:t>
      </w:r>
      <w:r w:rsidR="00A96AE5" w:rsidRPr="00F4030E">
        <w:rPr>
          <w:rFonts w:cs="Arial" w:hint="cs"/>
          <w:sz w:val="24"/>
          <w:szCs w:val="24"/>
          <w:rtl/>
        </w:rPr>
        <w:t>להגיע</w:t>
      </w:r>
      <w:r w:rsidRPr="00F4030E">
        <w:rPr>
          <w:rFonts w:cs="Arial" w:hint="cs"/>
          <w:sz w:val="24"/>
          <w:szCs w:val="24"/>
          <w:rtl/>
        </w:rPr>
        <w:t xml:space="preserve"> </w:t>
      </w:r>
      <w:r w:rsidR="00A96AE5" w:rsidRPr="00F4030E">
        <w:rPr>
          <w:rFonts w:cs="Arial" w:hint="cs"/>
          <w:sz w:val="24"/>
          <w:szCs w:val="24"/>
          <w:rtl/>
        </w:rPr>
        <w:t>ל</w:t>
      </w:r>
      <w:r w:rsidRPr="00F4030E">
        <w:rPr>
          <w:rFonts w:cs="Arial"/>
          <w:sz w:val="24"/>
          <w:szCs w:val="24"/>
          <w:rtl/>
        </w:rPr>
        <w:t>החלטה המ</w:t>
      </w:r>
      <w:r w:rsidRPr="00F4030E">
        <w:rPr>
          <w:rFonts w:cs="Arial" w:hint="cs"/>
          <w:sz w:val="24"/>
          <w:szCs w:val="24"/>
          <w:rtl/>
        </w:rPr>
        <w:t>ורה</w:t>
      </w:r>
      <w:r w:rsidRPr="00F4030E">
        <w:rPr>
          <w:rFonts w:cs="Arial"/>
          <w:sz w:val="24"/>
          <w:szCs w:val="24"/>
          <w:rtl/>
        </w:rPr>
        <w:t xml:space="preserve"> </w:t>
      </w:r>
      <w:r w:rsidRPr="00F4030E">
        <w:rPr>
          <w:rFonts w:cs="Arial" w:hint="cs"/>
          <w:sz w:val="24"/>
          <w:szCs w:val="24"/>
          <w:rtl/>
        </w:rPr>
        <w:t xml:space="preserve">לו </w:t>
      </w:r>
      <w:r w:rsidRPr="00F4030E">
        <w:rPr>
          <w:rFonts w:cs="Arial"/>
          <w:sz w:val="24"/>
          <w:szCs w:val="24"/>
          <w:rtl/>
        </w:rPr>
        <w:t>לעשות</w:t>
      </w:r>
      <w:r w:rsidR="00192711" w:rsidRPr="00F4030E">
        <w:rPr>
          <w:rFonts w:cs="Arial" w:hint="cs"/>
          <w:sz w:val="24"/>
          <w:szCs w:val="24"/>
          <w:rtl/>
        </w:rPr>
        <w:t xml:space="preserve"> את זה</w:t>
      </w:r>
      <w:r w:rsidR="00831EED">
        <w:rPr>
          <w:rFonts w:cs="Arial" w:hint="cs"/>
          <w:sz w:val="24"/>
          <w:szCs w:val="24"/>
          <w:rtl/>
        </w:rPr>
        <w:t>,</w:t>
      </w:r>
      <w:r w:rsidRPr="00F4030E">
        <w:rPr>
          <w:rFonts w:cs="Arial"/>
          <w:sz w:val="24"/>
          <w:szCs w:val="24"/>
          <w:rtl/>
        </w:rPr>
        <w:t xml:space="preserve"> או </w:t>
      </w:r>
      <w:r w:rsidR="00831EED">
        <w:rPr>
          <w:rFonts w:cs="Arial" w:hint="cs"/>
          <w:sz w:val="24"/>
          <w:szCs w:val="24"/>
          <w:rtl/>
        </w:rPr>
        <w:t xml:space="preserve">לחילופין </w:t>
      </w:r>
      <w:r w:rsidRPr="00F4030E">
        <w:rPr>
          <w:rFonts w:cs="Arial"/>
          <w:sz w:val="24"/>
          <w:szCs w:val="24"/>
          <w:rtl/>
        </w:rPr>
        <w:t>לעזוב</w:t>
      </w:r>
      <w:r w:rsidR="00192711" w:rsidRPr="00F4030E">
        <w:rPr>
          <w:rFonts w:cs="Arial" w:hint="cs"/>
          <w:sz w:val="24"/>
          <w:szCs w:val="24"/>
          <w:rtl/>
        </w:rPr>
        <w:t xml:space="preserve"> את זה</w:t>
      </w:r>
      <w:r w:rsidR="00831EED">
        <w:rPr>
          <w:rFonts w:cs="Arial" w:hint="cs"/>
          <w:sz w:val="24"/>
          <w:szCs w:val="24"/>
          <w:rtl/>
        </w:rPr>
        <w:t xml:space="preserve"> </w:t>
      </w:r>
      <w:r w:rsidR="00831EED" w:rsidRPr="00F4030E">
        <w:rPr>
          <w:rFonts w:cs="Arial" w:hint="cs"/>
          <w:sz w:val="24"/>
          <w:szCs w:val="24"/>
          <w:rtl/>
        </w:rPr>
        <w:t>לחלוטין</w:t>
      </w:r>
      <w:r w:rsidRPr="00F4030E">
        <w:rPr>
          <w:rFonts w:cs="Arial"/>
          <w:sz w:val="24"/>
          <w:szCs w:val="24"/>
          <w:rtl/>
        </w:rPr>
        <w:t>. כמעט כל הבעיות המגוחכות עד כדי פתטי</w:t>
      </w:r>
      <w:r w:rsidRPr="00F4030E">
        <w:rPr>
          <w:rFonts w:cs="Arial" w:hint="cs"/>
          <w:sz w:val="24"/>
          <w:szCs w:val="24"/>
          <w:rtl/>
        </w:rPr>
        <w:t>ות</w:t>
      </w:r>
      <w:r w:rsidRPr="00F4030E">
        <w:rPr>
          <w:rFonts w:cs="Arial"/>
          <w:sz w:val="24"/>
          <w:szCs w:val="24"/>
          <w:rtl/>
        </w:rPr>
        <w:t xml:space="preserve"> שלו נובעות מחוסר </w:t>
      </w:r>
      <w:r w:rsidRPr="00F4030E">
        <w:rPr>
          <w:rFonts w:cs="Arial" w:hint="cs"/>
          <w:sz w:val="24"/>
          <w:szCs w:val="24"/>
          <w:rtl/>
        </w:rPr>
        <w:t>ה</w:t>
      </w:r>
      <w:r w:rsidRPr="00F4030E">
        <w:rPr>
          <w:rFonts w:cs="Arial"/>
          <w:sz w:val="24"/>
          <w:szCs w:val="24"/>
          <w:rtl/>
        </w:rPr>
        <w:t>החלטיות שלו, שבתורה היא רק המקבילה הפסיכולוגית למתחים הבלתי פתורים שלו. לפיכך, אם הטכניקה האנליטית תהיה יעילה, היא חייבת להפיג את המתחים הללו.</w:t>
      </w:r>
    </w:p>
    <w:p w14:paraId="1DD7899C" w14:textId="31416714" w:rsidR="00831EED" w:rsidRDefault="00831EED" w:rsidP="00A96AE5">
      <w:pPr>
        <w:ind w:left="57" w:firstLine="170"/>
        <w:rPr>
          <w:sz w:val="24"/>
          <w:szCs w:val="24"/>
          <w:rtl/>
        </w:rPr>
      </w:pPr>
      <w:r>
        <w:rPr>
          <w:rFonts w:hint="cs"/>
          <w:sz w:val="24"/>
          <w:szCs w:val="24"/>
          <w:rtl/>
        </w:rPr>
        <w:t>&gt;&gt;&gt;&gt;&gt;</w:t>
      </w:r>
    </w:p>
    <w:p w14:paraId="13C78706" w14:textId="109A07F1" w:rsidR="00831EED" w:rsidRDefault="00831EED" w:rsidP="00831EED">
      <w:pPr>
        <w:rPr>
          <w:sz w:val="24"/>
          <w:szCs w:val="24"/>
          <w:rtl/>
        </w:rPr>
      </w:pPr>
      <w:r>
        <w:rPr>
          <w:rFonts w:hint="cs"/>
          <w:sz w:val="24"/>
          <w:szCs w:val="24"/>
          <w:rtl/>
        </w:rPr>
        <w:t xml:space="preserve">דניאל האוס מדבר פה למעשה על קונפליקט הגובה אנרגיות, על חשיבת יתר, אולי אובססיביות, המייצרת מתח נפשי. והוא מדבר על הפסיכואנליזה כפרקטיקה של </w:t>
      </w:r>
      <w:proofErr w:type="spellStart"/>
      <w:r>
        <w:rPr>
          <w:rFonts w:hint="cs"/>
          <w:sz w:val="24"/>
          <w:szCs w:val="24"/>
          <w:rtl/>
        </w:rPr>
        <w:t>הרפייה</w:t>
      </w:r>
      <w:proofErr w:type="spellEnd"/>
      <w:r>
        <w:rPr>
          <w:rFonts w:hint="cs"/>
          <w:sz w:val="24"/>
          <w:szCs w:val="24"/>
          <w:rtl/>
        </w:rPr>
        <w:t xml:space="preserve"> </w:t>
      </w:r>
      <w:r>
        <w:rPr>
          <w:sz w:val="24"/>
          <w:szCs w:val="24"/>
          <w:rtl/>
        </w:rPr>
        <w:t>–</w:t>
      </w:r>
      <w:r>
        <w:rPr>
          <w:rFonts w:hint="cs"/>
          <w:sz w:val="24"/>
          <w:szCs w:val="24"/>
          <w:rtl/>
        </w:rPr>
        <w:t xml:space="preserve"> לעומת </w:t>
      </w:r>
      <w:proofErr w:type="spellStart"/>
      <w:r>
        <w:rPr>
          <w:rFonts w:hint="cs"/>
          <w:sz w:val="24"/>
          <w:szCs w:val="24"/>
          <w:rtl/>
        </w:rPr>
        <w:t>פרקטיקות</w:t>
      </w:r>
      <w:proofErr w:type="spellEnd"/>
      <w:r>
        <w:rPr>
          <w:rFonts w:hint="cs"/>
          <w:sz w:val="24"/>
          <w:szCs w:val="24"/>
          <w:rtl/>
        </w:rPr>
        <w:t xml:space="preserve"> של מאמץ.</w:t>
      </w:r>
    </w:p>
    <w:p w14:paraId="05C6F430" w14:textId="77777777" w:rsidR="00831EED" w:rsidRDefault="00831EED" w:rsidP="00A96AE5">
      <w:pPr>
        <w:ind w:left="57" w:firstLine="170"/>
        <w:rPr>
          <w:sz w:val="24"/>
          <w:szCs w:val="24"/>
          <w:rtl/>
        </w:rPr>
      </w:pPr>
    </w:p>
    <w:p w14:paraId="5A84A2BC" w14:textId="51E1CA3D" w:rsidR="00831EED" w:rsidRPr="00F4030E" w:rsidRDefault="00831EED" w:rsidP="00A96AE5">
      <w:pPr>
        <w:ind w:left="57" w:firstLine="170"/>
        <w:rPr>
          <w:sz w:val="24"/>
          <w:szCs w:val="24"/>
          <w:rtl/>
        </w:rPr>
      </w:pPr>
      <w:r>
        <w:rPr>
          <w:rFonts w:hint="cs"/>
          <w:sz w:val="24"/>
          <w:szCs w:val="24"/>
          <w:rtl/>
        </w:rPr>
        <w:t>&gt;&gt;&gt;&gt;&gt;</w:t>
      </w:r>
    </w:p>
    <w:p w14:paraId="51CE14C9" w14:textId="101F19D6" w:rsidR="00CB7896" w:rsidRDefault="00831EED" w:rsidP="00A96AE5">
      <w:pPr>
        <w:ind w:left="57" w:firstLine="170"/>
        <w:rPr>
          <w:sz w:val="24"/>
          <w:szCs w:val="24"/>
          <w:rtl/>
        </w:rPr>
      </w:pPr>
      <w:r>
        <w:rPr>
          <w:rFonts w:cs="Arial" w:hint="cs"/>
          <w:sz w:val="24"/>
          <w:szCs w:val="24"/>
          <w:rtl/>
        </w:rPr>
        <w:t>'</w:t>
      </w:r>
      <w:r w:rsidR="00CB7896" w:rsidRPr="00F4030E">
        <w:rPr>
          <w:rFonts w:cs="Arial"/>
          <w:sz w:val="24"/>
          <w:szCs w:val="24"/>
          <w:rtl/>
        </w:rPr>
        <w:t>במקרים רבים ה</w:t>
      </w:r>
      <w:r>
        <w:rPr>
          <w:rFonts w:cs="Arial" w:hint="cs"/>
          <w:sz w:val="24"/>
          <w:szCs w:val="24"/>
          <w:rtl/>
        </w:rPr>
        <w:t>(פסיכואנליזה)</w:t>
      </w:r>
      <w:r w:rsidR="00CB7896" w:rsidRPr="00F4030E">
        <w:rPr>
          <w:rFonts w:cs="Arial"/>
          <w:sz w:val="24"/>
          <w:szCs w:val="24"/>
          <w:rtl/>
        </w:rPr>
        <w:t xml:space="preserve"> מצליחה יפה בכך. אם המטופל משתף פעולה, אם יש לו תבונה, אם חוש ההומור שלו עדיין </w:t>
      </w:r>
      <w:r w:rsidR="00192711" w:rsidRPr="00F4030E">
        <w:rPr>
          <w:rFonts w:cs="Arial" w:hint="cs"/>
          <w:sz w:val="24"/>
          <w:szCs w:val="24"/>
          <w:rtl/>
        </w:rPr>
        <w:t>פעיל....</w:t>
      </w:r>
      <w:r w:rsidR="00CB7896" w:rsidRPr="00F4030E">
        <w:rPr>
          <w:rFonts w:cs="Arial"/>
          <w:sz w:val="24"/>
          <w:szCs w:val="24"/>
          <w:rtl/>
        </w:rPr>
        <w:t xml:space="preserve"> אפשר לתת לו הרגלים חדשים וערכים חדשים, כמעט, התכוונתי לומר, אישיות חדשה. המתחים שלו ייפתרו ב</w:t>
      </w:r>
      <w:r w:rsidR="00CB7896" w:rsidRPr="00F4030E">
        <w:rPr>
          <w:rFonts w:cs="Arial" w:hint="cs"/>
          <w:sz w:val="24"/>
          <w:szCs w:val="24"/>
          <w:rtl/>
        </w:rPr>
        <w:t xml:space="preserve">אופן שאיננו </w:t>
      </w:r>
      <w:r w:rsidR="00CB7896" w:rsidRPr="00F4030E">
        <w:rPr>
          <w:rFonts w:cs="Arial"/>
          <w:sz w:val="24"/>
          <w:szCs w:val="24"/>
          <w:rtl/>
        </w:rPr>
        <w:t>קסום</w:t>
      </w:r>
      <w:r w:rsidR="00CB7896" w:rsidRPr="00F4030E">
        <w:rPr>
          <w:rFonts w:cs="Arial" w:hint="cs"/>
          <w:sz w:val="24"/>
          <w:szCs w:val="24"/>
          <w:rtl/>
        </w:rPr>
        <w:t>, אלא</w:t>
      </w:r>
      <w:r w:rsidR="00CB7896" w:rsidRPr="00F4030E">
        <w:rPr>
          <w:rFonts w:cs="Arial"/>
          <w:sz w:val="24"/>
          <w:szCs w:val="24"/>
          <w:rtl/>
        </w:rPr>
        <w:t xml:space="preserve"> של</w:t>
      </w:r>
      <w:r w:rsidR="00CB7896" w:rsidRPr="00F4030E">
        <w:rPr>
          <w:rFonts w:cs="Arial" w:hint="cs"/>
          <w:sz w:val="24"/>
          <w:szCs w:val="24"/>
          <w:rtl/>
        </w:rPr>
        <w:t xml:space="preserve"> חשיבה אנליטית</w:t>
      </w:r>
      <w:r w:rsidR="00CB7896" w:rsidRPr="00F4030E">
        <w:rPr>
          <w:rFonts w:cs="Arial"/>
          <w:sz w:val="24"/>
          <w:szCs w:val="24"/>
          <w:rtl/>
        </w:rPr>
        <w:t xml:space="preserve">, אינטלקטואליזציה, אובייקטיביזציה דרמטית, והחשוב מכל, </w:t>
      </w:r>
      <w:r w:rsidR="00192711" w:rsidRPr="00F4030E">
        <w:rPr>
          <w:rFonts w:cs="Arial" w:hint="cs"/>
          <w:sz w:val="24"/>
          <w:szCs w:val="24"/>
          <w:rtl/>
        </w:rPr>
        <w:t>המתחים</w:t>
      </w:r>
      <w:r w:rsidR="00CB7896" w:rsidRPr="00F4030E">
        <w:rPr>
          <w:rFonts w:cs="Arial"/>
          <w:sz w:val="24"/>
          <w:szCs w:val="24"/>
          <w:rtl/>
        </w:rPr>
        <w:t xml:space="preserve"> יוקלו על ידי חלוקה מחדש של מושאי הקשב.</w:t>
      </w:r>
      <w:r w:rsidR="00192711" w:rsidRPr="00F4030E">
        <w:rPr>
          <w:rFonts w:cs="Arial" w:hint="cs"/>
          <w:sz w:val="24"/>
          <w:szCs w:val="24"/>
          <w:rtl/>
        </w:rPr>
        <w:t xml:space="preserve"> על ידי</w:t>
      </w:r>
      <w:r w:rsidR="00CB7896" w:rsidRPr="00F4030E">
        <w:rPr>
          <w:rFonts w:cs="Arial"/>
          <w:sz w:val="24"/>
          <w:szCs w:val="24"/>
          <w:rtl/>
        </w:rPr>
        <w:t xml:space="preserve"> מגוון תחומי עניין, </w:t>
      </w:r>
      <w:r w:rsidR="00192711" w:rsidRPr="00F4030E">
        <w:rPr>
          <w:rFonts w:cs="Arial" w:hint="cs"/>
          <w:sz w:val="24"/>
          <w:szCs w:val="24"/>
          <w:rtl/>
        </w:rPr>
        <w:t xml:space="preserve">על ידי </w:t>
      </w:r>
      <w:r w:rsidR="00CB7896" w:rsidRPr="00F4030E">
        <w:rPr>
          <w:rFonts w:cs="Arial"/>
          <w:sz w:val="24"/>
          <w:szCs w:val="24"/>
          <w:rtl/>
        </w:rPr>
        <w:t xml:space="preserve">גמישות בחשיבה, </w:t>
      </w:r>
      <w:r w:rsidR="00CB7896" w:rsidRPr="00F4030E">
        <w:rPr>
          <w:rFonts w:cs="Arial" w:hint="cs"/>
          <w:sz w:val="24"/>
          <w:szCs w:val="24"/>
          <w:rtl/>
        </w:rPr>
        <w:t>יכולת קבלה מהחיים</w:t>
      </w:r>
      <w:r w:rsidR="00CB7896" w:rsidRPr="00F4030E">
        <w:rPr>
          <w:rFonts w:cs="Arial"/>
          <w:sz w:val="24"/>
          <w:szCs w:val="24"/>
          <w:rtl/>
        </w:rPr>
        <w:t xml:space="preserve">, טיפוח של יותר הומור, </w:t>
      </w:r>
      <w:r w:rsidR="00192711" w:rsidRPr="00F4030E">
        <w:rPr>
          <w:rFonts w:cs="Arial" w:hint="cs"/>
          <w:sz w:val="24"/>
          <w:szCs w:val="24"/>
          <w:rtl/>
        </w:rPr>
        <w:t xml:space="preserve">כל אלה </w:t>
      </w:r>
      <w:r w:rsidR="00CB7896" w:rsidRPr="00F4030E">
        <w:rPr>
          <w:rFonts w:cs="Arial"/>
          <w:sz w:val="24"/>
          <w:szCs w:val="24"/>
          <w:rtl/>
        </w:rPr>
        <w:t xml:space="preserve">יהיו כל כך הרבה </w:t>
      </w:r>
      <w:r w:rsidR="00CB7896" w:rsidRPr="00F4030E">
        <w:rPr>
          <w:rFonts w:cs="Arial" w:hint="cs"/>
          <w:sz w:val="24"/>
          <w:szCs w:val="24"/>
          <w:rtl/>
        </w:rPr>
        <w:t xml:space="preserve">יותר יעילים </w:t>
      </w:r>
      <w:r w:rsidR="00CB7896" w:rsidRPr="00F4030E">
        <w:rPr>
          <w:rFonts w:cs="Arial"/>
          <w:sz w:val="24"/>
          <w:szCs w:val="24"/>
          <w:rtl/>
        </w:rPr>
        <w:t>ל</w:t>
      </w:r>
      <w:r w:rsidR="00CB7896" w:rsidRPr="00F4030E">
        <w:rPr>
          <w:rFonts w:cs="Arial" w:hint="cs"/>
          <w:sz w:val="24"/>
          <w:szCs w:val="24"/>
          <w:rtl/>
        </w:rPr>
        <w:t>התמודדות פסיכולוגית</w:t>
      </w:r>
      <w:r w:rsidR="00CB7896" w:rsidRPr="00F4030E">
        <w:rPr>
          <w:rFonts w:cs="Arial"/>
          <w:sz w:val="24"/>
          <w:szCs w:val="24"/>
          <w:rtl/>
        </w:rPr>
        <w:t xml:space="preserve"> ולחלוק</w:t>
      </w:r>
      <w:r w:rsidR="00CB7896" w:rsidRPr="00F4030E">
        <w:rPr>
          <w:rFonts w:cs="Arial" w:hint="cs"/>
          <w:sz w:val="24"/>
          <w:szCs w:val="24"/>
          <w:rtl/>
        </w:rPr>
        <w:t>ה</w:t>
      </w:r>
      <w:r w:rsidR="00CB7896" w:rsidRPr="00F4030E">
        <w:rPr>
          <w:rFonts w:cs="Arial"/>
          <w:sz w:val="24"/>
          <w:szCs w:val="24"/>
          <w:rtl/>
        </w:rPr>
        <w:t xml:space="preserve"> מח</w:t>
      </w:r>
      <w:r w:rsidR="00CB7896" w:rsidRPr="00F4030E">
        <w:rPr>
          <w:rFonts w:cs="Arial" w:hint="cs"/>
          <w:sz w:val="24"/>
          <w:szCs w:val="24"/>
          <w:rtl/>
        </w:rPr>
        <w:t>ו</w:t>
      </w:r>
      <w:r w:rsidR="00CB7896" w:rsidRPr="00F4030E">
        <w:rPr>
          <w:rFonts w:cs="Arial"/>
          <w:sz w:val="24"/>
          <w:szCs w:val="24"/>
          <w:rtl/>
        </w:rPr>
        <w:t>דש</w:t>
      </w:r>
      <w:r w:rsidR="00CB7896" w:rsidRPr="00F4030E">
        <w:rPr>
          <w:rFonts w:cs="Arial" w:hint="cs"/>
          <w:sz w:val="24"/>
          <w:szCs w:val="24"/>
          <w:rtl/>
        </w:rPr>
        <w:t>ת,</w:t>
      </w:r>
      <w:r w:rsidR="00CB7896" w:rsidRPr="00F4030E">
        <w:rPr>
          <w:rFonts w:cs="Arial"/>
          <w:sz w:val="24"/>
          <w:szCs w:val="24"/>
          <w:rtl/>
        </w:rPr>
        <w:t xml:space="preserve"> </w:t>
      </w:r>
      <w:r w:rsidR="00192711" w:rsidRPr="00F4030E">
        <w:rPr>
          <w:rFonts w:cs="Arial" w:hint="cs"/>
          <w:sz w:val="24"/>
          <w:szCs w:val="24"/>
          <w:rtl/>
        </w:rPr>
        <w:t>ו</w:t>
      </w:r>
      <w:r w:rsidR="00CB7896" w:rsidRPr="00F4030E">
        <w:rPr>
          <w:rFonts w:cs="Arial"/>
          <w:sz w:val="24"/>
          <w:szCs w:val="24"/>
          <w:rtl/>
        </w:rPr>
        <w:t xml:space="preserve">באופן שיטתי </w:t>
      </w:r>
      <w:r>
        <w:rPr>
          <w:rFonts w:cs="Arial" w:hint="cs"/>
          <w:sz w:val="24"/>
          <w:szCs w:val="24"/>
          <w:rtl/>
        </w:rPr>
        <w:t xml:space="preserve">של </w:t>
      </w:r>
      <w:r w:rsidR="00CB7896" w:rsidRPr="00F4030E">
        <w:rPr>
          <w:rFonts w:cs="Arial" w:hint="cs"/>
          <w:sz w:val="24"/>
          <w:szCs w:val="24"/>
          <w:rtl/>
        </w:rPr>
        <w:t>הכוחות</w:t>
      </w:r>
      <w:r w:rsidR="00CB7896" w:rsidRPr="00F4030E">
        <w:rPr>
          <w:rFonts w:cs="Arial"/>
          <w:sz w:val="24"/>
          <w:szCs w:val="24"/>
          <w:rtl/>
        </w:rPr>
        <w:t xml:space="preserve"> המקוריים שלו </w:t>
      </w:r>
      <w:r w:rsidR="00CB7896" w:rsidRPr="00F4030E">
        <w:rPr>
          <w:rFonts w:cs="Arial" w:hint="cs"/>
          <w:sz w:val="24"/>
          <w:szCs w:val="24"/>
          <w:rtl/>
        </w:rPr>
        <w:t>שהיו מבוזבזים</w:t>
      </w:r>
      <w:r w:rsidR="00CB7896" w:rsidRPr="00F4030E">
        <w:rPr>
          <w:rFonts w:cs="Arial"/>
          <w:sz w:val="24"/>
          <w:szCs w:val="24"/>
          <w:rtl/>
        </w:rPr>
        <w:t xml:space="preserve"> </w:t>
      </w:r>
      <w:r w:rsidR="00CB7896" w:rsidRPr="00F4030E">
        <w:rPr>
          <w:rFonts w:cs="Arial" w:hint="cs"/>
          <w:sz w:val="24"/>
          <w:szCs w:val="24"/>
          <w:rtl/>
        </w:rPr>
        <w:t>במתח ו</w:t>
      </w:r>
      <w:r w:rsidR="00CB7896" w:rsidRPr="00F4030E">
        <w:rPr>
          <w:rFonts w:cs="Arial"/>
          <w:sz w:val="24"/>
          <w:szCs w:val="24"/>
          <w:rtl/>
        </w:rPr>
        <w:t xml:space="preserve">בהיסטריה. </w:t>
      </w:r>
      <w:r w:rsidR="00192711" w:rsidRPr="00F4030E">
        <w:rPr>
          <w:rFonts w:cs="Arial" w:hint="cs"/>
          <w:sz w:val="24"/>
          <w:szCs w:val="24"/>
          <w:rtl/>
        </w:rPr>
        <w:t xml:space="preserve">גם </w:t>
      </w:r>
      <w:r w:rsidR="00CB7896" w:rsidRPr="00F4030E">
        <w:rPr>
          <w:rFonts w:cs="Arial"/>
          <w:sz w:val="24"/>
          <w:szCs w:val="24"/>
          <w:rtl/>
        </w:rPr>
        <w:t xml:space="preserve">האנליטיקאי </w:t>
      </w:r>
      <w:r w:rsidR="00192711" w:rsidRPr="00F4030E">
        <w:rPr>
          <w:rFonts w:cs="Arial" w:hint="cs"/>
          <w:sz w:val="24"/>
          <w:szCs w:val="24"/>
          <w:rtl/>
        </w:rPr>
        <w:t xml:space="preserve">עצמו </w:t>
      </w:r>
      <w:r w:rsidR="00CB7896" w:rsidRPr="00F4030E">
        <w:rPr>
          <w:rFonts w:cs="Arial"/>
          <w:sz w:val="24"/>
          <w:szCs w:val="24"/>
          <w:rtl/>
        </w:rPr>
        <w:t xml:space="preserve">יהפוך לאובייקט חשוב של תשומת לב ובמידה רבה של </w:t>
      </w:r>
      <w:r w:rsidR="00192711" w:rsidRPr="00F4030E">
        <w:rPr>
          <w:rFonts w:cs="Arial" w:hint="cs"/>
          <w:sz w:val="24"/>
          <w:szCs w:val="24"/>
          <w:rtl/>
        </w:rPr>
        <w:t xml:space="preserve">הפגת </w:t>
      </w:r>
      <w:r w:rsidR="00CB7896" w:rsidRPr="00F4030E">
        <w:rPr>
          <w:rFonts w:cs="Arial"/>
          <w:sz w:val="24"/>
          <w:szCs w:val="24"/>
          <w:rtl/>
        </w:rPr>
        <w:t>מתחים.</w:t>
      </w:r>
      <w:r>
        <w:rPr>
          <w:rFonts w:hint="cs"/>
          <w:sz w:val="24"/>
          <w:szCs w:val="24"/>
          <w:rtl/>
        </w:rPr>
        <w:t>'</w:t>
      </w:r>
    </w:p>
    <w:p w14:paraId="3798A9D8" w14:textId="52C5DFC3" w:rsidR="00831EED" w:rsidRDefault="00831EED" w:rsidP="00A96AE5">
      <w:pPr>
        <w:ind w:left="57" w:firstLine="170"/>
        <w:rPr>
          <w:sz w:val="24"/>
          <w:szCs w:val="24"/>
          <w:rtl/>
        </w:rPr>
      </w:pPr>
      <w:r>
        <w:rPr>
          <w:rFonts w:hint="cs"/>
          <w:sz w:val="24"/>
          <w:szCs w:val="24"/>
          <w:rtl/>
        </w:rPr>
        <w:t>&gt;&gt;&gt;&gt;</w:t>
      </w:r>
    </w:p>
    <w:p w14:paraId="2FFD1923" w14:textId="13C6F713" w:rsidR="00831EED" w:rsidRDefault="00831EED" w:rsidP="00A96AE5">
      <w:pPr>
        <w:ind w:left="57" w:firstLine="170"/>
        <w:rPr>
          <w:sz w:val="24"/>
          <w:szCs w:val="24"/>
          <w:rtl/>
        </w:rPr>
      </w:pPr>
      <w:r>
        <w:rPr>
          <w:rFonts w:hint="cs"/>
          <w:sz w:val="24"/>
          <w:szCs w:val="24"/>
          <w:rtl/>
        </w:rPr>
        <w:t>עד כאן המרכיב השלישי של הריפוי הפסיכואנליטי והוא הפגת מתח, הרפיה, אולי וויתור מסוים על מטרות מסוימות, עידוד להחלטה ולפעולה. ועכשיו למרכיב האחרון: וגם הפחות טכני ויותר פילוסופי: מימוש עצמי.</w:t>
      </w:r>
    </w:p>
    <w:p w14:paraId="4F69FE28" w14:textId="129A3BAF" w:rsidR="00831EED" w:rsidRPr="00F4030E" w:rsidRDefault="00831EED" w:rsidP="00A96AE5">
      <w:pPr>
        <w:ind w:left="57" w:firstLine="170"/>
        <w:rPr>
          <w:sz w:val="24"/>
          <w:szCs w:val="24"/>
          <w:rtl/>
        </w:rPr>
      </w:pPr>
      <w:r>
        <w:rPr>
          <w:rFonts w:hint="cs"/>
          <w:sz w:val="24"/>
          <w:szCs w:val="24"/>
          <w:rtl/>
        </w:rPr>
        <w:t>&gt;&gt;&gt;</w:t>
      </w:r>
    </w:p>
    <w:p w14:paraId="6A004267" w14:textId="1DF2282D" w:rsidR="00CB7896" w:rsidRPr="00F4030E" w:rsidRDefault="00831EED" w:rsidP="00A96AE5">
      <w:pPr>
        <w:ind w:left="57" w:firstLine="170"/>
        <w:rPr>
          <w:sz w:val="24"/>
          <w:szCs w:val="24"/>
          <w:rtl/>
        </w:rPr>
      </w:pPr>
      <w:r>
        <w:rPr>
          <w:rFonts w:cs="Arial" w:hint="cs"/>
          <w:sz w:val="24"/>
          <w:szCs w:val="24"/>
          <w:rtl/>
        </w:rPr>
        <w:t>האוס</w:t>
      </w:r>
      <w:r w:rsidR="00510B2E">
        <w:rPr>
          <w:rFonts w:cs="Arial" w:hint="cs"/>
          <w:sz w:val="24"/>
          <w:szCs w:val="24"/>
          <w:rtl/>
        </w:rPr>
        <w:t>:</w:t>
      </w:r>
      <w:r>
        <w:rPr>
          <w:rFonts w:cs="Arial" w:hint="cs"/>
          <w:sz w:val="24"/>
          <w:szCs w:val="24"/>
          <w:rtl/>
        </w:rPr>
        <w:t xml:space="preserve"> '</w:t>
      </w:r>
      <w:r w:rsidR="00CB7896" w:rsidRPr="00F4030E">
        <w:rPr>
          <w:rFonts w:cs="Arial"/>
          <w:sz w:val="24"/>
          <w:szCs w:val="24"/>
          <w:rtl/>
        </w:rPr>
        <w:t xml:space="preserve">כעת, לאחר שדנו באריכות ניכרת בגורמים של </w:t>
      </w:r>
      <w:proofErr w:type="spellStart"/>
      <w:r w:rsidR="00CB7896" w:rsidRPr="00F4030E">
        <w:rPr>
          <w:rFonts w:cs="Arial"/>
          <w:sz w:val="24"/>
          <w:szCs w:val="24"/>
          <w:rtl/>
        </w:rPr>
        <w:t>אובייקטי</w:t>
      </w:r>
      <w:r w:rsidR="00CB7896" w:rsidRPr="00F4030E">
        <w:rPr>
          <w:rFonts w:cs="Arial" w:hint="cs"/>
          <w:sz w:val="24"/>
          <w:szCs w:val="24"/>
          <w:rtl/>
        </w:rPr>
        <w:t>ב</w:t>
      </w:r>
      <w:r w:rsidR="00CB7896" w:rsidRPr="00F4030E">
        <w:rPr>
          <w:rFonts w:cs="Arial"/>
          <w:sz w:val="24"/>
          <w:szCs w:val="24"/>
          <w:rtl/>
        </w:rPr>
        <w:t>יקציה</w:t>
      </w:r>
      <w:proofErr w:type="spellEnd"/>
      <w:r w:rsidR="00CB7896" w:rsidRPr="00F4030E">
        <w:rPr>
          <w:rFonts w:cs="Arial"/>
          <w:sz w:val="24"/>
          <w:szCs w:val="24"/>
          <w:rtl/>
        </w:rPr>
        <w:t xml:space="preserve"> דרמטית, פירוק אנליטי, </w:t>
      </w:r>
      <w:r w:rsidR="00A96AE5" w:rsidRPr="00F4030E">
        <w:rPr>
          <w:rFonts w:cs="Arial"/>
          <w:sz w:val="24"/>
          <w:szCs w:val="24"/>
          <w:rtl/>
        </w:rPr>
        <w:t>הפגת</w:t>
      </w:r>
      <w:r w:rsidR="00CB7896" w:rsidRPr="00F4030E">
        <w:rPr>
          <w:rFonts w:cs="Arial"/>
          <w:sz w:val="24"/>
          <w:szCs w:val="24"/>
          <w:rtl/>
        </w:rPr>
        <w:t xml:space="preserve"> מתח, הבה נתעכב מעט על היסוד </w:t>
      </w:r>
      <w:r w:rsidR="00192711" w:rsidRPr="00F4030E">
        <w:rPr>
          <w:rFonts w:cs="Arial" w:hint="cs"/>
          <w:sz w:val="24"/>
          <w:szCs w:val="24"/>
          <w:rtl/>
        </w:rPr>
        <w:t xml:space="preserve">(הרביעי) </w:t>
      </w:r>
      <w:r w:rsidR="00CB7896" w:rsidRPr="00F4030E">
        <w:rPr>
          <w:rFonts w:cs="Arial"/>
          <w:sz w:val="24"/>
          <w:szCs w:val="24"/>
          <w:rtl/>
        </w:rPr>
        <w:t>ה</w:t>
      </w:r>
      <w:r w:rsidR="00CB7896" w:rsidRPr="00F4030E">
        <w:rPr>
          <w:rFonts w:cs="Arial" w:hint="cs"/>
          <w:sz w:val="24"/>
          <w:szCs w:val="24"/>
          <w:rtl/>
        </w:rPr>
        <w:t>אחרון</w:t>
      </w:r>
      <w:r w:rsidR="00CB7896" w:rsidRPr="00F4030E">
        <w:rPr>
          <w:rFonts w:cs="Arial"/>
          <w:sz w:val="24"/>
          <w:szCs w:val="24"/>
          <w:rtl/>
        </w:rPr>
        <w:t xml:space="preserve"> של </w:t>
      </w:r>
      <w:r w:rsidR="00CB7896" w:rsidRPr="00F4030E">
        <w:rPr>
          <w:rFonts w:cs="Arial" w:hint="cs"/>
          <w:sz w:val="24"/>
          <w:szCs w:val="24"/>
          <w:rtl/>
        </w:rPr>
        <w:t>שיטת הריפוי</w:t>
      </w:r>
      <w:r w:rsidR="00CB7896" w:rsidRPr="00F4030E">
        <w:rPr>
          <w:rFonts w:cs="Arial"/>
          <w:sz w:val="24"/>
          <w:szCs w:val="24"/>
          <w:rtl/>
        </w:rPr>
        <w:t xml:space="preserve"> האנליטית, </w:t>
      </w:r>
      <w:r w:rsidR="00CB7896" w:rsidRPr="00F4030E">
        <w:rPr>
          <w:rFonts w:cs="Arial" w:hint="cs"/>
          <w:sz w:val="24"/>
          <w:szCs w:val="24"/>
          <w:rtl/>
        </w:rPr>
        <w:t>והוא</w:t>
      </w:r>
      <w:r w:rsidR="00CB7896" w:rsidRPr="00F4030E">
        <w:rPr>
          <w:rFonts w:cs="Arial"/>
          <w:sz w:val="24"/>
          <w:szCs w:val="24"/>
          <w:rtl/>
        </w:rPr>
        <w:t xml:space="preserve"> </w:t>
      </w:r>
      <w:r w:rsidR="00B33313" w:rsidRPr="00F4030E">
        <w:rPr>
          <w:rFonts w:cs="Arial" w:hint="cs"/>
          <w:b/>
          <w:bCs/>
          <w:sz w:val="24"/>
          <w:szCs w:val="24"/>
          <w:rtl/>
        </w:rPr>
        <w:t>מימוש</w:t>
      </w:r>
      <w:r w:rsidR="00192711" w:rsidRPr="00F4030E">
        <w:rPr>
          <w:rFonts w:cs="Arial" w:hint="cs"/>
          <w:b/>
          <w:bCs/>
          <w:sz w:val="24"/>
          <w:szCs w:val="24"/>
          <w:rtl/>
        </w:rPr>
        <w:t xml:space="preserve"> עצמי</w:t>
      </w:r>
      <w:r w:rsidR="00CB7896" w:rsidRPr="00F4030E">
        <w:rPr>
          <w:rFonts w:cs="Arial"/>
          <w:sz w:val="24"/>
          <w:szCs w:val="24"/>
          <w:rtl/>
        </w:rPr>
        <w:t>. בעיני, ב</w:t>
      </w:r>
      <w:r w:rsidR="00CB7896" w:rsidRPr="00F4030E">
        <w:rPr>
          <w:rFonts w:cs="Arial" w:hint="cs"/>
          <w:sz w:val="24"/>
          <w:szCs w:val="24"/>
          <w:rtl/>
        </w:rPr>
        <w:t>היותי</w:t>
      </w:r>
      <w:r w:rsidR="00CB7896" w:rsidRPr="00F4030E">
        <w:rPr>
          <w:rFonts w:cs="Arial"/>
          <w:sz w:val="24"/>
          <w:szCs w:val="24"/>
          <w:rtl/>
        </w:rPr>
        <w:t xml:space="preserve"> פילוסוף צנוע, מושג ה</w:t>
      </w:r>
      <w:r w:rsidR="00B33313" w:rsidRPr="00F4030E">
        <w:rPr>
          <w:rFonts w:cs="Arial" w:hint="cs"/>
          <w:sz w:val="24"/>
          <w:szCs w:val="24"/>
          <w:rtl/>
        </w:rPr>
        <w:t>מימוש</w:t>
      </w:r>
      <w:r w:rsidR="00CB7896" w:rsidRPr="00F4030E">
        <w:rPr>
          <w:rFonts w:cs="Arial"/>
          <w:sz w:val="24"/>
          <w:szCs w:val="24"/>
          <w:rtl/>
        </w:rPr>
        <w:t xml:space="preserve"> הוא אחד הרעיונות המאירים ביותר באבולוציה של המחשבה האנושית. בהקשר אחר </w:t>
      </w:r>
      <w:r w:rsidR="00CB7896" w:rsidRPr="00F4030E">
        <w:rPr>
          <w:rFonts w:cs="Arial" w:hint="cs"/>
          <w:sz w:val="24"/>
          <w:szCs w:val="24"/>
          <w:rtl/>
        </w:rPr>
        <w:t>כתבתי</w:t>
      </w:r>
      <w:r w:rsidR="00CB7896" w:rsidRPr="00F4030E">
        <w:rPr>
          <w:rFonts w:cs="Arial"/>
          <w:sz w:val="24"/>
          <w:szCs w:val="24"/>
          <w:rtl/>
        </w:rPr>
        <w:t xml:space="preserve"> בקצרה על חשיבות מושג ה</w:t>
      </w:r>
      <w:r w:rsidR="00B33313" w:rsidRPr="00F4030E">
        <w:rPr>
          <w:rFonts w:cs="Arial" w:hint="cs"/>
          <w:sz w:val="24"/>
          <w:szCs w:val="24"/>
          <w:rtl/>
        </w:rPr>
        <w:t>מימוש</w:t>
      </w:r>
      <w:r w:rsidR="00CB7896" w:rsidRPr="00F4030E">
        <w:rPr>
          <w:rFonts w:cs="Arial"/>
          <w:sz w:val="24"/>
          <w:szCs w:val="24"/>
          <w:rtl/>
        </w:rPr>
        <w:t xml:space="preserve"> בספרות ובחיים. כאן אני רוצה רק לציין כיצד הוא מתקשר לטכניקה האנליטית ולריפוי המוחלט </w:t>
      </w:r>
      <w:r w:rsidR="00CB7896" w:rsidRPr="00F4030E">
        <w:rPr>
          <w:rFonts w:cs="Arial" w:hint="cs"/>
          <w:sz w:val="24"/>
          <w:szCs w:val="24"/>
          <w:rtl/>
        </w:rPr>
        <w:t>ו</w:t>
      </w:r>
      <w:r w:rsidR="00CB7896" w:rsidRPr="00F4030E">
        <w:rPr>
          <w:rFonts w:cs="Arial"/>
          <w:sz w:val="24"/>
          <w:szCs w:val="24"/>
          <w:rtl/>
        </w:rPr>
        <w:t>האולטימטיבי.</w:t>
      </w:r>
    </w:p>
    <w:p w14:paraId="27004C07" w14:textId="0D3CBDF2" w:rsidR="00CB7896" w:rsidRPr="00F4030E" w:rsidRDefault="00B33313" w:rsidP="00A96AE5">
      <w:pPr>
        <w:ind w:left="57" w:firstLine="170"/>
        <w:rPr>
          <w:sz w:val="24"/>
          <w:szCs w:val="24"/>
          <w:rtl/>
        </w:rPr>
      </w:pPr>
      <w:r w:rsidRPr="00F4030E">
        <w:rPr>
          <w:rFonts w:cs="Arial" w:hint="cs"/>
          <w:sz w:val="24"/>
          <w:szCs w:val="24"/>
          <w:rtl/>
        </w:rPr>
        <w:t>מימוש</w:t>
      </w:r>
      <w:r w:rsidR="00CB7896" w:rsidRPr="00F4030E">
        <w:rPr>
          <w:rFonts w:cs="Arial" w:hint="cs"/>
          <w:sz w:val="24"/>
          <w:szCs w:val="24"/>
          <w:rtl/>
        </w:rPr>
        <w:t>,</w:t>
      </w:r>
      <w:r w:rsidR="00CB7896" w:rsidRPr="00F4030E">
        <w:rPr>
          <w:rFonts w:cs="Arial"/>
          <w:sz w:val="24"/>
          <w:szCs w:val="24"/>
          <w:rtl/>
        </w:rPr>
        <w:t xml:space="preserve"> הוא מונח מאוד מופשט שנועד לייצג את תהליכי הנפש לפיהם אדם מגיע בהדרגה להעריך עובדות ב</w:t>
      </w:r>
      <w:r w:rsidR="00CB7896" w:rsidRPr="00F4030E">
        <w:rPr>
          <w:rFonts w:cs="Arial" w:hint="cs"/>
          <w:sz w:val="24"/>
          <w:szCs w:val="24"/>
          <w:rtl/>
        </w:rPr>
        <w:t>צורה אחרת</w:t>
      </w:r>
      <w:r w:rsidR="00CB7896" w:rsidRPr="00F4030E">
        <w:rPr>
          <w:rFonts w:cs="Arial"/>
          <w:sz w:val="24"/>
          <w:szCs w:val="24"/>
          <w:rtl/>
        </w:rPr>
        <w:t xml:space="preserve">, </w:t>
      </w:r>
      <w:r w:rsidRPr="00F4030E">
        <w:rPr>
          <w:rFonts w:cs="Arial" w:hint="cs"/>
          <w:sz w:val="24"/>
          <w:szCs w:val="24"/>
          <w:rtl/>
        </w:rPr>
        <w:t xml:space="preserve"> הוא נותן</w:t>
      </w:r>
      <w:r w:rsidR="00CB7896" w:rsidRPr="00F4030E">
        <w:rPr>
          <w:rFonts w:cs="Arial"/>
          <w:sz w:val="24"/>
          <w:szCs w:val="24"/>
          <w:rtl/>
        </w:rPr>
        <w:t xml:space="preserve"> פרשנות חדשה</w:t>
      </w:r>
      <w:r w:rsidRPr="00F4030E">
        <w:rPr>
          <w:rFonts w:cs="Arial" w:hint="cs"/>
          <w:sz w:val="24"/>
          <w:szCs w:val="24"/>
          <w:rtl/>
        </w:rPr>
        <w:t xml:space="preserve"> למצבי חיים...</w:t>
      </w:r>
      <w:r w:rsidR="00CB7896" w:rsidRPr="00F4030E">
        <w:rPr>
          <w:rFonts w:cs="Arial"/>
          <w:sz w:val="24"/>
          <w:szCs w:val="24"/>
          <w:rtl/>
        </w:rPr>
        <w:t xml:space="preserve"> ידע במובן העובדתי אינו </w:t>
      </w:r>
      <w:r w:rsidRPr="00F4030E">
        <w:rPr>
          <w:rFonts w:cs="Arial" w:hint="cs"/>
          <w:sz w:val="24"/>
          <w:szCs w:val="24"/>
          <w:rtl/>
        </w:rPr>
        <w:t>מימוש</w:t>
      </w:r>
      <w:r w:rsidR="00CB7896" w:rsidRPr="00F4030E">
        <w:rPr>
          <w:rFonts w:cs="Arial"/>
          <w:sz w:val="24"/>
          <w:szCs w:val="24"/>
          <w:rtl/>
        </w:rPr>
        <w:t xml:space="preserve">. מידע אינו תובנה. ידע אינו חוכמה. ישנן מציאויות </w:t>
      </w:r>
      <w:r w:rsidR="00CB7896" w:rsidRPr="00F4030E">
        <w:rPr>
          <w:rFonts w:cs="Arial" w:hint="cs"/>
          <w:sz w:val="24"/>
          <w:szCs w:val="24"/>
          <w:rtl/>
        </w:rPr>
        <w:t>מורכבות</w:t>
      </w:r>
      <w:r w:rsidR="00CB7896" w:rsidRPr="00F4030E">
        <w:rPr>
          <w:rFonts w:cs="Arial"/>
          <w:sz w:val="24"/>
          <w:szCs w:val="24"/>
          <w:rtl/>
        </w:rPr>
        <w:t xml:space="preserve"> כל כך, אינטלקטואליות מאוד מעצם טבען, כמו תובנה ואינטואיציה וחוכמה. הקטגוריה הבלתי מוחשית ביותר מבין הקטגוריות המנטליות היא זו של </w:t>
      </w:r>
      <w:r w:rsidRPr="00F4030E">
        <w:rPr>
          <w:rFonts w:cs="Arial" w:hint="cs"/>
          <w:sz w:val="24"/>
          <w:szCs w:val="24"/>
          <w:rtl/>
        </w:rPr>
        <w:t>מימוש</w:t>
      </w:r>
      <w:r w:rsidR="00CB7896" w:rsidRPr="00F4030E">
        <w:rPr>
          <w:rFonts w:cs="Arial"/>
          <w:sz w:val="24"/>
          <w:szCs w:val="24"/>
          <w:rtl/>
        </w:rPr>
        <w:t xml:space="preserve">. </w:t>
      </w:r>
      <w:r w:rsidRPr="00F4030E">
        <w:rPr>
          <w:rFonts w:cs="Arial" w:hint="cs"/>
          <w:sz w:val="24"/>
          <w:szCs w:val="24"/>
          <w:rtl/>
        </w:rPr>
        <w:t xml:space="preserve">אז </w:t>
      </w:r>
      <w:r w:rsidR="00CB7896" w:rsidRPr="00F4030E">
        <w:rPr>
          <w:rFonts w:cs="Arial" w:hint="cs"/>
          <w:sz w:val="24"/>
          <w:szCs w:val="24"/>
          <w:rtl/>
        </w:rPr>
        <w:t xml:space="preserve">כיצד ניתן לדייק את המונח </w:t>
      </w:r>
      <w:r w:rsidRPr="00F4030E">
        <w:rPr>
          <w:rFonts w:cs="Arial" w:hint="cs"/>
          <w:sz w:val="24"/>
          <w:szCs w:val="24"/>
          <w:rtl/>
        </w:rPr>
        <w:t>מימוש</w:t>
      </w:r>
      <w:r w:rsidR="00CB7896" w:rsidRPr="00F4030E">
        <w:rPr>
          <w:rFonts w:cs="Arial"/>
          <w:sz w:val="24"/>
          <w:szCs w:val="24"/>
          <w:rtl/>
        </w:rPr>
        <w:t>?</w:t>
      </w:r>
    </w:p>
    <w:p w14:paraId="51715D84" w14:textId="6439402D" w:rsidR="00CB7896" w:rsidRPr="00F4030E" w:rsidRDefault="00CB7896" w:rsidP="00A96AE5">
      <w:pPr>
        <w:ind w:left="57" w:firstLine="170"/>
        <w:rPr>
          <w:sz w:val="24"/>
          <w:szCs w:val="24"/>
          <w:rtl/>
        </w:rPr>
      </w:pPr>
      <w:r w:rsidRPr="00F4030E">
        <w:rPr>
          <w:rFonts w:cs="Arial"/>
          <w:sz w:val="24"/>
          <w:szCs w:val="24"/>
          <w:rtl/>
        </w:rPr>
        <w:t xml:space="preserve">תחילה אציין מה זה לא. זו לא </w:t>
      </w:r>
      <w:r w:rsidR="002C7A07" w:rsidRPr="00F4030E">
        <w:rPr>
          <w:rFonts w:cs="Arial" w:hint="cs"/>
          <w:sz w:val="24"/>
          <w:szCs w:val="24"/>
          <w:rtl/>
        </w:rPr>
        <w:t>תמימות</w:t>
      </w:r>
      <w:r w:rsidRPr="00F4030E">
        <w:rPr>
          <w:rFonts w:cs="Arial"/>
          <w:sz w:val="24"/>
          <w:szCs w:val="24"/>
          <w:rtl/>
        </w:rPr>
        <w:t xml:space="preserve">, נאיביות, </w:t>
      </w:r>
      <w:r w:rsidR="002C7A07" w:rsidRPr="00F4030E">
        <w:rPr>
          <w:rFonts w:cs="Arial" w:hint="cs"/>
          <w:sz w:val="24"/>
          <w:szCs w:val="24"/>
          <w:rtl/>
        </w:rPr>
        <w:t xml:space="preserve">לא </w:t>
      </w:r>
      <w:r w:rsidRPr="00F4030E">
        <w:rPr>
          <w:rFonts w:cs="Arial"/>
          <w:sz w:val="24"/>
          <w:szCs w:val="24"/>
          <w:rtl/>
        </w:rPr>
        <w:t xml:space="preserve">אשליה. זה לא </w:t>
      </w:r>
      <w:r w:rsidR="002C7A07" w:rsidRPr="00F4030E">
        <w:rPr>
          <w:rFonts w:cs="Arial" w:hint="cs"/>
          <w:sz w:val="24"/>
          <w:szCs w:val="24"/>
          <w:rtl/>
        </w:rPr>
        <w:t>צייתנות</w:t>
      </w:r>
      <w:r w:rsidRPr="00F4030E">
        <w:rPr>
          <w:rFonts w:cs="Arial"/>
          <w:sz w:val="24"/>
          <w:szCs w:val="24"/>
          <w:rtl/>
        </w:rPr>
        <w:t xml:space="preserve">, ביישנות, </w:t>
      </w:r>
      <w:r w:rsidRPr="00F4030E">
        <w:rPr>
          <w:rFonts w:cs="Arial" w:hint="cs"/>
          <w:sz w:val="24"/>
          <w:szCs w:val="24"/>
          <w:rtl/>
        </w:rPr>
        <w:t>וויתור</w:t>
      </w:r>
      <w:r w:rsidRPr="00F4030E">
        <w:rPr>
          <w:rFonts w:cs="Arial"/>
          <w:sz w:val="24"/>
          <w:szCs w:val="24"/>
          <w:rtl/>
        </w:rPr>
        <w:t xml:space="preserve">, השלמה. לתוך מושג </w:t>
      </w:r>
      <w:r w:rsidR="00B33313" w:rsidRPr="00F4030E">
        <w:rPr>
          <w:rFonts w:cs="Arial"/>
          <w:sz w:val="24"/>
          <w:szCs w:val="24"/>
          <w:rtl/>
        </w:rPr>
        <w:t>מימוש</w:t>
      </w:r>
      <w:r w:rsidRPr="00F4030E">
        <w:rPr>
          <w:rFonts w:hint="cs"/>
          <w:sz w:val="24"/>
          <w:szCs w:val="24"/>
          <w:rtl/>
        </w:rPr>
        <w:t xml:space="preserve"> יש להזין </w:t>
      </w:r>
      <w:r w:rsidRPr="00F4030E">
        <w:rPr>
          <w:rFonts w:cs="Arial"/>
          <w:sz w:val="24"/>
          <w:szCs w:val="24"/>
          <w:rtl/>
        </w:rPr>
        <w:t>מרכיבים</w:t>
      </w:r>
      <w:r w:rsidR="002C7A07" w:rsidRPr="00F4030E">
        <w:rPr>
          <w:rFonts w:cs="Arial" w:hint="cs"/>
          <w:sz w:val="24"/>
          <w:szCs w:val="24"/>
          <w:rtl/>
        </w:rPr>
        <w:t xml:space="preserve"> (אחרים)</w:t>
      </w:r>
      <w:r w:rsidRPr="00F4030E">
        <w:rPr>
          <w:rFonts w:cs="Arial"/>
          <w:sz w:val="24"/>
          <w:szCs w:val="24"/>
          <w:rtl/>
        </w:rPr>
        <w:t xml:space="preserve"> כגון ביקורתיות - שיקול דעת, התפכחות, </w:t>
      </w:r>
      <w:r w:rsidR="00A9037B" w:rsidRPr="00F4030E">
        <w:rPr>
          <w:rFonts w:cs="Arial" w:hint="cs"/>
          <w:sz w:val="24"/>
          <w:szCs w:val="24"/>
          <w:rtl/>
        </w:rPr>
        <w:t>דמיון</w:t>
      </w:r>
      <w:r w:rsidRPr="00F4030E">
        <w:rPr>
          <w:rFonts w:cs="Arial"/>
          <w:sz w:val="24"/>
          <w:szCs w:val="24"/>
          <w:rtl/>
        </w:rPr>
        <w:t xml:space="preserve">, אירוניה, חמלה, </w:t>
      </w:r>
      <w:r w:rsidR="00A9037B" w:rsidRPr="00F4030E">
        <w:rPr>
          <w:rFonts w:cs="Arial" w:hint="cs"/>
          <w:sz w:val="24"/>
          <w:szCs w:val="24"/>
          <w:rtl/>
        </w:rPr>
        <w:t xml:space="preserve">וגם </w:t>
      </w:r>
      <w:r w:rsidRPr="00F4030E">
        <w:rPr>
          <w:rFonts w:cs="Arial"/>
          <w:sz w:val="24"/>
          <w:szCs w:val="24"/>
          <w:rtl/>
        </w:rPr>
        <w:t xml:space="preserve">אומץ. יכולת </w:t>
      </w:r>
      <w:r w:rsidR="00B33313" w:rsidRPr="00F4030E">
        <w:rPr>
          <w:rFonts w:cs="Arial"/>
          <w:sz w:val="24"/>
          <w:szCs w:val="24"/>
          <w:rtl/>
        </w:rPr>
        <w:t>מימוש</w:t>
      </w:r>
      <w:r w:rsidRPr="00F4030E">
        <w:rPr>
          <w:rFonts w:cs="Arial"/>
          <w:sz w:val="24"/>
          <w:szCs w:val="24"/>
          <w:rtl/>
        </w:rPr>
        <w:t xml:space="preserve"> מחולקת בצורה הכי לא שוויונית בין </w:t>
      </w:r>
      <w:r w:rsidRPr="00F4030E">
        <w:rPr>
          <w:rFonts w:cs="Arial" w:hint="cs"/>
          <w:sz w:val="24"/>
          <w:szCs w:val="24"/>
          <w:rtl/>
        </w:rPr>
        <w:t>האנשים</w:t>
      </w:r>
      <w:r w:rsidRPr="00F4030E">
        <w:rPr>
          <w:rFonts w:cs="Arial"/>
          <w:sz w:val="24"/>
          <w:szCs w:val="24"/>
          <w:rtl/>
        </w:rPr>
        <w:t xml:space="preserve">. אם היינו מסתמכים על העדויות של ההיסטוריה האנושית </w:t>
      </w:r>
      <w:r w:rsidRPr="00F4030E">
        <w:rPr>
          <w:rFonts w:cs="Arial" w:hint="cs"/>
          <w:sz w:val="24"/>
          <w:szCs w:val="24"/>
          <w:rtl/>
        </w:rPr>
        <w:t>..</w:t>
      </w:r>
      <w:r w:rsidRPr="00F4030E">
        <w:rPr>
          <w:rFonts w:cs="Arial"/>
          <w:sz w:val="24"/>
          <w:szCs w:val="24"/>
          <w:rtl/>
        </w:rPr>
        <w:t xml:space="preserve"> אנחנו בהחלט </w:t>
      </w:r>
      <w:r w:rsidRPr="00F4030E">
        <w:rPr>
          <w:rFonts w:cs="Arial" w:hint="cs"/>
          <w:sz w:val="24"/>
          <w:szCs w:val="24"/>
          <w:rtl/>
        </w:rPr>
        <w:t xml:space="preserve">יכולים </w:t>
      </w:r>
      <w:r w:rsidRPr="00F4030E">
        <w:rPr>
          <w:rFonts w:cs="Arial"/>
          <w:sz w:val="24"/>
          <w:szCs w:val="24"/>
          <w:rtl/>
        </w:rPr>
        <w:t xml:space="preserve">לומר שרוב האנשים, </w:t>
      </w:r>
      <w:r w:rsidR="00A9037B" w:rsidRPr="00F4030E">
        <w:rPr>
          <w:rFonts w:cs="Arial" w:hint="cs"/>
          <w:sz w:val="24"/>
          <w:szCs w:val="24"/>
          <w:rtl/>
        </w:rPr>
        <w:t>מאוד</w:t>
      </w:r>
      <w:r w:rsidRPr="00F4030E">
        <w:rPr>
          <w:rFonts w:cs="Arial"/>
          <w:sz w:val="24"/>
          <w:szCs w:val="24"/>
          <w:rtl/>
        </w:rPr>
        <w:t xml:space="preserve"> נמוכים בסולם יכולת המימוש, </w:t>
      </w:r>
      <w:r w:rsidR="00A9037B" w:rsidRPr="00F4030E">
        <w:rPr>
          <w:rFonts w:cs="Arial" w:hint="cs"/>
          <w:sz w:val="24"/>
          <w:szCs w:val="24"/>
          <w:rtl/>
        </w:rPr>
        <w:t>...</w:t>
      </w:r>
    </w:p>
    <w:p w14:paraId="051D7AE8" w14:textId="3E0BE34F" w:rsidR="00CB7896" w:rsidRPr="00F4030E" w:rsidRDefault="00A9037B" w:rsidP="00A96AE5">
      <w:pPr>
        <w:ind w:left="57" w:firstLine="170"/>
        <w:rPr>
          <w:sz w:val="24"/>
          <w:szCs w:val="24"/>
          <w:rtl/>
        </w:rPr>
      </w:pPr>
      <w:r w:rsidRPr="00F4030E">
        <w:rPr>
          <w:rFonts w:cs="Arial" w:hint="cs"/>
          <w:sz w:val="24"/>
          <w:szCs w:val="24"/>
          <w:rtl/>
        </w:rPr>
        <w:t xml:space="preserve">(פה האוס עובר למשהו מוכר לנו) </w:t>
      </w:r>
      <w:r w:rsidR="00CB7896" w:rsidRPr="00F4030E">
        <w:rPr>
          <w:rFonts w:cs="Arial"/>
          <w:sz w:val="24"/>
          <w:szCs w:val="24"/>
          <w:rtl/>
        </w:rPr>
        <w:t>אף אחד לא יכול להסביר את קיומ</w:t>
      </w:r>
      <w:r w:rsidR="00CB7896" w:rsidRPr="00F4030E">
        <w:rPr>
          <w:rFonts w:cs="Arial" w:hint="cs"/>
          <w:sz w:val="24"/>
          <w:szCs w:val="24"/>
          <w:rtl/>
        </w:rPr>
        <w:t>ן</w:t>
      </w:r>
      <w:r w:rsidR="00CB7896" w:rsidRPr="00F4030E">
        <w:rPr>
          <w:rFonts w:cs="Arial"/>
          <w:sz w:val="24"/>
          <w:szCs w:val="24"/>
          <w:rtl/>
        </w:rPr>
        <w:t xml:space="preserve"> </w:t>
      </w:r>
      <w:r w:rsidRPr="00F4030E">
        <w:rPr>
          <w:rFonts w:cs="Arial" w:hint="cs"/>
          <w:sz w:val="24"/>
          <w:szCs w:val="24"/>
          <w:rtl/>
        </w:rPr>
        <w:t>העתיק</w:t>
      </w:r>
      <w:r w:rsidR="00CB7896" w:rsidRPr="00F4030E">
        <w:rPr>
          <w:rFonts w:cs="Arial"/>
          <w:sz w:val="24"/>
          <w:szCs w:val="24"/>
          <w:rtl/>
        </w:rPr>
        <w:t xml:space="preserve"> והבלתי יתואר של מלחמ</w:t>
      </w:r>
      <w:r w:rsidR="00CB7896" w:rsidRPr="00F4030E">
        <w:rPr>
          <w:rFonts w:cs="Arial" w:hint="cs"/>
          <w:sz w:val="24"/>
          <w:szCs w:val="24"/>
          <w:rtl/>
        </w:rPr>
        <w:t>ות</w:t>
      </w:r>
      <w:r w:rsidRPr="00F4030E">
        <w:rPr>
          <w:rFonts w:cs="Arial" w:hint="cs"/>
          <w:sz w:val="24"/>
          <w:szCs w:val="24"/>
          <w:rtl/>
        </w:rPr>
        <w:t>,</w:t>
      </w:r>
      <w:r w:rsidR="00CB7896" w:rsidRPr="00F4030E">
        <w:rPr>
          <w:rFonts w:cs="Arial"/>
          <w:sz w:val="24"/>
          <w:szCs w:val="24"/>
          <w:rtl/>
        </w:rPr>
        <w:t xml:space="preserve"> כ</w:t>
      </w:r>
      <w:r w:rsidR="00B33313" w:rsidRPr="00F4030E">
        <w:rPr>
          <w:rFonts w:cs="Arial" w:hint="cs"/>
          <w:sz w:val="24"/>
          <w:szCs w:val="24"/>
          <w:rtl/>
        </w:rPr>
        <w:t>'</w:t>
      </w:r>
      <w:r w:rsidR="00CB7896" w:rsidRPr="00F4030E">
        <w:rPr>
          <w:rFonts w:cs="Arial"/>
          <w:sz w:val="24"/>
          <w:szCs w:val="24"/>
          <w:rtl/>
        </w:rPr>
        <w:t>חביב</w:t>
      </w:r>
      <w:r w:rsidR="00CB7896" w:rsidRPr="00F4030E">
        <w:rPr>
          <w:rFonts w:cs="Arial" w:hint="cs"/>
          <w:sz w:val="24"/>
          <w:szCs w:val="24"/>
          <w:rtl/>
        </w:rPr>
        <w:t>ות</w:t>
      </w:r>
      <w:r w:rsidR="00B33313" w:rsidRPr="00F4030E">
        <w:rPr>
          <w:rFonts w:cs="Arial" w:hint="cs"/>
          <w:sz w:val="24"/>
          <w:szCs w:val="24"/>
          <w:rtl/>
        </w:rPr>
        <w:t>'</w:t>
      </w:r>
      <w:r w:rsidR="00CB7896" w:rsidRPr="00F4030E">
        <w:rPr>
          <w:rFonts w:cs="Arial"/>
          <w:sz w:val="24"/>
          <w:szCs w:val="24"/>
          <w:rtl/>
        </w:rPr>
        <w:t xml:space="preserve"> ביותר מבין ה</w:t>
      </w:r>
      <w:r w:rsidR="00CB7896" w:rsidRPr="00F4030E">
        <w:rPr>
          <w:rFonts w:cs="Arial" w:hint="cs"/>
          <w:sz w:val="24"/>
          <w:szCs w:val="24"/>
          <w:rtl/>
        </w:rPr>
        <w:t>עיסוקים</w:t>
      </w:r>
      <w:r w:rsidR="00CB7896" w:rsidRPr="00F4030E">
        <w:rPr>
          <w:rFonts w:cs="Arial"/>
          <w:sz w:val="24"/>
          <w:szCs w:val="24"/>
          <w:rtl/>
        </w:rPr>
        <w:t xml:space="preserve"> המטורפים של </w:t>
      </w:r>
      <w:r w:rsidR="00CB7896" w:rsidRPr="00F4030E">
        <w:rPr>
          <w:rFonts w:cs="Arial" w:hint="cs"/>
          <w:sz w:val="24"/>
          <w:szCs w:val="24"/>
          <w:rtl/>
        </w:rPr>
        <w:t>אנשים</w:t>
      </w:r>
      <w:r w:rsidRPr="00F4030E">
        <w:rPr>
          <w:rFonts w:cs="Arial" w:hint="cs"/>
          <w:sz w:val="24"/>
          <w:szCs w:val="24"/>
          <w:rtl/>
        </w:rPr>
        <w:t xml:space="preserve"> רגילים</w:t>
      </w:r>
      <w:r w:rsidR="00CB7896" w:rsidRPr="00F4030E">
        <w:rPr>
          <w:rFonts w:cs="Arial"/>
          <w:sz w:val="24"/>
          <w:szCs w:val="24"/>
          <w:rtl/>
        </w:rPr>
        <w:t xml:space="preserve">, אלא אם כן הוא מניח את חוסר היכולת שלהם למה שאני מכנה </w:t>
      </w:r>
      <w:r w:rsidR="00B33313" w:rsidRPr="00F4030E">
        <w:rPr>
          <w:rFonts w:cs="Arial" w:hint="cs"/>
          <w:sz w:val="24"/>
          <w:szCs w:val="24"/>
          <w:rtl/>
        </w:rPr>
        <w:t>מימוש</w:t>
      </w:r>
      <w:r w:rsidR="00CB7896" w:rsidRPr="00F4030E">
        <w:rPr>
          <w:rFonts w:cs="Arial"/>
          <w:sz w:val="24"/>
          <w:szCs w:val="24"/>
          <w:rtl/>
        </w:rPr>
        <w:t>. הם</w:t>
      </w:r>
      <w:r w:rsidR="00CB7896" w:rsidRPr="00F4030E">
        <w:rPr>
          <w:rFonts w:cs="Arial" w:hint="cs"/>
          <w:sz w:val="24"/>
          <w:szCs w:val="24"/>
          <w:rtl/>
        </w:rPr>
        <w:t xml:space="preserve"> פשוט</w:t>
      </w:r>
      <w:r w:rsidR="00CB7896" w:rsidRPr="00F4030E">
        <w:rPr>
          <w:rFonts w:cs="Arial"/>
          <w:sz w:val="24"/>
          <w:szCs w:val="24"/>
          <w:rtl/>
        </w:rPr>
        <w:t xml:space="preserve"> לא </w:t>
      </w:r>
      <w:r w:rsidR="00CB7896" w:rsidRPr="00F4030E">
        <w:rPr>
          <w:rFonts w:cs="Arial" w:hint="cs"/>
          <w:sz w:val="24"/>
          <w:szCs w:val="24"/>
          <w:rtl/>
        </w:rPr>
        <w:t xml:space="preserve">מודעים </w:t>
      </w:r>
      <w:r w:rsidR="00CB7896" w:rsidRPr="00F4030E">
        <w:rPr>
          <w:rFonts w:cs="Arial"/>
          <w:sz w:val="24"/>
          <w:szCs w:val="24"/>
          <w:rtl/>
        </w:rPr>
        <w:t xml:space="preserve"> </w:t>
      </w:r>
      <w:r w:rsidR="00CB7896" w:rsidRPr="00F4030E">
        <w:rPr>
          <w:rFonts w:cs="Arial" w:hint="cs"/>
          <w:sz w:val="24"/>
          <w:szCs w:val="24"/>
          <w:rtl/>
        </w:rPr>
        <w:t>ל</w:t>
      </w:r>
      <w:r w:rsidR="00CB7896" w:rsidRPr="00F4030E">
        <w:rPr>
          <w:rFonts w:cs="Arial"/>
          <w:sz w:val="24"/>
          <w:szCs w:val="24"/>
          <w:rtl/>
        </w:rPr>
        <w:t xml:space="preserve">מה </w:t>
      </w:r>
      <w:r w:rsidR="00CB7896" w:rsidRPr="00F4030E">
        <w:rPr>
          <w:rFonts w:cs="Arial" w:hint="cs"/>
          <w:sz w:val="24"/>
          <w:szCs w:val="24"/>
          <w:rtl/>
        </w:rPr>
        <w:t>ש</w:t>
      </w:r>
      <w:r w:rsidR="00CB7896" w:rsidRPr="00F4030E">
        <w:rPr>
          <w:rFonts w:cs="Arial"/>
          <w:sz w:val="24"/>
          <w:szCs w:val="24"/>
          <w:rtl/>
        </w:rPr>
        <w:t>הם עושים. זה תמיד כך. חסר להם שילוב מסוים של כוחות מנטליים, אשר, אם הי</w:t>
      </w:r>
      <w:r w:rsidR="00CB7896" w:rsidRPr="00F4030E">
        <w:rPr>
          <w:rFonts w:cs="Arial" w:hint="cs"/>
          <w:sz w:val="24"/>
          <w:szCs w:val="24"/>
          <w:rtl/>
        </w:rPr>
        <w:t xml:space="preserve">ה </w:t>
      </w:r>
      <w:r w:rsidR="00CB7896" w:rsidRPr="00F4030E">
        <w:rPr>
          <w:rFonts w:cs="Arial"/>
          <w:sz w:val="24"/>
          <w:szCs w:val="24"/>
          <w:rtl/>
        </w:rPr>
        <w:t>קי</w:t>
      </w:r>
      <w:r w:rsidR="00CB7896" w:rsidRPr="00F4030E">
        <w:rPr>
          <w:rFonts w:cs="Arial" w:hint="cs"/>
          <w:sz w:val="24"/>
          <w:szCs w:val="24"/>
          <w:rtl/>
        </w:rPr>
        <w:t>י</w:t>
      </w:r>
      <w:r w:rsidR="00CB7896" w:rsidRPr="00F4030E">
        <w:rPr>
          <w:rFonts w:cs="Arial"/>
          <w:sz w:val="24"/>
          <w:szCs w:val="24"/>
          <w:rtl/>
        </w:rPr>
        <w:t>ם, לא</w:t>
      </w:r>
      <w:r w:rsidR="00CB7896" w:rsidRPr="00F4030E">
        <w:rPr>
          <w:rFonts w:cs="Arial" w:hint="cs"/>
          <w:sz w:val="24"/>
          <w:szCs w:val="24"/>
          <w:rtl/>
        </w:rPr>
        <w:t xml:space="preserve"> היה מאפשר</w:t>
      </w:r>
      <w:r w:rsidR="00CB7896" w:rsidRPr="00F4030E">
        <w:rPr>
          <w:rFonts w:cs="Arial"/>
          <w:sz w:val="24"/>
          <w:szCs w:val="24"/>
          <w:rtl/>
        </w:rPr>
        <w:t xml:space="preserve"> חזרה בלתי פוסקת על התנהגות שאינה מב</w:t>
      </w:r>
      <w:r w:rsidR="00CB7896" w:rsidRPr="00F4030E">
        <w:rPr>
          <w:rFonts w:cs="Arial" w:hint="cs"/>
          <w:sz w:val="24"/>
          <w:szCs w:val="24"/>
          <w:rtl/>
        </w:rPr>
        <w:t>יאה</w:t>
      </w:r>
      <w:r w:rsidR="00CB7896" w:rsidRPr="00F4030E">
        <w:rPr>
          <w:rFonts w:cs="Arial"/>
          <w:sz w:val="24"/>
          <w:szCs w:val="24"/>
          <w:rtl/>
        </w:rPr>
        <w:t xml:space="preserve"> דבר מלבד אומללות, מום ו</w:t>
      </w:r>
      <w:r w:rsidRPr="00F4030E">
        <w:rPr>
          <w:rFonts w:cs="Arial" w:hint="cs"/>
          <w:sz w:val="24"/>
          <w:szCs w:val="24"/>
          <w:rtl/>
        </w:rPr>
        <w:t>מוות</w:t>
      </w:r>
      <w:r w:rsidR="00CB7896" w:rsidRPr="00F4030E">
        <w:rPr>
          <w:rFonts w:cs="Arial"/>
          <w:sz w:val="24"/>
          <w:szCs w:val="24"/>
          <w:rtl/>
        </w:rPr>
        <w:t xml:space="preserve"> עבור </w:t>
      </w:r>
      <w:r w:rsidR="00CB7896" w:rsidRPr="00F4030E">
        <w:rPr>
          <w:rFonts w:cs="Arial" w:hint="cs"/>
          <w:sz w:val="24"/>
          <w:szCs w:val="24"/>
          <w:rtl/>
        </w:rPr>
        <w:t xml:space="preserve">אותו </w:t>
      </w:r>
      <w:r w:rsidR="00CB7896" w:rsidRPr="00F4030E">
        <w:rPr>
          <w:rFonts w:cs="Arial"/>
          <w:sz w:val="24"/>
          <w:szCs w:val="24"/>
          <w:rtl/>
        </w:rPr>
        <w:t>הסוג ה</w:t>
      </w:r>
      <w:r w:rsidR="00CB7896" w:rsidRPr="00F4030E">
        <w:rPr>
          <w:rFonts w:cs="Arial" w:hint="cs"/>
          <w:sz w:val="24"/>
          <w:szCs w:val="24"/>
          <w:rtl/>
        </w:rPr>
        <w:t>עיוור</w:t>
      </w:r>
      <w:r w:rsidR="00CB7896" w:rsidRPr="00F4030E">
        <w:rPr>
          <w:rFonts w:cs="Arial"/>
          <w:sz w:val="24"/>
          <w:szCs w:val="24"/>
          <w:rtl/>
        </w:rPr>
        <w:t xml:space="preserve"> של</w:t>
      </w:r>
      <w:r w:rsidR="00CB7896" w:rsidRPr="00F4030E">
        <w:rPr>
          <w:rFonts w:cs="Arial" w:hint="cs"/>
          <w:sz w:val="24"/>
          <w:szCs w:val="24"/>
          <w:rtl/>
        </w:rPr>
        <w:t xml:space="preserve"> בני האדם</w:t>
      </w:r>
      <w:r w:rsidR="00CB7896" w:rsidRPr="00F4030E">
        <w:rPr>
          <w:rFonts w:cs="Arial"/>
          <w:sz w:val="24"/>
          <w:szCs w:val="24"/>
          <w:rtl/>
        </w:rPr>
        <w:t>. העיוורון הזה ב</w:t>
      </w:r>
      <w:r w:rsidRPr="00F4030E">
        <w:rPr>
          <w:rFonts w:cs="Arial" w:hint="cs"/>
          <w:sz w:val="24"/>
          <w:szCs w:val="24"/>
          <w:rtl/>
        </w:rPr>
        <w:t>יחס ל</w:t>
      </w:r>
      <w:r w:rsidR="00CB7896" w:rsidRPr="00F4030E">
        <w:rPr>
          <w:rFonts w:cs="Arial"/>
          <w:sz w:val="24"/>
          <w:szCs w:val="24"/>
          <w:rtl/>
        </w:rPr>
        <w:t>טבע האנושי הוא מה שאני מתכוון בהיעדר יכולת המימוש</w:t>
      </w:r>
      <w:r w:rsidR="00564655" w:rsidRPr="00F4030E">
        <w:rPr>
          <w:rFonts w:cs="Arial" w:hint="cs"/>
          <w:sz w:val="24"/>
          <w:szCs w:val="24"/>
          <w:rtl/>
        </w:rPr>
        <w:t xml:space="preserve"> העצמי</w:t>
      </w:r>
      <w:r w:rsidR="00CB7896" w:rsidRPr="00F4030E">
        <w:rPr>
          <w:rFonts w:cs="Arial"/>
          <w:sz w:val="24"/>
          <w:szCs w:val="24"/>
          <w:rtl/>
        </w:rPr>
        <w:t xml:space="preserve">. </w:t>
      </w:r>
      <w:r w:rsidRPr="00F4030E">
        <w:rPr>
          <w:rFonts w:cs="Arial" w:hint="cs"/>
          <w:sz w:val="24"/>
          <w:szCs w:val="24"/>
          <w:rtl/>
        </w:rPr>
        <w:t>....</w:t>
      </w:r>
    </w:p>
    <w:p w14:paraId="535D33C1" w14:textId="52211E91" w:rsidR="00CB7896" w:rsidRPr="00F4030E" w:rsidRDefault="00CB7896" w:rsidP="00564655">
      <w:pPr>
        <w:ind w:left="57" w:firstLine="170"/>
        <w:rPr>
          <w:rFonts w:cs="Arial"/>
          <w:sz w:val="24"/>
          <w:szCs w:val="24"/>
          <w:rtl/>
        </w:rPr>
      </w:pPr>
      <w:r w:rsidRPr="00F4030E">
        <w:rPr>
          <w:rFonts w:cs="Arial"/>
          <w:sz w:val="24"/>
          <w:szCs w:val="24"/>
          <w:rtl/>
        </w:rPr>
        <w:t xml:space="preserve">חשיבה במיטבה היא מחקר </w:t>
      </w:r>
      <w:r w:rsidRPr="00F4030E">
        <w:rPr>
          <w:rFonts w:cs="Arial" w:hint="cs"/>
          <w:sz w:val="24"/>
          <w:szCs w:val="24"/>
          <w:rtl/>
        </w:rPr>
        <w:t>מפוכח</w:t>
      </w:r>
      <w:r w:rsidRPr="00F4030E">
        <w:rPr>
          <w:rFonts w:cs="Arial"/>
          <w:sz w:val="24"/>
          <w:szCs w:val="24"/>
          <w:rtl/>
        </w:rPr>
        <w:t>. המחשבה היא ב</w:t>
      </w:r>
      <w:r w:rsidRPr="00F4030E">
        <w:rPr>
          <w:rFonts w:cs="Arial" w:hint="cs"/>
          <w:sz w:val="24"/>
          <w:szCs w:val="24"/>
          <w:rtl/>
        </w:rPr>
        <w:t>מיטבה</w:t>
      </w:r>
      <w:r w:rsidRPr="00F4030E">
        <w:rPr>
          <w:rFonts w:cs="Arial"/>
          <w:sz w:val="24"/>
          <w:szCs w:val="24"/>
          <w:rtl/>
        </w:rPr>
        <w:t xml:space="preserve"> כשהיא חושפת</w:t>
      </w:r>
      <w:r w:rsidR="00564655" w:rsidRPr="00F4030E">
        <w:rPr>
          <w:rFonts w:cs="Arial" w:hint="cs"/>
          <w:sz w:val="24"/>
          <w:szCs w:val="24"/>
          <w:rtl/>
        </w:rPr>
        <w:t xml:space="preserve"> את</w:t>
      </w:r>
      <w:r w:rsidRPr="00F4030E">
        <w:rPr>
          <w:rFonts w:cs="Arial"/>
          <w:sz w:val="24"/>
          <w:szCs w:val="24"/>
          <w:rtl/>
        </w:rPr>
        <w:t xml:space="preserve"> </w:t>
      </w:r>
      <w:r w:rsidR="00564655" w:rsidRPr="00F4030E">
        <w:rPr>
          <w:rFonts w:cs="Arial" w:hint="cs"/>
          <w:sz w:val="24"/>
          <w:szCs w:val="24"/>
          <w:rtl/>
        </w:rPr>
        <w:t>ה</w:t>
      </w:r>
      <w:r w:rsidRPr="00F4030E">
        <w:rPr>
          <w:rFonts w:cs="Arial"/>
          <w:sz w:val="24"/>
          <w:szCs w:val="24"/>
          <w:rtl/>
        </w:rPr>
        <w:t>מגבלות ו</w:t>
      </w:r>
      <w:r w:rsidR="00564655" w:rsidRPr="00F4030E">
        <w:rPr>
          <w:rFonts w:cs="Arial" w:hint="cs"/>
          <w:sz w:val="24"/>
          <w:szCs w:val="24"/>
          <w:rtl/>
        </w:rPr>
        <w:t xml:space="preserve">את </w:t>
      </w:r>
      <w:r w:rsidRPr="00F4030E">
        <w:rPr>
          <w:rFonts w:cs="Arial"/>
          <w:sz w:val="24"/>
          <w:szCs w:val="24"/>
          <w:rtl/>
        </w:rPr>
        <w:t xml:space="preserve">חוסר שלמות. </w:t>
      </w:r>
      <w:r w:rsidR="00564655" w:rsidRPr="00F4030E">
        <w:rPr>
          <w:rFonts w:cs="Arial" w:hint="cs"/>
          <w:sz w:val="24"/>
          <w:szCs w:val="24"/>
          <w:rtl/>
        </w:rPr>
        <w:t xml:space="preserve"> </w:t>
      </w:r>
    </w:p>
    <w:p w14:paraId="39974529" w14:textId="7515CF0B" w:rsidR="00CB7896" w:rsidRPr="00F4030E" w:rsidRDefault="00564655" w:rsidP="00A96AE5">
      <w:pPr>
        <w:ind w:left="57" w:firstLine="170"/>
        <w:rPr>
          <w:rFonts w:cs="Arial"/>
          <w:sz w:val="24"/>
          <w:szCs w:val="24"/>
          <w:rtl/>
        </w:rPr>
      </w:pPr>
      <w:r w:rsidRPr="00F4030E">
        <w:rPr>
          <w:rFonts w:cs="Arial" w:hint="cs"/>
          <w:b/>
          <w:bCs/>
          <w:sz w:val="24"/>
          <w:szCs w:val="24"/>
          <w:rtl/>
        </w:rPr>
        <w:t xml:space="preserve"> ....</w:t>
      </w:r>
    </w:p>
    <w:p w14:paraId="7B450BC2" w14:textId="4E8EF46C" w:rsidR="00CB7896" w:rsidRPr="00F4030E" w:rsidRDefault="00B33313" w:rsidP="00A96AE5">
      <w:pPr>
        <w:ind w:left="57" w:firstLine="170"/>
        <w:rPr>
          <w:sz w:val="24"/>
          <w:szCs w:val="24"/>
          <w:rtl/>
        </w:rPr>
      </w:pPr>
      <w:r w:rsidRPr="00F4030E">
        <w:rPr>
          <w:rFonts w:cs="Arial" w:hint="cs"/>
          <w:sz w:val="24"/>
          <w:szCs w:val="24"/>
          <w:rtl/>
        </w:rPr>
        <w:t>מימוש</w:t>
      </w:r>
      <w:r w:rsidR="00564655" w:rsidRPr="00F4030E">
        <w:rPr>
          <w:rFonts w:cs="Arial" w:hint="cs"/>
          <w:sz w:val="24"/>
          <w:szCs w:val="24"/>
          <w:rtl/>
        </w:rPr>
        <w:t xml:space="preserve"> עצמי</w:t>
      </w:r>
      <w:r w:rsidR="00CB7896" w:rsidRPr="00F4030E">
        <w:rPr>
          <w:rFonts w:cs="Arial"/>
          <w:sz w:val="24"/>
          <w:szCs w:val="24"/>
          <w:rtl/>
        </w:rPr>
        <w:t xml:space="preserve"> הוא תובנה אינטלקטואלית</w:t>
      </w:r>
      <w:r w:rsidR="00CB7896" w:rsidRPr="00F4030E">
        <w:rPr>
          <w:rFonts w:cs="Arial" w:hint="cs"/>
          <w:sz w:val="24"/>
          <w:szCs w:val="24"/>
          <w:rtl/>
        </w:rPr>
        <w:t>,</w:t>
      </w:r>
      <w:r w:rsidR="00CB7896" w:rsidRPr="00F4030E">
        <w:rPr>
          <w:rFonts w:cs="Arial"/>
          <w:sz w:val="24"/>
          <w:szCs w:val="24"/>
          <w:rtl/>
        </w:rPr>
        <w:t xml:space="preserve"> שנעשתה </w:t>
      </w:r>
      <w:r w:rsidR="00564655" w:rsidRPr="00F4030E">
        <w:rPr>
          <w:rFonts w:cs="Arial" w:hint="cs"/>
          <w:sz w:val="24"/>
          <w:szCs w:val="24"/>
          <w:rtl/>
        </w:rPr>
        <w:t>באומץ לב ובעזרת</w:t>
      </w:r>
      <w:r w:rsidR="00CB7896" w:rsidRPr="00F4030E">
        <w:rPr>
          <w:rFonts w:cs="Arial"/>
          <w:sz w:val="24"/>
          <w:szCs w:val="24"/>
          <w:rtl/>
        </w:rPr>
        <w:t xml:space="preserve"> חמלה</w:t>
      </w:r>
      <w:r w:rsidR="00CB7896" w:rsidRPr="00F4030E">
        <w:rPr>
          <w:rFonts w:cs="Arial" w:hint="cs"/>
          <w:sz w:val="24"/>
          <w:szCs w:val="24"/>
          <w:rtl/>
        </w:rPr>
        <w:t>,</w:t>
      </w:r>
      <w:r w:rsidR="00CB7896" w:rsidRPr="00F4030E">
        <w:rPr>
          <w:rFonts w:cs="Arial"/>
          <w:sz w:val="24"/>
          <w:szCs w:val="24"/>
          <w:rtl/>
        </w:rPr>
        <w:t xml:space="preserve"> ו</w:t>
      </w:r>
      <w:r w:rsidR="00564655" w:rsidRPr="00F4030E">
        <w:rPr>
          <w:rFonts w:cs="Arial" w:hint="cs"/>
          <w:sz w:val="24"/>
          <w:szCs w:val="24"/>
          <w:rtl/>
        </w:rPr>
        <w:t xml:space="preserve">היא גם </w:t>
      </w:r>
      <w:r w:rsidR="00CB7896" w:rsidRPr="00F4030E">
        <w:rPr>
          <w:rFonts w:cs="Arial"/>
          <w:sz w:val="24"/>
          <w:szCs w:val="24"/>
          <w:rtl/>
        </w:rPr>
        <w:t xml:space="preserve">אנושית </w:t>
      </w:r>
      <w:r w:rsidR="00CB7896" w:rsidRPr="00F4030E">
        <w:rPr>
          <w:rFonts w:cs="Arial" w:hint="cs"/>
          <w:sz w:val="24"/>
          <w:szCs w:val="24"/>
          <w:rtl/>
        </w:rPr>
        <w:t>בזכות</w:t>
      </w:r>
      <w:r w:rsidR="00CB7896" w:rsidRPr="00F4030E">
        <w:rPr>
          <w:rFonts w:cs="Arial"/>
          <w:sz w:val="24"/>
          <w:szCs w:val="24"/>
          <w:rtl/>
        </w:rPr>
        <w:t xml:space="preserve"> </w:t>
      </w:r>
      <w:r w:rsidR="00564655" w:rsidRPr="00F4030E">
        <w:rPr>
          <w:rFonts w:cs="Arial" w:hint="cs"/>
          <w:sz w:val="24"/>
          <w:szCs w:val="24"/>
          <w:rtl/>
        </w:rPr>
        <w:t xml:space="preserve">יכולת </w:t>
      </w:r>
      <w:r w:rsidR="00CB7896" w:rsidRPr="00F4030E">
        <w:rPr>
          <w:rFonts w:cs="Arial" w:hint="cs"/>
          <w:sz w:val="24"/>
          <w:szCs w:val="24"/>
          <w:rtl/>
        </w:rPr>
        <w:t>ה</w:t>
      </w:r>
      <w:r w:rsidR="00CB7896" w:rsidRPr="00F4030E">
        <w:rPr>
          <w:rFonts w:cs="Arial"/>
          <w:sz w:val="24"/>
          <w:szCs w:val="24"/>
          <w:rtl/>
        </w:rPr>
        <w:t xml:space="preserve">דמיון. </w:t>
      </w:r>
      <w:r w:rsidR="00564655" w:rsidRPr="00F4030E">
        <w:rPr>
          <w:rFonts w:cs="Arial" w:hint="cs"/>
          <w:sz w:val="24"/>
          <w:szCs w:val="24"/>
          <w:rtl/>
        </w:rPr>
        <w:t>....</w:t>
      </w:r>
    </w:p>
    <w:p w14:paraId="22E117D3" w14:textId="11AF29C8" w:rsidR="00CB7896" w:rsidRPr="00F4030E" w:rsidRDefault="00CB7896" w:rsidP="00A96AE5">
      <w:pPr>
        <w:ind w:left="57" w:firstLine="170"/>
        <w:rPr>
          <w:sz w:val="24"/>
          <w:szCs w:val="24"/>
          <w:rtl/>
        </w:rPr>
      </w:pPr>
      <w:r w:rsidRPr="00F4030E">
        <w:rPr>
          <w:rFonts w:cs="Arial"/>
          <w:sz w:val="24"/>
          <w:szCs w:val="24"/>
          <w:rtl/>
        </w:rPr>
        <w:t>השאלה ה</w:t>
      </w:r>
      <w:r w:rsidR="00564655" w:rsidRPr="00F4030E">
        <w:rPr>
          <w:rFonts w:cs="Arial" w:hint="cs"/>
          <w:sz w:val="24"/>
          <w:szCs w:val="24"/>
          <w:rtl/>
        </w:rPr>
        <w:t>מטרידה</w:t>
      </w:r>
      <w:r w:rsidRPr="00F4030E">
        <w:rPr>
          <w:rFonts w:cs="Arial"/>
          <w:sz w:val="24"/>
          <w:szCs w:val="24"/>
          <w:rtl/>
        </w:rPr>
        <w:t xml:space="preserve"> שכל </w:t>
      </w:r>
      <w:r w:rsidR="00564655" w:rsidRPr="00F4030E">
        <w:rPr>
          <w:rFonts w:cs="Arial" w:hint="cs"/>
          <w:sz w:val="24"/>
          <w:szCs w:val="24"/>
          <w:rtl/>
        </w:rPr>
        <w:t xml:space="preserve">פסיכואנליטיקאי </w:t>
      </w:r>
      <w:r w:rsidRPr="00F4030E">
        <w:rPr>
          <w:rFonts w:cs="Arial"/>
          <w:sz w:val="24"/>
          <w:szCs w:val="24"/>
          <w:rtl/>
        </w:rPr>
        <w:t xml:space="preserve">ישר </w:t>
      </w:r>
      <w:r w:rsidR="00564655" w:rsidRPr="00F4030E">
        <w:rPr>
          <w:rFonts w:cs="Arial" w:hint="cs"/>
          <w:sz w:val="24"/>
          <w:szCs w:val="24"/>
          <w:rtl/>
        </w:rPr>
        <w:t xml:space="preserve">צריך </w:t>
      </w:r>
      <w:r w:rsidRPr="00F4030E">
        <w:rPr>
          <w:rFonts w:cs="Arial"/>
          <w:sz w:val="24"/>
          <w:szCs w:val="24"/>
          <w:rtl/>
        </w:rPr>
        <w:t xml:space="preserve">להתחבט </w:t>
      </w:r>
      <w:r w:rsidR="00564655" w:rsidRPr="00F4030E">
        <w:rPr>
          <w:rFonts w:cs="Arial" w:hint="cs"/>
          <w:sz w:val="24"/>
          <w:szCs w:val="24"/>
          <w:rtl/>
        </w:rPr>
        <w:t>בה</w:t>
      </w:r>
      <w:r w:rsidRPr="00F4030E">
        <w:rPr>
          <w:rFonts w:cs="Arial"/>
          <w:sz w:val="24"/>
          <w:szCs w:val="24"/>
          <w:rtl/>
        </w:rPr>
        <w:t xml:space="preserve"> היא טבעה של התודעה, </w:t>
      </w:r>
      <w:r w:rsidR="00564655" w:rsidRPr="00F4030E">
        <w:rPr>
          <w:rFonts w:cs="Arial" w:hint="cs"/>
          <w:sz w:val="24"/>
          <w:szCs w:val="24"/>
          <w:rtl/>
        </w:rPr>
        <w:t>עד כמה יש ב</w:t>
      </w:r>
      <w:r w:rsidRPr="00F4030E">
        <w:rPr>
          <w:rFonts w:cs="Arial"/>
          <w:sz w:val="24"/>
          <w:szCs w:val="24"/>
          <w:rtl/>
        </w:rPr>
        <w:t>כוח</w:t>
      </w:r>
      <w:r w:rsidR="00564655" w:rsidRPr="00F4030E">
        <w:rPr>
          <w:rFonts w:cs="Arial" w:hint="cs"/>
          <w:sz w:val="24"/>
          <w:szCs w:val="24"/>
          <w:rtl/>
        </w:rPr>
        <w:t>ה</w:t>
      </w:r>
      <w:r w:rsidRPr="00F4030E">
        <w:rPr>
          <w:rFonts w:cs="Arial"/>
          <w:sz w:val="24"/>
          <w:szCs w:val="24"/>
          <w:rtl/>
        </w:rPr>
        <w:t xml:space="preserve"> ל</w:t>
      </w:r>
      <w:r w:rsidRPr="00F4030E">
        <w:rPr>
          <w:rFonts w:cs="Arial" w:hint="cs"/>
          <w:sz w:val="24"/>
          <w:szCs w:val="24"/>
          <w:rtl/>
        </w:rPr>
        <w:t>הכיל</w:t>
      </w:r>
      <w:r w:rsidRPr="00F4030E">
        <w:rPr>
          <w:rFonts w:cs="Arial"/>
          <w:sz w:val="24"/>
          <w:szCs w:val="24"/>
          <w:rtl/>
        </w:rPr>
        <w:t xml:space="preserve"> כאבים חדשים, רעיונות חדשים, </w:t>
      </w:r>
      <w:r w:rsidR="00564655" w:rsidRPr="00F4030E">
        <w:rPr>
          <w:rFonts w:cs="Arial" w:hint="cs"/>
          <w:sz w:val="24"/>
          <w:szCs w:val="24"/>
          <w:rtl/>
        </w:rPr>
        <w:t>ומטרות</w:t>
      </w:r>
      <w:r w:rsidRPr="00F4030E">
        <w:rPr>
          <w:rFonts w:cs="Arial"/>
          <w:sz w:val="24"/>
          <w:szCs w:val="24"/>
          <w:rtl/>
        </w:rPr>
        <w:t xml:space="preserve"> חדשות. באיזה מובן אנו בטוחים שהתודעה</w:t>
      </w:r>
      <w:r w:rsidRPr="00F4030E">
        <w:rPr>
          <w:rFonts w:cs="Arial" w:hint="cs"/>
          <w:sz w:val="24"/>
          <w:szCs w:val="24"/>
          <w:rtl/>
        </w:rPr>
        <w:t xml:space="preserve"> </w:t>
      </w:r>
      <w:r w:rsidRPr="00F4030E">
        <w:rPr>
          <w:rFonts w:cs="Arial"/>
          <w:sz w:val="24"/>
          <w:szCs w:val="24"/>
          <w:rtl/>
        </w:rPr>
        <w:t>מרפא</w:t>
      </w:r>
      <w:r w:rsidRPr="00F4030E">
        <w:rPr>
          <w:rFonts w:cs="Arial" w:hint="cs"/>
          <w:sz w:val="24"/>
          <w:szCs w:val="24"/>
          <w:rtl/>
        </w:rPr>
        <w:t>ת</w:t>
      </w:r>
      <w:r w:rsidRPr="00F4030E">
        <w:rPr>
          <w:rFonts w:cs="Arial"/>
          <w:sz w:val="24"/>
          <w:szCs w:val="24"/>
          <w:rtl/>
        </w:rPr>
        <w:t xml:space="preserve">? </w:t>
      </w:r>
      <w:r w:rsidR="00564655" w:rsidRPr="00F4030E">
        <w:rPr>
          <w:rFonts w:cs="Arial" w:hint="cs"/>
          <w:sz w:val="24"/>
          <w:szCs w:val="24"/>
          <w:rtl/>
        </w:rPr>
        <w:t xml:space="preserve">ולעומת זאת, </w:t>
      </w:r>
      <w:r w:rsidRPr="00F4030E">
        <w:rPr>
          <w:rFonts w:cs="Arial"/>
          <w:sz w:val="24"/>
          <w:szCs w:val="24"/>
          <w:rtl/>
        </w:rPr>
        <w:t>באיזה מובן אנו בטוחים באופן סביר שהתודעה, רחוקה מלהיות מרפא</w:t>
      </w:r>
      <w:r w:rsidRPr="00F4030E">
        <w:rPr>
          <w:rFonts w:cs="Arial" w:hint="cs"/>
          <w:sz w:val="24"/>
          <w:szCs w:val="24"/>
          <w:rtl/>
        </w:rPr>
        <w:t>ת</w:t>
      </w:r>
      <w:r w:rsidRPr="00F4030E">
        <w:rPr>
          <w:rFonts w:cs="Arial"/>
          <w:sz w:val="24"/>
          <w:szCs w:val="24"/>
          <w:rtl/>
        </w:rPr>
        <w:t xml:space="preserve">, </w:t>
      </w:r>
      <w:r w:rsidRPr="00F4030E">
        <w:rPr>
          <w:rFonts w:cs="Arial" w:hint="cs"/>
          <w:sz w:val="24"/>
          <w:szCs w:val="24"/>
          <w:rtl/>
        </w:rPr>
        <w:t xml:space="preserve">אלא </w:t>
      </w:r>
      <w:r w:rsidRPr="00F4030E">
        <w:rPr>
          <w:rFonts w:cs="Arial"/>
          <w:sz w:val="24"/>
          <w:szCs w:val="24"/>
          <w:rtl/>
        </w:rPr>
        <w:t xml:space="preserve">נוטה להיות </w:t>
      </w:r>
      <w:r w:rsidR="00564655" w:rsidRPr="00F4030E">
        <w:rPr>
          <w:rFonts w:cs="Arial" w:hint="cs"/>
          <w:sz w:val="24"/>
          <w:szCs w:val="24"/>
          <w:rtl/>
        </w:rPr>
        <w:t xml:space="preserve">תודעה </w:t>
      </w:r>
      <w:r w:rsidRPr="00F4030E">
        <w:rPr>
          <w:rFonts w:cs="Arial"/>
          <w:sz w:val="24"/>
          <w:szCs w:val="24"/>
          <w:rtl/>
        </w:rPr>
        <w:t xml:space="preserve">חולנית? </w:t>
      </w:r>
      <w:r w:rsidRPr="00F4030E">
        <w:rPr>
          <w:rFonts w:cs="Arial" w:hint="cs"/>
          <w:sz w:val="24"/>
          <w:szCs w:val="24"/>
          <w:rtl/>
        </w:rPr>
        <w:t xml:space="preserve">נכון, </w:t>
      </w:r>
      <w:r w:rsidRPr="00F4030E">
        <w:rPr>
          <w:rFonts w:cs="Arial"/>
          <w:sz w:val="24"/>
          <w:szCs w:val="24"/>
          <w:rtl/>
        </w:rPr>
        <w:t>האמת יכולה לפעמים להפוך אותנו לחופשיים, האם לא חשוב עוד יותר שהפסיכולוג והמחנך והאנליטיקאי יזכר</w:t>
      </w:r>
      <w:r w:rsidRPr="00F4030E">
        <w:rPr>
          <w:rFonts w:cs="Arial" w:hint="cs"/>
          <w:sz w:val="24"/>
          <w:szCs w:val="24"/>
          <w:rtl/>
        </w:rPr>
        <w:t>ו</w:t>
      </w:r>
      <w:r w:rsidRPr="00F4030E">
        <w:rPr>
          <w:rFonts w:cs="Arial"/>
          <w:sz w:val="24"/>
          <w:szCs w:val="24"/>
          <w:rtl/>
        </w:rPr>
        <w:t xml:space="preserve"> שהאמת, בכך שהיא מעניקה </w:t>
      </w:r>
      <w:r w:rsidRPr="00F4030E">
        <w:rPr>
          <w:rFonts w:cs="Arial" w:hint="cs"/>
          <w:sz w:val="24"/>
          <w:szCs w:val="24"/>
          <w:rtl/>
        </w:rPr>
        <w:t xml:space="preserve">אפשרות </w:t>
      </w:r>
      <w:r w:rsidRPr="00F4030E">
        <w:rPr>
          <w:rFonts w:cs="Arial"/>
          <w:sz w:val="24"/>
          <w:szCs w:val="24"/>
          <w:rtl/>
        </w:rPr>
        <w:t xml:space="preserve">חדשה של שחרור, </w:t>
      </w:r>
      <w:r w:rsidR="00564655" w:rsidRPr="00F4030E">
        <w:rPr>
          <w:rFonts w:cs="Arial" w:hint="cs"/>
          <w:sz w:val="24"/>
          <w:szCs w:val="24"/>
          <w:rtl/>
        </w:rPr>
        <w:t>...</w:t>
      </w:r>
      <w:r w:rsidRPr="00F4030E">
        <w:rPr>
          <w:rFonts w:cs="Arial"/>
          <w:sz w:val="24"/>
          <w:szCs w:val="24"/>
          <w:rtl/>
        </w:rPr>
        <w:t>עשויה באופן מוזר גם לגרום לנו להשתגע?</w:t>
      </w:r>
    </w:p>
    <w:p w14:paraId="305BC75B" w14:textId="413D74EF" w:rsidR="00CB7896" w:rsidRPr="00F4030E" w:rsidRDefault="00564655" w:rsidP="00A96AE5">
      <w:pPr>
        <w:ind w:left="57" w:firstLine="170"/>
        <w:rPr>
          <w:rFonts w:cs="Arial"/>
          <w:sz w:val="24"/>
          <w:szCs w:val="24"/>
          <w:rtl/>
        </w:rPr>
      </w:pPr>
      <w:r w:rsidRPr="00F4030E">
        <w:rPr>
          <w:rFonts w:cs="Arial" w:hint="cs"/>
          <w:sz w:val="24"/>
          <w:szCs w:val="24"/>
          <w:rtl/>
        </w:rPr>
        <w:t xml:space="preserve">(בזמן הטיפול, כאשר האנליטיקאי מפרש, ק) </w:t>
      </w:r>
      <w:r w:rsidR="00CB7896" w:rsidRPr="00F4030E">
        <w:rPr>
          <w:rFonts w:cs="Arial"/>
          <w:sz w:val="24"/>
          <w:szCs w:val="24"/>
          <w:rtl/>
        </w:rPr>
        <w:t>ה</w:t>
      </w:r>
      <w:r w:rsidR="00CB7896" w:rsidRPr="00F4030E">
        <w:rPr>
          <w:rFonts w:cs="Arial" w:hint="cs"/>
          <w:sz w:val="24"/>
          <w:szCs w:val="24"/>
          <w:rtl/>
        </w:rPr>
        <w:t>נפש</w:t>
      </w:r>
      <w:r w:rsidR="00CB7896" w:rsidRPr="00F4030E">
        <w:rPr>
          <w:rFonts w:cs="Arial"/>
          <w:sz w:val="24"/>
          <w:szCs w:val="24"/>
          <w:rtl/>
        </w:rPr>
        <w:t xml:space="preserve"> הלא מודע</w:t>
      </w:r>
      <w:r w:rsidR="00CB7896" w:rsidRPr="00F4030E">
        <w:rPr>
          <w:rFonts w:cs="Arial" w:hint="cs"/>
          <w:sz w:val="24"/>
          <w:szCs w:val="24"/>
          <w:rtl/>
        </w:rPr>
        <w:t>ת</w:t>
      </w:r>
      <w:r w:rsidR="00CB7896" w:rsidRPr="00F4030E">
        <w:rPr>
          <w:rFonts w:cs="Arial"/>
          <w:sz w:val="24"/>
          <w:szCs w:val="24"/>
          <w:rtl/>
        </w:rPr>
        <w:t xml:space="preserve"> של המטופל</w:t>
      </w:r>
      <w:r w:rsidR="00CB7896" w:rsidRPr="00F4030E">
        <w:rPr>
          <w:rFonts w:cs="Arial" w:hint="cs"/>
          <w:sz w:val="24"/>
          <w:szCs w:val="24"/>
          <w:rtl/>
        </w:rPr>
        <w:t>,</w:t>
      </w:r>
      <w:r w:rsidR="00CB7896" w:rsidRPr="00F4030E">
        <w:rPr>
          <w:rFonts w:cs="Arial"/>
          <w:sz w:val="24"/>
          <w:szCs w:val="24"/>
          <w:rtl/>
        </w:rPr>
        <w:t xml:space="preserve"> כפי </w:t>
      </w:r>
      <w:r w:rsidRPr="00F4030E">
        <w:rPr>
          <w:rFonts w:cs="Arial" w:hint="cs"/>
          <w:sz w:val="24"/>
          <w:szCs w:val="24"/>
          <w:rtl/>
        </w:rPr>
        <w:t>שהיא מ</w:t>
      </w:r>
      <w:r w:rsidR="00CB7896" w:rsidRPr="00F4030E">
        <w:rPr>
          <w:rFonts w:cs="Arial"/>
          <w:sz w:val="24"/>
          <w:szCs w:val="24"/>
          <w:rtl/>
        </w:rPr>
        <w:t>תפרש</w:t>
      </w:r>
      <w:r w:rsidRPr="00F4030E">
        <w:rPr>
          <w:rFonts w:cs="Arial" w:hint="cs"/>
          <w:sz w:val="24"/>
          <w:szCs w:val="24"/>
          <w:rtl/>
        </w:rPr>
        <w:t>ת</w:t>
      </w:r>
      <w:r w:rsidR="00CB7896" w:rsidRPr="00F4030E">
        <w:rPr>
          <w:rFonts w:cs="Arial"/>
          <w:sz w:val="24"/>
          <w:szCs w:val="24"/>
          <w:rtl/>
        </w:rPr>
        <w:t xml:space="preserve"> על ידי ה</w:t>
      </w:r>
      <w:r w:rsidR="00CB7896" w:rsidRPr="00F4030E">
        <w:rPr>
          <w:rFonts w:cs="Arial" w:hint="cs"/>
          <w:sz w:val="24"/>
          <w:szCs w:val="24"/>
          <w:rtl/>
        </w:rPr>
        <w:t>נפש</w:t>
      </w:r>
      <w:r w:rsidR="00CB7896" w:rsidRPr="00F4030E">
        <w:rPr>
          <w:rFonts w:cs="Arial"/>
          <w:sz w:val="24"/>
          <w:szCs w:val="24"/>
          <w:rtl/>
        </w:rPr>
        <w:t xml:space="preserve"> המודע</w:t>
      </w:r>
      <w:r w:rsidR="00CB7896" w:rsidRPr="00F4030E">
        <w:rPr>
          <w:rFonts w:cs="Arial" w:hint="cs"/>
          <w:sz w:val="24"/>
          <w:szCs w:val="24"/>
          <w:rtl/>
        </w:rPr>
        <w:t>ת</w:t>
      </w:r>
      <w:r w:rsidR="00CB7896" w:rsidRPr="00F4030E">
        <w:rPr>
          <w:rFonts w:cs="Arial"/>
          <w:sz w:val="24"/>
          <w:szCs w:val="24"/>
          <w:rtl/>
        </w:rPr>
        <w:t xml:space="preserve"> של ה</w:t>
      </w:r>
      <w:r w:rsidR="00CB7896" w:rsidRPr="00F4030E">
        <w:rPr>
          <w:rFonts w:cs="Arial" w:hint="cs"/>
          <w:sz w:val="24"/>
          <w:szCs w:val="24"/>
          <w:rtl/>
        </w:rPr>
        <w:t>מטפל,</w:t>
      </w:r>
      <w:r w:rsidR="00CB7896" w:rsidRPr="00F4030E">
        <w:rPr>
          <w:rFonts w:cs="Arial"/>
          <w:sz w:val="24"/>
          <w:szCs w:val="24"/>
          <w:rtl/>
        </w:rPr>
        <w:t xml:space="preserve"> מתקבל אז על ידי המודע של המטופל כתיאור אמיתי של הלא מודע שלו עצמו! מעשה מענג. </w:t>
      </w:r>
    </w:p>
    <w:p w14:paraId="4BFBAF65" w14:textId="77777777" w:rsidR="00CB7896" w:rsidRPr="00F4030E" w:rsidRDefault="00CB7896" w:rsidP="00A96AE5">
      <w:pPr>
        <w:ind w:left="57" w:firstLine="170"/>
        <w:rPr>
          <w:sz w:val="24"/>
          <w:szCs w:val="24"/>
          <w:rtl/>
        </w:rPr>
      </w:pPr>
      <w:r w:rsidRPr="00F4030E">
        <w:rPr>
          <w:rFonts w:cs="Arial"/>
          <w:sz w:val="24"/>
          <w:szCs w:val="24"/>
          <w:rtl/>
        </w:rPr>
        <w:t xml:space="preserve">פרויד ישכנע אותנו שהלא מודע </w:t>
      </w:r>
      <w:r w:rsidRPr="00F4030E">
        <w:rPr>
          <w:rFonts w:cs="Arial" w:hint="cs"/>
          <w:sz w:val="24"/>
          <w:szCs w:val="24"/>
          <w:rtl/>
        </w:rPr>
        <w:t xml:space="preserve">- </w:t>
      </w:r>
      <w:r w:rsidRPr="00F4030E">
        <w:rPr>
          <w:rFonts w:cs="Arial"/>
          <w:sz w:val="24"/>
          <w:szCs w:val="24"/>
          <w:rtl/>
        </w:rPr>
        <w:t>הוא מודע להפליא והמודע</w:t>
      </w:r>
      <w:r w:rsidRPr="00F4030E">
        <w:rPr>
          <w:rFonts w:cs="Arial" w:hint="cs"/>
          <w:sz w:val="24"/>
          <w:szCs w:val="24"/>
          <w:rtl/>
        </w:rPr>
        <w:t xml:space="preserve"> -</w:t>
      </w:r>
      <w:r w:rsidRPr="00F4030E">
        <w:rPr>
          <w:rFonts w:cs="Arial"/>
          <w:sz w:val="24"/>
          <w:szCs w:val="24"/>
          <w:rtl/>
        </w:rPr>
        <w:t xml:space="preserve"> לא מודע להפליא! שנינות פרוידיאנית מקסימה.</w:t>
      </w:r>
    </w:p>
    <w:p w14:paraId="11849E85" w14:textId="7D56A0FC" w:rsidR="00CB7896" w:rsidRPr="00F4030E" w:rsidRDefault="00CB7896" w:rsidP="00A96AE5">
      <w:pPr>
        <w:ind w:left="57" w:firstLine="170"/>
        <w:rPr>
          <w:rFonts w:cs="Arial"/>
          <w:sz w:val="24"/>
          <w:szCs w:val="24"/>
          <w:rtl/>
        </w:rPr>
      </w:pPr>
      <w:r w:rsidRPr="00F4030E">
        <w:rPr>
          <w:rFonts w:cs="Arial"/>
          <w:sz w:val="24"/>
          <w:szCs w:val="24"/>
          <w:rtl/>
        </w:rPr>
        <w:t xml:space="preserve">מכיוון שהבעיה של </w:t>
      </w:r>
      <w:r w:rsidRPr="00F4030E">
        <w:rPr>
          <w:rFonts w:cs="Arial" w:hint="cs"/>
          <w:sz w:val="24"/>
          <w:szCs w:val="24"/>
          <w:rtl/>
        </w:rPr>
        <w:t>ה</w:t>
      </w:r>
      <w:r w:rsidRPr="00F4030E">
        <w:rPr>
          <w:rFonts w:cs="Arial"/>
          <w:sz w:val="24"/>
          <w:szCs w:val="24"/>
          <w:rtl/>
        </w:rPr>
        <w:t xml:space="preserve">טכניקה </w:t>
      </w:r>
      <w:r w:rsidRPr="00F4030E">
        <w:rPr>
          <w:rFonts w:cs="Arial" w:hint="cs"/>
          <w:sz w:val="24"/>
          <w:szCs w:val="24"/>
          <w:rtl/>
        </w:rPr>
        <w:t>ה</w:t>
      </w:r>
      <w:r w:rsidRPr="00F4030E">
        <w:rPr>
          <w:rFonts w:cs="Arial"/>
          <w:sz w:val="24"/>
          <w:szCs w:val="24"/>
          <w:rtl/>
        </w:rPr>
        <w:t xml:space="preserve">אנליטית </w:t>
      </w:r>
      <w:r w:rsidRPr="00F4030E">
        <w:rPr>
          <w:rFonts w:cs="Arial" w:hint="cs"/>
          <w:sz w:val="24"/>
          <w:szCs w:val="24"/>
          <w:rtl/>
        </w:rPr>
        <w:t>ה</w:t>
      </w:r>
      <w:r w:rsidR="00564655" w:rsidRPr="00F4030E">
        <w:rPr>
          <w:rFonts w:cs="Arial" w:hint="cs"/>
          <w:sz w:val="24"/>
          <w:szCs w:val="24"/>
          <w:rtl/>
        </w:rPr>
        <w:t>רגילה</w:t>
      </w:r>
      <w:r w:rsidRPr="00F4030E">
        <w:rPr>
          <w:rFonts w:cs="Arial"/>
          <w:sz w:val="24"/>
          <w:szCs w:val="24"/>
          <w:rtl/>
        </w:rPr>
        <w:t xml:space="preserve"> היא כה בסיסית </w:t>
      </w:r>
      <w:r w:rsidRPr="00F4030E">
        <w:rPr>
          <w:rFonts w:cs="Arial" w:hint="cs"/>
          <w:sz w:val="24"/>
          <w:szCs w:val="24"/>
          <w:rtl/>
        </w:rPr>
        <w:t>ו</w:t>
      </w:r>
      <w:r w:rsidRPr="00F4030E">
        <w:rPr>
          <w:rFonts w:cs="Arial"/>
          <w:sz w:val="24"/>
          <w:szCs w:val="24"/>
          <w:rtl/>
        </w:rPr>
        <w:t>חשובה,</w:t>
      </w:r>
      <w:r w:rsidR="00343949" w:rsidRPr="00F4030E">
        <w:rPr>
          <w:rFonts w:cs="Arial" w:hint="cs"/>
          <w:sz w:val="24"/>
          <w:szCs w:val="24"/>
          <w:rtl/>
        </w:rPr>
        <w:t xml:space="preserve"> ארצה לומר עוד מילה.</w:t>
      </w:r>
      <w:r w:rsidRPr="00F4030E">
        <w:rPr>
          <w:rFonts w:cs="Arial"/>
          <w:sz w:val="24"/>
          <w:szCs w:val="24"/>
          <w:rtl/>
        </w:rPr>
        <w:t xml:space="preserve">. כאשר אנו </w:t>
      </w:r>
      <w:r w:rsidR="00343949" w:rsidRPr="00F4030E">
        <w:rPr>
          <w:rFonts w:cs="Arial" w:hint="cs"/>
          <w:sz w:val="24"/>
          <w:szCs w:val="24"/>
          <w:rtl/>
        </w:rPr>
        <w:t>בוחנים</w:t>
      </w:r>
      <w:r w:rsidRPr="00F4030E">
        <w:rPr>
          <w:rFonts w:cs="Arial" w:hint="cs"/>
          <w:sz w:val="24"/>
          <w:szCs w:val="24"/>
          <w:rtl/>
        </w:rPr>
        <w:t xml:space="preserve"> נפש</w:t>
      </w:r>
      <w:r w:rsidRPr="00F4030E">
        <w:rPr>
          <w:rFonts w:cs="Arial"/>
          <w:sz w:val="24"/>
          <w:szCs w:val="24"/>
          <w:rtl/>
        </w:rPr>
        <w:t xml:space="preserve"> </w:t>
      </w:r>
      <w:r w:rsidR="00343949" w:rsidRPr="00F4030E">
        <w:rPr>
          <w:rFonts w:cs="Arial" w:hint="cs"/>
          <w:sz w:val="24"/>
          <w:szCs w:val="24"/>
          <w:rtl/>
        </w:rPr>
        <w:t>מסוכסכת (וסובלת)</w:t>
      </w:r>
      <w:r w:rsidRPr="00F4030E">
        <w:rPr>
          <w:rFonts w:cs="Arial"/>
          <w:sz w:val="24"/>
          <w:szCs w:val="24"/>
          <w:rtl/>
        </w:rPr>
        <w:t xml:space="preserve"> אנו </w:t>
      </w:r>
      <w:r w:rsidR="00343949" w:rsidRPr="00F4030E">
        <w:rPr>
          <w:rFonts w:cs="Arial" w:hint="cs"/>
          <w:sz w:val="24"/>
          <w:szCs w:val="24"/>
          <w:rtl/>
        </w:rPr>
        <w:t>רואים</w:t>
      </w:r>
      <w:r w:rsidRPr="00F4030E">
        <w:rPr>
          <w:rFonts w:cs="Arial"/>
          <w:sz w:val="24"/>
          <w:szCs w:val="24"/>
          <w:rtl/>
        </w:rPr>
        <w:t xml:space="preserve"> ב</w:t>
      </w:r>
      <w:r w:rsidRPr="00F4030E">
        <w:rPr>
          <w:rFonts w:cs="Arial" w:hint="cs"/>
          <w:sz w:val="24"/>
          <w:szCs w:val="24"/>
          <w:rtl/>
        </w:rPr>
        <w:t>נפשו</w:t>
      </w:r>
      <w:r w:rsidRPr="00F4030E">
        <w:rPr>
          <w:rFonts w:cs="Arial"/>
          <w:sz w:val="24"/>
          <w:szCs w:val="24"/>
          <w:rtl/>
        </w:rPr>
        <w:t xml:space="preserve"> של המטופל </w:t>
      </w:r>
      <w:r w:rsidRPr="00F4030E">
        <w:rPr>
          <w:rFonts w:cs="Arial" w:hint="cs"/>
          <w:sz w:val="24"/>
          <w:szCs w:val="24"/>
          <w:rtl/>
        </w:rPr>
        <w:t>את</w:t>
      </w:r>
      <w:r w:rsidRPr="00F4030E">
        <w:rPr>
          <w:rFonts w:cs="Arial"/>
          <w:sz w:val="24"/>
          <w:szCs w:val="24"/>
          <w:rtl/>
        </w:rPr>
        <w:t xml:space="preserve"> מה שאכנה </w:t>
      </w:r>
      <w:r w:rsidR="00343949" w:rsidRPr="00F4030E">
        <w:rPr>
          <w:rFonts w:cs="Arial" w:hint="cs"/>
          <w:sz w:val="24"/>
          <w:szCs w:val="24"/>
          <w:rtl/>
        </w:rPr>
        <w:t>בלילה של חוויות שיש ביניהן קשר אולם הן לא מובחנות זו מזו</w:t>
      </w:r>
      <w:r w:rsidRPr="00F4030E">
        <w:rPr>
          <w:rFonts w:cs="Arial" w:hint="cs"/>
          <w:sz w:val="24"/>
          <w:szCs w:val="24"/>
          <w:rtl/>
        </w:rPr>
        <w:t>...</w:t>
      </w:r>
      <w:r w:rsidRPr="00F4030E">
        <w:rPr>
          <w:rFonts w:cs="Arial"/>
          <w:sz w:val="24"/>
          <w:szCs w:val="24"/>
          <w:rtl/>
        </w:rPr>
        <w:t>. ה</w:t>
      </w:r>
      <w:r w:rsidRPr="00F4030E">
        <w:rPr>
          <w:rFonts w:cs="Arial" w:hint="cs"/>
          <w:sz w:val="24"/>
          <w:szCs w:val="24"/>
          <w:rtl/>
        </w:rPr>
        <w:t>נפש</w:t>
      </w:r>
      <w:r w:rsidRPr="00F4030E">
        <w:rPr>
          <w:rFonts w:cs="Arial"/>
          <w:sz w:val="24"/>
          <w:szCs w:val="24"/>
          <w:rtl/>
        </w:rPr>
        <w:t xml:space="preserve"> של המטופל </w:t>
      </w:r>
      <w:r w:rsidRPr="00F4030E">
        <w:rPr>
          <w:rFonts w:cs="Arial" w:hint="cs"/>
          <w:sz w:val="24"/>
          <w:szCs w:val="24"/>
          <w:rtl/>
        </w:rPr>
        <w:t>מרובה</w:t>
      </w:r>
      <w:r w:rsidR="00343949" w:rsidRPr="00F4030E">
        <w:rPr>
          <w:rFonts w:cs="Arial" w:hint="cs"/>
          <w:sz w:val="24"/>
          <w:szCs w:val="24"/>
          <w:rtl/>
        </w:rPr>
        <w:t xml:space="preserve">, ובאי סדר של </w:t>
      </w:r>
      <w:r w:rsidRPr="00F4030E">
        <w:rPr>
          <w:rFonts w:cs="Arial"/>
          <w:sz w:val="24"/>
          <w:szCs w:val="24"/>
          <w:rtl/>
        </w:rPr>
        <w:t>אסוציאציות לא רציונליות. אירועי</w:t>
      </w:r>
      <w:r w:rsidR="00343949" w:rsidRPr="00F4030E">
        <w:rPr>
          <w:rFonts w:cs="Arial" w:hint="cs"/>
          <w:sz w:val="24"/>
          <w:szCs w:val="24"/>
          <w:rtl/>
        </w:rPr>
        <w:t xml:space="preserve">ם, </w:t>
      </w:r>
      <w:r w:rsidRPr="00F4030E">
        <w:rPr>
          <w:rFonts w:cs="Arial"/>
          <w:sz w:val="24"/>
          <w:szCs w:val="24"/>
          <w:rtl/>
        </w:rPr>
        <w:t>חפצים</w:t>
      </w:r>
      <w:r w:rsidR="00343949" w:rsidRPr="00F4030E">
        <w:rPr>
          <w:rFonts w:cs="Arial" w:hint="cs"/>
          <w:sz w:val="24"/>
          <w:szCs w:val="24"/>
          <w:rtl/>
        </w:rPr>
        <w:t>,</w:t>
      </w:r>
      <w:r w:rsidRPr="00F4030E">
        <w:rPr>
          <w:rFonts w:cs="Arial"/>
          <w:sz w:val="24"/>
          <w:szCs w:val="24"/>
          <w:rtl/>
        </w:rPr>
        <w:t xml:space="preserve"> ואנשים שזורים זה בזה באופן בלתי נפרד, מוחזקים יחד בשטף החוויה המוזר הזה על ידי קשר</w:t>
      </w:r>
      <w:r w:rsidR="00343949" w:rsidRPr="00F4030E">
        <w:rPr>
          <w:rFonts w:cs="Arial" w:hint="cs"/>
          <w:sz w:val="24"/>
          <w:szCs w:val="24"/>
          <w:rtl/>
        </w:rPr>
        <w:t>ים</w:t>
      </w:r>
      <w:r w:rsidRPr="00F4030E">
        <w:rPr>
          <w:rFonts w:cs="Arial" w:hint="cs"/>
          <w:sz w:val="24"/>
          <w:szCs w:val="24"/>
          <w:rtl/>
        </w:rPr>
        <w:t xml:space="preserve"> וז</w:t>
      </w:r>
      <w:r w:rsidR="00343949" w:rsidRPr="00F4030E">
        <w:rPr>
          <w:rFonts w:cs="Arial" w:hint="cs"/>
          <w:sz w:val="24"/>
          <w:szCs w:val="24"/>
          <w:rtl/>
        </w:rPr>
        <w:t>י</w:t>
      </w:r>
      <w:r w:rsidRPr="00F4030E">
        <w:rPr>
          <w:rFonts w:cs="Arial" w:hint="cs"/>
          <w:sz w:val="24"/>
          <w:szCs w:val="24"/>
          <w:rtl/>
        </w:rPr>
        <w:t>כרונות</w:t>
      </w:r>
      <w:r w:rsidRPr="00F4030E">
        <w:rPr>
          <w:rFonts w:cs="Arial"/>
          <w:sz w:val="24"/>
          <w:szCs w:val="24"/>
          <w:rtl/>
        </w:rPr>
        <w:t xml:space="preserve"> של פחד או בושה או תסכול. המטופל במקרה כזה</w:t>
      </w:r>
      <w:r w:rsidR="00343949" w:rsidRPr="00F4030E">
        <w:rPr>
          <w:rFonts w:cs="Arial" w:hint="cs"/>
          <w:sz w:val="24"/>
          <w:szCs w:val="24"/>
          <w:rtl/>
        </w:rPr>
        <w:t>,</w:t>
      </w:r>
      <w:r w:rsidRPr="00F4030E">
        <w:rPr>
          <w:rFonts w:cs="Arial"/>
          <w:sz w:val="24"/>
          <w:szCs w:val="24"/>
          <w:rtl/>
        </w:rPr>
        <w:t xml:space="preserve"> פשוט לא יכול שלא להרגיש את עצמו קורבן. אין לרשותו של המטופל שום היגיון רציונלי </w:t>
      </w:r>
      <w:r w:rsidRPr="00F4030E">
        <w:rPr>
          <w:rFonts w:cs="Arial" w:hint="cs"/>
          <w:sz w:val="24"/>
          <w:szCs w:val="24"/>
          <w:rtl/>
        </w:rPr>
        <w:t>שיאפשר לו</w:t>
      </w:r>
      <w:r w:rsidRPr="00F4030E">
        <w:rPr>
          <w:rFonts w:cs="Arial"/>
          <w:sz w:val="24"/>
          <w:szCs w:val="24"/>
          <w:rtl/>
        </w:rPr>
        <w:t xml:space="preserve"> ניתוח עצמי ושיפור עצמי. הוא לא יכול להבין בצורה מספקת מה באמת מתרחש ב</w:t>
      </w:r>
      <w:r w:rsidRPr="00F4030E">
        <w:rPr>
          <w:rFonts w:cs="Arial" w:hint="cs"/>
          <w:sz w:val="24"/>
          <w:szCs w:val="24"/>
          <w:rtl/>
        </w:rPr>
        <w:t>נפשו</w:t>
      </w:r>
      <w:r w:rsidRPr="00F4030E">
        <w:rPr>
          <w:rFonts w:cs="Arial"/>
          <w:sz w:val="24"/>
          <w:szCs w:val="24"/>
          <w:rtl/>
        </w:rPr>
        <w:t xml:space="preserve"> ה</w:t>
      </w:r>
      <w:r w:rsidR="00343949" w:rsidRPr="00F4030E">
        <w:rPr>
          <w:rFonts w:cs="Arial" w:hint="cs"/>
          <w:sz w:val="24"/>
          <w:szCs w:val="24"/>
          <w:rtl/>
        </w:rPr>
        <w:t>כואבת</w:t>
      </w:r>
      <w:r w:rsidRPr="00F4030E">
        <w:rPr>
          <w:rFonts w:cs="Arial"/>
          <w:sz w:val="24"/>
          <w:szCs w:val="24"/>
          <w:rtl/>
        </w:rPr>
        <w:t xml:space="preserve"> כי הטבע האנושי שלו לכוד בסתירות שהוא</w:t>
      </w:r>
      <w:r w:rsidRPr="00F4030E">
        <w:rPr>
          <w:rFonts w:cs="Arial" w:hint="cs"/>
          <w:sz w:val="24"/>
          <w:szCs w:val="24"/>
          <w:rtl/>
        </w:rPr>
        <w:t xml:space="preserve"> עצמו</w:t>
      </w:r>
      <w:r w:rsidRPr="00F4030E">
        <w:rPr>
          <w:rFonts w:cs="Arial"/>
          <w:sz w:val="24"/>
          <w:szCs w:val="24"/>
          <w:rtl/>
        </w:rPr>
        <w:t xml:space="preserve"> (מי זה "הוא</w:t>
      </w:r>
      <w:r w:rsidRPr="00F4030E">
        <w:rPr>
          <w:rFonts w:cs="Arial" w:hint="cs"/>
          <w:sz w:val="24"/>
          <w:szCs w:val="24"/>
          <w:rtl/>
        </w:rPr>
        <w:t xml:space="preserve"> עצמו</w:t>
      </w:r>
      <w:r w:rsidRPr="00F4030E">
        <w:rPr>
          <w:rFonts w:cs="Arial"/>
          <w:sz w:val="24"/>
          <w:szCs w:val="24"/>
          <w:rtl/>
        </w:rPr>
        <w:t>" במצב זה?) אינו יכול להתעלות מעליה</w:t>
      </w:r>
      <w:r w:rsidR="00343949" w:rsidRPr="00F4030E">
        <w:rPr>
          <w:rFonts w:cs="Arial" w:hint="cs"/>
          <w:sz w:val="24"/>
          <w:szCs w:val="24"/>
          <w:rtl/>
        </w:rPr>
        <w:t>ן</w:t>
      </w:r>
      <w:r w:rsidRPr="00F4030E">
        <w:rPr>
          <w:rFonts w:cs="Arial"/>
          <w:sz w:val="24"/>
          <w:szCs w:val="24"/>
          <w:rtl/>
        </w:rPr>
        <w:t xml:space="preserve">. </w:t>
      </w:r>
      <w:r w:rsidRPr="00F4030E">
        <w:rPr>
          <w:rFonts w:cs="Arial" w:hint="cs"/>
          <w:sz w:val="24"/>
          <w:szCs w:val="24"/>
          <w:rtl/>
        </w:rPr>
        <w:t xml:space="preserve">בעל מוח מבריק </w:t>
      </w:r>
      <w:r w:rsidRPr="00F4030E">
        <w:rPr>
          <w:rFonts w:cs="Arial"/>
          <w:sz w:val="24"/>
          <w:szCs w:val="24"/>
          <w:rtl/>
        </w:rPr>
        <w:t xml:space="preserve">ככל שיהיה, לא יכול להיות </w:t>
      </w:r>
      <w:r w:rsidRPr="00F4030E">
        <w:rPr>
          <w:rFonts w:cs="Arial" w:hint="cs"/>
          <w:sz w:val="24"/>
          <w:szCs w:val="24"/>
          <w:rtl/>
        </w:rPr>
        <w:t>ביקורתי ביחס ל</w:t>
      </w:r>
      <w:r w:rsidRPr="00F4030E">
        <w:rPr>
          <w:rFonts w:cs="Arial"/>
          <w:sz w:val="24"/>
          <w:szCs w:val="24"/>
          <w:rtl/>
        </w:rPr>
        <w:t xml:space="preserve">עצמו - מתבונן בעצמו, כפי שהוא </w:t>
      </w:r>
      <w:r w:rsidRPr="00F4030E">
        <w:rPr>
          <w:rFonts w:cs="Arial" w:hint="cs"/>
          <w:sz w:val="24"/>
          <w:szCs w:val="24"/>
          <w:rtl/>
        </w:rPr>
        <w:t xml:space="preserve">אמור היה </w:t>
      </w:r>
      <w:r w:rsidRPr="00F4030E">
        <w:rPr>
          <w:rFonts w:cs="Arial"/>
          <w:sz w:val="24"/>
          <w:szCs w:val="24"/>
          <w:rtl/>
        </w:rPr>
        <w:t xml:space="preserve">להיות, אם הוא </w:t>
      </w:r>
      <w:r w:rsidRPr="00F4030E">
        <w:rPr>
          <w:rFonts w:cs="Arial" w:hint="cs"/>
          <w:sz w:val="24"/>
          <w:szCs w:val="24"/>
          <w:rtl/>
        </w:rPr>
        <w:t>היה נבון</w:t>
      </w:r>
      <w:r w:rsidRPr="00F4030E">
        <w:rPr>
          <w:rFonts w:cs="Arial"/>
          <w:sz w:val="24"/>
          <w:szCs w:val="24"/>
          <w:rtl/>
        </w:rPr>
        <w:t xml:space="preserve"> במידה מספקת לגבי ההתרחשויות המ</w:t>
      </w:r>
      <w:r w:rsidRPr="00F4030E">
        <w:rPr>
          <w:rFonts w:cs="Arial" w:hint="cs"/>
          <w:sz w:val="24"/>
          <w:szCs w:val="24"/>
          <w:rtl/>
        </w:rPr>
        <w:t>ורכבות</w:t>
      </w:r>
      <w:r w:rsidRPr="00F4030E">
        <w:rPr>
          <w:rFonts w:cs="Arial"/>
          <w:sz w:val="24"/>
          <w:szCs w:val="24"/>
          <w:rtl/>
        </w:rPr>
        <w:t xml:space="preserve"> - המתרחשות בתוכו. </w:t>
      </w:r>
      <w:r w:rsidRPr="00F4030E">
        <w:rPr>
          <w:rFonts w:cs="Arial" w:hint="cs"/>
          <w:sz w:val="24"/>
          <w:szCs w:val="24"/>
          <w:rtl/>
        </w:rPr>
        <w:t>לכך דרוש פסיכואנליטיקאי חכם</w:t>
      </w:r>
      <w:r w:rsidRPr="00F4030E">
        <w:rPr>
          <w:rFonts w:cs="Arial"/>
          <w:sz w:val="24"/>
          <w:szCs w:val="24"/>
          <w:rtl/>
        </w:rPr>
        <w:t xml:space="preserve">. </w:t>
      </w:r>
    </w:p>
    <w:p w14:paraId="27C20C37" w14:textId="77777777" w:rsidR="00CB7896" w:rsidRDefault="00CB7896" w:rsidP="00A96AE5">
      <w:pPr>
        <w:ind w:left="57" w:firstLine="170"/>
        <w:rPr>
          <w:rFonts w:cs="Arial"/>
          <w:sz w:val="24"/>
          <w:szCs w:val="24"/>
        </w:rPr>
      </w:pPr>
      <w:r w:rsidRPr="00F4030E">
        <w:rPr>
          <w:rFonts w:cs="Arial"/>
          <w:sz w:val="24"/>
          <w:szCs w:val="24"/>
          <w:rtl/>
        </w:rPr>
        <w:t xml:space="preserve">הטיפול האנליטי הוא מחקר פסיכולוגי, בתהליך של פירוק של </w:t>
      </w:r>
      <w:r w:rsidRPr="00F4030E">
        <w:rPr>
          <w:rFonts w:cs="Arial" w:hint="cs"/>
          <w:sz w:val="24"/>
          <w:szCs w:val="24"/>
          <w:rtl/>
        </w:rPr>
        <w:t>חלקים שלמים וטוטאליים</w:t>
      </w:r>
      <w:r w:rsidRPr="00F4030E">
        <w:rPr>
          <w:rFonts w:cs="Arial"/>
          <w:sz w:val="24"/>
          <w:szCs w:val="24"/>
          <w:rtl/>
        </w:rPr>
        <w:t xml:space="preserve"> רגשי</w:t>
      </w:r>
      <w:r w:rsidRPr="00F4030E">
        <w:rPr>
          <w:rFonts w:cs="Arial" w:hint="cs"/>
          <w:sz w:val="24"/>
          <w:szCs w:val="24"/>
          <w:rtl/>
        </w:rPr>
        <w:t>ת,</w:t>
      </w:r>
      <w:r w:rsidRPr="00F4030E">
        <w:rPr>
          <w:rFonts w:cs="Arial"/>
          <w:sz w:val="24"/>
          <w:szCs w:val="24"/>
          <w:rtl/>
        </w:rPr>
        <w:t xml:space="preserve"> שמתפקדים בצורה נפיצה וכפייתית מדי</w:t>
      </w:r>
      <w:r w:rsidRPr="00F4030E">
        <w:rPr>
          <w:rFonts w:cs="Arial" w:hint="cs"/>
          <w:sz w:val="24"/>
          <w:szCs w:val="24"/>
          <w:rtl/>
        </w:rPr>
        <w:t xml:space="preserve">, כפי שניכר </w:t>
      </w:r>
      <w:r w:rsidRPr="00F4030E">
        <w:rPr>
          <w:rFonts w:cs="Arial"/>
          <w:sz w:val="24"/>
          <w:szCs w:val="24"/>
          <w:rtl/>
        </w:rPr>
        <w:t xml:space="preserve">בתגובות האופייניות </w:t>
      </w:r>
      <w:proofErr w:type="spellStart"/>
      <w:r w:rsidRPr="00F4030E">
        <w:rPr>
          <w:rFonts w:cs="Arial"/>
          <w:sz w:val="24"/>
          <w:szCs w:val="24"/>
          <w:rtl/>
        </w:rPr>
        <w:t>לפסיכונוירוטי</w:t>
      </w:r>
      <w:r w:rsidRPr="00F4030E">
        <w:rPr>
          <w:rFonts w:cs="Arial" w:hint="cs"/>
          <w:sz w:val="24"/>
          <w:szCs w:val="24"/>
          <w:rtl/>
        </w:rPr>
        <w:t>ים</w:t>
      </w:r>
      <w:proofErr w:type="spellEnd"/>
      <w:r w:rsidRPr="00F4030E">
        <w:rPr>
          <w:rFonts w:cs="Arial"/>
          <w:sz w:val="24"/>
          <w:szCs w:val="24"/>
          <w:rtl/>
        </w:rPr>
        <w:t xml:space="preserve">. כל גירוי פרובוקטיבי הקטן ביותר מפעיל בהכרח סוללה עצומה של </w:t>
      </w:r>
      <w:r w:rsidRPr="00F4030E">
        <w:rPr>
          <w:rFonts w:cs="Arial" w:hint="cs"/>
          <w:sz w:val="24"/>
          <w:szCs w:val="24"/>
          <w:rtl/>
        </w:rPr>
        <w:t>תגובות</w:t>
      </w:r>
      <w:r w:rsidRPr="00F4030E">
        <w:rPr>
          <w:rFonts w:cs="Arial"/>
          <w:sz w:val="24"/>
          <w:szCs w:val="24"/>
          <w:rtl/>
        </w:rPr>
        <w:t>. עוד</w:t>
      </w:r>
      <w:r w:rsidRPr="00F4030E">
        <w:rPr>
          <w:rFonts w:cs="Arial" w:hint="cs"/>
          <w:sz w:val="24"/>
          <w:szCs w:val="24"/>
          <w:rtl/>
        </w:rPr>
        <w:t>פות</w:t>
      </w:r>
      <w:r w:rsidRPr="00F4030E">
        <w:rPr>
          <w:rFonts w:cs="Arial"/>
          <w:sz w:val="24"/>
          <w:szCs w:val="24"/>
          <w:rtl/>
        </w:rPr>
        <w:t xml:space="preserve"> זה בתגובה ה</w:t>
      </w:r>
      <w:r w:rsidRPr="00F4030E">
        <w:rPr>
          <w:rFonts w:cs="Arial" w:hint="cs"/>
          <w:sz w:val="24"/>
          <w:szCs w:val="24"/>
          <w:rtl/>
        </w:rPr>
        <w:t>י</w:t>
      </w:r>
      <w:r w:rsidRPr="00F4030E">
        <w:rPr>
          <w:rFonts w:cs="Arial"/>
          <w:sz w:val="24"/>
          <w:szCs w:val="24"/>
          <w:rtl/>
        </w:rPr>
        <w:t>א בדיוק מרכז השיבוש במערכת התגובה של הפסיכו-נוירוט</w:t>
      </w:r>
      <w:r w:rsidRPr="00F4030E">
        <w:rPr>
          <w:rFonts w:cs="Arial" w:hint="cs"/>
          <w:sz w:val="24"/>
          <w:szCs w:val="24"/>
          <w:rtl/>
        </w:rPr>
        <w:t>י</w:t>
      </w:r>
      <w:r w:rsidRPr="00F4030E">
        <w:rPr>
          <w:rFonts w:cs="Arial"/>
          <w:sz w:val="24"/>
          <w:szCs w:val="24"/>
          <w:rtl/>
        </w:rPr>
        <w:t>. הוא מתנהג כמו קורבן והוא יודע זאת - לכאב</w:t>
      </w:r>
      <w:r w:rsidRPr="00F4030E">
        <w:rPr>
          <w:rFonts w:cs="Arial" w:hint="cs"/>
          <w:sz w:val="24"/>
          <w:szCs w:val="24"/>
          <w:rtl/>
        </w:rPr>
        <w:t>ו</w:t>
      </w:r>
      <w:r w:rsidRPr="00F4030E">
        <w:rPr>
          <w:rFonts w:cs="Arial"/>
          <w:sz w:val="24"/>
          <w:szCs w:val="24"/>
          <w:rtl/>
        </w:rPr>
        <w:t xml:space="preserve"> ולצערו. הוא לא יכול להתאפק. במהלך הארוך של פירוק אנליטי, הרגשיות מתאדה בהדרגה אל מחוץ לסיטואציה הסובייקטיבית, </w:t>
      </w:r>
      <w:r w:rsidRPr="00F4030E">
        <w:rPr>
          <w:rFonts w:cs="Arial" w:hint="cs"/>
          <w:sz w:val="24"/>
          <w:szCs w:val="24"/>
          <w:rtl/>
        </w:rPr>
        <w:t>ו</w:t>
      </w:r>
      <w:r w:rsidRPr="00F4030E">
        <w:rPr>
          <w:rFonts w:cs="Arial"/>
          <w:sz w:val="24"/>
          <w:szCs w:val="24"/>
          <w:rtl/>
        </w:rPr>
        <w:t xml:space="preserve">אובייקטיביות </w:t>
      </w:r>
      <w:r w:rsidRPr="00F4030E">
        <w:rPr>
          <w:rFonts w:cs="Arial" w:hint="cs"/>
          <w:sz w:val="24"/>
          <w:szCs w:val="24"/>
          <w:rtl/>
        </w:rPr>
        <w:t>מסוימת</w:t>
      </w:r>
      <w:r w:rsidRPr="00F4030E">
        <w:rPr>
          <w:rFonts w:cs="Arial"/>
          <w:sz w:val="24"/>
          <w:szCs w:val="24"/>
          <w:rtl/>
        </w:rPr>
        <w:t xml:space="preserve"> תופסת את מקומה. </w:t>
      </w:r>
      <w:r w:rsidRPr="00F4030E">
        <w:rPr>
          <w:rFonts w:cs="Arial" w:hint="cs"/>
          <w:sz w:val="24"/>
          <w:szCs w:val="24"/>
          <w:rtl/>
        </w:rPr>
        <w:t xml:space="preserve"> ..</w:t>
      </w:r>
    </w:p>
    <w:p w14:paraId="302F8E43" w14:textId="4C7AFD57" w:rsidR="00917C9B" w:rsidRDefault="00917C9B" w:rsidP="00A96AE5">
      <w:pPr>
        <w:ind w:left="57" w:firstLine="170"/>
        <w:rPr>
          <w:rFonts w:cs="Arial"/>
          <w:sz w:val="24"/>
          <w:szCs w:val="24"/>
          <w:rtl/>
        </w:rPr>
      </w:pPr>
      <w:r>
        <w:rPr>
          <w:rFonts w:cs="Arial"/>
          <w:sz w:val="24"/>
          <w:szCs w:val="24"/>
        </w:rPr>
        <w:t>&lt;&lt;&lt;&lt;&lt;</w:t>
      </w:r>
    </w:p>
    <w:p w14:paraId="63724CC9" w14:textId="77777777" w:rsidR="00CB7896" w:rsidRPr="00F4030E" w:rsidRDefault="00CB7896" w:rsidP="00A96AE5">
      <w:pPr>
        <w:ind w:left="57" w:firstLine="170"/>
        <w:rPr>
          <w:sz w:val="24"/>
          <w:szCs w:val="24"/>
          <w:rtl/>
        </w:rPr>
      </w:pPr>
    </w:p>
    <w:p w14:paraId="249B16E3" w14:textId="77777777" w:rsidR="00265A62" w:rsidRPr="00F4030E" w:rsidRDefault="00265A62" w:rsidP="00A96AE5">
      <w:pPr>
        <w:ind w:left="57" w:firstLine="170"/>
        <w:rPr>
          <w:sz w:val="24"/>
          <w:szCs w:val="24"/>
          <w:rtl/>
        </w:rPr>
      </w:pPr>
    </w:p>
    <w:sdt>
      <w:sdtPr>
        <w:rPr>
          <w:rFonts w:hint="cs"/>
          <w:sz w:val="24"/>
          <w:szCs w:val="24"/>
        </w:rPr>
        <w:tag w:val="MENDELEY_BIBLIOGRAPHY"/>
        <w:id w:val="-436603994"/>
        <w:placeholder>
          <w:docPart w:val="DefaultPlaceholder_-1854013440"/>
        </w:placeholder>
      </w:sdtPr>
      <w:sdtEndPr>
        <w:rPr>
          <w:rtl/>
        </w:rPr>
      </w:sdtEndPr>
      <w:sdtContent>
        <w:p w14:paraId="13017FA5" w14:textId="77777777" w:rsidR="00F1522F" w:rsidRDefault="00F1522F">
          <w:pPr>
            <w:autoSpaceDE w:val="0"/>
            <w:autoSpaceDN w:val="0"/>
            <w:bidi w:val="0"/>
            <w:ind w:hanging="480"/>
            <w:divId w:val="1820417771"/>
            <w:rPr>
              <w:rFonts w:eastAsia="Times New Roman"/>
              <w:kern w:val="0"/>
              <w:sz w:val="24"/>
              <w:szCs w:val="24"/>
              <w14:ligatures w14:val="none"/>
            </w:rPr>
          </w:pPr>
          <w:r>
            <w:rPr>
              <w:rFonts w:eastAsia="Times New Roman"/>
            </w:rPr>
            <w:t xml:space="preserve">House, S. (1929). Is Consciousness Curative? In </w:t>
          </w:r>
          <w:proofErr w:type="spellStart"/>
          <w:r>
            <w:rPr>
              <w:rFonts w:eastAsia="Times New Roman"/>
              <w:i/>
              <w:iCs/>
            </w:rPr>
            <w:t>Psychoanal</w:t>
          </w:r>
          <w:proofErr w:type="spellEnd"/>
          <w:r>
            <w:rPr>
              <w:rFonts w:eastAsia="Times New Roman"/>
              <w:i/>
              <w:iCs/>
            </w:rPr>
            <w:t>. Rev</w:t>
          </w:r>
          <w:r>
            <w:rPr>
              <w:rFonts w:eastAsia="Times New Roman"/>
            </w:rPr>
            <w:t xml:space="preserve"> (Issue 16).</w:t>
          </w:r>
        </w:p>
        <w:p w14:paraId="3B8A961D" w14:textId="77777777" w:rsidR="00F1522F" w:rsidRDefault="00F1522F">
          <w:pPr>
            <w:autoSpaceDE w:val="0"/>
            <w:autoSpaceDN w:val="0"/>
            <w:bidi w:val="0"/>
            <w:ind w:hanging="480"/>
            <w:divId w:val="1671059149"/>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Jean-Bertrande.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4EADA0B7" w14:textId="77777777" w:rsidR="00F1522F" w:rsidRDefault="00F1522F">
          <w:pPr>
            <w:autoSpaceDE w:val="0"/>
            <w:autoSpaceDN w:val="0"/>
            <w:bidi w:val="0"/>
            <w:ind w:hanging="480"/>
            <w:divId w:val="1851523092"/>
            <w:rPr>
              <w:rFonts w:eastAsia="Times New Roman"/>
            </w:rPr>
          </w:pPr>
          <w:r>
            <w:rPr>
              <w:rFonts w:eastAsia="Times New Roman"/>
            </w:rPr>
            <w:t xml:space="preserve">Solms, M. (1997). What Is Consciousness? [Article]. </w:t>
          </w:r>
          <w:r>
            <w:rPr>
              <w:rFonts w:eastAsia="Times New Roman"/>
              <w:i/>
              <w:iCs/>
            </w:rPr>
            <w:t>Journal of the American Psychoanalytic Association</w:t>
          </w:r>
          <w:r>
            <w:rPr>
              <w:rFonts w:eastAsia="Times New Roman"/>
            </w:rPr>
            <w:t xml:space="preserve">, </w:t>
          </w:r>
          <w:r>
            <w:rPr>
              <w:rFonts w:eastAsia="Times New Roman"/>
              <w:i/>
              <w:iCs/>
            </w:rPr>
            <w:t>45</w:t>
          </w:r>
          <w:r>
            <w:rPr>
              <w:rFonts w:eastAsia="Times New Roman"/>
            </w:rPr>
            <w:t>(3), 681–703. https://doi.org/10.1177/00030651970450031201</w:t>
          </w:r>
        </w:p>
        <w:p w14:paraId="5A6C38BD" w14:textId="75FB5F93" w:rsidR="003C243A" w:rsidRDefault="00F1522F" w:rsidP="00A96AE5">
          <w:pPr>
            <w:ind w:left="57" w:firstLine="170"/>
            <w:rPr>
              <w:sz w:val="24"/>
              <w:szCs w:val="24"/>
              <w:rtl/>
            </w:rPr>
          </w:pPr>
          <w:r>
            <w:rPr>
              <w:rFonts w:eastAsia="Times New Roman"/>
            </w:rPr>
            <w:t> </w:t>
          </w:r>
        </w:p>
      </w:sdtContent>
    </w:sdt>
    <w:p w14:paraId="6496F0C7" w14:textId="77777777" w:rsidR="00547A0A" w:rsidRDefault="00547A0A" w:rsidP="00A96AE5">
      <w:pPr>
        <w:ind w:left="57" w:firstLine="170"/>
        <w:rPr>
          <w:sz w:val="24"/>
          <w:szCs w:val="24"/>
          <w:rtl/>
        </w:rPr>
      </w:pPr>
    </w:p>
    <w:p w14:paraId="4D5621C6" w14:textId="56A7C4F8" w:rsidR="00547A0A" w:rsidRPr="00F4030E" w:rsidRDefault="00547A0A" w:rsidP="00547A0A">
      <w:pPr>
        <w:ind w:left="57" w:firstLine="170"/>
        <w:rPr>
          <w:sz w:val="24"/>
          <w:szCs w:val="24"/>
          <w:rtl/>
        </w:rPr>
      </w:pPr>
      <w:r>
        <w:rPr>
          <w:rFonts w:hint="cs"/>
          <w:sz w:val="24"/>
          <w:szCs w:val="24"/>
          <w:rtl/>
        </w:rPr>
        <w:t xml:space="preserve"> </w:t>
      </w:r>
    </w:p>
    <w:sectPr w:rsidR="00547A0A" w:rsidRPr="00F4030E"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F2F4F"/>
    <w:multiLevelType w:val="hybridMultilevel"/>
    <w:tmpl w:val="4EBE543C"/>
    <w:lvl w:ilvl="0" w:tplc="ADF66CA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10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B05"/>
    <w:rsid w:val="00055C8A"/>
    <w:rsid w:val="000675B9"/>
    <w:rsid w:val="00130441"/>
    <w:rsid w:val="0015786C"/>
    <w:rsid w:val="00192711"/>
    <w:rsid w:val="001C27C3"/>
    <w:rsid w:val="001D63E7"/>
    <w:rsid w:val="00233D44"/>
    <w:rsid w:val="0025205D"/>
    <w:rsid w:val="00260D66"/>
    <w:rsid w:val="00265A62"/>
    <w:rsid w:val="00273066"/>
    <w:rsid w:val="00292B11"/>
    <w:rsid w:val="002B6993"/>
    <w:rsid w:val="002C7A07"/>
    <w:rsid w:val="002E0EA0"/>
    <w:rsid w:val="002E51B4"/>
    <w:rsid w:val="00320347"/>
    <w:rsid w:val="00342031"/>
    <w:rsid w:val="00343949"/>
    <w:rsid w:val="0037396F"/>
    <w:rsid w:val="00380C7F"/>
    <w:rsid w:val="003C243A"/>
    <w:rsid w:val="003E4E2F"/>
    <w:rsid w:val="00412ABE"/>
    <w:rsid w:val="00421A60"/>
    <w:rsid w:val="00424B7A"/>
    <w:rsid w:val="00480F90"/>
    <w:rsid w:val="004F63F4"/>
    <w:rsid w:val="00510B2E"/>
    <w:rsid w:val="0051631A"/>
    <w:rsid w:val="00537F0A"/>
    <w:rsid w:val="00547A0A"/>
    <w:rsid w:val="00556118"/>
    <w:rsid w:val="00564655"/>
    <w:rsid w:val="005928D2"/>
    <w:rsid w:val="006B2A28"/>
    <w:rsid w:val="006C6946"/>
    <w:rsid w:val="00700C12"/>
    <w:rsid w:val="0079211C"/>
    <w:rsid w:val="007E708A"/>
    <w:rsid w:val="00831EED"/>
    <w:rsid w:val="008714B5"/>
    <w:rsid w:val="008827BC"/>
    <w:rsid w:val="0089262D"/>
    <w:rsid w:val="009176A0"/>
    <w:rsid w:val="00917C9B"/>
    <w:rsid w:val="009254A1"/>
    <w:rsid w:val="009A0284"/>
    <w:rsid w:val="009F5C17"/>
    <w:rsid w:val="00A9037B"/>
    <w:rsid w:val="00A94B05"/>
    <w:rsid w:val="00A96AE5"/>
    <w:rsid w:val="00AB5267"/>
    <w:rsid w:val="00AC682C"/>
    <w:rsid w:val="00AD5074"/>
    <w:rsid w:val="00B16DC3"/>
    <w:rsid w:val="00B33313"/>
    <w:rsid w:val="00BB374E"/>
    <w:rsid w:val="00BD365E"/>
    <w:rsid w:val="00C63DD8"/>
    <w:rsid w:val="00C757C1"/>
    <w:rsid w:val="00CB7896"/>
    <w:rsid w:val="00CF762F"/>
    <w:rsid w:val="00D3250C"/>
    <w:rsid w:val="00D518FF"/>
    <w:rsid w:val="00DA64D0"/>
    <w:rsid w:val="00E32665"/>
    <w:rsid w:val="00EA5845"/>
    <w:rsid w:val="00EC588F"/>
    <w:rsid w:val="00F1522F"/>
    <w:rsid w:val="00F4030E"/>
    <w:rsid w:val="00F61F2E"/>
    <w:rsid w:val="00FC37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1018"/>
  <w15:chartTrackingRefBased/>
  <w15:docId w15:val="{46E2A060-DD6A-4998-97D9-C7BB6E44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B2A28"/>
    <w:rPr>
      <w:color w:val="808080"/>
    </w:rPr>
  </w:style>
  <w:style w:type="paragraph" w:styleId="a4">
    <w:name w:val="List Paragraph"/>
    <w:basedOn w:val="a"/>
    <w:uiPriority w:val="34"/>
    <w:qFormat/>
    <w:rsid w:val="00A96AE5"/>
    <w:pPr>
      <w:ind w:left="720"/>
      <w:contextualSpacing/>
    </w:pPr>
  </w:style>
  <w:style w:type="paragraph" w:styleId="a5">
    <w:name w:val="Title"/>
    <w:basedOn w:val="a"/>
    <w:next w:val="a"/>
    <w:link w:val="a6"/>
    <w:uiPriority w:val="10"/>
    <w:qFormat/>
    <w:rsid w:val="009F5C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0"/>
    <w:link w:val="a5"/>
    <w:uiPriority w:val="10"/>
    <w:rsid w:val="009F5C1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030">
      <w:marLeft w:val="480"/>
      <w:marRight w:val="0"/>
      <w:marTop w:val="0"/>
      <w:marBottom w:val="0"/>
      <w:divBdr>
        <w:top w:val="none" w:sz="0" w:space="0" w:color="auto"/>
        <w:left w:val="none" w:sz="0" w:space="0" w:color="auto"/>
        <w:bottom w:val="none" w:sz="0" w:space="0" w:color="auto"/>
        <w:right w:val="none" w:sz="0" w:space="0" w:color="auto"/>
      </w:divBdr>
    </w:div>
    <w:div w:id="29886563">
      <w:marLeft w:val="480"/>
      <w:marRight w:val="0"/>
      <w:marTop w:val="0"/>
      <w:marBottom w:val="0"/>
      <w:divBdr>
        <w:top w:val="none" w:sz="0" w:space="0" w:color="auto"/>
        <w:left w:val="none" w:sz="0" w:space="0" w:color="auto"/>
        <w:bottom w:val="none" w:sz="0" w:space="0" w:color="auto"/>
        <w:right w:val="none" w:sz="0" w:space="0" w:color="auto"/>
      </w:divBdr>
    </w:div>
    <w:div w:id="50882607">
      <w:marLeft w:val="480"/>
      <w:marRight w:val="0"/>
      <w:marTop w:val="0"/>
      <w:marBottom w:val="0"/>
      <w:divBdr>
        <w:top w:val="none" w:sz="0" w:space="0" w:color="auto"/>
        <w:left w:val="none" w:sz="0" w:space="0" w:color="auto"/>
        <w:bottom w:val="none" w:sz="0" w:space="0" w:color="auto"/>
        <w:right w:val="none" w:sz="0" w:space="0" w:color="auto"/>
      </w:divBdr>
    </w:div>
    <w:div w:id="84349193">
      <w:marLeft w:val="480"/>
      <w:marRight w:val="0"/>
      <w:marTop w:val="0"/>
      <w:marBottom w:val="0"/>
      <w:divBdr>
        <w:top w:val="none" w:sz="0" w:space="0" w:color="auto"/>
        <w:left w:val="none" w:sz="0" w:space="0" w:color="auto"/>
        <w:bottom w:val="none" w:sz="0" w:space="0" w:color="auto"/>
        <w:right w:val="none" w:sz="0" w:space="0" w:color="auto"/>
      </w:divBdr>
    </w:div>
    <w:div w:id="84351997">
      <w:marLeft w:val="480"/>
      <w:marRight w:val="0"/>
      <w:marTop w:val="0"/>
      <w:marBottom w:val="0"/>
      <w:divBdr>
        <w:top w:val="none" w:sz="0" w:space="0" w:color="auto"/>
        <w:left w:val="none" w:sz="0" w:space="0" w:color="auto"/>
        <w:bottom w:val="none" w:sz="0" w:space="0" w:color="auto"/>
        <w:right w:val="none" w:sz="0" w:space="0" w:color="auto"/>
      </w:divBdr>
    </w:div>
    <w:div w:id="85272992">
      <w:marLeft w:val="480"/>
      <w:marRight w:val="0"/>
      <w:marTop w:val="0"/>
      <w:marBottom w:val="0"/>
      <w:divBdr>
        <w:top w:val="none" w:sz="0" w:space="0" w:color="auto"/>
        <w:left w:val="none" w:sz="0" w:space="0" w:color="auto"/>
        <w:bottom w:val="none" w:sz="0" w:space="0" w:color="auto"/>
        <w:right w:val="none" w:sz="0" w:space="0" w:color="auto"/>
      </w:divBdr>
    </w:div>
    <w:div w:id="88039546">
      <w:bodyDiv w:val="1"/>
      <w:marLeft w:val="0"/>
      <w:marRight w:val="0"/>
      <w:marTop w:val="0"/>
      <w:marBottom w:val="0"/>
      <w:divBdr>
        <w:top w:val="none" w:sz="0" w:space="0" w:color="auto"/>
        <w:left w:val="none" w:sz="0" w:space="0" w:color="auto"/>
        <w:bottom w:val="none" w:sz="0" w:space="0" w:color="auto"/>
        <w:right w:val="none" w:sz="0" w:space="0" w:color="auto"/>
      </w:divBdr>
      <w:divsChild>
        <w:div w:id="1642882313">
          <w:marLeft w:val="480"/>
          <w:marRight w:val="0"/>
          <w:marTop w:val="0"/>
          <w:marBottom w:val="0"/>
          <w:divBdr>
            <w:top w:val="none" w:sz="0" w:space="0" w:color="auto"/>
            <w:left w:val="none" w:sz="0" w:space="0" w:color="auto"/>
            <w:bottom w:val="none" w:sz="0" w:space="0" w:color="auto"/>
            <w:right w:val="none" w:sz="0" w:space="0" w:color="auto"/>
          </w:divBdr>
        </w:div>
        <w:div w:id="1520120000">
          <w:marLeft w:val="480"/>
          <w:marRight w:val="0"/>
          <w:marTop w:val="0"/>
          <w:marBottom w:val="0"/>
          <w:divBdr>
            <w:top w:val="none" w:sz="0" w:space="0" w:color="auto"/>
            <w:left w:val="none" w:sz="0" w:space="0" w:color="auto"/>
            <w:bottom w:val="none" w:sz="0" w:space="0" w:color="auto"/>
            <w:right w:val="none" w:sz="0" w:space="0" w:color="auto"/>
          </w:divBdr>
        </w:div>
      </w:divsChild>
    </w:div>
    <w:div w:id="191891857">
      <w:bodyDiv w:val="1"/>
      <w:marLeft w:val="0"/>
      <w:marRight w:val="0"/>
      <w:marTop w:val="0"/>
      <w:marBottom w:val="0"/>
      <w:divBdr>
        <w:top w:val="none" w:sz="0" w:space="0" w:color="auto"/>
        <w:left w:val="none" w:sz="0" w:space="0" w:color="auto"/>
        <w:bottom w:val="none" w:sz="0" w:space="0" w:color="auto"/>
        <w:right w:val="none" w:sz="0" w:space="0" w:color="auto"/>
      </w:divBdr>
    </w:div>
    <w:div w:id="339699191">
      <w:marLeft w:val="480"/>
      <w:marRight w:val="0"/>
      <w:marTop w:val="0"/>
      <w:marBottom w:val="0"/>
      <w:divBdr>
        <w:top w:val="none" w:sz="0" w:space="0" w:color="auto"/>
        <w:left w:val="none" w:sz="0" w:space="0" w:color="auto"/>
        <w:bottom w:val="none" w:sz="0" w:space="0" w:color="auto"/>
        <w:right w:val="none" w:sz="0" w:space="0" w:color="auto"/>
      </w:divBdr>
    </w:div>
    <w:div w:id="388069595">
      <w:bodyDiv w:val="1"/>
      <w:marLeft w:val="0"/>
      <w:marRight w:val="0"/>
      <w:marTop w:val="0"/>
      <w:marBottom w:val="0"/>
      <w:divBdr>
        <w:top w:val="none" w:sz="0" w:space="0" w:color="auto"/>
        <w:left w:val="none" w:sz="0" w:space="0" w:color="auto"/>
        <w:bottom w:val="none" w:sz="0" w:space="0" w:color="auto"/>
        <w:right w:val="none" w:sz="0" w:space="0" w:color="auto"/>
      </w:divBdr>
      <w:divsChild>
        <w:div w:id="1078019080">
          <w:marLeft w:val="480"/>
          <w:marRight w:val="0"/>
          <w:marTop w:val="0"/>
          <w:marBottom w:val="0"/>
          <w:divBdr>
            <w:top w:val="none" w:sz="0" w:space="0" w:color="auto"/>
            <w:left w:val="none" w:sz="0" w:space="0" w:color="auto"/>
            <w:bottom w:val="none" w:sz="0" w:space="0" w:color="auto"/>
            <w:right w:val="none" w:sz="0" w:space="0" w:color="auto"/>
          </w:divBdr>
        </w:div>
        <w:div w:id="1317488875">
          <w:marLeft w:val="480"/>
          <w:marRight w:val="0"/>
          <w:marTop w:val="0"/>
          <w:marBottom w:val="0"/>
          <w:divBdr>
            <w:top w:val="none" w:sz="0" w:space="0" w:color="auto"/>
            <w:left w:val="none" w:sz="0" w:space="0" w:color="auto"/>
            <w:bottom w:val="none" w:sz="0" w:space="0" w:color="auto"/>
            <w:right w:val="none" w:sz="0" w:space="0" w:color="auto"/>
          </w:divBdr>
        </w:div>
      </w:divsChild>
    </w:div>
    <w:div w:id="409162285">
      <w:marLeft w:val="480"/>
      <w:marRight w:val="0"/>
      <w:marTop w:val="0"/>
      <w:marBottom w:val="0"/>
      <w:divBdr>
        <w:top w:val="none" w:sz="0" w:space="0" w:color="auto"/>
        <w:left w:val="none" w:sz="0" w:space="0" w:color="auto"/>
        <w:bottom w:val="none" w:sz="0" w:space="0" w:color="auto"/>
        <w:right w:val="none" w:sz="0" w:space="0" w:color="auto"/>
      </w:divBdr>
    </w:div>
    <w:div w:id="432163657">
      <w:marLeft w:val="480"/>
      <w:marRight w:val="0"/>
      <w:marTop w:val="0"/>
      <w:marBottom w:val="0"/>
      <w:divBdr>
        <w:top w:val="none" w:sz="0" w:space="0" w:color="auto"/>
        <w:left w:val="none" w:sz="0" w:space="0" w:color="auto"/>
        <w:bottom w:val="none" w:sz="0" w:space="0" w:color="auto"/>
        <w:right w:val="none" w:sz="0" w:space="0" w:color="auto"/>
      </w:divBdr>
    </w:div>
    <w:div w:id="493767746">
      <w:marLeft w:val="480"/>
      <w:marRight w:val="0"/>
      <w:marTop w:val="0"/>
      <w:marBottom w:val="0"/>
      <w:divBdr>
        <w:top w:val="none" w:sz="0" w:space="0" w:color="auto"/>
        <w:left w:val="none" w:sz="0" w:space="0" w:color="auto"/>
        <w:bottom w:val="none" w:sz="0" w:space="0" w:color="auto"/>
        <w:right w:val="none" w:sz="0" w:space="0" w:color="auto"/>
      </w:divBdr>
    </w:div>
    <w:div w:id="493957151">
      <w:marLeft w:val="480"/>
      <w:marRight w:val="0"/>
      <w:marTop w:val="0"/>
      <w:marBottom w:val="0"/>
      <w:divBdr>
        <w:top w:val="none" w:sz="0" w:space="0" w:color="auto"/>
        <w:left w:val="none" w:sz="0" w:space="0" w:color="auto"/>
        <w:bottom w:val="none" w:sz="0" w:space="0" w:color="auto"/>
        <w:right w:val="none" w:sz="0" w:space="0" w:color="auto"/>
      </w:divBdr>
    </w:div>
    <w:div w:id="527647312">
      <w:marLeft w:val="480"/>
      <w:marRight w:val="0"/>
      <w:marTop w:val="0"/>
      <w:marBottom w:val="0"/>
      <w:divBdr>
        <w:top w:val="none" w:sz="0" w:space="0" w:color="auto"/>
        <w:left w:val="none" w:sz="0" w:space="0" w:color="auto"/>
        <w:bottom w:val="none" w:sz="0" w:space="0" w:color="auto"/>
        <w:right w:val="none" w:sz="0" w:space="0" w:color="auto"/>
      </w:divBdr>
    </w:div>
    <w:div w:id="660698329">
      <w:marLeft w:val="480"/>
      <w:marRight w:val="0"/>
      <w:marTop w:val="0"/>
      <w:marBottom w:val="0"/>
      <w:divBdr>
        <w:top w:val="none" w:sz="0" w:space="0" w:color="auto"/>
        <w:left w:val="none" w:sz="0" w:space="0" w:color="auto"/>
        <w:bottom w:val="none" w:sz="0" w:space="0" w:color="auto"/>
        <w:right w:val="none" w:sz="0" w:space="0" w:color="auto"/>
      </w:divBdr>
    </w:div>
    <w:div w:id="669674312">
      <w:marLeft w:val="480"/>
      <w:marRight w:val="0"/>
      <w:marTop w:val="0"/>
      <w:marBottom w:val="0"/>
      <w:divBdr>
        <w:top w:val="none" w:sz="0" w:space="0" w:color="auto"/>
        <w:left w:val="none" w:sz="0" w:space="0" w:color="auto"/>
        <w:bottom w:val="none" w:sz="0" w:space="0" w:color="auto"/>
        <w:right w:val="none" w:sz="0" w:space="0" w:color="auto"/>
      </w:divBdr>
    </w:div>
    <w:div w:id="703604609">
      <w:bodyDiv w:val="1"/>
      <w:marLeft w:val="0"/>
      <w:marRight w:val="0"/>
      <w:marTop w:val="0"/>
      <w:marBottom w:val="0"/>
      <w:divBdr>
        <w:top w:val="none" w:sz="0" w:space="0" w:color="auto"/>
        <w:left w:val="none" w:sz="0" w:space="0" w:color="auto"/>
        <w:bottom w:val="none" w:sz="0" w:space="0" w:color="auto"/>
        <w:right w:val="none" w:sz="0" w:space="0" w:color="auto"/>
      </w:divBdr>
      <w:divsChild>
        <w:div w:id="1877887093">
          <w:marLeft w:val="480"/>
          <w:marRight w:val="0"/>
          <w:marTop w:val="0"/>
          <w:marBottom w:val="0"/>
          <w:divBdr>
            <w:top w:val="none" w:sz="0" w:space="0" w:color="auto"/>
            <w:left w:val="none" w:sz="0" w:space="0" w:color="auto"/>
            <w:bottom w:val="none" w:sz="0" w:space="0" w:color="auto"/>
            <w:right w:val="none" w:sz="0" w:space="0" w:color="auto"/>
          </w:divBdr>
        </w:div>
        <w:div w:id="542206065">
          <w:marLeft w:val="480"/>
          <w:marRight w:val="0"/>
          <w:marTop w:val="0"/>
          <w:marBottom w:val="0"/>
          <w:divBdr>
            <w:top w:val="none" w:sz="0" w:space="0" w:color="auto"/>
            <w:left w:val="none" w:sz="0" w:space="0" w:color="auto"/>
            <w:bottom w:val="none" w:sz="0" w:space="0" w:color="auto"/>
            <w:right w:val="none" w:sz="0" w:space="0" w:color="auto"/>
          </w:divBdr>
        </w:div>
      </w:divsChild>
    </w:div>
    <w:div w:id="724991179">
      <w:bodyDiv w:val="1"/>
      <w:marLeft w:val="0"/>
      <w:marRight w:val="0"/>
      <w:marTop w:val="0"/>
      <w:marBottom w:val="0"/>
      <w:divBdr>
        <w:top w:val="none" w:sz="0" w:space="0" w:color="auto"/>
        <w:left w:val="none" w:sz="0" w:space="0" w:color="auto"/>
        <w:bottom w:val="none" w:sz="0" w:space="0" w:color="auto"/>
        <w:right w:val="none" w:sz="0" w:space="0" w:color="auto"/>
      </w:divBdr>
      <w:divsChild>
        <w:div w:id="477722835">
          <w:marLeft w:val="480"/>
          <w:marRight w:val="0"/>
          <w:marTop w:val="0"/>
          <w:marBottom w:val="0"/>
          <w:divBdr>
            <w:top w:val="none" w:sz="0" w:space="0" w:color="auto"/>
            <w:left w:val="none" w:sz="0" w:space="0" w:color="auto"/>
            <w:bottom w:val="none" w:sz="0" w:space="0" w:color="auto"/>
            <w:right w:val="none" w:sz="0" w:space="0" w:color="auto"/>
          </w:divBdr>
        </w:div>
        <w:div w:id="217517902">
          <w:marLeft w:val="480"/>
          <w:marRight w:val="0"/>
          <w:marTop w:val="0"/>
          <w:marBottom w:val="0"/>
          <w:divBdr>
            <w:top w:val="none" w:sz="0" w:space="0" w:color="auto"/>
            <w:left w:val="none" w:sz="0" w:space="0" w:color="auto"/>
            <w:bottom w:val="none" w:sz="0" w:space="0" w:color="auto"/>
            <w:right w:val="none" w:sz="0" w:space="0" w:color="auto"/>
          </w:divBdr>
        </w:div>
      </w:divsChild>
    </w:div>
    <w:div w:id="752894954">
      <w:marLeft w:val="480"/>
      <w:marRight w:val="0"/>
      <w:marTop w:val="0"/>
      <w:marBottom w:val="0"/>
      <w:divBdr>
        <w:top w:val="none" w:sz="0" w:space="0" w:color="auto"/>
        <w:left w:val="none" w:sz="0" w:space="0" w:color="auto"/>
        <w:bottom w:val="none" w:sz="0" w:space="0" w:color="auto"/>
        <w:right w:val="none" w:sz="0" w:space="0" w:color="auto"/>
      </w:divBdr>
    </w:div>
    <w:div w:id="794368163">
      <w:bodyDiv w:val="1"/>
      <w:marLeft w:val="0"/>
      <w:marRight w:val="0"/>
      <w:marTop w:val="0"/>
      <w:marBottom w:val="0"/>
      <w:divBdr>
        <w:top w:val="none" w:sz="0" w:space="0" w:color="auto"/>
        <w:left w:val="none" w:sz="0" w:space="0" w:color="auto"/>
        <w:bottom w:val="none" w:sz="0" w:space="0" w:color="auto"/>
        <w:right w:val="none" w:sz="0" w:space="0" w:color="auto"/>
      </w:divBdr>
    </w:div>
    <w:div w:id="822351046">
      <w:marLeft w:val="480"/>
      <w:marRight w:val="0"/>
      <w:marTop w:val="0"/>
      <w:marBottom w:val="0"/>
      <w:divBdr>
        <w:top w:val="none" w:sz="0" w:space="0" w:color="auto"/>
        <w:left w:val="none" w:sz="0" w:space="0" w:color="auto"/>
        <w:bottom w:val="none" w:sz="0" w:space="0" w:color="auto"/>
        <w:right w:val="none" w:sz="0" w:space="0" w:color="auto"/>
      </w:divBdr>
    </w:div>
    <w:div w:id="857616782">
      <w:marLeft w:val="480"/>
      <w:marRight w:val="0"/>
      <w:marTop w:val="0"/>
      <w:marBottom w:val="0"/>
      <w:divBdr>
        <w:top w:val="none" w:sz="0" w:space="0" w:color="auto"/>
        <w:left w:val="none" w:sz="0" w:space="0" w:color="auto"/>
        <w:bottom w:val="none" w:sz="0" w:space="0" w:color="auto"/>
        <w:right w:val="none" w:sz="0" w:space="0" w:color="auto"/>
      </w:divBdr>
    </w:div>
    <w:div w:id="863906482">
      <w:marLeft w:val="480"/>
      <w:marRight w:val="0"/>
      <w:marTop w:val="0"/>
      <w:marBottom w:val="0"/>
      <w:divBdr>
        <w:top w:val="none" w:sz="0" w:space="0" w:color="auto"/>
        <w:left w:val="none" w:sz="0" w:space="0" w:color="auto"/>
        <w:bottom w:val="none" w:sz="0" w:space="0" w:color="auto"/>
        <w:right w:val="none" w:sz="0" w:space="0" w:color="auto"/>
      </w:divBdr>
    </w:div>
    <w:div w:id="895899686">
      <w:marLeft w:val="480"/>
      <w:marRight w:val="0"/>
      <w:marTop w:val="0"/>
      <w:marBottom w:val="0"/>
      <w:divBdr>
        <w:top w:val="none" w:sz="0" w:space="0" w:color="auto"/>
        <w:left w:val="none" w:sz="0" w:space="0" w:color="auto"/>
        <w:bottom w:val="none" w:sz="0" w:space="0" w:color="auto"/>
        <w:right w:val="none" w:sz="0" w:space="0" w:color="auto"/>
      </w:divBdr>
    </w:div>
    <w:div w:id="942884998">
      <w:bodyDiv w:val="1"/>
      <w:marLeft w:val="0"/>
      <w:marRight w:val="0"/>
      <w:marTop w:val="0"/>
      <w:marBottom w:val="0"/>
      <w:divBdr>
        <w:top w:val="none" w:sz="0" w:space="0" w:color="auto"/>
        <w:left w:val="none" w:sz="0" w:space="0" w:color="auto"/>
        <w:bottom w:val="none" w:sz="0" w:space="0" w:color="auto"/>
        <w:right w:val="none" w:sz="0" w:space="0" w:color="auto"/>
      </w:divBdr>
      <w:divsChild>
        <w:div w:id="726688079">
          <w:marLeft w:val="480"/>
          <w:marRight w:val="0"/>
          <w:marTop w:val="0"/>
          <w:marBottom w:val="0"/>
          <w:divBdr>
            <w:top w:val="none" w:sz="0" w:space="0" w:color="auto"/>
            <w:left w:val="none" w:sz="0" w:space="0" w:color="auto"/>
            <w:bottom w:val="none" w:sz="0" w:space="0" w:color="auto"/>
            <w:right w:val="none" w:sz="0" w:space="0" w:color="auto"/>
          </w:divBdr>
        </w:div>
        <w:div w:id="633869641">
          <w:marLeft w:val="480"/>
          <w:marRight w:val="0"/>
          <w:marTop w:val="0"/>
          <w:marBottom w:val="0"/>
          <w:divBdr>
            <w:top w:val="none" w:sz="0" w:space="0" w:color="auto"/>
            <w:left w:val="none" w:sz="0" w:space="0" w:color="auto"/>
            <w:bottom w:val="none" w:sz="0" w:space="0" w:color="auto"/>
            <w:right w:val="none" w:sz="0" w:space="0" w:color="auto"/>
          </w:divBdr>
        </w:div>
      </w:divsChild>
    </w:div>
    <w:div w:id="967512916">
      <w:marLeft w:val="480"/>
      <w:marRight w:val="0"/>
      <w:marTop w:val="0"/>
      <w:marBottom w:val="0"/>
      <w:divBdr>
        <w:top w:val="none" w:sz="0" w:space="0" w:color="auto"/>
        <w:left w:val="none" w:sz="0" w:space="0" w:color="auto"/>
        <w:bottom w:val="none" w:sz="0" w:space="0" w:color="auto"/>
        <w:right w:val="none" w:sz="0" w:space="0" w:color="auto"/>
      </w:divBdr>
    </w:div>
    <w:div w:id="1001011939">
      <w:marLeft w:val="480"/>
      <w:marRight w:val="0"/>
      <w:marTop w:val="0"/>
      <w:marBottom w:val="0"/>
      <w:divBdr>
        <w:top w:val="none" w:sz="0" w:space="0" w:color="auto"/>
        <w:left w:val="none" w:sz="0" w:space="0" w:color="auto"/>
        <w:bottom w:val="none" w:sz="0" w:space="0" w:color="auto"/>
        <w:right w:val="none" w:sz="0" w:space="0" w:color="auto"/>
      </w:divBdr>
    </w:div>
    <w:div w:id="1047795774">
      <w:marLeft w:val="480"/>
      <w:marRight w:val="0"/>
      <w:marTop w:val="0"/>
      <w:marBottom w:val="0"/>
      <w:divBdr>
        <w:top w:val="none" w:sz="0" w:space="0" w:color="auto"/>
        <w:left w:val="none" w:sz="0" w:space="0" w:color="auto"/>
        <w:bottom w:val="none" w:sz="0" w:space="0" w:color="auto"/>
        <w:right w:val="none" w:sz="0" w:space="0" w:color="auto"/>
      </w:divBdr>
    </w:div>
    <w:div w:id="1097677787">
      <w:bodyDiv w:val="1"/>
      <w:marLeft w:val="0"/>
      <w:marRight w:val="0"/>
      <w:marTop w:val="0"/>
      <w:marBottom w:val="0"/>
      <w:divBdr>
        <w:top w:val="none" w:sz="0" w:space="0" w:color="auto"/>
        <w:left w:val="none" w:sz="0" w:space="0" w:color="auto"/>
        <w:bottom w:val="none" w:sz="0" w:space="0" w:color="auto"/>
        <w:right w:val="none" w:sz="0" w:space="0" w:color="auto"/>
      </w:divBdr>
      <w:divsChild>
        <w:div w:id="28189458">
          <w:marLeft w:val="480"/>
          <w:marRight w:val="0"/>
          <w:marTop w:val="0"/>
          <w:marBottom w:val="0"/>
          <w:divBdr>
            <w:top w:val="none" w:sz="0" w:space="0" w:color="auto"/>
            <w:left w:val="none" w:sz="0" w:space="0" w:color="auto"/>
            <w:bottom w:val="none" w:sz="0" w:space="0" w:color="auto"/>
            <w:right w:val="none" w:sz="0" w:space="0" w:color="auto"/>
          </w:divBdr>
        </w:div>
        <w:div w:id="80489517">
          <w:marLeft w:val="480"/>
          <w:marRight w:val="0"/>
          <w:marTop w:val="0"/>
          <w:marBottom w:val="0"/>
          <w:divBdr>
            <w:top w:val="none" w:sz="0" w:space="0" w:color="auto"/>
            <w:left w:val="none" w:sz="0" w:space="0" w:color="auto"/>
            <w:bottom w:val="none" w:sz="0" w:space="0" w:color="auto"/>
            <w:right w:val="none" w:sz="0" w:space="0" w:color="auto"/>
          </w:divBdr>
        </w:div>
      </w:divsChild>
    </w:div>
    <w:div w:id="1130318513">
      <w:marLeft w:val="480"/>
      <w:marRight w:val="0"/>
      <w:marTop w:val="0"/>
      <w:marBottom w:val="0"/>
      <w:divBdr>
        <w:top w:val="none" w:sz="0" w:space="0" w:color="auto"/>
        <w:left w:val="none" w:sz="0" w:space="0" w:color="auto"/>
        <w:bottom w:val="none" w:sz="0" w:space="0" w:color="auto"/>
        <w:right w:val="none" w:sz="0" w:space="0" w:color="auto"/>
      </w:divBdr>
    </w:div>
    <w:div w:id="1149519983">
      <w:marLeft w:val="480"/>
      <w:marRight w:val="0"/>
      <w:marTop w:val="0"/>
      <w:marBottom w:val="0"/>
      <w:divBdr>
        <w:top w:val="none" w:sz="0" w:space="0" w:color="auto"/>
        <w:left w:val="none" w:sz="0" w:space="0" w:color="auto"/>
        <w:bottom w:val="none" w:sz="0" w:space="0" w:color="auto"/>
        <w:right w:val="none" w:sz="0" w:space="0" w:color="auto"/>
      </w:divBdr>
    </w:div>
    <w:div w:id="1159541372">
      <w:bodyDiv w:val="1"/>
      <w:marLeft w:val="0"/>
      <w:marRight w:val="0"/>
      <w:marTop w:val="0"/>
      <w:marBottom w:val="0"/>
      <w:divBdr>
        <w:top w:val="none" w:sz="0" w:space="0" w:color="auto"/>
        <w:left w:val="none" w:sz="0" w:space="0" w:color="auto"/>
        <w:bottom w:val="none" w:sz="0" w:space="0" w:color="auto"/>
        <w:right w:val="none" w:sz="0" w:space="0" w:color="auto"/>
      </w:divBdr>
    </w:div>
    <w:div w:id="1187720793">
      <w:bodyDiv w:val="1"/>
      <w:marLeft w:val="0"/>
      <w:marRight w:val="0"/>
      <w:marTop w:val="0"/>
      <w:marBottom w:val="0"/>
      <w:divBdr>
        <w:top w:val="none" w:sz="0" w:space="0" w:color="auto"/>
        <w:left w:val="none" w:sz="0" w:space="0" w:color="auto"/>
        <w:bottom w:val="none" w:sz="0" w:space="0" w:color="auto"/>
        <w:right w:val="none" w:sz="0" w:space="0" w:color="auto"/>
      </w:divBdr>
    </w:div>
    <w:div w:id="1212575660">
      <w:bodyDiv w:val="1"/>
      <w:marLeft w:val="0"/>
      <w:marRight w:val="0"/>
      <w:marTop w:val="0"/>
      <w:marBottom w:val="0"/>
      <w:divBdr>
        <w:top w:val="none" w:sz="0" w:space="0" w:color="auto"/>
        <w:left w:val="none" w:sz="0" w:space="0" w:color="auto"/>
        <w:bottom w:val="none" w:sz="0" w:space="0" w:color="auto"/>
        <w:right w:val="none" w:sz="0" w:space="0" w:color="auto"/>
      </w:divBdr>
      <w:divsChild>
        <w:div w:id="2081099771">
          <w:marLeft w:val="480"/>
          <w:marRight w:val="0"/>
          <w:marTop w:val="0"/>
          <w:marBottom w:val="0"/>
          <w:divBdr>
            <w:top w:val="none" w:sz="0" w:space="0" w:color="auto"/>
            <w:left w:val="none" w:sz="0" w:space="0" w:color="auto"/>
            <w:bottom w:val="none" w:sz="0" w:space="0" w:color="auto"/>
            <w:right w:val="none" w:sz="0" w:space="0" w:color="auto"/>
          </w:divBdr>
        </w:div>
        <w:div w:id="2015179083">
          <w:marLeft w:val="480"/>
          <w:marRight w:val="0"/>
          <w:marTop w:val="0"/>
          <w:marBottom w:val="0"/>
          <w:divBdr>
            <w:top w:val="none" w:sz="0" w:space="0" w:color="auto"/>
            <w:left w:val="none" w:sz="0" w:space="0" w:color="auto"/>
            <w:bottom w:val="none" w:sz="0" w:space="0" w:color="auto"/>
            <w:right w:val="none" w:sz="0" w:space="0" w:color="auto"/>
          </w:divBdr>
        </w:div>
      </w:divsChild>
    </w:div>
    <w:div w:id="1220632582">
      <w:marLeft w:val="480"/>
      <w:marRight w:val="0"/>
      <w:marTop w:val="0"/>
      <w:marBottom w:val="0"/>
      <w:divBdr>
        <w:top w:val="none" w:sz="0" w:space="0" w:color="auto"/>
        <w:left w:val="none" w:sz="0" w:space="0" w:color="auto"/>
        <w:bottom w:val="none" w:sz="0" w:space="0" w:color="auto"/>
        <w:right w:val="none" w:sz="0" w:space="0" w:color="auto"/>
      </w:divBdr>
    </w:div>
    <w:div w:id="1243678305">
      <w:bodyDiv w:val="1"/>
      <w:marLeft w:val="0"/>
      <w:marRight w:val="0"/>
      <w:marTop w:val="0"/>
      <w:marBottom w:val="0"/>
      <w:divBdr>
        <w:top w:val="none" w:sz="0" w:space="0" w:color="auto"/>
        <w:left w:val="none" w:sz="0" w:space="0" w:color="auto"/>
        <w:bottom w:val="none" w:sz="0" w:space="0" w:color="auto"/>
        <w:right w:val="none" w:sz="0" w:space="0" w:color="auto"/>
      </w:divBdr>
      <w:divsChild>
        <w:div w:id="1780491913">
          <w:marLeft w:val="480"/>
          <w:marRight w:val="0"/>
          <w:marTop w:val="0"/>
          <w:marBottom w:val="0"/>
          <w:divBdr>
            <w:top w:val="none" w:sz="0" w:space="0" w:color="auto"/>
            <w:left w:val="none" w:sz="0" w:space="0" w:color="auto"/>
            <w:bottom w:val="none" w:sz="0" w:space="0" w:color="auto"/>
            <w:right w:val="none" w:sz="0" w:space="0" w:color="auto"/>
          </w:divBdr>
        </w:div>
        <w:div w:id="1097477700">
          <w:marLeft w:val="480"/>
          <w:marRight w:val="0"/>
          <w:marTop w:val="0"/>
          <w:marBottom w:val="0"/>
          <w:divBdr>
            <w:top w:val="none" w:sz="0" w:space="0" w:color="auto"/>
            <w:left w:val="none" w:sz="0" w:space="0" w:color="auto"/>
            <w:bottom w:val="none" w:sz="0" w:space="0" w:color="auto"/>
            <w:right w:val="none" w:sz="0" w:space="0" w:color="auto"/>
          </w:divBdr>
        </w:div>
      </w:divsChild>
    </w:div>
    <w:div w:id="1245607233">
      <w:marLeft w:val="480"/>
      <w:marRight w:val="0"/>
      <w:marTop w:val="0"/>
      <w:marBottom w:val="0"/>
      <w:divBdr>
        <w:top w:val="none" w:sz="0" w:space="0" w:color="auto"/>
        <w:left w:val="none" w:sz="0" w:space="0" w:color="auto"/>
        <w:bottom w:val="none" w:sz="0" w:space="0" w:color="auto"/>
        <w:right w:val="none" w:sz="0" w:space="0" w:color="auto"/>
      </w:divBdr>
    </w:div>
    <w:div w:id="1248272380">
      <w:bodyDiv w:val="1"/>
      <w:marLeft w:val="0"/>
      <w:marRight w:val="0"/>
      <w:marTop w:val="0"/>
      <w:marBottom w:val="0"/>
      <w:divBdr>
        <w:top w:val="none" w:sz="0" w:space="0" w:color="auto"/>
        <w:left w:val="none" w:sz="0" w:space="0" w:color="auto"/>
        <w:bottom w:val="none" w:sz="0" w:space="0" w:color="auto"/>
        <w:right w:val="none" w:sz="0" w:space="0" w:color="auto"/>
      </w:divBdr>
    </w:div>
    <w:div w:id="1262180073">
      <w:marLeft w:val="480"/>
      <w:marRight w:val="0"/>
      <w:marTop w:val="0"/>
      <w:marBottom w:val="0"/>
      <w:divBdr>
        <w:top w:val="none" w:sz="0" w:space="0" w:color="auto"/>
        <w:left w:val="none" w:sz="0" w:space="0" w:color="auto"/>
        <w:bottom w:val="none" w:sz="0" w:space="0" w:color="auto"/>
        <w:right w:val="none" w:sz="0" w:space="0" w:color="auto"/>
      </w:divBdr>
    </w:div>
    <w:div w:id="1275866112">
      <w:marLeft w:val="480"/>
      <w:marRight w:val="0"/>
      <w:marTop w:val="0"/>
      <w:marBottom w:val="0"/>
      <w:divBdr>
        <w:top w:val="none" w:sz="0" w:space="0" w:color="auto"/>
        <w:left w:val="none" w:sz="0" w:space="0" w:color="auto"/>
        <w:bottom w:val="none" w:sz="0" w:space="0" w:color="auto"/>
        <w:right w:val="none" w:sz="0" w:space="0" w:color="auto"/>
      </w:divBdr>
    </w:div>
    <w:div w:id="1295407360">
      <w:bodyDiv w:val="1"/>
      <w:marLeft w:val="0"/>
      <w:marRight w:val="0"/>
      <w:marTop w:val="0"/>
      <w:marBottom w:val="0"/>
      <w:divBdr>
        <w:top w:val="none" w:sz="0" w:space="0" w:color="auto"/>
        <w:left w:val="none" w:sz="0" w:space="0" w:color="auto"/>
        <w:bottom w:val="none" w:sz="0" w:space="0" w:color="auto"/>
        <w:right w:val="none" w:sz="0" w:space="0" w:color="auto"/>
      </w:divBdr>
      <w:divsChild>
        <w:div w:id="275019345">
          <w:marLeft w:val="480"/>
          <w:marRight w:val="0"/>
          <w:marTop w:val="0"/>
          <w:marBottom w:val="0"/>
          <w:divBdr>
            <w:top w:val="none" w:sz="0" w:space="0" w:color="auto"/>
            <w:left w:val="none" w:sz="0" w:space="0" w:color="auto"/>
            <w:bottom w:val="none" w:sz="0" w:space="0" w:color="auto"/>
            <w:right w:val="none" w:sz="0" w:space="0" w:color="auto"/>
          </w:divBdr>
        </w:div>
        <w:div w:id="2065450841">
          <w:marLeft w:val="480"/>
          <w:marRight w:val="0"/>
          <w:marTop w:val="0"/>
          <w:marBottom w:val="0"/>
          <w:divBdr>
            <w:top w:val="none" w:sz="0" w:space="0" w:color="auto"/>
            <w:left w:val="none" w:sz="0" w:space="0" w:color="auto"/>
            <w:bottom w:val="none" w:sz="0" w:space="0" w:color="auto"/>
            <w:right w:val="none" w:sz="0" w:space="0" w:color="auto"/>
          </w:divBdr>
        </w:div>
      </w:divsChild>
    </w:div>
    <w:div w:id="1334649989">
      <w:marLeft w:val="480"/>
      <w:marRight w:val="0"/>
      <w:marTop w:val="0"/>
      <w:marBottom w:val="0"/>
      <w:divBdr>
        <w:top w:val="none" w:sz="0" w:space="0" w:color="auto"/>
        <w:left w:val="none" w:sz="0" w:space="0" w:color="auto"/>
        <w:bottom w:val="none" w:sz="0" w:space="0" w:color="auto"/>
        <w:right w:val="none" w:sz="0" w:space="0" w:color="auto"/>
      </w:divBdr>
    </w:div>
    <w:div w:id="1391923293">
      <w:bodyDiv w:val="1"/>
      <w:marLeft w:val="0"/>
      <w:marRight w:val="0"/>
      <w:marTop w:val="0"/>
      <w:marBottom w:val="0"/>
      <w:divBdr>
        <w:top w:val="none" w:sz="0" w:space="0" w:color="auto"/>
        <w:left w:val="none" w:sz="0" w:space="0" w:color="auto"/>
        <w:bottom w:val="none" w:sz="0" w:space="0" w:color="auto"/>
        <w:right w:val="none" w:sz="0" w:space="0" w:color="auto"/>
      </w:divBdr>
    </w:div>
    <w:div w:id="1464689481">
      <w:marLeft w:val="480"/>
      <w:marRight w:val="0"/>
      <w:marTop w:val="0"/>
      <w:marBottom w:val="0"/>
      <w:divBdr>
        <w:top w:val="none" w:sz="0" w:space="0" w:color="auto"/>
        <w:left w:val="none" w:sz="0" w:space="0" w:color="auto"/>
        <w:bottom w:val="none" w:sz="0" w:space="0" w:color="auto"/>
        <w:right w:val="none" w:sz="0" w:space="0" w:color="auto"/>
      </w:divBdr>
    </w:div>
    <w:div w:id="1539777799">
      <w:marLeft w:val="480"/>
      <w:marRight w:val="0"/>
      <w:marTop w:val="0"/>
      <w:marBottom w:val="0"/>
      <w:divBdr>
        <w:top w:val="none" w:sz="0" w:space="0" w:color="auto"/>
        <w:left w:val="none" w:sz="0" w:space="0" w:color="auto"/>
        <w:bottom w:val="none" w:sz="0" w:space="0" w:color="auto"/>
        <w:right w:val="none" w:sz="0" w:space="0" w:color="auto"/>
      </w:divBdr>
    </w:div>
    <w:div w:id="1549221125">
      <w:marLeft w:val="480"/>
      <w:marRight w:val="0"/>
      <w:marTop w:val="0"/>
      <w:marBottom w:val="0"/>
      <w:divBdr>
        <w:top w:val="none" w:sz="0" w:space="0" w:color="auto"/>
        <w:left w:val="none" w:sz="0" w:space="0" w:color="auto"/>
        <w:bottom w:val="none" w:sz="0" w:space="0" w:color="auto"/>
        <w:right w:val="none" w:sz="0" w:space="0" w:color="auto"/>
      </w:divBdr>
    </w:div>
    <w:div w:id="1572236143">
      <w:bodyDiv w:val="1"/>
      <w:marLeft w:val="0"/>
      <w:marRight w:val="0"/>
      <w:marTop w:val="0"/>
      <w:marBottom w:val="0"/>
      <w:divBdr>
        <w:top w:val="none" w:sz="0" w:space="0" w:color="auto"/>
        <w:left w:val="none" w:sz="0" w:space="0" w:color="auto"/>
        <w:bottom w:val="none" w:sz="0" w:space="0" w:color="auto"/>
        <w:right w:val="none" w:sz="0" w:space="0" w:color="auto"/>
      </w:divBdr>
      <w:divsChild>
        <w:div w:id="852035093">
          <w:marLeft w:val="480"/>
          <w:marRight w:val="0"/>
          <w:marTop w:val="0"/>
          <w:marBottom w:val="0"/>
          <w:divBdr>
            <w:top w:val="none" w:sz="0" w:space="0" w:color="auto"/>
            <w:left w:val="none" w:sz="0" w:space="0" w:color="auto"/>
            <w:bottom w:val="none" w:sz="0" w:space="0" w:color="auto"/>
            <w:right w:val="none" w:sz="0" w:space="0" w:color="auto"/>
          </w:divBdr>
        </w:div>
        <w:div w:id="1391614131">
          <w:marLeft w:val="480"/>
          <w:marRight w:val="0"/>
          <w:marTop w:val="0"/>
          <w:marBottom w:val="0"/>
          <w:divBdr>
            <w:top w:val="none" w:sz="0" w:space="0" w:color="auto"/>
            <w:left w:val="none" w:sz="0" w:space="0" w:color="auto"/>
            <w:bottom w:val="none" w:sz="0" w:space="0" w:color="auto"/>
            <w:right w:val="none" w:sz="0" w:space="0" w:color="auto"/>
          </w:divBdr>
        </w:div>
      </w:divsChild>
    </w:div>
    <w:div w:id="1599212801">
      <w:marLeft w:val="480"/>
      <w:marRight w:val="0"/>
      <w:marTop w:val="0"/>
      <w:marBottom w:val="0"/>
      <w:divBdr>
        <w:top w:val="none" w:sz="0" w:space="0" w:color="auto"/>
        <w:left w:val="none" w:sz="0" w:space="0" w:color="auto"/>
        <w:bottom w:val="none" w:sz="0" w:space="0" w:color="auto"/>
        <w:right w:val="none" w:sz="0" w:space="0" w:color="auto"/>
      </w:divBdr>
    </w:div>
    <w:div w:id="1613630097">
      <w:marLeft w:val="480"/>
      <w:marRight w:val="0"/>
      <w:marTop w:val="0"/>
      <w:marBottom w:val="0"/>
      <w:divBdr>
        <w:top w:val="none" w:sz="0" w:space="0" w:color="auto"/>
        <w:left w:val="none" w:sz="0" w:space="0" w:color="auto"/>
        <w:bottom w:val="none" w:sz="0" w:space="0" w:color="auto"/>
        <w:right w:val="none" w:sz="0" w:space="0" w:color="auto"/>
      </w:divBdr>
    </w:div>
    <w:div w:id="1640375608">
      <w:bodyDiv w:val="1"/>
      <w:marLeft w:val="0"/>
      <w:marRight w:val="0"/>
      <w:marTop w:val="0"/>
      <w:marBottom w:val="0"/>
      <w:divBdr>
        <w:top w:val="none" w:sz="0" w:space="0" w:color="auto"/>
        <w:left w:val="none" w:sz="0" w:space="0" w:color="auto"/>
        <w:bottom w:val="none" w:sz="0" w:space="0" w:color="auto"/>
        <w:right w:val="none" w:sz="0" w:space="0" w:color="auto"/>
      </w:divBdr>
    </w:div>
    <w:div w:id="1647396730">
      <w:bodyDiv w:val="1"/>
      <w:marLeft w:val="0"/>
      <w:marRight w:val="0"/>
      <w:marTop w:val="0"/>
      <w:marBottom w:val="0"/>
      <w:divBdr>
        <w:top w:val="none" w:sz="0" w:space="0" w:color="auto"/>
        <w:left w:val="none" w:sz="0" w:space="0" w:color="auto"/>
        <w:bottom w:val="none" w:sz="0" w:space="0" w:color="auto"/>
        <w:right w:val="none" w:sz="0" w:space="0" w:color="auto"/>
      </w:divBdr>
    </w:div>
    <w:div w:id="1654216895">
      <w:marLeft w:val="480"/>
      <w:marRight w:val="0"/>
      <w:marTop w:val="0"/>
      <w:marBottom w:val="0"/>
      <w:divBdr>
        <w:top w:val="none" w:sz="0" w:space="0" w:color="auto"/>
        <w:left w:val="none" w:sz="0" w:space="0" w:color="auto"/>
        <w:bottom w:val="none" w:sz="0" w:space="0" w:color="auto"/>
        <w:right w:val="none" w:sz="0" w:space="0" w:color="auto"/>
      </w:divBdr>
    </w:div>
    <w:div w:id="1671059149">
      <w:marLeft w:val="480"/>
      <w:marRight w:val="0"/>
      <w:marTop w:val="0"/>
      <w:marBottom w:val="0"/>
      <w:divBdr>
        <w:top w:val="none" w:sz="0" w:space="0" w:color="auto"/>
        <w:left w:val="none" w:sz="0" w:space="0" w:color="auto"/>
        <w:bottom w:val="none" w:sz="0" w:space="0" w:color="auto"/>
        <w:right w:val="none" w:sz="0" w:space="0" w:color="auto"/>
      </w:divBdr>
    </w:div>
    <w:div w:id="1710455190">
      <w:bodyDiv w:val="1"/>
      <w:marLeft w:val="0"/>
      <w:marRight w:val="0"/>
      <w:marTop w:val="0"/>
      <w:marBottom w:val="0"/>
      <w:divBdr>
        <w:top w:val="none" w:sz="0" w:space="0" w:color="auto"/>
        <w:left w:val="none" w:sz="0" w:space="0" w:color="auto"/>
        <w:bottom w:val="none" w:sz="0" w:space="0" w:color="auto"/>
        <w:right w:val="none" w:sz="0" w:space="0" w:color="auto"/>
      </w:divBdr>
      <w:divsChild>
        <w:div w:id="81492500">
          <w:marLeft w:val="480"/>
          <w:marRight w:val="0"/>
          <w:marTop w:val="0"/>
          <w:marBottom w:val="0"/>
          <w:divBdr>
            <w:top w:val="none" w:sz="0" w:space="0" w:color="auto"/>
            <w:left w:val="none" w:sz="0" w:space="0" w:color="auto"/>
            <w:bottom w:val="none" w:sz="0" w:space="0" w:color="auto"/>
            <w:right w:val="none" w:sz="0" w:space="0" w:color="auto"/>
          </w:divBdr>
        </w:div>
        <w:div w:id="1631519642">
          <w:marLeft w:val="480"/>
          <w:marRight w:val="0"/>
          <w:marTop w:val="0"/>
          <w:marBottom w:val="0"/>
          <w:divBdr>
            <w:top w:val="none" w:sz="0" w:space="0" w:color="auto"/>
            <w:left w:val="none" w:sz="0" w:space="0" w:color="auto"/>
            <w:bottom w:val="none" w:sz="0" w:space="0" w:color="auto"/>
            <w:right w:val="none" w:sz="0" w:space="0" w:color="auto"/>
          </w:divBdr>
        </w:div>
      </w:divsChild>
    </w:div>
    <w:div w:id="1746219443">
      <w:bodyDiv w:val="1"/>
      <w:marLeft w:val="0"/>
      <w:marRight w:val="0"/>
      <w:marTop w:val="0"/>
      <w:marBottom w:val="0"/>
      <w:divBdr>
        <w:top w:val="none" w:sz="0" w:space="0" w:color="auto"/>
        <w:left w:val="none" w:sz="0" w:space="0" w:color="auto"/>
        <w:bottom w:val="none" w:sz="0" w:space="0" w:color="auto"/>
        <w:right w:val="none" w:sz="0" w:space="0" w:color="auto"/>
      </w:divBdr>
    </w:div>
    <w:div w:id="1775052019">
      <w:bodyDiv w:val="1"/>
      <w:marLeft w:val="0"/>
      <w:marRight w:val="0"/>
      <w:marTop w:val="0"/>
      <w:marBottom w:val="0"/>
      <w:divBdr>
        <w:top w:val="none" w:sz="0" w:space="0" w:color="auto"/>
        <w:left w:val="none" w:sz="0" w:space="0" w:color="auto"/>
        <w:bottom w:val="none" w:sz="0" w:space="0" w:color="auto"/>
        <w:right w:val="none" w:sz="0" w:space="0" w:color="auto"/>
      </w:divBdr>
    </w:div>
    <w:div w:id="1820417771">
      <w:marLeft w:val="480"/>
      <w:marRight w:val="0"/>
      <w:marTop w:val="0"/>
      <w:marBottom w:val="0"/>
      <w:divBdr>
        <w:top w:val="none" w:sz="0" w:space="0" w:color="auto"/>
        <w:left w:val="none" w:sz="0" w:space="0" w:color="auto"/>
        <w:bottom w:val="none" w:sz="0" w:space="0" w:color="auto"/>
        <w:right w:val="none" w:sz="0" w:space="0" w:color="auto"/>
      </w:divBdr>
    </w:div>
    <w:div w:id="1823307368">
      <w:marLeft w:val="480"/>
      <w:marRight w:val="0"/>
      <w:marTop w:val="0"/>
      <w:marBottom w:val="0"/>
      <w:divBdr>
        <w:top w:val="none" w:sz="0" w:space="0" w:color="auto"/>
        <w:left w:val="none" w:sz="0" w:space="0" w:color="auto"/>
        <w:bottom w:val="none" w:sz="0" w:space="0" w:color="auto"/>
        <w:right w:val="none" w:sz="0" w:space="0" w:color="auto"/>
      </w:divBdr>
    </w:div>
    <w:div w:id="1836453524">
      <w:bodyDiv w:val="1"/>
      <w:marLeft w:val="0"/>
      <w:marRight w:val="0"/>
      <w:marTop w:val="0"/>
      <w:marBottom w:val="0"/>
      <w:divBdr>
        <w:top w:val="none" w:sz="0" w:space="0" w:color="auto"/>
        <w:left w:val="none" w:sz="0" w:space="0" w:color="auto"/>
        <w:bottom w:val="none" w:sz="0" w:space="0" w:color="auto"/>
        <w:right w:val="none" w:sz="0" w:space="0" w:color="auto"/>
      </w:divBdr>
    </w:div>
    <w:div w:id="1851523092">
      <w:marLeft w:val="480"/>
      <w:marRight w:val="0"/>
      <w:marTop w:val="0"/>
      <w:marBottom w:val="0"/>
      <w:divBdr>
        <w:top w:val="none" w:sz="0" w:space="0" w:color="auto"/>
        <w:left w:val="none" w:sz="0" w:space="0" w:color="auto"/>
        <w:bottom w:val="none" w:sz="0" w:space="0" w:color="auto"/>
        <w:right w:val="none" w:sz="0" w:space="0" w:color="auto"/>
      </w:divBdr>
    </w:div>
    <w:div w:id="1925336551">
      <w:marLeft w:val="480"/>
      <w:marRight w:val="0"/>
      <w:marTop w:val="0"/>
      <w:marBottom w:val="0"/>
      <w:divBdr>
        <w:top w:val="none" w:sz="0" w:space="0" w:color="auto"/>
        <w:left w:val="none" w:sz="0" w:space="0" w:color="auto"/>
        <w:bottom w:val="none" w:sz="0" w:space="0" w:color="auto"/>
        <w:right w:val="none" w:sz="0" w:space="0" w:color="auto"/>
      </w:divBdr>
    </w:div>
    <w:div w:id="1959723991">
      <w:marLeft w:val="480"/>
      <w:marRight w:val="0"/>
      <w:marTop w:val="0"/>
      <w:marBottom w:val="0"/>
      <w:divBdr>
        <w:top w:val="none" w:sz="0" w:space="0" w:color="auto"/>
        <w:left w:val="none" w:sz="0" w:space="0" w:color="auto"/>
        <w:bottom w:val="none" w:sz="0" w:space="0" w:color="auto"/>
        <w:right w:val="none" w:sz="0" w:space="0" w:color="auto"/>
      </w:divBdr>
    </w:div>
    <w:div w:id="1973048845">
      <w:marLeft w:val="480"/>
      <w:marRight w:val="0"/>
      <w:marTop w:val="0"/>
      <w:marBottom w:val="0"/>
      <w:divBdr>
        <w:top w:val="none" w:sz="0" w:space="0" w:color="auto"/>
        <w:left w:val="none" w:sz="0" w:space="0" w:color="auto"/>
        <w:bottom w:val="none" w:sz="0" w:space="0" w:color="auto"/>
        <w:right w:val="none" w:sz="0" w:space="0" w:color="auto"/>
      </w:divBdr>
    </w:div>
    <w:div w:id="1989279828">
      <w:bodyDiv w:val="1"/>
      <w:marLeft w:val="0"/>
      <w:marRight w:val="0"/>
      <w:marTop w:val="0"/>
      <w:marBottom w:val="0"/>
      <w:divBdr>
        <w:top w:val="none" w:sz="0" w:space="0" w:color="auto"/>
        <w:left w:val="none" w:sz="0" w:space="0" w:color="auto"/>
        <w:bottom w:val="none" w:sz="0" w:space="0" w:color="auto"/>
        <w:right w:val="none" w:sz="0" w:space="0" w:color="auto"/>
      </w:divBdr>
    </w:div>
    <w:div w:id="2027442033">
      <w:marLeft w:val="480"/>
      <w:marRight w:val="0"/>
      <w:marTop w:val="0"/>
      <w:marBottom w:val="0"/>
      <w:divBdr>
        <w:top w:val="none" w:sz="0" w:space="0" w:color="auto"/>
        <w:left w:val="none" w:sz="0" w:space="0" w:color="auto"/>
        <w:bottom w:val="none" w:sz="0" w:space="0" w:color="auto"/>
        <w:right w:val="none" w:sz="0" w:space="0" w:color="auto"/>
      </w:divBdr>
    </w:div>
    <w:div w:id="2036349078">
      <w:bodyDiv w:val="1"/>
      <w:marLeft w:val="0"/>
      <w:marRight w:val="0"/>
      <w:marTop w:val="0"/>
      <w:marBottom w:val="0"/>
      <w:divBdr>
        <w:top w:val="none" w:sz="0" w:space="0" w:color="auto"/>
        <w:left w:val="none" w:sz="0" w:space="0" w:color="auto"/>
        <w:bottom w:val="none" w:sz="0" w:space="0" w:color="auto"/>
        <w:right w:val="none" w:sz="0" w:space="0" w:color="auto"/>
      </w:divBdr>
    </w:div>
    <w:div w:id="2046904509">
      <w:marLeft w:val="480"/>
      <w:marRight w:val="0"/>
      <w:marTop w:val="0"/>
      <w:marBottom w:val="0"/>
      <w:divBdr>
        <w:top w:val="none" w:sz="0" w:space="0" w:color="auto"/>
        <w:left w:val="none" w:sz="0" w:space="0" w:color="auto"/>
        <w:bottom w:val="none" w:sz="0" w:space="0" w:color="auto"/>
        <w:right w:val="none" w:sz="0" w:space="0" w:color="auto"/>
      </w:divBdr>
    </w:div>
    <w:div w:id="2057731027">
      <w:marLeft w:val="480"/>
      <w:marRight w:val="0"/>
      <w:marTop w:val="0"/>
      <w:marBottom w:val="0"/>
      <w:divBdr>
        <w:top w:val="none" w:sz="0" w:space="0" w:color="auto"/>
        <w:left w:val="none" w:sz="0" w:space="0" w:color="auto"/>
        <w:bottom w:val="none" w:sz="0" w:space="0" w:color="auto"/>
        <w:right w:val="none" w:sz="0" w:space="0" w:color="auto"/>
      </w:divBdr>
    </w:div>
    <w:div w:id="2061976355">
      <w:bodyDiv w:val="1"/>
      <w:marLeft w:val="0"/>
      <w:marRight w:val="0"/>
      <w:marTop w:val="0"/>
      <w:marBottom w:val="0"/>
      <w:divBdr>
        <w:top w:val="none" w:sz="0" w:space="0" w:color="auto"/>
        <w:left w:val="none" w:sz="0" w:space="0" w:color="auto"/>
        <w:bottom w:val="none" w:sz="0" w:space="0" w:color="auto"/>
        <w:right w:val="none" w:sz="0" w:space="0" w:color="auto"/>
      </w:divBdr>
    </w:div>
    <w:div w:id="2063089219">
      <w:bodyDiv w:val="1"/>
      <w:marLeft w:val="0"/>
      <w:marRight w:val="0"/>
      <w:marTop w:val="0"/>
      <w:marBottom w:val="0"/>
      <w:divBdr>
        <w:top w:val="none" w:sz="0" w:space="0" w:color="auto"/>
        <w:left w:val="none" w:sz="0" w:space="0" w:color="auto"/>
        <w:bottom w:val="none" w:sz="0" w:space="0" w:color="auto"/>
        <w:right w:val="none" w:sz="0" w:space="0" w:color="auto"/>
      </w:divBdr>
      <w:divsChild>
        <w:div w:id="652217478">
          <w:marLeft w:val="480"/>
          <w:marRight w:val="0"/>
          <w:marTop w:val="0"/>
          <w:marBottom w:val="0"/>
          <w:divBdr>
            <w:top w:val="none" w:sz="0" w:space="0" w:color="auto"/>
            <w:left w:val="none" w:sz="0" w:space="0" w:color="auto"/>
            <w:bottom w:val="none" w:sz="0" w:space="0" w:color="auto"/>
            <w:right w:val="none" w:sz="0" w:space="0" w:color="auto"/>
          </w:divBdr>
        </w:div>
        <w:div w:id="2090883015">
          <w:marLeft w:val="480"/>
          <w:marRight w:val="0"/>
          <w:marTop w:val="0"/>
          <w:marBottom w:val="0"/>
          <w:divBdr>
            <w:top w:val="none" w:sz="0" w:space="0" w:color="auto"/>
            <w:left w:val="none" w:sz="0" w:space="0" w:color="auto"/>
            <w:bottom w:val="none" w:sz="0" w:space="0" w:color="auto"/>
            <w:right w:val="none" w:sz="0" w:space="0" w:color="auto"/>
          </w:divBdr>
        </w:div>
        <w:div w:id="1490517524">
          <w:marLeft w:val="480"/>
          <w:marRight w:val="0"/>
          <w:marTop w:val="0"/>
          <w:marBottom w:val="0"/>
          <w:divBdr>
            <w:top w:val="none" w:sz="0" w:space="0" w:color="auto"/>
            <w:left w:val="none" w:sz="0" w:space="0" w:color="auto"/>
            <w:bottom w:val="none" w:sz="0" w:space="0" w:color="auto"/>
            <w:right w:val="none" w:sz="0" w:space="0" w:color="auto"/>
          </w:divBdr>
        </w:div>
      </w:divsChild>
    </w:div>
    <w:div w:id="212769697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6CD2F9E5-5150-4231-B186-8ADA6AC4F514}"/>
      </w:docPartPr>
      <w:docPartBody>
        <w:p w:rsidR="004E0BBA" w:rsidRDefault="001B25EE">
          <w:r w:rsidRPr="00930B6D">
            <w:rPr>
              <w:rStyle w:val="a3"/>
              <w:rtl/>
            </w:rPr>
            <w:t>לחץ או הקש כאן להזנת טקסט</w:t>
          </w:r>
          <w:r w:rsidRPr="00930B6D">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EE"/>
    <w:rsid w:val="0010511B"/>
    <w:rsid w:val="00130441"/>
    <w:rsid w:val="001B25EE"/>
    <w:rsid w:val="002C7D63"/>
    <w:rsid w:val="004E0BBA"/>
    <w:rsid w:val="006656DE"/>
    <w:rsid w:val="006F64CB"/>
    <w:rsid w:val="00700C12"/>
    <w:rsid w:val="00740E7E"/>
    <w:rsid w:val="007E708A"/>
    <w:rsid w:val="009A644E"/>
    <w:rsid w:val="00B16DC3"/>
    <w:rsid w:val="00C46BE1"/>
    <w:rsid w:val="00D57F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B25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A2A58A-26D4-44BD-AD8B-7326F4F1381B}">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58124201088"/>
    <we:property name="MENDELEY_CITATIONS" value="[{&quot;citationID&quot;:&quot;MENDELEY_CITATION_99ac6951-79ce-4305-9211-aee382a0485b&quot;,&quot;properties&quot;:{&quot;noteIndex&quot;:0},&quot;isEdited&quot;:false,&quot;manualOverride&quot;:{&quot;isManuallyOverridden&quot;:true,&quot;citeprocText&quot;:&quot;(Laplanche &amp;#38; Pontalis Jean-Bertrande, 1988)&quot;,&quot;manualOverrideText&quot;:&quot;(Laplanche &amp; Pontalis, 1988)&quot;},&quot;citationTag&quot;:&quot;MENDELEY_CITATION_v3_eyJjaXRhdGlvbklEIjoiTUVOREVMRVlfQ0lUQVRJT05fOTlhYzY5NTEtNzljZS00MzA1LTkyMTEtYWVlMzgyYTA0ODViIiwicHJvcGVydGllcyI6eyJub3RlSW5kZXgiOjB9LCJpc0VkaXRlZCI6ZmFsc2UsIm1hbnVhbE92ZXJyaWRlIjp7ImlzTWFudWFsbHlPdmVycmlkZGVuIjp0cnVlLCJjaXRlcHJvY1RleHQiOiIoTGFwbGFuY2hlICYjMzg7IFBvbnRhbGlzIEplYW4tQmVydHJhbmRlLCAxOTg4KSIsIm1hbnVhbE92ZXJyaWRlVGV4dCI6IihMYXBsYW5jaGUgJiBQb250YWxpcywgMTk4OCk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574bfafe-5633-4489-9205-6603be399e66&quot;,&quot;properties&quot;:{&quot;noteIndex&quot;:0},&quot;isEdited&quot;:false,&quot;manualOverride&quot;:{&quot;isManuallyOverridden&quot;:false,&quot;citeprocText&quot;:&quot;(Solms, 1997)&quot;,&quot;manualOverrideText&quot;:&quot;&quot;},&quot;citationTag&quot;:&quot;MENDELEY_CITATION_v3_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NzA0NTAwMzEyMDEiLCJJU1NOIjoiMDAwMy0wNjUxIiwiUE1JRCI6IjkzNTM3MDUiLCJpc3N1ZWQiOnsiZGF0ZS1wYXJ0cyI6W1sxOTk3XV19LCJwdWJsaXNoZXItcGxhY2UiOiJMb3MgQW5nZWxlcywgQ0EiLCJwYWdlIjoiNjgxLTcwMyIsImxhbmd1YWdlIjoiZW5nIiwiZ2VucmUiOiJhcnRpY2xlIiwicHVibGlzaGVyIjoiVGhlIEFtZXJpY2FuIFBzeWNob2FuYWx5dGljIEFzc29jaWF0aW9uIiwiaXNzdWUiOiIzIiwidm9sdW1lIjoiNDUifSwiaXNUZW1wb3JhcnkiOmZhbHNlfV19&quot;,&quot;citationItems&quot;:[{&quot;id&quot;:&quot;2c522308-542d-34a2-8e61-1abbddbd0b39&quot;,&quot;itemData&quot;:{&quot;type&quot;:&quot;article-journal&quot;,&quot;id&quot;:&quot;2c522308-542d-34a2-8e61-1abbddbd0b39&quot;,&quot;title&quot;:&quot;What Is Consciousness?&quot;,&quot;author&quot;:[{&quot;family&quot;:&quot;Solms&quot;,&quot;given&quot;:&quot;Mark&quot;,&quot;parse-names&quot;:false,&quot;dropping-particle&quot;:&quot;&quot;,&quot;non-dropping-particle&quot;:&quot;&quot;}],&quot;container-title&quot;:&quot;Journal of the American Psychoanalytic Association&quot;,&quot;container-title-short&quot;:&quot;J Am Psychoanal Assoc&quot;,&quot;DOI&quot;:&quot;10.1177/00030651970450031201&quot;,&quot;ISSN&quot;:&quot;0003-0651&quot;,&quot;PMID&quot;:&quot;9353705&quot;,&quot;issued&quot;:{&quot;date-parts&quot;:[[1997]]},&quot;publisher-place&quot;:&quot;Los Angeles, CA&quot;,&quot;page&quot;:&quot;681-703&quot;,&quot;language&quot;:&quot;eng&quot;,&quot;genre&quot;:&quot;article&quot;,&quot;publisher&quot;:&quot;The American Psychoanalytic Association&quot;,&quot;issue&quot;:&quot;3&quot;,&quot;volume&quot;:&quot;45&quot;},&quot;isTemporary&quot;:false}]},{&quot;citationID&quot;:&quot;MENDELEY_CITATION_3313a007-493d-4378-87de-d9bc292f0c91&quot;,&quot;properties&quot;:{&quot;noteIndex&quot;:0},&quot;isEdited&quot;:false,&quot;manualOverride&quot;:{&quot;isManuallyOverridden&quot;:false,&quot;citeprocText&quot;:&quot;(Solms, 1997)&quot;,&quot;manualOverrideText&quot;:&quot;&quot;},&quot;citationTag&quot;:&quot;MENDELEY_CITATION_v3_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NzA0NTAwMzEyMDEiLCJJU1NOIjoiMDAwMy0wNjUxIiwiUE1JRCI6IjkzNTM3MDUiLCJpc3N1ZWQiOnsiZGF0ZS1wYXJ0cyI6W1sxOTk3XV19LCJwdWJsaXNoZXItcGxhY2UiOiJMb3MgQW5nZWxlcywgQ0EiLCJwYWdlIjoiNjgxLTcwMyIsImxhbmd1YWdlIjoiZW5nIiwiZ2VucmUiOiJhcnRpY2xlIiwicHVibGlzaGVyIjoiVGhlIEFtZXJpY2FuIFBzeWNob2FuYWx5dGljIEFzc29jaWF0aW9uIiwiaXNzdWUiOiIzIiwidm9sdW1lIjoiNDUifSwiaXNUZW1wb3JhcnkiOmZhbHNlfV19&quot;,&quot;citationItems&quot;:[{&quot;id&quot;:&quot;2c522308-542d-34a2-8e61-1abbddbd0b39&quot;,&quot;itemData&quot;:{&quot;type&quot;:&quot;article-journal&quot;,&quot;id&quot;:&quot;2c522308-542d-34a2-8e61-1abbddbd0b39&quot;,&quot;title&quot;:&quot;What Is Consciousness?&quot;,&quot;author&quot;:[{&quot;family&quot;:&quot;Solms&quot;,&quot;given&quot;:&quot;Mark&quot;,&quot;parse-names&quot;:false,&quot;dropping-particle&quot;:&quot;&quot;,&quot;non-dropping-particle&quot;:&quot;&quot;}],&quot;container-title&quot;:&quot;Journal of the American Psychoanalytic Association&quot;,&quot;container-title-short&quot;:&quot;J Am Psychoanal Assoc&quot;,&quot;DOI&quot;:&quot;10.1177/00030651970450031201&quot;,&quot;ISSN&quot;:&quot;0003-0651&quot;,&quot;PMID&quot;:&quot;9353705&quot;,&quot;issued&quot;:{&quot;date-parts&quot;:[[1997]]},&quot;publisher-place&quot;:&quot;Los Angeles, CA&quot;,&quot;page&quot;:&quot;681-703&quot;,&quot;language&quot;:&quot;eng&quot;,&quot;genre&quot;:&quot;article&quot;,&quot;publisher&quot;:&quot;The American Psychoanalytic Association&quot;,&quot;issue&quot;:&quot;3&quot;,&quot;volume&quot;:&quot;45&quot;},&quot;isTemporary&quot;:false}]},{&quot;citationID&quot;:&quot;MENDELEY_CITATION_e40eea05-bc3a-4ab2-b527-7ba11e7baf72&quot;,&quot;properties&quot;:{&quot;noteIndex&quot;:0},&quot;isEdited&quot;:false,&quot;manualOverride&quot;:{&quot;isManuallyOverridden&quot;:false,&quot;citeprocText&quot;:&quot;(House, 1929)&quot;,&quot;manualOverrideText&quot;:&quot;&quot;},&quot;citationTag&quot;:&quot;MENDELEY_CITATION_v3_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&quot;,&quot;citationItems&quot;:[{&quot;id&quot;:&quot;fe03ecdb-5fd6-3f6f-99a3-512776299125&quot;,&quot;itemData&quot;:{&quot;type&quot;:&quot;report&quot;,&quot;id&quot;:&quot;fe03ecdb-5fd6-3f6f-99a3-512776299125&quot;,&quot;title&quot;:&quot;Is Consciousness Curative?&quot;,&quot;author&quot;:[{&quot;family&quot;:&quot;House&quot;,&quot;given&quot;:&quot;S&quot;,&quot;parse-names&quot;:false,&quot;dropping-particle&quot;:&quot;&quot;,&quot;non-dropping-particle&quot;:&quot;&quot;}],&quot;container-title&quot;:&quot;Psychoanal. Rev&quot;,&quot;issued&quot;:{&quot;date-parts&quot;:[[1929]]},&quot;number-of-pages&quot;:&quot;28-45&quot;,&quot;issue&quot;:&quot;1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174AC-9F3B-46A3-8926-1FF353BB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3341</TotalTime>
  <Pages>1</Pages>
  <Words>2806</Words>
  <Characters>14033</Characters>
  <Application>Microsoft Office Word</Application>
  <DocSecurity>0</DocSecurity>
  <Lines>116</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27</cp:revision>
  <dcterms:created xsi:type="dcterms:W3CDTF">2023-07-23T06:56:00Z</dcterms:created>
  <dcterms:modified xsi:type="dcterms:W3CDTF">2025-09-17T18:18:00Z</dcterms:modified>
</cp:coreProperties>
</file>