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9A4C7" w14:textId="1DF18BE4" w:rsidR="0051631A" w:rsidRDefault="00155E36">
      <w:pPr>
        <w:rPr>
          <w:rtl/>
        </w:rPr>
      </w:pPr>
      <w:r>
        <w:rPr>
          <w:rFonts w:hint="cs"/>
          <w:rtl/>
        </w:rPr>
        <w:t>70. חיוניות</w:t>
      </w:r>
      <w:r w:rsidR="00E13B59">
        <w:rPr>
          <w:rFonts w:hint="cs"/>
          <w:rtl/>
        </w:rPr>
        <w:t>:</w:t>
      </w:r>
    </w:p>
    <w:p w14:paraId="7E2AE75D" w14:textId="5452D560" w:rsidR="00155E36" w:rsidRDefault="00155E36">
      <w:pPr>
        <w:rPr>
          <w:rtl/>
        </w:rPr>
      </w:pPr>
      <w:r>
        <w:rPr>
          <w:rFonts w:hint="cs"/>
          <w:rtl/>
        </w:rPr>
        <w:t xml:space="preserve">באנגלית </w:t>
      </w:r>
      <w:r>
        <w:t>Vitality</w:t>
      </w:r>
      <w:r>
        <w:rPr>
          <w:rFonts w:hint="cs"/>
          <w:rtl/>
        </w:rPr>
        <w:t xml:space="preserve">  זה נושא המפגש היום. מול שאלת המוות הנפשי שהעסיקה את הפסיכואנליזה מראשיתה, בקומה </w:t>
      </w:r>
      <w:proofErr w:type="spellStart"/>
      <w:r>
        <w:rPr>
          <w:rFonts w:hint="cs"/>
          <w:rtl/>
        </w:rPr>
        <w:t>האינטרסובייקטיבית</w:t>
      </w:r>
      <w:proofErr w:type="spellEnd"/>
      <w:r>
        <w:rPr>
          <w:rFonts w:hint="cs"/>
          <w:rtl/>
        </w:rPr>
        <w:t xml:space="preserve"> </w:t>
      </w:r>
      <w:proofErr w:type="spellStart"/>
      <w:r>
        <w:rPr>
          <w:rFonts w:hint="cs"/>
          <w:rtl/>
        </w:rPr>
        <w:t>וההתייחסותית</w:t>
      </w:r>
      <w:proofErr w:type="spellEnd"/>
      <w:r>
        <w:rPr>
          <w:rFonts w:hint="cs"/>
          <w:rtl/>
        </w:rPr>
        <w:t xml:space="preserve"> מתפתח מיקוד נוסף</w:t>
      </w:r>
      <w:r w:rsidR="00E13B59">
        <w:rPr>
          <w:rFonts w:hint="cs"/>
          <w:rtl/>
        </w:rPr>
        <w:t>, הפעם</w:t>
      </w:r>
      <w:r>
        <w:rPr>
          <w:rFonts w:hint="cs"/>
          <w:rtl/>
        </w:rPr>
        <w:t xml:space="preserve"> בקצה השני של הסקאלה והוא סביב</w:t>
      </w:r>
      <w:r w:rsidR="00E13B59">
        <w:rPr>
          <w:rFonts w:hint="cs"/>
          <w:rtl/>
        </w:rPr>
        <w:t xml:space="preserve">, החיים, </w:t>
      </w:r>
      <w:proofErr w:type="spellStart"/>
      <w:r w:rsidR="00E13B59">
        <w:rPr>
          <w:rFonts w:hint="cs"/>
          <w:rtl/>
        </w:rPr>
        <w:t>ו</w:t>
      </w:r>
      <w:r>
        <w:rPr>
          <w:rFonts w:hint="cs"/>
          <w:rtl/>
        </w:rPr>
        <w:t>ה'חיוניות</w:t>
      </w:r>
      <w:proofErr w:type="spellEnd"/>
      <w:r>
        <w:rPr>
          <w:rFonts w:hint="cs"/>
          <w:rtl/>
        </w:rPr>
        <w:t xml:space="preserve">'. , ניתן היה לפצל את הפגישה היום בנושא 'חיוניות' לשלוש פגישות שונות: א) התפיסות </w:t>
      </w:r>
      <w:proofErr w:type="spellStart"/>
      <w:r>
        <w:rPr>
          <w:rFonts w:hint="cs"/>
          <w:rtl/>
        </w:rPr>
        <w:t>האינטרסובייקטיביות</w:t>
      </w:r>
      <w:proofErr w:type="spellEnd"/>
      <w:r>
        <w:rPr>
          <w:rFonts w:hint="cs"/>
          <w:rtl/>
        </w:rPr>
        <w:t xml:space="preserve"> לשאלת החיוניות או חיים נפשיים ומוות נפשי כשאלה פסיכואנליטית כללית, ב) מפגש </w:t>
      </w:r>
      <w:r w:rsidR="00E13B59">
        <w:rPr>
          <w:rFonts w:hint="cs"/>
          <w:rtl/>
        </w:rPr>
        <w:t>אחר</w:t>
      </w:r>
      <w:r>
        <w:rPr>
          <w:rFonts w:hint="cs"/>
          <w:rtl/>
        </w:rPr>
        <w:t xml:space="preserve"> על מרכיבים של חיים ומוות ביחסים הטיפוליים, וג') החייאה כאקט טיפולי. </w:t>
      </w:r>
    </w:p>
    <w:p w14:paraId="4F8435F0" w14:textId="2B965F81" w:rsidR="00155E36" w:rsidRDefault="00155E36">
      <w:pPr>
        <w:rPr>
          <w:rtl/>
        </w:rPr>
      </w:pPr>
      <w:r>
        <w:rPr>
          <w:rFonts w:hint="cs"/>
          <w:rtl/>
        </w:rPr>
        <w:t>ננסה לדבר בשעה הקרובה על 'חיוניות' מתוך שלושת הזוויות הללו:</w:t>
      </w:r>
    </w:p>
    <w:p w14:paraId="562E8E1F" w14:textId="4CD2C1A3" w:rsidR="00155E36" w:rsidRDefault="00155E36">
      <w:pPr>
        <w:rPr>
          <w:rtl/>
        </w:rPr>
      </w:pPr>
      <w:r>
        <w:rPr>
          <w:rFonts w:hint="cs"/>
          <w:rtl/>
        </w:rPr>
        <w:t>&gt;&gt;&gt;&gt;&gt;&gt;&gt;&gt;&gt;&gt;</w:t>
      </w:r>
    </w:p>
    <w:p w14:paraId="6B2CF926" w14:textId="3F3C26C5" w:rsidR="00D91175" w:rsidRDefault="00D91175" w:rsidP="001C31C3">
      <w:pPr>
        <w:rPr>
          <w:rFonts w:cs="Arial"/>
          <w:rtl/>
        </w:rPr>
      </w:pPr>
      <w:r>
        <w:rPr>
          <w:rFonts w:hint="cs"/>
          <w:rtl/>
        </w:rPr>
        <w:t>'</w:t>
      </w:r>
      <w:proofErr w:type="spellStart"/>
      <w:r>
        <w:rPr>
          <w:rFonts w:hint="cs"/>
          <w:rtl/>
        </w:rPr>
        <w:t>סיוו</w:t>
      </w:r>
      <w:r w:rsidR="00E13B59">
        <w:rPr>
          <w:rFonts w:hint="cs"/>
          <w:rtl/>
        </w:rPr>
        <w:t>י</w:t>
      </w:r>
      <w:r>
        <w:rPr>
          <w:rFonts w:hint="cs"/>
          <w:rtl/>
        </w:rPr>
        <w:t>טרסה</w:t>
      </w:r>
      <w:proofErr w:type="spellEnd"/>
      <w:r w:rsidR="001C31C3">
        <w:rPr>
          <w:rFonts w:hint="cs"/>
          <w:rtl/>
        </w:rPr>
        <w:t xml:space="preserve"> </w:t>
      </w:r>
      <w:sdt>
        <w:sdtPr>
          <w:rPr>
            <w:rFonts w:hint="cs"/>
            <w:color w:val="000000"/>
            <w:rtl/>
          </w:rPr>
          <w:tag w:val="MENDELEY_CITATION_v3_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"/>
          <w:id w:val="963393828"/>
          <w:placeholder>
            <w:docPart w:val="DefaultPlaceholder_-1854013440"/>
          </w:placeholder>
        </w:sdtPr>
        <w:sdtContent>
          <w:r w:rsidR="008C477C" w:rsidRPr="008C477C">
            <w:rPr>
              <w:color w:val="000000"/>
              <w:rtl/>
            </w:rPr>
            <w:t>(</w:t>
          </w:r>
          <w:r w:rsidR="008C477C" w:rsidRPr="008C477C">
            <w:rPr>
              <w:color w:val="000000"/>
            </w:rPr>
            <w:t>Civitarese, 2018</w:t>
          </w:r>
          <w:r w:rsidR="008C477C" w:rsidRPr="008C477C">
            <w:rPr>
              <w:color w:val="000000"/>
              <w:rtl/>
            </w:rPr>
            <w:t>)</w:t>
          </w:r>
        </w:sdtContent>
      </w:sdt>
      <w:r>
        <w:rPr>
          <w:rFonts w:hint="cs"/>
          <w:rtl/>
        </w:rPr>
        <w:t>: '</w:t>
      </w:r>
      <w:r>
        <w:rPr>
          <w:rFonts w:cs="Arial"/>
          <w:rtl/>
        </w:rPr>
        <w:t>ביון כותב שגם מאמר פסיכואנליטי חייב לעורר רגשות. והוא תוהה: "כמה מאמרים ב-</w:t>
      </w:r>
      <w:r>
        <w:t>International Journal of Psychoanalysis</w:t>
      </w:r>
      <w:r>
        <w:rPr>
          <w:rFonts w:cs="Arial"/>
          <w:rtl/>
        </w:rPr>
        <w:t xml:space="preserve"> קראת ש</w:t>
      </w:r>
      <w:r w:rsidR="00E13B59">
        <w:rPr>
          <w:rFonts w:cs="Arial"/>
          <w:rtl/>
        </w:rPr>
        <w:t xml:space="preserve">היו </w:t>
      </w:r>
      <w:r>
        <w:rPr>
          <w:rFonts w:cs="Arial"/>
          <w:rtl/>
        </w:rPr>
        <w:t>כבר מתים?" וויניקוט</w:t>
      </w:r>
      <w:r w:rsidR="00E13B59">
        <w:rPr>
          <w:rFonts w:cs="Arial" w:hint="cs"/>
          <w:rtl/>
        </w:rPr>
        <w:t>, (אמר בנושא)</w:t>
      </w:r>
      <w:r>
        <w:rPr>
          <w:rFonts w:cs="Arial"/>
          <w:rtl/>
        </w:rPr>
        <w:t xml:space="preserve">: "אוי, אלוהים, </w:t>
      </w:r>
      <w:r>
        <w:rPr>
          <w:rFonts w:cs="Arial" w:hint="cs"/>
          <w:rtl/>
        </w:rPr>
        <w:t>עשה ש</w:t>
      </w:r>
      <w:r>
        <w:rPr>
          <w:rFonts w:cs="Arial"/>
          <w:rtl/>
        </w:rPr>
        <w:t>אני אהיה בחיים כשאמות" (</w:t>
      </w:r>
      <w:r>
        <w:rPr>
          <w:rFonts w:cs="Arial" w:hint="cs"/>
          <w:rtl/>
        </w:rPr>
        <w:t>ק</w:t>
      </w:r>
      <w:r>
        <w:rPr>
          <w:rFonts w:cs="Arial"/>
          <w:rtl/>
        </w:rPr>
        <w:t xml:space="preserve"> וויניקוט, 1989, עמ' 4). במאמר מצוין מלפני כעשרים שנה כותב אוגדן (1995) שכל צורה של סבל נפשי נובעת מהגבלה של יכולתו של הפרט להרגיש חי במלואו כאדם. </w:t>
      </w:r>
    </w:p>
    <w:p w14:paraId="00235B21" w14:textId="383E8491" w:rsidR="00D91175" w:rsidRDefault="00D91175" w:rsidP="00D91175">
      <w:pPr>
        <w:rPr>
          <w:rtl/>
        </w:rPr>
      </w:pPr>
      <w:r>
        <w:rPr>
          <w:rFonts w:cs="Arial"/>
          <w:rtl/>
        </w:rPr>
        <w:t>מה שהאסוציאציות המיידיות הללו אומרות הוא שמשימת הפסיכואנליזה רחבה הרבה יותר מפתרון קונפליקטים נפשיים, סילוק סימפטומים, הרחבת היכולת</w:t>
      </w:r>
      <w:r w:rsidR="003F739F">
        <w:rPr>
          <w:rFonts w:cs="Arial" w:hint="cs"/>
          <w:rtl/>
        </w:rPr>
        <w:t xml:space="preserve"> של אדם</w:t>
      </w:r>
      <w:r>
        <w:rPr>
          <w:rFonts w:cs="Arial"/>
          <w:rtl/>
        </w:rPr>
        <w:t xml:space="preserve"> ל</w:t>
      </w:r>
      <w:r w:rsidR="003F739F">
        <w:rPr>
          <w:rFonts w:cs="Arial" w:hint="cs"/>
          <w:rtl/>
        </w:rPr>
        <w:t>הכיר</w:t>
      </w:r>
      <w:r>
        <w:rPr>
          <w:rFonts w:cs="Arial"/>
          <w:rtl/>
        </w:rPr>
        <w:t xml:space="preserve"> את עצמו ולקחת יוזמה, </w:t>
      </w:r>
      <w:r>
        <w:rPr>
          <w:rFonts w:cs="Arial" w:hint="cs"/>
          <w:rtl/>
        </w:rPr>
        <w:t>אלא שהיא</w:t>
      </w:r>
      <w:r>
        <w:rPr>
          <w:rFonts w:cs="Arial"/>
          <w:rtl/>
        </w:rPr>
        <w:t xml:space="preserve"> קשור</w:t>
      </w:r>
      <w:r>
        <w:rPr>
          <w:rFonts w:cs="Arial" w:hint="cs"/>
          <w:rtl/>
        </w:rPr>
        <w:t>ה</w:t>
      </w:r>
      <w:r>
        <w:rPr>
          <w:rFonts w:cs="Arial"/>
          <w:rtl/>
        </w:rPr>
        <w:t xml:space="preserve"> לקידום החוויה של תחושת חיוניות ולעובדה שהיבט החיוניות צריך להיחשב כאנליזה "</w:t>
      </w:r>
      <w:r>
        <w:rPr>
          <w:rFonts w:cs="Arial" w:hint="cs"/>
          <w:rtl/>
        </w:rPr>
        <w:t>בתנאים שלו</w:t>
      </w:r>
      <w:r>
        <w:rPr>
          <w:rFonts w:cs="Arial"/>
          <w:rtl/>
        </w:rPr>
        <w:t>" (</w:t>
      </w:r>
      <w:r>
        <w:t>Ogden, 1995</w:t>
      </w:r>
      <w:r>
        <w:rPr>
          <w:rFonts w:hint="cs"/>
          <w:rtl/>
        </w:rPr>
        <w:t xml:space="preserve">) </w:t>
      </w:r>
      <w:r>
        <w:rPr>
          <w:rFonts w:cs="Arial"/>
          <w:rtl/>
        </w:rPr>
        <w:t>.</w:t>
      </w:r>
      <w:r>
        <w:rPr>
          <w:rFonts w:cs="Arial" w:hint="cs"/>
          <w:rtl/>
        </w:rPr>
        <w:t>מכאן הדגש העכשווי בפסיכואנליזה על משחק ויצירתיות</w:t>
      </w:r>
      <w:r>
        <w:rPr>
          <w:rFonts w:cs="Arial"/>
          <w:rtl/>
        </w:rPr>
        <w:t>. אז מה זה אומר היום כשאנחנו מדברים על ריפוי בפסיכואנליזה? אם נחשוב על כתביהם של האנליטיקאים שאנחנו הכי אוהבים, כולנו מוצאים את המאפיין הזה של חיו</w:t>
      </w:r>
      <w:r>
        <w:rPr>
          <w:rFonts w:cs="Arial" w:hint="cs"/>
          <w:rtl/>
        </w:rPr>
        <w:t>ת</w:t>
      </w:r>
      <w:r>
        <w:rPr>
          <w:rFonts w:cs="Arial"/>
          <w:rtl/>
        </w:rPr>
        <w:t>. יש טקסטים נושמים וטקסטים מדכאים. בראשונ</w:t>
      </w:r>
      <w:r>
        <w:rPr>
          <w:rFonts w:cs="Arial" w:hint="cs"/>
          <w:rtl/>
        </w:rPr>
        <w:t>ים</w:t>
      </w:r>
      <w:r>
        <w:rPr>
          <w:rFonts w:cs="Arial"/>
          <w:rtl/>
        </w:rPr>
        <w:t xml:space="preserve">, השפה היא שפה יומיומית; האנליטיקאי מביע עניין אמיתי </w:t>
      </w:r>
      <w:r>
        <w:rPr>
          <w:rFonts w:cs="Arial" w:hint="cs"/>
          <w:rtl/>
        </w:rPr>
        <w:t>ב</w:t>
      </w:r>
      <w:r>
        <w:rPr>
          <w:rFonts w:cs="Arial"/>
          <w:rtl/>
        </w:rPr>
        <w:t xml:space="preserve">להכיר את המטופל, מכיר ברגשותיו ומשתמש בתיאוריה בעדינות. באחרונים הוא נוהג להציב חומות של תיאוריה והז'רגון מקבל לעתים קרובות גוון מוסרי, </w:t>
      </w:r>
      <w:r>
        <w:rPr>
          <w:rFonts w:cs="Arial" w:hint="cs"/>
          <w:rtl/>
        </w:rPr>
        <w:t>דיבור מצרצר</w:t>
      </w:r>
      <w:r>
        <w:rPr>
          <w:rFonts w:cs="Arial"/>
          <w:rtl/>
        </w:rPr>
        <w:t xml:space="preserve">, </w:t>
      </w:r>
      <w:r>
        <w:rPr>
          <w:rFonts w:cs="Arial" w:hint="cs"/>
          <w:rtl/>
        </w:rPr>
        <w:t>ש</w:t>
      </w:r>
      <w:r>
        <w:rPr>
          <w:rFonts w:cs="Arial"/>
          <w:rtl/>
        </w:rPr>
        <w:t xml:space="preserve">לעתים קרובות </w:t>
      </w:r>
      <w:r>
        <w:rPr>
          <w:rFonts w:cs="Arial" w:hint="cs"/>
          <w:rtl/>
        </w:rPr>
        <w:t>נשמע</w:t>
      </w:r>
      <w:r>
        <w:rPr>
          <w:rFonts w:cs="Arial"/>
          <w:rtl/>
        </w:rPr>
        <w:t xml:space="preserve"> קר וחסר רגישות. ...</w:t>
      </w:r>
    </w:p>
    <w:p w14:paraId="2B661164" w14:textId="43931425" w:rsidR="00D91175" w:rsidRDefault="00D91175" w:rsidP="001D5651">
      <w:pPr>
        <w:rPr>
          <w:rtl/>
        </w:rPr>
      </w:pPr>
      <w:r>
        <w:rPr>
          <w:rFonts w:cs="Arial"/>
          <w:rtl/>
        </w:rPr>
        <w:t xml:space="preserve">.... זה יותר משהו </w:t>
      </w:r>
      <w:r>
        <w:rPr>
          <w:rFonts w:cs="Arial" w:hint="cs"/>
          <w:rtl/>
        </w:rPr>
        <w:t>במבנה</w:t>
      </w:r>
      <w:r>
        <w:rPr>
          <w:rFonts w:cs="Arial"/>
          <w:rtl/>
        </w:rPr>
        <w:t xml:space="preserve"> התחושה שיש לאדם על עצמו בכל זמן נתון. אבל האם אדם יכול ל</w:t>
      </w:r>
      <w:r w:rsidR="001D5651">
        <w:rPr>
          <w:rFonts w:cs="Arial" w:hint="cs"/>
          <w:rtl/>
        </w:rPr>
        <w:t>ספק</w:t>
      </w:r>
      <w:r>
        <w:rPr>
          <w:rFonts w:cs="Arial"/>
          <w:rtl/>
        </w:rPr>
        <w:t xml:space="preserve"> לעצמו תחושת חיוניות? הייתי אומר שלא. הדבר הקשה ביותר להבנה, או הפחות </w:t>
      </w:r>
      <w:proofErr w:type="spellStart"/>
      <w:r>
        <w:rPr>
          <w:rFonts w:cs="Arial"/>
          <w:rtl/>
        </w:rPr>
        <w:t>מיידי</w:t>
      </w:r>
      <w:proofErr w:type="spellEnd"/>
      <w:r>
        <w:rPr>
          <w:rFonts w:cs="Arial"/>
          <w:rtl/>
        </w:rPr>
        <w:t>, הוא שמלבד מרכיבי הטמפרמנט ו</w:t>
      </w:r>
      <w:r w:rsidR="001D5651">
        <w:rPr>
          <w:rFonts w:cs="Arial" w:hint="cs"/>
          <w:rtl/>
        </w:rPr>
        <w:t>אקראיות של אירועי</w:t>
      </w:r>
      <w:r>
        <w:rPr>
          <w:rFonts w:cs="Arial"/>
          <w:rtl/>
        </w:rPr>
        <w:t xml:space="preserve"> החיים, תחושת החיוניות היא עובדה חברתית. אני יכול להרגיש חיוני רק בעיני</w:t>
      </w:r>
      <w:r w:rsidR="003F739F">
        <w:rPr>
          <w:rFonts w:cs="Arial" w:hint="cs"/>
          <w:rtl/>
        </w:rPr>
        <w:t>ו</w:t>
      </w:r>
      <w:r>
        <w:rPr>
          <w:rFonts w:cs="Arial"/>
          <w:rtl/>
        </w:rPr>
        <w:t xml:space="preserve"> של מישהו. בעיניים אלו, אתה חייב להיות מסוגל ל</w:t>
      </w:r>
      <w:r w:rsidR="003F739F">
        <w:rPr>
          <w:rFonts w:cs="Arial" w:hint="cs"/>
          <w:rtl/>
        </w:rPr>
        <w:t>זהות</w:t>
      </w:r>
      <w:r>
        <w:rPr>
          <w:rFonts w:cs="Arial"/>
          <w:rtl/>
        </w:rPr>
        <w:t xml:space="preserve"> את עצמך באופן שגורם לך להרגיש מרוצה, בעצם, אהוב. אתה הופך ל</w:t>
      </w:r>
      <w:r w:rsidR="00AB3572">
        <w:rPr>
          <w:rFonts w:cs="Arial" w:hint="cs"/>
          <w:rtl/>
        </w:rPr>
        <w:t xml:space="preserve">היות </w:t>
      </w:r>
      <w:r>
        <w:rPr>
          <w:rFonts w:cs="Arial"/>
          <w:rtl/>
        </w:rPr>
        <w:t>עצמך דרך השיקוף הזה. אם אתה מרגיש מש</w:t>
      </w:r>
      <w:r w:rsidR="00AB3572">
        <w:rPr>
          <w:rFonts w:cs="Arial" w:hint="cs"/>
          <w:rtl/>
        </w:rPr>
        <w:t>ו</w:t>
      </w:r>
      <w:r>
        <w:rPr>
          <w:rFonts w:cs="Arial"/>
          <w:rtl/>
        </w:rPr>
        <w:t xml:space="preserve">קף בקרירות, משהו בתוכך נשאר שקט, </w:t>
      </w:r>
      <w:r w:rsidR="00AB3572">
        <w:rPr>
          <w:rFonts w:cs="Arial" w:hint="cs"/>
          <w:rtl/>
        </w:rPr>
        <w:t>חסר יוזמה</w:t>
      </w:r>
      <w:r>
        <w:rPr>
          <w:rFonts w:cs="Arial"/>
          <w:rtl/>
        </w:rPr>
        <w:t xml:space="preserve">, סטרילי ובלתי מוגדר. </w:t>
      </w:r>
      <w:r w:rsidR="003F739F">
        <w:rPr>
          <w:rFonts w:cs="Arial" w:hint="cs"/>
          <w:rtl/>
        </w:rPr>
        <w:t>...</w:t>
      </w:r>
      <w:r>
        <w:rPr>
          <w:rFonts w:cs="Arial"/>
          <w:rtl/>
        </w:rPr>
        <w:t xml:space="preserve"> ישנם אנשים שמתפקדים באופן מותאם בחייהם, כלומר על בסיס פיצול בין נפש וגוף, כי הם זכו להכרה בכישרונותיהם האינטלקטואליים אך</w:t>
      </w:r>
      <w:r w:rsidR="00AB3572">
        <w:rPr>
          <w:rFonts w:cs="Arial" w:hint="cs"/>
          <w:rtl/>
        </w:rPr>
        <w:t xml:space="preserve"> הם מתקיימים</w:t>
      </w:r>
      <w:r>
        <w:rPr>
          <w:rFonts w:cs="Arial"/>
          <w:rtl/>
        </w:rPr>
        <w:t xml:space="preserve"> ללא חום וחיבה אמיתיים.</w:t>
      </w:r>
      <w:r>
        <w:rPr>
          <w:rFonts w:hint="cs"/>
          <w:rtl/>
        </w:rPr>
        <w:t>'</w:t>
      </w:r>
      <w:sdt>
        <w:sdtPr>
          <w:rPr>
            <w:color w:val="000000"/>
            <w:rtl/>
          </w:rPr>
          <w:tag w:val="MENDELEY_CITATION_v3_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"/>
          <w:id w:val="-85158542"/>
          <w:placeholder>
            <w:docPart w:val="DefaultPlaceholder_-1854013440"/>
          </w:placeholder>
        </w:sdtPr>
        <w:sdtContent>
          <w:r w:rsidR="008C477C" w:rsidRPr="008C477C">
            <w:rPr>
              <w:color w:val="000000"/>
              <w:rtl/>
            </w:rPr>
            <w:t>(</w:t>
          </w:r>
          <w:r w:rsidR="008C477C" w:rsidRPr="008C477C">
            <w:rPr>
              <w:color w:val="000000"/>
            </w:rPr>
            <w:t>Civitarese, 2018</w:t>
          </w:r>
          <w:r w:rsidR="008C477C" w:rsidRPr="008C477C">
            <w:rPr>
              <w:color w:val="000000"/>
              <w:rtl/>
            </w:rPr>
            <w:t>)</w:t>
          </w:r>
        </w:sdtContent>
      </w:sdt>
    </w:p>
    <w:p w14:paraId="31990652" w14:textId="6093801D" w:rsidR="00D91175" w:rsidRDefault="003F739F">
      <w:pPr>
        <w:rPr>
          <w:rtl/>
        </w:rPr>
      </w:pPr>
      <w:r>
        <w:rPr>
          <w:rFonts w:hint="cs"/>
          <w:rtl/>
        </w:rPr>
        <w:t>&gt;&gt;&gt;&gt;&gt;&gt;</w:t>
      </w:r>
    </w:p>
    <w:p w14:paraId="38FBA8B1" w14:textId="74CB9463" w:rsidR="003F739F" w:rsidRDefault="003F739F">
      <w:pPr>
        <w:rPr>
          <w:rtl/>
        </w:rPr>
      </w:pPr>
      <w:r>
        <w:rPr>
          <w:rFonts w:hint="cs"/>
          <w:rtl/>
        </w:rPr>
        <w:t xml:space="preserve">ג'וזפה </w:t>
      </w:r>
      <w:proofErr w:type="spellStart"/>
      <w:r>
        <w:rPr>
          <w:rFonts w:hint="cs"/>
          <w:rtl/>
        </w:rPr>
        <w:t>סיווטרסה</w:t>
      </w:r>
      <w:proofErr w:type="spellEnd"/>
      <w:r>
        <w:rPr>
          <w:rFonts w:hint="cs"/>
          <w:rtl/>
        </w:rPr>
        <w:t xml:space="preserve"> פסיכואנליטיקאי איטלקי פוסט </w:t>
      </w:r>
      <w:proofErr w:type="spellStart"/>
      <w:r>
        <w:rPr>
          <w:rFonts w:hint="cs"/>
          <w:rtl/>
        </w:rPr>
        <w:t>ביוניאני</w:t>
      </w:r>
      <w:proofErr w:type="spellEnd"/>
      <w:r>
        <w:rPr>
          <w:rFonts w:hint="cs"/>
          <w:rtl/>
        </w:rPr>
        <w:t xml:space="preserve"> בן ימנו. הוא מדגיש בבהירות שהתוצאה הרצויה של טיפול מוצלח </w:t>
      </w:r>
      <w:r>
        <w:rPr>
          <w:rtl/>
        </w:rPr>
        <w:t>–</w:t>
      </w:r>
      <w:r>
        <w:rPr>
          <w:rFonts w:hint="cs"/>
          <w:rtl/>
        </w:rPr>
        <w:t xml:space="preserve"> הוא שהמטופל ירגיש חי. חי</w:t>
      </w:r>
      <w:r w:rsidR="00796156">
        <w:rPr>
          <w:rFonts w:hint="cs"/>
          <w:rtl/>
        </w:rPr>
        <w:t>,</w:t>
      </w:r>
      <w:r>
        <w:rPr>
          <w:rFonts w:hint="cs"/>
          <w:rtl/>
        </w:rPr>
        <w:t xml:space="preserve"> הוא אומר</w:t>
      </w:r>
      <w:r w:rsidR="00796156">
        <w:rPr>
          <w:rFonts w:hint="cs"/>
          <w:rtl/>
        </w:rPr>
        <w:t>,</w:t>
      </w:r>
      <w:r>
        <w:rPr>
          <w:rFonts w:hint="cs"/>
          <w:rtl/>
        </w:rPr>
        <w:t xml:space="preserve"> זה אהוב ורצוי על ידי אדם אחר. מה זה אומר מחוץ לקליניקה? והרבה יותר מכך מה זה אומר בין מטפל למטופל בתוך הקליניקה? איך מעוררים מטופלים לחיים? על כך ג'ודי </w:t>
      </w:r>
      <w:proofErr w:type="spellStart"/>
      <w:r>
        <w:rPr>
          <w:rFonts w:hint="cs"/>
          <w:rtl/>
        </w:rPr>
        <w:t>מסלר</w:t>
      </w:r>
      <w:proofErr w:type="spellEnd"/>
      <w:r>
        <w:rPr>
          <w:rFonts w:hint="cs"/>
          <w:rtl/>
        </w:rPr>
        <w:t xml:space="preserve"> דייויס, אנליטיקאית </w:t>
      </w:r>
      <w:proofErr w:type="spellStart"/>
      <w:r>
        <w:rPr>
          <w:rFonts w:hint="cs"/>
          <w:rtl/>
        </w:rPr>
        <w:t>התייחסותית</w:t>
      </w:r>
      <w:proofErr w:type="spellEnd"/>
      <w:r>
        <w:rPr>
          <w:rFonts w:hint="cs"/>
          <w:rtl/>
        </w:rPr>
        <w:t>:</w:t>
      </w:r>
    </w:p>
    <w:p w14:paraId="12ECC096" w14:textId="0D628F46" w:rsidR="00D91175" w:rsidRDefault="00D91175">
      <w:pPr>
        <w:rPr>
          <w:rtl/>
        </w:rPr>
      </w:pPr>
      <w:r>
        <w:rPr>
          <w:rFonts w:hint="cs"/>
          <w:rtl/>
        </w:rPr>
        <w:t>&gt;&gt;&gt;&gt;&gt;</w:t>
      </w:r>
    </w:p>
    <w:p w14:paraId="6C253BB5" w14:textId="4702F903" w:rsidR="00155E36" w:rsidRDefault="00794D23">
      <w:pPr>
        <w:rPr>
          <w:rtl/>
        </w:rPr>
      </w:pPr>
      <w:r>
        <w:rPr>
          <w:rFonts w:hint="cs"/>
          <w:rtl/>
        </w:rPr>
        <w:t>ג'ודי דייויס: '</w:t>
      </w:r>
      <w:r w:rsidRPr="00794D23">
        <w:rPr>
          <w:rFonts w:cs="Arial"/>
          <w:rtl/>
        </w:rPr>
        <w:t>כמעט מההתחלה, פסיכואנליטיקאים נאבקו בטבעה הכפול של הפעולה הטיפולית. אין ספק שהתיאוריות הראשונות שלנו הדגישו את הצורך לחזור להתחלה ולעזור למטופל</w:t>
      </w:r>
      <w:r w:rsidR="007051F9">
        <w:rPr>
          <w:rFonts w:cs="Arial" w:hint="cs"/>
          <w:rtl/>
        </w:rPr>
        <w:t>ים</w:t>
      </w:r>
      <w:r w:rsidRPr="00794D23">
        <w:rPr>
          <w:rFonts w:cs="Arial"/>
          <w:rtl/>
        </w:rPr>
        <w:t xml:space="preserve"> לקבל </w:t>
      </w:r>
      <w:r>
        <w:rPr>
          <w:rFonts w:cs="Arial" w:hint="cs"/>
          <w:rtl/>
        </w:rPr>
        <w:t xml:space="preserve">(עוד) </w:t>
      </w:r>
      <w:r w:rsidRPr="00794D23">
        <w:rPr>
          <w:rFonts w:cs="Arial"/>
          <w:rtl/>
        </w:rPr>
        <w:t>קצת תובנה לגבי מקורות הקונפליקטים ה"נוירוטיים" הקשורים לדחף שלהם. התיאוריה, כמובן, היא שהדחקה של דחפים מיניים ותוקפניים</w:t>
      </w:r>
      <w:r w:rsidR="007051F9">
        <w:rPr>
          <w:rFonts w:cs="Arial" w:hint="cs"/>
          <w:rtl/>
        </w:rPr>
        <w:t>,</w:t>
      </w:r>
      <w:r w:rsidRPr="00794D23">
        <w:rPr>
          <w:rFonts w:cs="Arial"/>
          <w:rtl/>
        </w:rPr>
        <w:t xml:space="preserve"> ש</w:t>
      </w:r>
      <w:r>
        <w:rPr>
          <w:rFonts w:cs="Arial" w:hint="cs"/>
          <w:rtl/>
        </w:rPr>
        <w:t>נ</w:t>
      </w:r>
      <w:r w:rsidRPr="00794D23">
        <w:rPr>
          <w:rFonts w:cs="Arial"/>
          <w:rtl/>
        </w:rPr>
        <w:t xml:space="preserve">דרשו </w:t>
      </w:r>
      <w:r>
        <w:rPr>
          <w:rFonts w:cs="Arial" w:hint="cs"/>
          <w:rtl/>
        </w:rPr>
        <w:t>במהלך</w:t>
      </w:r>
      <w:r w:rsidRPr="00794D23">
        <w:rPr>
          <w:rFonts w:cs="Arial"/>
          <w:rtl/>
        </w:rPr>
        <w:t xml:space="preserve"> ההיסטוריה ההתפתחותית של כל אדם</w:t>
      </w:r>
      <w:r w:rsidR="007051F9">
        <w:rPr>
          <w:rFonts w:cs="Arial" w:hint="cs"/>
          <w:rtl/>
        </w:rPr>
        <w:t>,</w:t>
      </w:r>
      <w:r w:rsidRPr="00794D23">
        <w:rPr>
          <w:rFonts w:cs="Arial"/>
          <w:rtl/>
        </w:rPr>
        <w:t xml:space="preserve"> היא ש</w:t>
      </w:r>
      <w:r>
        <w:rPr>
          <w:rFonts w:cs="Arial" w:hint="cs"/>
          <w:rtl/>
        </w:rPr>
        <w:t>גרמה</w:t>
      </w:r>
      <w:r w:rsidRPr="00794D23">
        <w:rPr>
          <w:rFonts w:cs="Arial"/>
          <w:rtl/>
        </w:rPr>
        <w:t xml:space="preserve"> לבעיות פסיכולוגיות. גם כשהפסיכואנליזה התרחקה מתורת ה</w:t>
      </w:r>
      <w:r>
        <w:rPr>
          <w:rFonts w:cs="Arial" w:hint="cs"/>
          <w:rtl/>
        </w:rPr>
        <w:t>דחף</w:t>
      </w:r>
      <w:r w:rsidRPr="00794D23">
        <w:rPr>
          <w:rFonts w:cs="Arial"/>
          <w:rtl/>
        </w:rPr>
        <w:t xml:space="preserve"> כשלעצמה והתמקדה יותר במערכת יחסי האובייקט המופנמים של המטופל</w:t>
      </w:r>
      <w:r w:rsidR="007051F9">
        <w:rPr>
          <w:rFonts w:cs="Arial" w:hint="cs"/>
          <w:rtl/>
        </w:rPr>
        <w:t xml:space="preserve"> (הקומה השנייה, הגישות הקלאסיות, ק)</w:t>
      </w:r>
      <w:r w:rsidRPr="00794D23">
        <w:rPr>
          <w:rFonts w:cs="Arial"/>
          <w:rtl/>
        </w:rPr>
        <w:t>, הדגש</w:t>
      </w:r>
      <w:r w:rsidR="00BE134F">
        <w:rPr>
          <w:rFonts w:cs="Arial" w:hint="cs"/>
          <w:rtl/>
        </w:rPr>
        <w:t xml:space="preserve"> (הטיפולי)</w:t>
      </w:r>
      <w:r w:rsidRPr="00794D23">
        <w:rPr>
          <w:rFonts w:cs="Arial"/>
          <w:rtl/>
        </w:rPr>
        <w:t xml:space="preserve"> עדיין היה על העבר, וה</w:t>
      </w:r>
      <w:r w:rsidR="00BE134F">
        <w:rPr>
          <w:rFonts w:cs="Arial" w:hint="cs"/>
          <w:rtl/>
        </w:rPr>
        <w:t>חשיבה לגבי</w:t>
      </w:r>
      <w:r w:rsidRPr="00794D23">
        <w:rPr>
          <w:rFonts w:cs="Arial"/>
          <w:rtl/>
        </w:rPr>
        <w:t xml:space="preserve"> פעולה טיפולית המשיכ</w:t>
      </w:r>
      <w:r w:rsidR="00BE134F">
        <w:rPr>
          <w:rFonts w:cs="Arial" w:hint="cs"/>
          <w:rtl/>
        </w:rPr>
        <w:t>ה</w:t>
      </w:r>
      <w:r w:rsidRPr="00794D23">
        <w:rPr>
          <w:rFonts w:cs="Arial"/>
          <w:rtl/>
        </w:rPr>
        <w:t xml:space="preserve"> להדגיש את </w:t>
      </w:r>
      <w:r w:rsidR="00BE134F">
        <w:rPr>
          <w:rFonts w:cs="Arial" w:hint="cs"/>
          <w:rtl/>
        </w:rPr>
        <w:t>חשיפת</w:t>
      </w:r>
      <w:r w:rsidRPr="00794D23">
        <w:rPr>
          <w:rFonts w:cs="Arial"/>
          <w:rtl/>
        </w:rPr>
        <w:t xml:space="preserve"> החלק הזה בהיסטוריה של המטופל שאחראי לדילמות ולקונפליקטים של היום.</w:t>
      </w:r>
      <w:r w:rsidR="00BE134F">
        <w:rPr>
          <w:rFonts w:cs="Arial" w:hint="cs"/>
          <w:rtl/>
        </w:rPr>
        <w:t xml:space="preserve"> </w:t>
      </w:r>
      <w:r w:rsidR="00BE134F" w:rsidRPr="00BE134F">
        <w:rPr>
          <w:rFonts w:cs="Arial"/>
          <w:rtl/>
        </w:rPr>
        <w:t xml:space="preserve">עם זאת, מלכתחילה </w:t>
      </w:r>
      <w:r w:rsidR="00BE134F" w:rsidRPr="00BE134F">
        <w:rPr>
          <w:rFonts w:cs="Arial"/>
          <w:rtl/>
        </w:rPr>
        <w:lastRenderedPageBreak/>
        <w:t xml:space="preserve">פסיכואנליטיקאים היו מודעים לכך שמשהו אחר מתנהל בטיפול שלהם </w:t>
      </w:r>
      <w:r w:rsidR="007051F9">
        <w:rPr>
          <w:rFonts w:cs="Arial" w:hint="cs"/>
          <w:rtl/>
        </w:rPr>
        <w:t>ו</w:t>
      </w:r>
      <w:r w:rsidR="00BE134F" w:rsidRPr="00BE134F">
        <w:rPr>
          <w:rFonts w:cs="Arial"/>
          <w:rtl/>
        </w:rPr>
        <w:t>במטופלים</w:t>
      </w:r>
      <w:r w:rsidR="007051F9">
        <w:rPr>
          <w:rFonts w:cs="Arial" w:hint="cs"/>
          <w:rtl/>
        </w:rPr>
        <w:t xml:space="preserve"> שלהם</w:t>
      </w:r>
      <w:r w:rsidR="00BE134F" w:rsidRPr="00BE134F">
        <w:rPr>
          <w:rFonts w:cs="Arial"/>
          <w:rtl/>
        </w:rPr>
        <w:t>. פרויד מתאר טיול</w:t>
      </w:r>
      <w:r w:rsidR="00BE134F">
        <w:rPr>
          <w:rFonts w:cs="Arial" w:hint="cs"/>
          <w:rtl/>
        </w:rPr>
        <w:t>ים</w:t>
      </w:r>
      <w:r w:rsidR="00BE134F" w:rsidRPr="00BE134F">
        <w:rPr>
          <w:rFonts w:cs="Arial"/>
          <w:rtl/>
        </w:rPr>
        <w:t xml:space="preserve"> עם המטופלים שלו,</w:t>
      </w:r>
      <w:r w:rsidR="00BE134F">
        <w:rPr>
          <w:rFonts w:cs="Arial" w:hint="cs"/>
          <w:rtl/>
        </w:rPr>
        <w:t xml:space="preserve"> שהוא</w:t>
      </w:r>
      <w:r w:rsidR="00BE134F" w:rsidRPr="00BE134F">
        <w:rPr>
          <w:rFonts w:cs="Arial"/>
          <w:rtl/>
        </w:rPr>
        <w:t xml:space="preserve"> מאכיל אותם, </w:t>
      </w:r>
      <w:r w:rsidR="00BE134F">
        <w:rPr>
          <w:rFonts w:cs="Arial" w:hint="cs"/>
          <w:rtl/>
        </w:rPr>
        <w:t xml:space="preserve">ושהוא </w:t>
      </w:r>
      <w:r w:rsidR="00BE134F" w:rsidRPr="00BE134F">
        <w:rPr>
          <w:rFonts w:cs="Arial"/>
          <w:rtl/>
        </w:rPr>
        <w:t xml:space="preserve">נותן להם עצות! זה לא שהוא נמנע מלספר לנו את הדברים האלה, </w:t>
      </w:r>
      <w:r w:rsidR="00BE134F">
        <w:rPr>
          <w:rFonts w:cs="Arial" w:hint="cs"/>
          <w:rtl/>
        </w:rPr>
        <w:t>אלא</w:t>
      </w:r>
      <w:r w:rsidR="00BE134F" w:rsidRPr="00BE134F">
        <w:rPr>
          <w:rFonts w:cs="Arial"/>
          <w:rtl/>
        </w:rPr>
        <w:t xml:space="preserve"> </w:t>
      </w:r>
      <w:r w:rsidR="00BE134F">
        <w:rPr>
          <w:rFonts w:cs="Arial" w:hint="cs"/>
          <w:rtl/>
        </w:rPr>
        <w:t>ש</w:t>
      </w:r>
      <w:r w:rsidR="00BE134F" w:rsidRPr="00BE134F">
        <w:rPr>
          <w:rFonts w:cs="Arial"/>
          <w:rtl/>
        </w:rPr>
        <w:t>פשוט הם לא נכנסים</w:t>
      </w:r>
      <w:r w:rsidR="000933DD">
        <w:rPr>
          <w:rFonts w:cs="Arial" w:hint="cs"/>
          <w:rtl/>
        </w:rPr>
        <w:t xml:space="preserve"> </w:t>
      </w:r>
      <w:r w:rsidR="00BE134F" w:rsidRPr="00BE134F">
        <w:rPr>
          <w:rFonts w:cs="Arial"/>
          <w:rtl/>
        </w:rPr>
        <w:t xml:space="preserve">לרעיונות שלו </w:t>
      </w:r>
      <w:r w:rsidR="000933DD">
        <w:rPr>
          <w:rFonts w:cs="Arial" w:hint="cs"/>
          <w:rtl/>
        </w:rPr>
        <w:t>(או משולבים בכתיבתו, ק)</w:t>
      </w:r>
      <w:r w:rsidR="000933DD" w:rsidRPr="00BE134F">
        <w:rPr>
          <w:rFonts w:cs="Arial"/>
          <w:rtl/>
        </w:rPr>
        <w:t xml:space="preserve"> </w:t>
      </w:r>
      <w:r w:rsidR="00BE134F" w:rsidRPr="00BE134F">
        <w:rPr>
          <w:rFonts w:cs="Arial"/>
          <w:rtl/>
        </w:rPr>
        <w:t xml:space="preserve">לגבי </w:t>
      </w:r>
      <w:r w:rsidR="00BE134F">
        <w:rPr>
          <w:rFonts w:cs="Arial" w:hint="cs"/>
          <w:rtl/>
        </w:rPr>
        <w:t>עשיה</w:t>
      </w:r>
      <w:r w:rsidR="00BE134F" w:rsidRPr="00BE134F">
        <w:rPr>
          <w:rFonts w:cs="Arial"/>
          <w:rtl/>
        </w:rPr>
        <w:t xml:space="preserve"> טיפולית. </w:t>
      </w:r>
      <w:r w:rsidR="000933DD">
        <w:rPr>
          <w:rFonts w:cs="Arial" w:hint="cs"/>
          <w:rtl/>
        </w:rPr>
        <w:t xml:space="preserve">השאלה </w:t>
      </w:r>
      <w:r w:rsidR="00BE134F" w:rsidRPr="00BE134F">
        <w:rPr>
          <w:rFonts w:cs="Arial"/>
          <w:rtl/>
        </w:rPr>
        <w:t xml:space="preserve">איך להבין ולתאר את </w:t>
      </w:r>
      <w:proofErr w:type="spellStart"/>
      <w:r w:rsidR="00BE134F" w:rsidRPr="00BE134F">
        <w:rPr>
          <w:rFonts w:cs="Arial"/>
          <w:rtl/>
        </w:rPr>
        <w:t>המימד</w:t>
      </w:r>
      <w:proofErr w:type="spellEnd"/>
      <w:r w:rsidR="00BE134F" w:rsidRPr="00BE134F">
        <w:rPr>
          <w:rFonts w:cs="Arial"/>
          <w:rtl/>
        </w:rPr>
        <w:t xml:space="preserve"> הזה של פעולה טיפולית מטרידה אותנו מאז התקופה הזו</w:t>
      </w:r>
      <w:r>
        <w:rPr>
          <w:rFonts w:hint="cs"/>
          <w:rtl/>
        </w:rPr>
        <w:t>'</w:t>
      </w:r>
      <w:r w:rsidR="00BE134F">
        <w:rPr>
          <w:rFonts w:hint="cs"/>
          <w:rtl/>
        </w:rPr>
        <w:t xml:space="preserve"> </w:t>
      </w:r>
      <w:sdt>
        <w:sdtPr>
          <w:rPr>
            <w:rFonts w:hint="cs"/>
            <w:color w:val="000000"/>
            <w:rtl/>
          </w:rPr>
          <w:tag w:val="MENDELEY_CITATION_v3_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"/>
          <w:id w:val="-1432810069"/>
          <w:placeholder>
            <w:docPart w:val="DefaultPlaceholder_-1854013440"/>
          </w:placeholder>
        </w:sdtPr>
        <w:sdtContent>
          <w:r w:rsidR="008C477C" w:rsidRPr="008C477C">
            <w:rPr>
              <w:color w:val="000000"/>
              <w:rtl/>
            </w:rPr>
            <w:t>(</w:t>
          </w:r>
          <w:r w:rsidR="008C477C" w:rsidRPr="008C477C">
            <w:rPr>
              <w:color w:val="000000"/>
            </w:rPr>
            <w:t>Davies, 2018</w:t>
          </w:r>
          <w:r w:rsidR="008C477C" w:rsidRPr="008C477C">
            <w:rPr>
              <w:color w:val="000000"/>
              <w:rtl/>
            </w:rPr>
            <w:t>)</w:t>
          </w:r>
        </w:sdtContent>
      </w:sdt>
    </w:p>
    <w:p w14:paraId="577406D2" w14:textId="77777777" w:rsidR="00155E36" w:rsidRDefault="00155E36">
      <w:pPr>
        <w:rPr>
          <w:rtl/>
        </w:rPr>
      </w:pPr>
    </w:p>
    <w:p w14:paraId="6434D40F" w14:textId="1114DD14" w:rsidR="000933DD" w:rsidRDefault="00391F06" w:rsidP="000933DD">
      <w:pPr>
        <w:rPr>
          <w:rtl/>
        </w:rPr>
      </w:pPr>
      <w:r>
        <w:rPr>
          <w:rFonts w:hint="cs"/>
          <w:rtl/>
        </w:rPr>
        <w:t xml:space="preserve">נדבר על המונח </w:t>
      </w:r>
      <w:proofErr w:type="spellStart"/>
      <w:r>
        <w:rPr>
          <w:rFonts w:hint="cs"/>
          <w:rtl/>
        </w:rPr>
        <w:t>אנאקטמנט</w:t>
      </w:r>
      <w:proofErr w:type="spellEnd"/>
      <w:r>
        <w:rPr>
          <w:rFonts w:hint="cs"/>
          <w:rtl/>
        </w:rPr>
        <w:t xml:space="preserve"> </w:t>
      </w:r>
      <w:r>
        <w:rPr>
          <w:rtl/>
        </w:rPr>
        <w:t>–</w:t>
      </w:r>
      <w:r>
        <w:rPr>
          <w:rFonts w:hint="cs"/>
          <w:rtl/>
        </w:rPr>
        <w:t xml:space="preserve"> אשר אני מתרגם ל'הפעלה הדדית' במפגש</w:t>
      </w:r>
      <w:r w:rsidR="000317D5">
        <w:rPr>
          <w:rFonts w:hint="cs"/>
          <w:rtl/>
        </w:rPr>
        <w:t xml:space="preserve"> 76</w:t>
      </w:r>
      <w:r>
        <w:rPr>
          <w:rFonts w:hint="cs"/>
          <w:rtl/>
        </w:rPr>
        <w:t xml:space="preserve">. נאמר </w:t>
      </w:r>
      <w:r w:rsidR="000317D5">
        <w:rPr>
          <w:rFonts w:hint="cs"/>
          <w:rtl/>
        </w:rPr>
        <w:t>בינתיי</w:t>
      </w:r>
      <w:r w:rsidR="000317D5">
        <w:rPr>
          <w:rFonts w:hint="eastAsia"/>
          <w:rtl/>
        </w:rPr>
        <w:t>ם</w:t>
      </w:r>
      <w:r>
        <w:rPr>
          <w:rFonts w:hint="cs"/>
          <w:rtl/>
        </w:rPr>
        <w:t xml:space="preserve"> שמדובר במה שקורה בקליניקה שהוא גם מילים וגם מעבר למילים. אמי קוני </w:t>
      </w:r>
      <w:sdt>
        <w:sdtPr>
          <w:rPr>
            <w:rFonts w:hint="cs"/>
            <w:color w:val="000000"/>
            <w:rtl/>
          </w:rPr>
          <w:tag w:val="MENDELEY_CITATION_v3_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"/>
          <w:id w:val="-1126467714"/>
          <w:placeholder>
            <w:docPart w:val="DefaultPlaceholder_-1854013440"/>
          </w:placeholder>
        </w:sdtPr>
        <w:sdtContent>
          <w:r w:rsidR="008C477C" w:rsidRPr="008C477C">
            <w:rPr>
              <w:color w:val="000000"/>
              <w:rtl/>
            </w:rPr>
            <w:t>(</w:t>
          </w:r>
          <w:r w:rsidR="008C477C" w:rsidRPr="008C477C">
            <w:rPr>
              <w:color w:val="000000"/>
            </w:rPr>
            <w:t>Schwartz Cooney, 2018</w:t>
          </w:r>
          <w:r w:rsidR="008C477C" w:rsidRPr="008C477C">
            <w:rPr>
              <w:color w:val="000000"/>
              <w:rtl/>
            </w:rPr>
            <w:t>)</w:t>
          </w:r>
        </w:sdtContent>
      </w:sdt>
      <w:r>
        <w:rPr>
          <w:rFonts w:hint="cs"/>
          <w:rtl/>
        </w:rPr>
        <w:t xml:space="preserve"> מדברת על סוג של החייאה של חלקים מתים במטופל תוך כדי פעולה משותפת</w:t>
      </w:r>
      <w:r w:rsidR="000933DD">
        <w:rPr>
          <w:rFonts w:hint="cs"/>
          <w:rtl/>
        </w:rPr>
        <w:t>. אמי:</w:t>
      </w:r>
    </w:p>
    <w:p w14:paraId="5F39917B" w14:textId="3CB55A9B" w:rsidR="00155E36" w:rsidRDefault="00155E36">
      <w:r w:rsidRPr="00E43775">
        <w:rPr>
          <w:rFonts w:hint="cs"/>
          <w:rtl/>
        </w:rPr>
        <w:t>&gt;&gt;&gt;&gt;&gt;&gt;&gt;</w:t>
      </w:r>
    </w:p>
    <w:p w14:paraId="06B6CAC8" w14:textId="77777777" w:rsidR="0070091F" w:rsidRDefault="0070091F"/>
    <w:p w14:paraId="1A945155" w14:textId="2EBE7EA4" w:rsidR="00992C3F" w:rsidRDefault="0070091F">
      <w:pPr>
        <w:rPr>
          <w:rFonts w:cs="Arial"/>
          <w:rtl/>
        </w:rPr>
      </w:pPr>
      <w:r>
        <w:rPr>
          <w:rFonts w:hint="cs"/>
          <w:rtl/>
        </w:rPr>
        <w:t>'</w:t>
      </w:r>
      <w:r w:rsidRPr="0070091F">
        <w:rPr>
          <w:rFonts w:cs="Arial"/>
          <w:rtl/>
        </w:rPr>
        <w:t>אני מציע</w:t>
      </w:r>
      <w:r w:rsidR="00B25E11">
        <w:rPr>
          <w:rFonts w:cs="Arial" w:hint="cs"/>
          <w:rtl/>
        </w:rPr>
        <w:t>ה</w:t>
      </w:r>
      <w:r w:rsidRPr="0070091F">
        <w:rPr>
          <w:rFonts w:cs="Arial"/>
          <w:rtl/>
        </w:rPr>
        <w:t xml:space="preserve"> </w:t>
      </w:r>
      <w:r w:rsidR="00B25E11">
        <w:rPr>
          <w:rFonts w:cs="Arial" w:hint="cs"/>
          <w:rtl/>
        </w:rPr>
        <w:t>ש'ה</w:t>
      </w:r>
      <w:r w:rsidR="00391F06">
        <w:rPr>
          <w:rFonts w:cs="Arial" w:hint="cs"/>
          <w:rtl/>
        </w:rPr>
        <w:t>פעלות</w:t>
      </w:r>
      <w:r w:rsidR="00B25E11">
        <w:rPr>
          <w:rFonts w:cs="Arial" w:hint="cs"/>
          <w:rtl/>
        </w:rPr>
        <w:t xml:space="preserve"> מחיות' (</w:t>
      </w:r>
      <w:r w:rsidR="00B25E11">
        <w:rPr>
          <w:rFonts w:cs="Arial"/>
        </w:rPr>
        <w:t>vitalizing enactments</w:t>
      </w:r>
      <w:r w:rsidR="00B25E11">
        <w:rPr>
          <w:rFonts w:cs="Arial" w:hint="cs"/>
          <w:rtl/>
        </w:rPr>
        <w:t>)</w:t>
      </w:r>
      <w:r w:rsidRPr="0070091F">
        <w:rPr>
          <w:rFonts w:cs="Arial"/>
          <w:rtl/>
        </w:rPr>
        <w:t xml:space="preserve"> הן אינטראקציות שבהן האנליטיקאי מושיט את ידו כדי למשוך את המטופל מהאזורים </w:t>
      </w:r>
      <w:proofErr w:type="spellStart"/>
      <w:r w:rsidRPr="0070091F">
        <w:rPr>
          <w:rFonts w:cs="Arial"/>
          <w:rtl/>
        </w:rPr>
        <w:t>הנמקיים</w:t>
      </w:r>
      <w:proofErr w:type="spellEnd"/>
      <w:r w:rsidRPr="0070091F">
        <w:rPr>
          <w:rFonts w:cs="Arial"/>
          <w:rtl/>
        </w:rPr>
        <w:t xml:space="preserve"> ביותר שלו, להחיות את הטיפול וליצור חוויות חדשות. </w:t>
      </w:r>
      <w:r w:rsidR="00391F06">
        <w:rPr>
          <w:rFonts w:cs="Arial" w:hint="cs"/>
          <w:rtl/>
        </w:rPr>
        <w:t>הפעלות</w:t>
      </w:r>
      <w:r w:rsidRPr="0070091F">
        <w:rPr>
          <w:rFonts w:cs="Arial"/>
          <w:rtl/>
        </w:rPr>
        <w:t xml:space="preserve"> אלו נבדלות בכך שהן </w:t>
      </w:r>
      <w:r w:rsidR="00220BA9">
        <w:rPr>
          <w:rFonts w:cs="Arial" w:hint="cs"/>
          <w:rtl/>
        </w:rPr>
        <w:t>מסוגלות</w:t>
      </w:r>
      <w:r w:rsidRPr="0070091F">
        <w:rPr>
          <w:rFonts w:cs="Arial"/>
          <w:rtl/>
        </w:rPr>
        <w:t xml:space="preserve"> להעצים </w:t>
      </w:r>
      <w:r w:rsidR="00391F06">
        <w:rPr>
          <w:rFonts w:cs="Arial" w:hint="cs"/>
          <w:rtl/>
        </w:rPr>
        <w:t xml:space="preserve">רגשות </w:t>
      </w:r>
      <w:r w:rsidRPr="0070091F">
        <w:rPr>
          <w:rFonts w:cs="Arial"/>
          <w:rtl/>
        </w:rPr>
        <w:t xml:space="preserve">ויכולות לא מפותחות עבור המטופל והאנליטיקאי כאחד. </w:t>
      </w:r>
      <w:r w:rsidR="00391F06">
        <w:rPr>
          <w:rFonts w:cs="Arial" w:hint="cs"/>
          <w:rtl/>
        </w:rPr>
        <w:t xml:space="preserve">'הפעלות </w:t>
      </w:r>
      <w:proofErr w:type="spellStart"/>
      <w:r w:rsidR="00391F06">
        <w:rPr>
          <w:rFonts w:cs="Arial" w:hint="cs"/>
          <w:rtl/>
        </w:rPr>
        <w:t>מחייות</w:t>
      </w:r>
      <w:proofErr w:type="spellEnd"/>
      <w:r w:rsidR="00391F06">
        <w:rPr>
          <w:rFonts w:cs="Arial" w:hint="cs"/>
          <w:rtl/>
        </w:rPr>
        <w:t>'</w:t>
      </w:r>
      <w:r w:rsidRPr="0070091F">
        <w:rPr>
          <w:rFonts w:cs="Arial"/>
          <w:rtl/>
        </w:rPr>
        <w:t xml:space="preserve"> מייצגות מאמצים להת</w:t>
      </w:r>
      <w:r w:rsidR="00992C3F">
        <w:rPr>
          <w:rFonts w:cs="Arial" w:hint="cs"/>
          <w:rtl/>
        </w:rPr>
        <w:t>פתח</w:t>
      </w:r>
      <w:r w:rsidRPr="0070091F">
        <w:rPr>
          <w:rFonts w:cs="Arial"/>
          <w:rtl/>
        </w:rPr>
        <w:t xml:space="preserve"> באופן מודע</w:t>
      </w:r>
      <w:r w:rsidR="00992C3F">
        <w:rPr>
          <w:rFonts w:cs="Arial" w:hint="cs"/>
          <w:rtl/>
        </w:rPr>
        <w:t>,</w:t>
      </w:r>
      <w:r w:rsidRPr="0070091F">
        <w:rPr>
          <w:rFonts w:cs="Arial"/>
          <w:rtl/>
        </w:rPr>
        <w:t xml:space="preserve"> ולא מודע במקום ליצור מחדש דפוסים פתולוגיים ישנים או להפגין חוויה מנותקת. בעבודה </w:t>
      </w:r>
      <w:r w:rsidR="00992C3F">
        <w:rPr>
          <w:rFonts w:cs="Arial" w:hint="cs"/>
          <w:rtl/>
        </w:rPr>
        <w:t>דרך הפעלות</w:t>
      </w:r>
      <w:r w:rsidRPr="0070091F">
        <w:rPr>
          <w:rFonts w:cs="Arial"/>
          <w:rtl/>
        </w:rPr>
        <w:t xml:space="preserve"> כאלה הדגש הוא על יצירת רגשות ודרכי הוויה חדשים במקום לפרש את מה </w:t>
      </w:r>
      <w:proofErr w:type="spellStart"/>
      <w:r w:rsidRPr="0070091F">
        <w:rPr>
          <w:rFonts w:cs="Arial"/>
          <w:rtl/>
        </w:rPr>
        <w:t>שאלווארז</w:t>
      </w:r>
      <w:proofErr w:type="spellEnd"/>
      <w:r w:rsidRPr="0070091F">
        <w:rPr>
          <w:rFonts w:cs="Arial"/>
          <w:rtl/>
        </w:rPr>
        <w:t xml:space="preserve"> (2012) מתאר</w:t>
      </w:r>
      <w:r w:rsidR="00992C3F">
        <w:rPr>
          <w:rFonts w:cs="Arial" w:hint="cs"/>
          <w:rtl/>
        </w:rPr>
        <w:t>ת</w:t>
      </w:r>
      <w:r w:rsidRPr="0070091F">
        <w:rPr>
          <w:rFonts w:cs="Arial"/>
          <w:rtl/>
        </w:rPr>
        <w:t xml:space="preserve"> כ</w:t>
      </w:r>
      <w:r w:rsidR="000933DD">
        <w:rPr>
          <w:rFonts w:cs="Arial" w:hint="cs"/>
          <w:rtl/>
        </w:rPr>
        <w:t>ציר ה</w:t>
      </w:r>
      <w:r w:rsidRPr="0070091F">
        <w:rPr>
          <w:rFonts w:cs="Arial"/>
          <w:rtl/>
        </w:rPr>
        <w:t>"למה - בגלל"</w:t>
      </w:r>
      <w:r w:rsidR="00E43775">
        <w:rPr>
          <w:rFonts w:cs="Arial" w:hint="cs"/>
          <w:rtl/>
        </w:rPr>
        <w:t xml:space="preserve"> (ציר לינארי של סיבתיות, ק)</w:t>
      </w:r>
      <w:r w:rsidRPr="0070091F">
        <w:rPr>
          <w:rFonts w:cs="Arial"/>
          <w:rtl/>
        </w:rPr>
        <w:t xml:space="preserve"> או "מה</w:t>
      </w:r>
      <w:r w:rsidR="00992C3F">
        <w:rPr>
          <w:rFonts w:cs="Arial" w:hint="cs"/>
          <w:rtl/>
        </w:rPr>
        <w:t>ותה</w:t>
      </w:r>
      <w:r w:rsidRPr="0070091F">
        <w:rPr>
          <w:rFonts w:cs="Arial"/>
          <w:rtl/>
        </w:rPr>
        <w:t>" של החוויה</w:t>
      </w:r>
      <w:r w:rsidR="00E43775">
        <w:rPr>
          <w:rFonts w:cs="Arial" w:hint="cs"/>
          <w:rtl/>
        </w:rPr>
        <w:t xml:space="preserve"> (מה אתה מרגיש?, ק)</w:t>
      </w:r>
      <w:r w:rsidR="00992C3F">
        <w:rPr>
          <w:rFonts w:cs="Arial" w:hint="cs"/>
          <w:rtl/>
        </w:rPr>
        <w:t>...</w:t>
      </w:r>
      <w:r w:rsidRPr="0070091F">
        <w:rPr>
          <w:rFonts w:cs="Arial"/>
          <w:rtl/>
        </w:rPr>
        <w:t xml:space="preserve"> ב-</w:t>
      </w:r>
      <w:r w:rsidR="000933DD">
        <w:rPr>
          <w:rFonts w:hint="cs"/>
          <w:rtl/>
        </w:rPr>
        <w:t xml:space="preserve">הפעלה </w:t>
      </w:r>
      <w:r w:rsidRPr="0070091F">
        <w:rPr>
          <w:rFonts w:cs="Arial"/>
          <w:rtl/>
        </w:rPr>
        <w:t xml:space="preserve">מחייה הפעולה היא בניצול הרגע </w:t>
      </w:r>
      <w:r w:rsidR="000933DD">
        <w:rPr>
          <w:rFonts w:cs="Arial" w:hint="cs"/>
          <w:rtl/>
        </w:rPr>
        <w:t xml:space="preserve">(הטיפולי) </w:t>
      </w:r>
      <w:r w:rsidRPr="0070091F">
        <w:rPr>
          <w:rFonts w:cs="Arial"/>
          <w:rtl/>
        </w:rPr>
        <w:t xml:space="preserve">ויצירת משהו חדש. </w:t>
      </w:r>
    </w:p>
    <w:p w14:paraId="3FC9489E" w14:textId="5F87E220" w:rsidR="0070091F" w:rsidRDefault="0070091F">
      <w:pPr>
        <w:rPr>
          <w:color w:val="000000"/>
          <w:rtl/>
        </w:rPr>
      </w:pPr>
      <w:r w:rsidRPr="0070091F">
        <w:rPr>
          <w:rFonts w:cs="Arial"/>
          <w:rtl/>
        </w:rPr>
        <w:t>מה שאני מציע</w:t>
      </w:r>
      <w:r w:rsidR="00992C3F">
        <w:rPr>
          <w:rFonts w:cs="Arial" w:hint="cs"/>
          <w:rtl/>
        </w:rPr>
        <w:t>ה</w:t>
      </w:r>
      <w:r w:rsidRPr="0070091F">
        <w:rPr>
          <w:rFonts w:cs="Arial"/>
          <w:rtl/>
        </w:rPr>
        <w:t xml:space="preserve"> כאן </w:t>
      </w:r>
      <w:r w:rsidR="00E43775">
        <w:rPr>
          <w:rFonts w:cs="Arial" w:hint="cs"/>
          <w:rtl/>
        </w:rPr>
        <w:t xml:space="preserve">(אומרת אמי קוני, ק) </w:t>
      </w:r>
      <w:r w:rsidR="00992C3F">
        <w:rPr>
          <w:rFonts w:cs="Arial" w:hint="cs"/>
          <w:rtl/>
        </w:rPr>
        <w:t>...</w:t>
      </w:r>
      <w:r w:rsidR="00E43775">
        <w:rPr>
          <w:rFonts w:cs="Arial" w:hint="cs"/>
          <w:rtl/>
        </w:rPr>
        <w:t xml:space="preserve"> הוא </w:t>
      </w:r>
      <w:proofErr w:type="spellStart"/>
      <w:r w:rsidRPr="0070091F">
        <w:rPr>
          <w:rFonts w:cs="Arial"/>
          <w:rtl/>
        </w:rPr>
        <w:t>שהמיכל</w:t>
      </w:r>
      <w:proofErr w:type="spellEnd"/>
      <w:r w:rsidRPr="0070091F">
        <w:rPr>
          <w:rFonts w:cs="Arial"/>
          <w:rtl/>
        </w:rPr>
        <w:t xml:space="preserve"> יכול להיות מדיום לטרנספורמציה של מגוון רגשות, אני מציע</w:t>
      </w:r>
      <w:r w:rsidR="00992C3F">
        <w:rPr>
          <w:rFonts w:cs="Arial" w:hint="cs"/>
          <w:rtl/>
        </w:rPr>
        <w:t>ה</w:t>
      </w:r>
      <w:r w:rsidRPr="0070091F">
        <w:rPr>
          <w:rFonts w:cs="Arial"/>
          <w:rtl/>
        </w:rPr>
        <w:t xml:space="preserve"> </w:t>
      </w:r>
      <w:proofErr w:type="spellStart"/>
      <w:r w:rsidRPr="0070091F">
        <w:rPr>
          <w:rFonts w:cs="Arial"/>
          <w:rtl/>
        </w:rPr>
        <w:t>ש</w:t>
      </w:r>
      <w:r w:rsidR="00992C3F">
        <w:rPr>
          <w:rFonts w:cs="Arial" w:hint="cs"/>
          <w:rtl/>
        </w:rPr>
        <w:t>ב'הפעלות</w:t>
      </w:r>
      <w:proofErr w:type="spellEnd"/>
      <w:r w:rsidR="00992C3F">
        <w:rPr>
          <w:rFonts w:cs="Arial" w:hint="cs"/>
          <w:rtl/>
        </w:rPr>
        <w:t xml:space="preserve"> הדדיות'</w:t>
      </w:r>
      <w:r w:rsidRPr="0070091F">
        <w:rPr>
          <w:rFonts w:cs="Arial"/>
          <w:rtl/>
        </w:rPr>
        <w:t xml:space="preserve"> יכולים להופיע גם מגוון של חוויות לא מודעות. אני בונה על ההנחה שהלא מודע הוא מאגר לרגשות ופנטזיות שליליות, כמו גם השפעות חיוביות ועובריות ושהזוג האנליטי נמצא </w:t>
      </w:r>
      <w:r w:rsidR="00992C3F" w:rsidRPr="0070091F">
        <w:rPr>
          <w:rFonts w:cs="Arial"/>
          <w:rtl/>
        </w:rPr>
        <w:t>מההתחלה</w:t>
      </w:r>
      <w:r w:rsidR="00E43775">
        <w:rPr>
          <w:rFonts w:cs="Arial" w:hint="cs"/>
          <w:rtl/>
        </w:rPr>
        <w:t>,</w:t>
      </w:r>
      <w:r w:rsidR="00E43775" w:rsidRPr="00E43775">
        <w:rPr>
          <w:rFonts w:cs="Arial"/>
          <w:rtl/>
        </w:rPr>
        <w:t xml:space="preserve"> </w:t>
      </w:r>
      <w:r w:rsidR="00E43775" w:rsidRPr="0070091F">
        <w:rPr>
          <w:rFonts w:cs="Arial"/>
          <w:rtl/>
        </w:rPr>
        <w:t>במספר דרכים</w:t>
      </w:r>
      <w:r w:rsidR="00E43775">
        <w:rPr>
          <w:rFonts w:cs="Arial" w:hint="cs"/>
          <w:rtl/>
        </w:rPr>
        <w:t>,</w:t>
      </w:r>
      <w:r w:rsidR="00992C3F" w:rsidRPr="0070091F">
        <w:rPr>
          <w:rFonts w:cs="Arial"/>
          <w:rtl/>
        </w:rPr>
        <w:t xml:space="preserve"> </w:t>
      </w:r>
      <w:r w:rsidRPr="0070091F">
        <w:rPr>
          <w:rFonts w:cs="Arial"/>
          <w:rtl/>
        </w:rPr>
        <w:t>בדיאלוג לא מודע מתמשך (</w:t>
      </w:r>
      <w:r w:rsidRPr="0070091F">
        <w:t>Ferenczi, 1932/1988</w:t>
      </w:r>
      <w:r w:rsidRPr="0070091F">
        <w:rPr>
          <w:rFonts w:cs="Arial"/>
          <w:rtl/>
        </w:rPr>
        <w:t>). מכאן נובע שהמטופל והאנליטיקאי יכולים להגיב זה לזה מאזורים לא מודעים המכילים תחושות של</w:t>
      </w:r>
      <w:r w:rsidR="00992C3F">
        <w:rPr>
          <w:rFonts w:cs="Arial" w:hint="cs"/>
          <w:rtl/>
        </w:rPr>
        <w:t xml:space="preserve"> תחילתן של</w:t>
      </w:r>
      <w:r w:rsidRPr="0070091F">
        <w:rPr>
          <w:rFonts w:cs="Arial"/>
          <w:rtl/>
        </w:rPr>
        <w:t xml:space="preserve"> אהבה, שמחה ותקווה, כמו גם קונפליקט והשפעה מנותקת </w:t>
      </w:r>
      <w:r w:rsidR="00E43775">
        <w:rPr>
          <w:rFonts w:cs="Arial" w:hint="cs"/>
          <w:rtl/>
        </w:rPr>
        <w:t>ו</w:t>
      </w:r>
      <w:r w:rsidRPr="0070091F">
        <w:rPr>
          <w:rFonts w:cs="Arial"/>
          <w:rtl/>
        </w:rPr>
        <w:t>כואבת. כל האינטראקציות הללו יכולות להיות אינטנסיביות, ספונטניות ומ</w:t>
      </w:r>
      <w:r w:rsidR="00992C3F">
        <w:rPr>
          <w:rFonts w:cs="Arial" w:hint="cs"/>
          <w:rtl/>
        </w:rPr>
        <w:t>טלטלות</w:t>
      </w:r>
      <w:r w:rsidRPr="0070091F">
        <w:rPr>
          <w:rFonts w:cs="Arial"/>
          <w:rtl/>
        </w:rPr>
        <w:t>; כל הפגישות יכולות להיות צורות של</w:t>
      </w:r>
      <w:r w:rsidR="00992C3F">
        <w:rPr>
          <w:rFonts w:cs="Arial" w:hint="cs"/>
          <w:rtl/>
        </w:rPr>
        <w:t xml:space="preserve"> 'הפעלה הדדית'</w:t>
      </w:r>
      <w:r w:rsidRPr="0070091F">
        <w:rPr>
          <w:rFonts w:cs="Arial"/>
          <w:rtl/>
        </w:rPr>
        <w:t xml:space="preserve">. מנקודת מבט זו, </w:t>
      </w:r>
      <w:r w:rsidR="00992C3F">
        <w:rPr>
          <w:rFonts w:cs="Arial" w:hint="cs"/>
          <w:rtl/>
        </w:rPr>
        <w:t>הפעלות הדדיות</w:t>
      </w:r>
      <w:r w:rsidRPr="0070091F">
        <w:rPr>
          <w:rFonts w:cs="Arial"/>
          <w:rtl/>
        </w:rPr>
        <w:t xml:space="preserve"> אינ</w:t>
      </w:r>
      <w:r w:rsidR="00992C3F">
        <w:rPr>
          <w:rFonts w:cs="Arial" w:hint="cs"/>
          <w:rtl/>
        </w:rPr>
        <w:t>ן</w:t>
      </w:r>
      <w:r w:rsidRPr="0070091F">
        <w:rPr>
          <w:rFonts w:cs="Arial"/>
          <w:rtl/>
        </w:rPr>
        <w:t xml:space="preserve"> צריכ</w:t>
      </w:r>
      <w:r w:rsidR="00992C3F">
        <w:rPr>
          <w:rFonts w:cs="Arial" w:hint="cs"/>
          <w:rtl/>
        </w:rPr>
        <w:t>ות</w:t>
      </w:r>
      <w:r w:rsidRPr="0070091F">
        <w:rPr>
          <w:rFonts w:cs="Arial"/>
          <w:rtl/>
        </w:rPr>
        <w:t xml:space="preserve"> בהכרח לחזור על עצמ</w:t>
      </w:r>
      <w:r w:rsidR="00992C3F">
        <w:rPr>
          <w:rFonts w:cs="Arial" w:hint="cs"/>
          <w:rtl/>
        </w:rPr>
        <w:t>ן ולהיות</w:t>
      </w:r>
      <w:r w:rsidRPr="0070091F">
        <w:rPr>
          <w:rFonts w:cs="Arial"/>
          <w:rtl/>
        </w:rPr>
        <w:t xml:space="preserve"> בעייתי</w:t>
      </w:r>
      <w:r w:rsidR="00992C3F">
        <w:rPr>
          <w:rFonts w:cs="Arial" w:hint="cs"/>
          <w:rtl/>
        </w:rPr>
        <w:t>ות</w:t>
      </w:r>
      <w:r w:rsidRPr="0070091F">
        <w:rPr>
          <w:rFonts w:cs="Arial"/>
          <w:rtl/>
        </w:rPr>
        <w:t xml:space="preserve">. </w:t>
      </w:r>
      <w:r w:rsidR="00992C3F">
        <w:rPr>
          <w:rFonts w:cs="Arial" w:hint="cs"/>
          <w:rtl/>
        </w:rPr>
        <w:t>'הפעלות הדדיות'</w:t>
      </w:r>
      <w:r w:rsidRPr="0070091F">
        <w:rPr>
          <w:rFonts w:cs="Arial"/>
          <w:rtl/>
        </w:rPr>
        <w:t xml:space="preserve"> יכול</w:t>
      </w:r>
      <w:r w:rsidR="00992C3F">
        <w:rPr>
          <w:rFonts w:cs="Arial" w:hint="cs"/>
          <w:rtl/>
        </w:rPr>
        <w:t>ות</w:t>
      </w:r>
      <w:r w:rsidRPr="0070091F">
        <w:rPr>
          <w:rFonts w:cs="Arial"/>
          <w:rtl/>
        </w:rPr>
        <w:t xml:space="preserve"> גם להיות פרוגרסיבי</w:t>
      </w:r>
      <w:r w:rsidR="00992C3F">
        <w:rPr>
          <w:rFonts w:cs="Arial" w:hint="cs"/>
          <w:rtl/>
        </w:rPr>
        <w:t>ות (</w:t>
      </w:r>
      <w:r w:rsidR="00E43775">
        <w:rPr>
          <w:rFonts w:cs="Arial" w:hint="cs"/>
          <w:rtl/>
        </w:rPr>
        <w:t xml:space="preserve">מבט קדימה, </w:t>
      </w:r>
      <w:r w:rsidR="00992C3F">
        <w:rPr>
          <w:rFonts w:cs="Arial" w:hint="cs"/>
          <w:rtl/>
        </w:rPr>
        <w:t>לכוון גם לשינוי בעתיד, ק)</w:t>
      </w:r>
      <w:r w:rsidRPr="0070091F">
        <w:rPr>
          <w:rFonts w:cs="Arial"/>
          <w:rtl/>
        </w:rPr>
        <w:t xml:space="preserve"> ויכול</w:t>
      </w:r>
      <w:r w:rsidR="00992C3F">
        <w:rPr>
          <w:rFonts w:cs="Arial" w:hint="cs"/>
          <w:rtl/>
        </w:rPr>
        <w:t>ות</w:t>
      </w:r>
      <w:r w:rsidRPr="0070091F">
        <w:rPr>
          <w:rFonts w:cs="Arial"/>
          <w:rtl/>
        </w:rPr>
        <w:t xml:space="preserve"> להוביל ליצירת רגשות ויכולות חדשות כאן ועכשיו. בהתאם לתפיסה זו, אין לראות ב</w:t>
      </w:r>
      <w:r w:rsidR="00875EB5">
        <w:rPr>
          <w:rFonts w:cs="Arial" w:hint="cs"/>
          <w:rtl/>
        </w:rPr>
        <w:t>'הפעלות הדדיות'</w:t>
      </w:r>
      <w:r w:rsidRPr="0070091F">
        <w:rPr>
          <w:rFonts w:cs="Arial"/>
          <w:rtl/>
        </w:rPr>
        <w:t xml:space="preserve"> </w:t>
      </w:r>
      <w:r w:rsidR="00875EB5">
        <w:rPr>
          <w:rFonts w:cs="Arial" w:hint="cs"/>
          <w:rtl/>
        </w:rPr>
        <w:t xml:space="preserve">כבעיה בדרך לפתרון , הן עצמן </w:t>
      </w:r>
      <w:r w:rsidRPr="0070091F">
        <w:rPr>
          <w:rFonts w:cs="Arial"/>
          <w:rtl/>
        </w:rPr>
        <w:t>יכול</w:t>
      </w:r>
      <w:r w:rsidR="00875EB5">
        <w:rPr>
          <w:rFonts w:cs="Arial" w:hint="cs"/>
          <w:rtl/>
        </w:rPr>
        <w:t>ות</w:t>
      </w:r>
      <w:r w:rsidRPr="0070091F">
        <w:rPr>
          <w:rFonts w:cs="Arial"/>
          <w:rtl/>
        </w:rPr>
        <w:t xml:space="preserve"> להיות </w:t>
      </w:r>
      <w:r w:rsidR="00875EB5">
        <w:rPr>
          <w:rFonts w:cs="Arial" w:hint="cs"/>
          <w:rtl/>
        </w:rPr>
        <w:t>הטרנספורמציה</w:t>
      </w:r>
      <w:r w:rsidRPr="0070091F">
        <w:rPr>
          <w:rFonts w:cs="Arial"/>
          <w:rtl/>
        </w:rPr>
        <w:t xml:space="preserve"> עבור המטופל והאנליטיקאי, ולהב</w:t>
      </w:r>
      <w:r w:rsidR="00875EB5">
        <w:rPr>
          <w:rFonts w:cs="Arial" w:hint="cs"/>
          <w:rtl/>
        </w:rPr>
        <w:t>יא</w:t>
      </w:r>
      <w:r w:rsidRPr="0070091F">
        <w:rPr>
          <w:rFonts w:cs="Arial"/>
          <w:rtl/>
        </w:rPr>
        <w:t xml:space="preserve"> לחיים חוויות ששקעו או </w:t>
      </w:r>
      <w:r w:rsidR="00875EB5">
        <w:rPr>
          <w:rFonts w:cs="Arial" w:hint="cs"/>
          <w:rtl/>
        </w:rPr>
        <w:t xml:space="preserve">שעדיין </w:t>
      </w:r>
      <w:r w:rsidRPr="0070091F">
        <w:rPr>
          <w:rFonts w:cs="Arial"/>
          <w:rtl/>
        </w:rPr>
        <w:t>לא נולדו.</w:t>
      </w:r>
      <w:r>
        <w:rPr>
          <w:rFonts w:hint="cs"/>
          <w:rtl/>
        </w:rPr>
        <w:t>'</w:t>
      </w:r>
      <w:sdt>
        <w:sdtPr>
          <w:rPr>
            <w:rFonts w:hint="cs"/>
            <w:color w:val="000000"/>
            <w:rtl/>
          </w:rPr>
          <w:tag w:val="MENDELEY_CITATION_v3_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"/>
          <w:id w:val="517199228"/>
          <w:placeholder>
            <w:docPart w:val="DefaultPlaceholder_-1854013440"/>
          </w:placeholder>
        </w:sdtPr>
        <w:sdtContent>
          <w:r w:rsidR="008C477C" w:rsidRPr="008C477C">
            <w:rPr>
              <w:color w:val="000000"/>
              <w:rtl/>
            </w:rPr>
            <w:t>(</w:t>
          </w:r>
          <w:r w:rsidR="008C477C" w:rsidRPr="008C477C">
            <w:rPr>
              <w:color w:val="000000"/>
            </w:rPr>
            <w:t>Schwartz Cooney, 2018</w:t>
          </w:r>
          <w:r w:rsidR="008C477C" w:rsidRPr="008C477C">
            <w:rPr>
              <w:color w:val="000000"/>
              <w:rtl/>
            </w:rPr>
            <w:t>)</w:t>
          </w:r>
        </w:sdtContent>
      </w:sdt>
    </w:p>
    <w:p w14:paraId="0FFE59F5" w14:textId="5C55EBBE" w:rsidR="002256D6" w:rsidRDefault="000933DD">
      <w:pPr>
        <w:rPr>
          <w:color w:val="000000"/>
          <w:rtl/>
        </w:rPr>
      </w:pPr>
      <w:r>
        <w:rPr>
          <w:rFonts w:hint="cs"/>
          <w:color w:val="000000"/>
          <w:rtl/>
        </w:rPr>
        <w:t>&gt;&gt;&gt;</w:t>
      </w:r>
    </w:p>
    <w:p w14:paraId="31C20505" w14:textId="4F6BADA1" w:rsidR="000933DD" w:rsidRDefault="00E43775" w:rsidP="00E43775">
      <w:pPr>
        <w:rPr>
          <w:rtl/>
        </w:rPr>
      </w:pPr>
      <w:r>
        <w:rPr>
          <w:rFonts w:hint="cs"/>
          <w:color w:val="000000"/>
          <w:rtl/>
        </w:rPr>
        <w:t>נעבור לתיאור מקרה. קיצרתי אותו מפאת הזמן.</w:t>
      </w:r>
      <w:r>
        <w:rPr>
          <w:rFonts w:hint="cs"/>
          <w:rtl/>
        </w:rPr>
        <w:t xml:space="preserve"> </w:t>
      </w:r>
      <w:r w:rsidR="000933DD">
        <w:rPr>
          <w:rFonts w:hint="cs"/>
          <w:rtl/>
        </w:rPr>
        <w:t xml:space="preserve">אני מציע לחשוב על אמי </w:t>
      </w:r>
      <w:proofErr w:type="spellStart"/>
      <w:r w:rsidR="000933DD">
        <w:rPr>
          <w:rFonts w:hint="cs"/>
          <w:rtl/>
        </w:rPr>
        <w:t>וג'ואל</w:t>
      </w:r>
      <w:proofErr w:type="spellEnd"/>
      <w:r w:rsidR="000933DD">
        <w:rPr>
          <w:rFonts w:hint="cs"/>
          <w:rtl/>
        </w:rPr>
        <w:t xml:space="preserve"> המטופל דרך משקפיים רגשיות: מי נהנה? מי סובל? מי משועמם? ומי חי?</w:t>
      </w:r>
    </w:p>
    <w:p w14:paraId="7B476110" w14:textId="77777777" w:rsidR="000933DD" w:rsidRDefault="000933DD" w:rsidP="000933DD">
      <w:pPr>
        <w:rPr>
          <w:rtl/>
        </w:rPr>
      </w:pPr>
      <w:r>
        <w:rPr>
          <w:rFonts w:hint="cs"/>
          <w:rtl/>
        </w:rPr>
        <w:t>אז נעבור לאמי שאומרת בפתיח כך:</w:t>
      </w:r>
    </w:p>
    <w:p w14:paraId="62FA2749" w14:textId="77777777" w:rsidR="000933DD" w:rsidRDefault="000933DD">
      <w:pPr>
        <w:rPr>
          <w:color w:val="000000"/>
          <w:rtl/>
        </w:rPr>
      </w:pPr>
    </w:p>
    <w:p w14:paraId="012F5070" w14:textId="17B95314" w:rsidR="002256D6" w:rsidRDefault="002256D6">
      <w:pPr>
        <w:rPr>
          <w:color w:val="000000"/>
          <w:rtl/>
        </w:rPr>
      </w:pPr>
      <w:r w:rsidRPr="00796156">
        <w:rPr>
          <w:rFonts w:hint="cs"/>
          <w:color w:val="000000"/>
          <w:rtl/>
        </w:rPr>
        <w:t>&gt;&gt;&gt;&gt;</w:t>
      </w:r>
    </w:p>
    <w:p w14:paraId="22E8311B" w14:textId="1B1C44A9" w:rsidR="002256D6" w:rsidRPr="002256D6" w:rsidRDefault="002256D6" w:rsidP="000A256A">
      <w:pPr>
        <w:rPr>
          <w:color w:val="000000"/>
          <w:rtl/>
        </w:rPr>
      </w:pPr>
      <w:r>
        <w:rPr>
          <w:rFonts w:hint="cs"/>
          <w:color w:val="000000"/>
          <w:rtl/>
        </w:rPr>
        <w:t>'</w:t>
      </w:r>
      <w:r w:rsidRPr="002256D6">
        <w:rPr>
          <w:rtl/>
        </w:rPr>
        <w:t xml:space="preserve"> </w:t>
      </w:r>
      <w:proofErr w:type="spellStart"/>
      <w:r w:rsidRPr="002256D6">
        <w:rPr>
          <w:rFonts w:cs="Arial"/>
          <w:color w:val="000000"/>
          <w:rtl/>
        </w:rPr>
        <w:t>ג'ואל</w:t>
      </w:r>
      <w:proofErr w:type="spellEnd"/>
      <w:r w:rsidRPr="002256D6">
        <w:rPr>
          <w:rFonts w:cs="Arial"/>
          <w:color w:val="000000"/>
          <w:rtl/>
        </w:rPr>
        <w:t xml:space="preserve"> היה גבר בגיל העמידה שהגיע לטיפול כדי לטפל בנדודי שינה כרוניים, חרדה ודיכאון, והסביר שהוא מרגיש מנוכר בכל תחומי חייו.</w:t>
      </w:r>
      <w:r w:rsidR="00F1139F">
        <w:rPr>
          <w:rFonts w:cs="Arial" w:hint="cs"/>
          <w:color w:val="000000"/>
          <w:rtl/>
        </w:rPr>
        <w:t xml:space="preserve"> למרות שהיה</w:t>
      </w:r>
      <w:r w:rsidRPr="002256D6">
        <w:rPr>
          <w:rFonts w:cs="Arial"/>
          <w:color w:val="000000"/>
          <w:rtl/>
        </w:rPr>
        <w:t xml:space="preserve"> יפה תואר, משכיל, </w:t>
      </w:r>
      <w:r w:rsidR="00F1139F">
        <w:rPr>
          <w:rFonts w:cs="Arial" w:hint="cs"/>
          <w:color w:val="000000"/>
          <w:rtl/>
        </w:rPr>
        <w:t>ו</w:t>
      </w:r>
      <w:r w:rsidRPr="002256D6">
        <w:rPr>
          <w:rFonts w:cs="Arial"/>
          <w:color w:val="000000"/>
          <w:rtl/>
        </w:rPr>
        <w:t>אינטליגנטי, לא הצליח ליצור מערכות יחסים או עבודה משמעותי</w:t>
      </w:r>
      <w:r w:rsidR="00A052B8">
        <w:rPr>
          <w:rFonts w:cs="Arial" w:hint="cs"/>
          <w:color w:val="000000"/>
          <w:rtl/>
        </w:rPr>
        <w:t>ו</w:t>
      </w:r>
      <w:r w:rsidRPr="002256D6">
        <w:rPr>
          <w:rFonts w:cs="Arial"/>
          <w:color w:val="000000"/>
          <w:rtl/>
        </w:rPr>
        <w:t>ת. הוא הרגיש חסר חיים ומושפל מתחושת ה</w:t>
      </w:r>
      <w:r w:rsidR="00994D1B">
        <w:rPr>
          <w:rFonts w:cs="Arial" w:hint="cs"/>
          <w:color w:val="000000"/>
          <w:rtl/>
        </w:rPr>
        <w:t>ריקנות</w:t>
      </w:r>
      <w:r w:rsidRPr="002256D6">
        <w:rPr>
          <w:rFonts w:cs="Arial"/>
          <w:color w:val="000000"/>
          <w:rtl/>
        </w:rPr>
        <w:t xml:space="preserve"> הפנימי</w:t>
      </w:r>
      <w:r w:rsidR="00994D1B">
        <w:rPr>
          <w:rFonts w:cs="Arial" w:hint="cs"/>
          <w:color w:val="000000"/>
          <w:rtl/>
        </w:rPr>
        <w:t>ת</w:t>
      </w:r>
      <w:r w:rsidRPr="002256D6">
        <w:rPr>
          <w:rFonts w:cs="Arial"/>
          <w:color w:val="000000"/>
          <w:rtl/>
        </w:rPr>
        <w:t xml:space="preserve"> שלו. הוא בילה את ימיו בעבודה שגרתית</w:t>
      </w:r>
      <w:r w:rsidR="000A256A">
        <w:rPr>
          <w:rFonts w:cs="Arial" w:hint="cs"/>
          <w:color w:val="000000"/>
          <w:rtl/>
        </w:rPr>
        <w:t>,</w:t>
      </w:r>
      <w:r w:rsidRPr="002256D6">
        <w:rPr>
          <w:rFonts w:cs="Arial"/>
          <w:color w:val="000000"/>
          <w:rtl/>
        </w:rPr>
        <w:t xml:space="preserve"> ואת לילותיו לבד או </w:t>
      </w:r>
      <w:r w:rsidR="00A052B8">
        <w:rPr>
          <w:rFonts w:cs="Arial" w:hint="cs"/>
          <w:color w:val="000000"/>
          <w:rtl/>
        </w:rPr>
        <w:t xml:space="preserve">בגלישה </w:t>
      </w:r>
      <w:r w:rsidRPr="002256D6">
        <w:rPr>
          <w:rFonts w:cs="Arial"/>
          <w:color w:val="000000"/>
          <w:rtl/>
        </w:rPr>
        <w:t>באתרי היכרויות בחיפוש אחר קשרים חמקמקים.</w:t>
      </w:r>
    </w:p>
    <w:p w14:paraId="40B09A25" w14:textId="0EAC5360" w:rsidR="002256D6" w:rsidRDefault="002256D6" w:rsidP="002256D6">
      <w:pPr>
        <w:rPr>
          <w:color w:val="000000"/>
          <w:rtl/>
        </w:rPr>
      </w:pPr>
      <w:proofErr w:type="spellStart"/>
      <w:r w:rsidRPr="002256D6">
        <w:rPr>
          <w:rFonts w:cs="Arial"/>
          <w:color w:val="000000"/>
          <w:rtl/>
        </w:rPr>
        <w:lastRenderedPageBreak/>
        <w:t>ג'ואל</w:t>
      </w:r>
      <w:proofErr w:type="spellEnd"/>
      <w:r w:rsidRPr="002256D6">
        <w:rPr>
          <w:rFonts w:cs="Arial"/>
          <w:color w:val="000000"/>
          <w:rtl/>
        </w:rPr>
        <w:t xml:space="preserve"> היה הילד היחיד של הורים</w:t>
      </w:r>
      <w:r w:rsidR="00A052B8">
        <w:rPr>
          <w:rFonts w:cs="Arial" w:hint="cs"/>
          <w:color w:val="000000"/>
          <w:rtl/>
        </w:rPr>
        <w:t>, פליטים,</w:t>
      </w:r>
      <w:r w:rsidRPr="002256D6">
        <w:rPr>
          <w:rFonts w:cs="Arial"/>
          <w:color w:val="000000"/>
          <w:rtl/>
        </w:rPr>
        <w:t xml:space="preserve"> שנמלטו מרדיפה בדרום אמריקה, כדי להימלט מאלימות המונית ולחמוק מגורלם של בני משפחה וחברים שנעלמו. למרות שנאמר לו שחיי המשפחה </w:t>
      </w:r>
      <w:r w:rsidR="00A052B8">
        <w:rPr>
          <w:rFonts w:cs="Arial" w:hint="cs"/>
          <w:color w:val="000000"/>
          <w:rtl/>
        </w:rPr>
        <w:t xml:space="preserve">שם </w:t>
      </w:r>
      <w:r w:rsidRPr="002256D6">
        <w:rPr>
          <w:rFonts w:cs="Arial"/>
          <w:color w:val="000000"/>
          <w:rtl/>
        </w:rPr>
        <w:t xml:space="preserve">היו שמחים ומלאים, </w:t>
      </w:r>
      <w:proofErr w:type="spellStart"/>
      <w:r w:rsidRPr="002256D6">
        <w:rPr>
          <w:rFonts w:cs="Arial"/>
          <w:color w:val="000000"/>
          <w:rtl/>
        </w:rPr>
        <w:t>לג'ואל</w:t>
      </w:r>
      <w:proofErr w:type="spellEnd"/>
      <w:r w:rsidRPr="002256D6">
        <w:rPr>
          <w:rFonts w:cs="Arial"/>
          <w:color w:val="000000"/>
          <w:rtl/>
        </w:rPr>
        <w:t xml:space="preserve"> לא היו זיכרונות מאותם ימים מוקדמים. משפחתו של </w:t>
      </w:r>
      <w:proofErr w:type="spellStart"/>
      <w:r w:rsidRPr="002256D6">
        <w:rPr>
          <w:rFonts w:cs="Arial"/>
          <w:color w:val="000000"/>
          <w:rtl/>
        </w:rPr>
        <w:t>ג'ואל</w:t>
      </w:r>
      <w:proofErr w:type="spellEnd"/>
      <w:r w:rsidRPr="002256D6">
        <w:rPr>
          <w:rFonts w:cs="Arial"/>
          <w:color w:val="000000"/>
          <w:rtl/>
        </w:rPr>
        <w:t xml:space="preserve"> השתקעה </w:t>
      </w:r>
      <w:r w:rsidR="000A256A">
        <w:rPr>
          <w:rFonts w:cs="Arial" w:hint="cs"/>
          <w:color w:val="000000"/>
          <w:rtl/>
        </w:rPr>
        <w:t>בארה"</w:t>
      </w:r>
      <w:r w:rsidR="000A256A">
        <w:rPr>
          <w:rFonts w:cs="Arial" w:hint="eastAsia"/>
          <w:color w:val="000000"/>
          <w:rtl/>
        </w:rPr>
        <w:t>ב</w:t>
      </w:r>
      <w:r w:rsidRPr="002256D6">
        <w:rPr>
          <w:rFonts w:cs="Arial"/>
          <w:color w:val="000000"/>
          <w:rtl/>
        </w:rPr>
        <w:t xml:space="preserve"> כשהיה בן שנתיים, וחיה חיים של ניכור וגלות. הווילונות בבית היו תמיד מוגפים. </w:t>
      </w:r>
      <w:proofErr w:type="spellStart"/>
      <w:r w:rsidRPr="002256D6">
        <w:rPr>
          <w:rFonts w:cs="Arial"/>
          <w:color w:val="000000"/>
          <w:rtl/>
        </w:rPr>
        <w:t>ג'ואל</w:t>
      </w:r>
      <w:proofErr w:type="spellEnd"/>
      <w:r w:rsidRPr="002256D6">
        <w:rPr>
          <w:rFonts w:cs="Arial"/>
          <w:color w:val="000000"/>
          <w:rtl/>
        </w:rPr>
        <w:t xml:space="preserve"> היה ילד ביישן ובודד. הוא תיאר את אביו כקשוח וסמכותי, </w:t>
      </w:r>
      <w:r w:rsidR="00F1139F">
        <w:rPr>
          <w:rFonts w:cs="Arial" w:hint="cs"/>
          <w:color w:val="000000"/>
          <w:rtl/>
        </w:rPr>
        <w:t>ו</w:t>
      </w:r>
      <w:r w:rsidRPr="002256D6">
        <w:rPr>
          <w:rFonts w:cs="Arial"/>
          <w:color w:val="000000"/>
          <w:rtl/>
        </w:rPr>
        <w:t>לרוב נעדר. א</w:t>
      </w:r>
      <w:r w:rsidR="000A256A">
        <w:rPr>
          <w:rFonts w:cs="Arial" w:hint="cs"/>
          <w:color w:val="000000"/>
          <w:rtl/>
        </w:rPr>
        <w:t>י</w:t>
      </w:r>
      <w:r w:rsidRPr="002256D6">
        <w:rPr>
          <w:rFonts w:cs="Arial"/>
          <w:color w:val="000000"/>
          <w:rtl/>
        </w:rPr>
        <w:t xml:space="preserve">מו </w:t>
      </w:r>
      <w:r w:rsidR="00F1139F">
        <w:rPr>
          <w:rFonts w:cs="Arial" w:hint="cs"/>
          <w:color w:val="000000"/>
          <w:rtl/>
        </w:rPr>
        <w:t>עברה</w:t>
      </w:r>
      <w:r w:rsidRPr="002256D6">
        <w:rPr>
          <w:rFonts w:cs="Arial"/>
          <w:color w:val="000000"/>
          <w:rtl/>
        </w:rPr>
        <w:t xml:space="preserve"> "התמוטטות</w:t>
      </w:r>
      <w:r w:rsidR="00F1139F">
        <w:rPr>
          <w:rFonts w:cs="Arial" w:hint="cs"/>
          <w:color w:val="000000"/>
          <w:rtl/>
        </w:rPr>
        <w:t xml:space="preserve"> נפשית</w:t>
      </w:r>
      <w:r w:rsidRPr="002256D6">
        <w:rPr>
          <w:rFonts w:cs="Arial"/>
          <w:color w:val="000000"/>
          <w:rtl/>
        </w:rPr>
        <w:t>" זמן קצר לאחר שהמשפחה היגרה, מה שהוביל</w:t>
      </w:r>
      <w:r w:rsidR="00A052B8">
        <w:rPr>
          <w:rFonts w:cs="Arial" w:hint="cs"/>
          <w:color w:val="000000"/>
          <w:rtl/>
        </w:rPr>
        <w:t xml:space="preserve"> אותה</w:t>
      </w:r>
      <w:r w:rsidRPr="002256D6">
        <w:rPr>
          <w:rFonts w:cs="Arial"/>
          <w:color w:val="000000"/>
          <w:rtl/>
        </w:rPr>
        <w:t xml:space="preserve"> לאשפוז פסיכיאטרי. הוא תיאר אותה כדמות שקטה וחלשה, טובה וא</w:t>
      </w:r>
      <w:r w:rsidR="00D23108">
        <w:rPr>
          <w:rFonts w:cs="Arial" w:hint="cs"/>
          <w:color w:val="000000"/>
          <w:rtl/>
        </w:rPr>
        <w:t>והבת</w:t>
      </w:r>
      <w:r w:rsidRPr="002256D6">
        <w:rPr>
          <w:rFonts w:cs="Arial"/>
          <w:color w:val="000000"/>
          <w:rtl/>
        </w:rPr>
        <w:t xml:space="preserve"> ללא תנאי. הוא העריץ את הסבל שלה ואת יכולת ה</w:t>
      </w:r>
      <w:r w:rsidR="00F1139F">
        <w:rPr>
          <w:rFonts w:cs="Arial" w:hint="cs"/>
          <w:color w:val="000000"/>
          <w:rtl/>
        </w:rPr>
        <w:t>התמודדות</w:t>
      </w:r>
      <w:r w:rsidRPr="002256D6">
        <w:rPr>
          <w:rFonts w:cs="Arial"/>
          <w:color w:val="000000"/>
          <w:rtl/>
        </w:rPr>
        <w:t xml:space="preserve"> שלה. היא הייתה בלתי ניתנת לביקורת כאדם</w:t>
      </w:r>
      <w:r w:rsidR="00523D25">
        <w:rPr>
          <w:rFonts w:cs="Arial" w:hint="cs"/>
          <w:color w:val="000000"/>
          <w:rtl/>
        </w:rPr>
        <w:t>,</w:t>
      </w:r>
      <w:r w:rsidRPr="002256D6">
        <w:rPr>
          <w:rFonts w:cs="Arial"/>
          <w:color w:val="000000"/>
          <w:rtl/>
        </w:rPr>
        <w:t xml:space="preserve"> ובלתי נגישה כאובייקט נפשי לחקירה שלנו. הקונפליקט היחיד </w:t>
      </w:r>
      <w:proofErr w:type="spellStart"/>
      <w:r w:rsidRPr="002256D6">
        <w:rPr>
          <w:rFonts w:cs="Arial"/>
          <w:color w:val="000000"/>
          <w:rtl/>
        </w:rPr>
        <w:t>שג'ואל</w:t>
      </w:r>
      <w:proofErr w:type="spellEnd"/>
      <w:r w:rsidRPr="002256D6">
        <w:rPr>
          <w:rFonts w:cs="Arial"/>
          <w:color w:val="000000"/>
          <w:rtl/>
        </w:rPr>
        <w:t xml:space="preserve"> זכר איתה היה מאבק בשפה. היא דיברה אליו בספרדית והוא, שרצה נואשות להיות "כמו שאר הילדים", התעקש לענות באנגלית. חילופי הדברים העקשניים האלה בשתי השפות נמשכו לאורך ילדותו. כאדם מבוגר שהביט לאחור על הקרבות האלה, הוא הצטער על הקונפליקט, ויתר על המאמץ "להשתלב", וחי בעולם של ניכור, שקוע עמוק בבושה, בשנאה עצמית ובוז.</w:t>
      </w:r>
      <w:r w:rsidR="00523D25">
        <w:rPr>
          <w:rFonts w:hint="cs"/>
          <w:color w:val="000000"/>
          <w:rtl/>
        </w:rPr>
        <w:t>'</w:t>
      </w:r>
    </w:p>
    <w:p w14:paraId="13BF17AB" w14:textId="41D818A8" w:rsidR="00523D25" w:rsidRDefault="00523D25" w:rsidP="002256D6">
      <w:pPr>
        <w:rPr>
          <w:color w:val="000000"/>
          <w:rtl/>
        </w:rPr>
      </w:pPr>
      <w:r>
        <w:rPr>
          <w:rFonts w:hint="cs"/>
          <w:color w:val="000000"/>
          <w:rtl/>
        </w:rPr>
        <w:t>&gt;&gt;&gt;&gt;&gt;</w:t>
      </w:r>
    </w:p>
    <w:p w14:paraId="3EB8C00A" w14:textId="523B4305" w:rsidR="00523D25" w:rsidRDefault="00523D25" w:rsidP="002256D6">
      <w:pPr>
        <w:rPr>
          <w:color w:val="000000"/>
          <w:rtl/>
        </w:rPr>
      </w:pPr>
      <w:r>
        <w:rPr>
          <w:rFonts w:hint="cs"/>
          <w:color w:val="000000"/>
          <w:rtl/>
        </w:rPr>
        <w:t xml:space="preserve">אני עושה הפסקה קצרה, אנחנו מדברים על החייאה של חלקים מתים בטיפול, ואנחנו רואים כאן בהיסטוריה של </w:t>
      </w:r>
      <w:proofErr w:type="spellStart"/>
      <w:r>
        <w:rPr>
          <w:rFonts w:hint="cs"/>
          <w:color w:val="000000"/>
          <w:rtl/>
        </w:rPr>
        <w:t>ג'ואל</w:t>
      </w:r>
      <w:proofErr w:type="spellEnd"/>
      <w:r>
        <w:rPr>
          <w:rFonts w:hint="cs"/>
          <w:color w:val="000000"/>
          <w:rtl/>
        </w:rPr>
        <w:t xml:space="preserve"> הרבה מאוד חלקים מתים לא רק אצלו כילד אלא גם אצל ההורים המטפלים, ובעיקר אנחנו רואים מאבק של ילד בקשר עם אמא ואבא להחיות בעצמו </w:t>
      </w:r>
      <w:r>
        <w:rPr>
          <w:color w:val="000000"/>
          <w:rtl/>
        </w:rPr>
        <w:t>–</w:t>
      </w:r>
      <w:r>
        <w:rPr>
          <w:rFonts w:hint="cs"/>
          <w:color w:val="000000"/>
          <w:rtl/>
        </w:rPr>
        <w:t xml:space="preserve"> ואני חושב שזו נקודה הראויה לדגש </w:t>
      </w:r>
      <w:r>
        <w:rPr>
          <w:color w:val="000000"/>
          <w:rtl/>
        </w:rPr>
        <w:t>–</w:t>
      </w:r>
      <w:r>
        <w:rPr>
          <w:rFonts w:hint="cs"/>
          <w:color w:val="000000"/>
          <w:rtl/>
        </w:rPr>
        <w:t xml:space="preserve"> הילד מנסה להחיות בעצמו חלקים מתים אצל הוריו אך לא מצליח ומרגיש מובס. עכשיו הוא לא רוצה לדבר על אמא. נדבר על זה קצת יותר בהמשך. </w:t>
      </w:r>
      <w:r>
        <w:rPr>
          <w:rFonts w:cs="Arial" w:hint="cs"/>
          <w:color w:val="000000"/>
          <w:rtl/>
        </w:rPr>
        <w:t>נמשיך עם ת</w:t>
      </w:r>
      <w:r>
        <w:rPr>
          <w:rFonts w:cs="Arial" w:hint="cs"/>
          <w:color w:val="000000"/>
          <w:rtl/>
        </w:rPr>
        <w:t>י</w:t>
      </w:r>
      <w:r>
        <w:rPr>
          <w:rFonts w:cs="Arial" w:hint="cs"/>
          <w:color w:val="000000"/>
          <w:rtl/>
        </w:rPr>
        <w:t xml:space="preserve">אור המקרה של </w:t>
      </w:r>
      <w:proofErr w:type="spellStart"/>
      <w:r>
        <w:rPr>
          <w:rFonts w:cs="Arial" w:hint="cs"/>
          <w:color w:val="000000"/>
          <w:rtl/>
        </w:rPr>
        <w:t>ג'ואל</w:t>
      </w:r>
      <w:proofErr w:type="spellEnd"/>
      <w:r>
        <w:rPr>
          <w:rFonts w:cs="Arial" w:hint="cs"/>
          <w:color w:val="000000"/>
          <w:rtl/>
        </w:rPr>
        <w:t>:</w:t>
      </w:r>
    </w:p>
    <w:p w14:paraId="52166644" w14:textId="4686F3A7" w:rsidR="002256D6" w:rsidRPr="002256D6" w:rsidRDefault="00523D25" w:rsidP="00523D25">
      <w:pPr>
        <w:rPr>
          <w:color w:val="000000"/>
          <w:rtl/>
        </w:rPr>
      </w:pPr>
      <w:r>
        <w:rPr>
          <w:rFonts w:hint="cs"/>
          <w:color w:val="000000"/>
          <w:rtl/>
        </w:rPr>
        <w:t>&gt;&gt;&gt;&gt;&gt;</w:t>
      </w:r>
    </w:p>
    <w:p w14:paraId="7589F689" w14:textId="65CC1468" w:rsidR="002256D6" w:rsidRPr="002256D6" w:rsidRDefault="00523D25" w:rsidP="00523D25">
      <w:pPr>
        <w:rPr>
          <w:color w:val="000000"/>
          <w:rtl/>
        </w:rPr>
      </w:pPr>
      <w:r>
        <w:rPr>
          <w:rFonts w:cs="Arial" w:hint="cs"/>
          <w:color w:val="000000"/>
          <w:rtl/>
        </w:rPr>
        <w:t xml:space="preserve"> '</w:t>
      </w:r>
      <w:r w:rsidR="002256D6" w:rsidRPr="002256D6">
        <w:rPr>
          <w:rFonts w:cs="Arial"/>
          <w:color w:val="000000"/>
          <w:rtl/>
        </w:rPr>
        <w:t xml:space="preserve">הזדהיתי עם החוויה של </w:t>
      </w:r>
      <w:proofErr w:type="spellStart"/>
      <w:r w:rsidR="002256D6" w:rsidRPr="002256D6">
        <w:rPr>
          <w:rFonts w:cs="Arial"/>
          <w:color w:val="000000"/>
          <w:rtl/>
        </w:rPr>
        <w:t>ג'ואל</w:t>
      </w:r>
      <w:proofErr w:type="spellEnd"/>
      <w:r w:rsidR="002256D6" w:rsidRPr="002256D6">
        <w:rPr>
          <w:rFonts w:cs="Arial"/>
          <w:color w:val="000000"/>
          <w:rtl/>
        </w:rPr>
        <w:t xml:space="preserve"> וניסיתי לחקור את חייו הנוכחיים, תוך התחשבות בקשייו בהקשר של מערכות היחסים בעברו: השבריריות של </w:t>
      </w:r>
      <w:proofErr w:type="spellStart"/>
      <w:r w:rsidR="002256D6" w:rsidRPr="002256D6">
        <w:rPr>
          <w:rFonts w:cs="Arial"/>
          <w:color w:val="000000"/>
          <w:rtl/>
        </w:rPr>
        <w:t>אמו</w:t>
      </w:r>
      <w:proofErr w:type="spellEnd"/>
      <w:r w:rsidR="002256D6" w:rsidRPr="002256D6">
        <w:rPr>
          <w:rFonts w:cs="Arial"/>
          <w:color w:val="000000"/>
          <w:rtl/>
        </w:rPr>
        <w:t xml:space="preserve">, ההיעדרות של אביו. ניסיתי לחשוב </w:t>
      </w:r>
      <w:proofErr w:type="spellStart"/>
      <w:r w:rsidR="002256D6" w:rsidRPr="002256D6">
        <w:rPr>
          <w:rFonts w:cs="Arial"/>
          <w:color w:val="000000"/>
          <w:rtl/>
        </w:rPr>
        <w:t>איתו</w:t>
      </w:r>
      <w:proofErr w:type="spellEnd"/>
      <w:r w:rsidR="002256D6" w:rsidRPr="002256D6">
        <w:rPr>
          <w:rFonts w:cs="Arial"/>
          <w:color w:val="000000"/>
          <w:rtl/>
        </w:rPr>
        <w:t xml:space="preserve"> על הדרכים שבהן הוא משחזר רגשית את חיי הגלות של הוריו ומחזיק את הטראומה הלא מעובדת שלהם </w:t>
      </w:r>
      <w:r w:rsidR="00F1139F">
        <w:rPr>
          <w:rFonts w:cs="Arial" w:hint="cs"/>
          <w:color w:val="000000"/>
          <w:rtl/>
        </w:rPr>
        <w:t>..</w:t>
      </w:r>
      <w:r w:rsidR="002256D6" w:rsidRPr="002256D6">
        <w:rPr>
          <w:rFonts w:cs="Arial"/>
          <w:color w:val="000000"/>
          <w:rtl/>
        </w:rPr>
        <w:t xml:space="preserve"> אבל הוא לא היה מסוגל לשקול שום דרך שבה העבר שלו עיצב או השפיע על חייו היום. הוא הגן בקנאות על הוריו ודחה כל חקירה שעלולה לרמוז שהם קשורים ל</w:t>
      </w:r>
      <w:r w:rsidR="00F1139F">
        <w:rPr>
          <w:rFonts w:cs="Arial" w:hint="cs"/>
          <w:color w:val="000000"/>
          <w:rtl/>
        </w:rPr>
        <w:t>התמודדויות</w:t>
      </w:r>
      <w:r w:rsidR="002256D6" w:rsidRPr="002256D6">
        <w:rPr>
          <w:rFonts w:cs="Arial"/>
          <w:color w:val="000000"/>
          <w:rtl/>
        </w:rPr>
        <w:t xml:space="preserve"> הנוכחי</w:t>
      </w:r>
      <w:r w:rsidR="00F1139F">
        <w:rPr>
          <w:rFonts w:cs="Arial" w:hint="cs"/>
          <w:color w:val="000000"/>
          <w:rtl/>
        </w:rPr>
        <w:t>ות שלו</w:t>
      </w:r>
      <w:r w:rsidR="002256D6" w:rsidRPr="002256D6">
        <w:rPr>
          <w:rFonts w:cs="Arial"/>
          <w:color w:val="000000"/>
          <w:rtl/>
        </w:rPr>
        <w:t>. הוא ידע שהוא שונא את עצמו</w:t>
      </w:r>
      <w:r>
        <w:rPr>
          <w:rFonts w:cs="Arial" w:hint="cs"/>
          <w:color w:val="000000"/>
          <w:rtl/>
        </w:rPr>
        <w:t>,</w:t>
      </w:r>
      <w:r w:rsidR="002256D6" w:rsidRPr="002256D6">
        <w:rPr>
          <w:rFonts w:cs="Arial"/>
          <w:color w:val="000000"/>
          <w:rtl/>
        </w:rPr>
        <w:t xml:space="preserve"> ושנא את עצמו על כך. רוב הפגישות הסתיימו בפרצוף זועף.</w:t>
      </w:r>
    </w:p>
    <w:p w14:paraId="771CD692" w14:textId="77777777" w:rsidR="00006521" w:rsidRDefault="002256D6" w:rsidP="00006521">
      <w:pPr>
        <w:rPr>
          <w:rFonts w:cs="Arial"/>
          <w:color w:val="000000"/>
          <w:rtl/>
        </w:rPr>
      </w:pPr>
      <w:r w:rsidRPr="002256D6">
        <w:rPr>
          <w:rFonts w:cs="Arial"/>
          <w:color w:val="000000"/>
          <w:rtl/>
        </w:rPr>
        <w:t xml:space="preserve">ניסיתי בדרכים שונות להגיע </w:t>
      </w:r>
      <w:proofErr w:type="spellStart"/>
      <w:r w:rsidRPr="002256D6">
        <w:rPr>
          <w:rFonts w:cs="Arial"/>
          <w:color w:val="000000"/>
          <w:rtl/>
        </w:rPr>
        <w:t>לג'ואל</w:t>
      </w:r>
      <w:proofErr w:type="spellEnd"/>
      <w:r w:rsidRPr="002256D6">
        <w:rPr>
          <w:rFonts w:cs="Arial"/>
          <w:color w:val="000000"/>
          <w:rtl/>
        </w:rPr>
        <w:t>. ניסיתי להתחבר לחוויות הילדות שלו של ניכור והדרה. ניסיתי לפרש את ההתנגדות שלו לחקור את עולמו הפנימי כקשורה לקונפליקטים בילדותו עם א</w:t>
      </w:r>
      <w:r w:rsidR="00523D25">
        <w:rPr>
          <w:rFonts w:cs="Arial" w:hint="cs"/>
          <w:color w:val="000000"/>
          <w:rtl/>
        </w:rPr>
        <w:t>י</w:t>
      </w:r>
      <w:r w:rsidRPr="002256D6">
        <w:rPr>
          <w:rFonts w:cs="Arial"/>
          <w:color w:val="000000"/>
          <w:rtl/>
        </w:rPr>
        <w:t xml:space="preserve">מו, והצעתי </w:t>
      </w:r>
      <w:r w:rsidR="00523D25">
        <w:rPr>
          <w:rFonts w:cs="Arial" w:hint="cs"/>
          <w:color w:val="000000"/>
          <w:rtl/>
        </w:rPr>
        <w:t xml:space="preserve">לו </w:t>
      </w:r>
      <w:r w:rsidRPr="002256D6">
        <w:rPr>
          <w:rFonts w:cs="Arial"/>
          <w:color w:val="000000"/>
          <w:rtl/>
        </w:rPr>
        <w:t>שאנחנו משחזרים</w:t>
      </w:r>
      <w:r w:rsidR="00523D25">
        <w:rPr>
          <w:rFonts w:cs="Arial" w:hint="cs"/>
          <w:color w:val="000000"/>
          <w:rtl/>
        </w:rPr>
        <w:t xml:space="preserve"> פה</w:t>
      </w:r>
      <w:r w:rsidRPr="002256D6">
        <w:rPr>
          <w:rFonts w:cs="Arial"/>
          <w:color w:val="000000"/>
          <w:rtl/>
        </w:rPr>
        <w:t xml:space="preserve"> את הסירוב המוקדם שלו "לדבר בשפה שלה" ואת חוסר היכולת שלהם למצוא שפה משותפת. ניסיתי לחקור את השדה </w:t>
      </w:r>
      <w:proofErr w:type="spellStart"/>
      <w:r w:rsidRPr="002256D6">
        <w:rPr>
          <w:rFonts w:cs="Arial"/>
          <w:color w:val="000000"/>
          <w:rtl/>
        </w:rPr>
        <w:t>האינטרסובייקטיבי</w:t>
      </w:r>
      <w:proofErr w:type="spellEnd"/>
      <w:r w:rsidRPr="002256D6">
        <w:rPr>
          <w:rFonts w:cs="Arial"/>
          <w:color w:val="000000"/>
          <w:rtl/>
        </w:rPr>
        <w:t xml:space="preserve">, להתמקד במה שהוא הרגיש בחדר איתי או </w:t>
      </w:r>
      <w:r w:rsidR="00F1139F">
        <w:rPr>
          <w:rFonts w:cs="Arial" w:hint="cs"/>
          <w:color w:val="000000"/>
          <w:rtl/>
        </w:rPr>
        <w:t>איך הוא מ</w:t>
      </w:r>
      <w:r w:rsidRPr="002256D6">
        <w:rPr>
          <w:rFonts w:cs="Arial"/>
          <w:color w:val="000000"/>
          <w:rtl/>
        </w:rPr>
        <w:t>דמיין</w:t>
      </w:r>
      <w:r w:rsidR="00F1139F">
        <w:rPr>
          <w:rFonts w:cs="Arial" w:hint="cs"/>
          <w:color w:val="000000"/>
          <w:rtl/>
        </w:rPr>
        <w:t xml:space="preserve"> את</w:t>
      </w:r>
      <w:r w:rsidRPr="002256D6">
        <w:rPr>
          <w:rFonts w:cs="Arial"/>
          <w:color w:val="000000"/>
          <w:rtl/>
        </w:rPr>
        <w:t xml:space="preserve"> מה אני חווה </w:t>
      </w:r>
      <w:proofErr w:type="spellStart"/>
      <w:r w:rsidRPr="002256D6">
        <w:rPr>
          <w:rFonts w:cs="Arial"/>
          <w:color w:val="000000"/>
          <w:rtl/>
        </w:rPr>
        <w:t>איתו</w:t>
      </w:r>
      <w:proofErr w:type="spellEnd"/>
      <w:r w:rsidRPr="002256D6">
        <w:rPr>
          <w:rFonts w:cs="Arial"/>
          <w:color w:val="000000"/>
          <w:rtl/>
        </w:rPr>
        <w:t xml:space="preserve"> בזמן שנאבקנו להתחבר. כל ניסיון נדחה. התפתח דפוס בינינו: הוא היה מביא חוויות שבהן הוא חש גועל כלפי עצמו</w:t>
      </w:r>
      <w:r w:rsidR="00523D25">
        <w:rPr>
          <w:rFonts w:cs="Arial" w:hint="cs"/>
          <w:color w:val="000000"/>
          <w:rtl/>
        </w:rPr>
        <w:t>,</w:t>
      </w:r>
      <w:r w:rsidRPr="002256D6">
        <w:rPr>
          <w:rFonts w:cs="Arial"/>
          <w:color w:val="000000"/>
          <w:rtl/>
        </w:rPr>
        <w:t xml:space="preserve"> או כלפי מישהו אחר שפגש (דייט שנכשל, אינטראקציה שהתפוגגה), ואני ניסיתי להתעמק במה שקרה. </w:t>
      </w:r>
      <w:r w:rsidR="00F1139F">
        <w:rPr>
          <w:rFonts w:cs="Arial" w:hint="cs"/>
          <w:color w:val="000000"/>
          <w:rtl/>
        </w:rPr>
        <w:t>....(</w:t>
      </w:r>
      <w:r w:rsidR="00523D25">
        <w:rPr>
          <w:rFonts w:cs="Arial" w:hint="cs"/>
          <w:color w:val="000000"/>
          <w:rtl/>
        </w:rPr>
        <w:t xml:space="preserve">פה אני עושה </w:t>
      </w:r>
      <w:r w:rsidR="00F1139F">
        <w:rPr>
          <w:rFonts w:cs="Arial" w:hint="cs"/>
          <w:color w:val="000000"/>
          <w:rtl/>
        </w:rPr>
        <w:t xml:space="preserve">קיצור מפאת קוצר הזמן, ק) </w:t>
      </w:r>
      <w:proofErr w:type="spellStart"/>
      <w:r w:rsidRPr="002256D6">
        <w:rPr>
          <w:rFonts w:cs="Arial"/>
          <w:color w:val="000000"/>
          <w:rtl/>
        </w:rPr>
        <w:t>ג'ואל</w:t>
      </w:r>
      <w:proofErr w:type="spellEnd"/>
      <w:r w:rsidRPr="002256D6">
        <w:rPr>
          <w:rFonts w:cs="Arial"/>
          <w:color w:val="000000"/>
          <w:rtl/>
        </w:rPr>
        <w:t xml:space="preserve"> דיבר על הקושי שלו למצוא משהו לומר במפגשים כי לא היה על מה לדבר, שום דבר בתוכו. הוא הגיע בקביעות, שילם בזמן, אבל נראה שלא קיבל שום דבר מהעבודה שלנו. ז</w:t>
      </w:r>
      <w:r w:rsidR="00523D25">
        <w:rPr>
          <w:rFonts w:cs="Arial" w:hint="cs"/>
          <w:color w:val="000000"/>
          <w:rtl/>
        </w:rPr>
        <w:t>ו</w:t>
      </w:r>
      <w:r w:rsidRPr="002256D6">
        <w:rPr>
          <w:rFonts w:cs="Arial"/>
          <w:color w:val="000000"/>
          <w:rtl/>
        </w:rPr>
        <w:t xml:space="preserve"> </w:t>
      </w:r>
      <w:proofErr w:type="spellStart"/>
      <w:r w:rsidRPr="002256D6">
        <w:rPr>
          <w:rFonts w:cs="Arial"/>
          <w:color w:val="000000"/>
          <w:rtl/>
        </w:rPr>
        <w:t>הי</w:t>
      </w:r>
      <w:r w:rsidR="00523D25">
        <w:rPr>
          <w:rFonts w:cs="Arial" w:hint="cs"/>
          <w:color w:val="000000"/>
          <w:rtl/>
        </w:rPr>
        <w:t>ת</w:t>
      </w:r>
      <w:r w:rsidRPr="002256D6">
        <w:rPr>
          <w:rFonts w:cs="Arial"/>
          <w:color w:val="000000"/>
          <w:rtl/>
        </w:rPr>
        <w:t>ה</w:t>
      </w:r>
      <w:proofErr w:type="spellEnd"/>
      <w:r w:rsidRPr="002256D6">
        <w:rPr>
          <w:rFonts w:cs="Arial"/>
          <w:color w:val="000000"/>
          <w:rtl/>
        </w:rPr>
        <w:t xml:space="preserve"> הסביבה שבה חיינו, שקועים בסוג של אזור מת. </w:t>
      </w:r>
      <w:r w:rsidR="00F1139F">
        <w:rPr>
          <w:rFonts w:cs="Arial" w:hint="cs"/>
          <w:color w:val="000000"/>
          <w:rtl/>
        </w:rPr>
        <w:t>...</w:t>
      </w:r>
      <w:r w:rsidRPr="002256D6">
        <w:rPr>
          <w:rFonts w:cs="Arial"/>
          <w:color w:val="000000"/>
          <w:rtl/>
        </w:rPr>
        <w:t xml:space="preserve">תחושת חוסר תקווה מילאה את הפגישות שלנו. בין אם ניסיתי לשאול, להבהיר, להזדהות או לפרש את מה שקורה בעולם הפנימי או החיצוני של </w:t>
      </w:r>
      <w:proofErr w:type="spellStart"/>
      <w:r w:rsidRPr="002256D6">
        <w:rPr>
          <w:rFonts w:cs="Arial"/>
          <w:color w:val="000000"/>
          <w:rtl/>
        </w:rPr>
        <w:t>ג'ואל</w:t>
      </w:r>
      <w:proofErr w:type="spellEnd"/>
      <w:r w:rsidRPr="002256D6">
        <w:rPr>
          <w:rFonts w:cs="Arial"/>
          <w:color w:val="000000"/>
          <w:rtl/>
        </w:rPr>
        <w:t xml:space="preserve"> או בחדר, </w:t>
      </w:r>
      <w:proofErr w:type="spellStart"/>
      <w:r w:rsidRPr="002256D6">
        <w:rPr>
          <w:rFonts w:cs="Arial"/>
          <w:color w:val="000000"/>
          <w:rtl/>
        </w:rPr>
        <w:t>ג'ואל</w:t>
      </w:r>
      <w:proofErr w:type="spellEnd"/>
      <w:r w:rsidRPr="002256D6">
        <w:rPr>
          <w:rFonts w:cs="Arial"/>
          <w:color w:val="000000"/>
          <w:rtl/>
        </w:rPr>
        <w:t xml:space="preserve"> נסגר. לאורך הטיפול החזקתי והכלתי את הבדידות והייאוש של </w:t>
      </w:r>
      <w:proofErr w:type="spellStart"/>
      <w:r w:rsidRPr="002256D6">
        <w:rPr>
          <w:rFonts w:cs="Arial"/>
          <w:color w:val="000000"/>
          <w:rtl/>
        </w:rPr>
        <w:t>ג'ואל</w:t>
      </w:r>
      <w:proofErr w:type="spellEnd"/>
      <w:r w:rsidRPr="002256D6">
        <w:rPr>
          <w:rFonts w:cs="Arial"/>
          <w:color w:val="000000"/>
          <w:rtl/>
        </w:rPr>
        <w:t>. תחת המשקל המתמשך של הסירוב שלו מצאתי את עצמי נסגר</w:t>
      </w:r>
      <w:r w:rsidR="00F1139F">
        <w:rPr>
          <w:rFonts w:cs="Arial" w:hint="cs"/>
          <w:color w:val="000000"/>
          <w:rtl/>
        </w:rPr>
        <w:t>ת</w:t>
      </w:r>
      <w:r w:rsidRPr="002256D6">
        <w:rPr>
          <w:rFonts w:cs="Arial"/>
          <w:color w:val="000000"/>
          <w:rtl/>
        </w:rPr>
        <w:t xml:space="preserve"> ג</w:t>
      </w:r>
      <w:r w:rsidR="00F1139F">
        <w:rPr>
          <w:rFonts w:cs="Arial" w:hint="cs"/>
          <w:color w:val="000000"/>
          <w:rtl/>
        </w:rPr>
        <w:t>ם</w:t>
      </w:r>
      <w:r w:rsidRPr="002256D6">
        <w:rPr>
          <w:rFonts w:cs="Arial"/>
          <w:color w:val="000000"/>
          <w:rtl/>
        </w:rPr>
        <w:t xml:space="preserve">. ה"לא-כלום" שבתוך </w:t>
      </w:r>
      <w:proofErr w:type="spellStart"/>
      <w:r w:rsidRPr="002256D6">
        <w:rPr>
          <w:rFonts w:cs="Arial"/>
          <w:color w:val="000000"/>
          <w:rtl/>
        </w:rPr>
        <w:t>ג'ואל</w:t>
      </w:r>
      <w:proofErr w:type="spellEnd"/>
      <w:r w:rsidRPr="002256D6">
        <w:rPr>
          <w:rFonts w:cs="Arial"/>
          <w:color w:val="000000"/>
          <w:rtl/>
        </w:rPr>
        <w:t xml:space="preserve"> היה בינינו וגם בתוכי.</w:t>
      </w:r>
      <w:r w:rsidR="00F1139F">
        <w:rPr>
          <w:rFonts w:cs="Arial" w:hint="cs"/>
          <w:color w:val="000000"/>
          <w:rtl/>
        </w:rPr>
        <w:t>...</w:t>
      </w:r>
    </w:p>
    <w:p w14:paraId="1385B5F8" w14:textId="02CF3689" w:rsidR="002256D6" w:rsidRPr="002256D6" w:rsidRDefault="002256D6" w:rsidP="00006521">
      <w:pPr>
        <w:rPr>
          <w:color w:val="000000"/>
          <w:rtl/>
        </w:rPr>
      </w:pPr>
      <w:r w:rsidRPr="002256D6">
        <w:rPr>
          <w:rFonts w:cs="Arial"/>
          <w:color w:val="000000"/>
          <w:rtl/>
        </w:rPr>
        <w:t>הרגשתי חסר</w:t>
      </w:r>
      <w:r w:rsidR="00F1139F">
        <w:rPr>
          <w:rFonts w:cs="Arial" w:hint="cs"/>
          <w:color w:val="000000"/>
          <w:rtl/>
        </w:rPr>
        <w:t>ת</w:t>
      </w:r>
      <w:r w:rsidRPr="002256D6">
        <w:rPr>
          <w:rFonts w:cs="Arial"/>
          <w:color w:val="000000"/>
          <w:rtl/>
        </w:rPr>
        <w:t xml:space="preserve"> תועלת וחסר</w:t>
      </w:r>
      <w:r w:rsidR="00F1139F">
        <w:rPr>
          <w:rFonts w:cs="Arial" w:hint="cs"/>
          <w:color w:val="000000"/>
          <w:rtl/>
        </w:rPr>
        <w:t>ת</w:t>
      </w:r>
      <w:r w:rsidRPr="002256D6">
        <w:rPr>
          <w:rFonts w:cs="Arial"/>
          <w:color w:val="000000"/>
          <w:rtl/>
        </w:rPr>
        <w:t xml:space="preserve"> אונים ב</w:t>
      </w:r>
      <w:r w:rsidR="00F1139F">
        <w:rPr>
          <w:rFonts w:cs="Arial" w:hint="cs"/>
          <w:color w:val="000000"/>
          <w:rtl/>
        </w:rPr>
        <w:t>העברה הנגדית</w:t>
      </w:r>
      <w:r w:rsidRPr="002256D6">
        <w:rPr>
          <w:rFonts w:cs="Arial"/>
          <w:color w:val="000000"/>
          <w:rtl/>
        </w:rPr>
        <w:t xml:space="preserve">. </w:t>
      </w:r>
      <w:r w:rsidR="00F1139F">
        <w:rPr>
          <w:rFonts w:cs="Arial" w:hint="cs"/>
          <w:color w:val="000000"/>
          <w:rtl/>
        </w:rPr>
        <w:t>...</w:t>
      </w:r>
      <w:r w:rsidRPr="002256D6">
        <w:rPr>
          <w:rFonts w:cs="Arial"/>
          <w:color w:val="000000"/>
          <w:rtl/>
        </w:rPr>
        <w:t xml:space="preserve">באחת הפגישות </w:t>
      </w:r>
      <w:proofErr w:type="spellStart"/>
      <w:r w:rsidRPr="002256D6">
        <w:rPr>
          <w:rFonts w:cs="Arial"/>
          <w:color w:val="000000"/>
          <w:rtl/>
        </w:rPr>
        <w:t>ג'ואל</w:t>
      </w:r>
      <w:proofErr w:type="spellEnd"/>
      <w:r w:rsidRPr="002256D6">
        <w:rPr>
          <w:rFonts w:cs="Arial"/>
          <w:color w:val="000000"/>
          <w:rtl/>
        </w:rPr>
        <w:t xml:space="preserve"> סיפר לי על תחושת הניתוק הגוברת שלו. הוא</w:t>
      </w:r>
      <w:r w:rsidR="00006521">
        <w:rPr>
          <w:rFonts w:cs="Arial" w:hint="cs"/>
          <w:color w:val="000000"/>
          <w:rtl/>
        </w:rPr>
        <w:t xml:space="preserve"> מרגיש שהוא</w:t>
      </w:r>
      <w:r w:rsidRPr="002256D6">
        <w:rPr>
          <w:rFonts w:cs="Arial"/>
          <w:color w:val="000000"/>
          <w:rtl/>
        </w:rPr>
        <w:t xml:space="preserve"> צף, </w:t>
      </w:r>
      <w:r w:rsidR="00F1139F">
        <w:rPr>
          <w:rFonts w:cs="Arial" w:hint="cs"/>
          <w:color w:val="000000"/>
          <w:rtl/>
        </w:rPr>
        <w:t xml:space="preserve">שהוא </w:t>
      </w:r>
      <w:r w:rsidRPr="002256D6">
        <w:rPr>
          <w:rFonts w:cs="Arial"/>
          <w:color w:val="000000"/>
          <w:rtl/>
        </w:rPr>
        <w:t xml:space="preserve">בקושי קשור למישהו או למשהו. נראה שהוא שוקע </w:t>
      </w:r>
      <w:r w:rsidR="00F1139F">
        <w:rPr>
          <w:rFonts w:cs="Arial" w:hint="cs"/>
          <w:color w:val="000000"/>
          <w:rtl/>
        </w:rPr>
        <w:t xml:space="preserve">ונסוג </w:t>
      </w:r>
      <w:r w:rsidRPr="002256D6">
        <w:rPr>
          <w:rFonts w:cs="Arial"/>
          <w:color w:val="000000"/>
          <w:rtl/>
        </w:rPr>
        <w:t xml:space="preserve">יותר ויותר. בזמן שדיבר, מחשבותיי נדדו </w:t>
      </w:r>
      <w:r w:rsidR="00A61C26">
        <w:rPr>
          <w:rFonts w:cs="Arial" w:hint="cs"/>
          <w:color w:val="000000"/>
          <w:rtl/>
        </w:rPr>
        <w:t>...</w:t>
      </w:r>
      <w:r w:rsidRPr="002256D6">
        <w:rPr>
          <w:rFonts w:cs="Arial"/>
          <w:color w:val="000000"/>
          <w:rtl/>
        </w:rPr>
        <w:t xml:space="preserve"> דימויים מהעבר וההווה התמזגו. כשהבטתי </w:t>
      </w:r>
      <w:proofErr w:type="spellStart"/>
      <w:r w:rsidRPr="002256D6">
        <w:rPr>
          <w:rFonts w:cs="Arial"/>
          <w:color w:val="000000"/>
          <w:rtl/>
        </w:rPr>
        <w:t>בג'ואל</w:t>
      </w:r>
      <w:proofErr w:type="spellEnd"/>
      <w:r w:rsidRPr="002256D6">
        <w:rPr>
          <w:rFonts w:cs="Arial"/>
          <w:color w:val="000000"/>
          <w:rtl/>
        </w:rPr>
        <w:t xml:space="preserve">, </w:t>
      </w:r>
      <w:r w:rsidR="00A61C26">
        <w:rPr>
          <w:rFonts w:cs="Arial" w:hint="cs"/>
          <w:color w:val="000000"/>
          <w:rtl/>
        </w:rPr>
        <w:t>(</w:t>
      </w:r>
      <w:r w:rsidR="00006521">
        <w:rPr>
          <w:rFonts w:cs="Arial" w:hint="cs"/>
          <w:color w:val="000000"/>
          <w:rtl/>
        </w:rPr>
        <w:t>זיכרון</w:t>
      </w:r>
      <w:r w:rsidR="00A61C26">
        <w:rPr>
          <w:rFonts w:cs="Arial" w:hint="cs"/>
          <w:color w:val="000000"/>
          <w:rtl/>
        </w:rPr>
        <w:t xml:space="preserve"> ש)</w:t>
      </w:r>
      <w:r w:rsidRPr="002256D6">
        <w:rPr>
          <w:rFonts w:cs="Arial"/>
          <w:color w:val="000000"/>
          <w:rtl/>
        </w:rPr>
        <w:t>אבי נאבק בדיכאונות קשים בילדותי קרם עור וגידים. חזרתי ל</w:t>
      </w:r>
      <w:r w:rsidR="00A61C26">
        <w:rPr>
          <w:rFonts w:cs="Arial" w:hint="cs"/>
          <w:color w:val="000000"/>
          <w:rtl/>
        </w:rPr>
        <w:t>ז</w:t>
      </w:r>
      <w:r w:rsidR="009E6A91">
        <w:rPr>
          <w:rFonts w:cs="Arial" w:hint="cs"/>
          <w:color w:val="000000"/>
          <w:rtl/>
        </w:rPr>
        <w:t>י</w:t>
      </w:r>
      <w:r w:rsidR="00A61C26">
        <w:rPr>
          <w:rFonts w:cs="Arial" w:hint="cs"/>
          <w:color w:val="000000"/>
          <w:rtl/>
        </w:rPr>
        <w:t>כרון</w:t>
      </w:r>
      <w:r w:rsidRPr="002256D6">
        <w:rPr>
          <w:rFonts w:cs="Arial"/>
          <w:color w:val="000000"/>
          <w:rtl/>
        </w:rPr>
        <w:t xml:space="preserve"> שלו בלילה, לבד בשקט של הקומה הראשונה בבית, אוחז בעצמו ובוכה. הוא היה בלתי נגיש ובלתי ניתן לגישה. צפיתי</w:t>
      </w:r>
      <w:r w:rsidR="009E6A91">
        <w:rPr>
          <w:rFonts w:cs="Arial" w:hint="cs"/>
          <w:color w:val="000000"/>
          <w:rtl/>
        </w:rPr>
        <w:t xml:space="preserve"> בו</w:t>
      </w:r>
      <w:r w:rsidRPr="002256D6">
        <w:rPr>
          <w:rFonts w:cs="Arial"/>
          <w:color w:val="000000"/>
          <w:rtl/>
        </w:rPr>
        <w:t xml:space="preserve"> ממקום המחבוא שלי על גרם המדרגות למעלה עד שפניתי בשקט </w:t>
      </w:r>
      <w:proofErr w:type="spellStart"/>
      <w:r w:rsidRPr="002256D6">
        <w:rPr>
          <w:rFonts w:cs="Arial"/>
          <w:color w:val="000000"/>
          <w:rtl/>
        </w:rPr>
        <w:t>ונסוגתי</w:t>
      </w:r>
      <w:proofErr w:type="spellEnd"/>
      <w:r w:rsidRPr="002256D6">
        <w:rPr>
          <w:rFonts w:cs="Arial"/>
          <w:color w:val="000000"/>
          <w:rtl/>
        </w:rPr>
        <w:t xml:space="preserve"> לחדרי. ברגע זה של הרהור התחברתי לרצון </w:t>
      </w:r>
      <w:r w:rsidR="00A61C26">
        <w:rPr>
          <w:rFonts w:cs="Arial" w:hint="cs"/>
          <w:color w:val="000000"/>
          <w:rtl/>
        </w:rPr>
        <w:t xml:space="preserve">שלי </w:t>
      </w:r>
      <w:r w:rsidRPr="002256D6">
        <w:rPr>
          <w:rFonts w:cs="Arial"/>
          <w:color w:val="000000"/>
          <w:rtl/>
        </w:rPr>
        <w:t>להיות קרובה אליו. רציתי שיהיה יותר.</w:t>
      </w:r>
    </w:p>
    <w:p w14:paraId="0BA2A83D" w14:textId="77777777" w:rsidR="002256D6" w:rsidRPr="002256D6" w:rsidRDefault="002256D6" w:rsidP="002256D6">
      <w:pPr>
        <w:rPr>
          <w:color w:val="000000"/>
          <w:rtl/>
        </w:rPr>
      </w:pPr>
    </w:p>
    <w:p w14:paraId="41FE3367" w14:textId="626BCE9B" w:rsidR="002256D6" w:rsidRPr="002256D6" w:rsidRDefault="002256D6" w:rsidP="009E6A91">
      <w:pPr>
        <w:rPr>
          <w:color w:val="000000"/>
          <w:rtl/>
        </w:rPr>
      </w:pPr>
      <w:r w:rsidRPr="002256D6">
        <w:rPr>
          <w:rFonts w:cs="Arial"/>
          <w:color w:val="000000"/>
          <w:rtl/>
        </w:rPr>
        <w:t xml:space="preserve">ועכשיו </w:t>
      </w:r>
      <w:proofErr w:type="spellStart"/>
      <w:r w:rsidRPr="002256D6">
        <w:rPr>
          <w:rFonts w:cs="Arial"/>
          <w:color w:val="000000"/>
          <w:rtl/>
        </w:rPr>
        <w:t>ג'ואל</w:t>
      </w:r>
      <w:proofErr w:type="spellEnd"/>
      <w:r w:rsidRPr="002256D6">
        <w:rPr>
          <w:rFonts w:cs="Arial"/>
          <w:color w:val="000000"/>
          <w:rtl/>
        </w:rPr>
        <w:t xml:space="preserve"> היה לפניי, מאיים לצוף הרחק, יושב לבד בחשכתו</w:t>
      </w:r>
      <w:r w:rsidR="00A61C26">
        <w:rPr>
          <w:rFonts w:cs="Arial" w:hint="cs"/>
          <w:color w:val="000000"/>
          <w:rtl/>
        </w:rPr>
        <w:t>...</w:t>
      </w:r>
      <w:r w:rsidRPr="002256D6">
        <w:rPr>
          <w:rFonts w:cs="Arial"/>
          <w:color w:val="000000"/>
          <w:rtl/>
        </w:rPr>
        <w:t xml:space="preserve">. נטיתי קדימה, פנים אל פנים </w:t>
      </w:r>
      <w:proofErr w:type="spellStart"/>
      <w:r w:rsidRPr="002256D6">
        <w:rPr>
          <w:rFonts w:cs="Arial"/>
          <w:color w:val="000000"/>
          <w:rtl/>
        </w:rPr>
        <w:t>איתו</w:t>
      </w:r>
      <w:proofErr w:type="spellEnd"/>
      <w:r w:rsidRPr="002256D6">
        <w:rPr>
          <w:rFonts w:cs="Arial"/>
          <w:color w:val="000000"/>
          <w:rtl/>
        </w:rPr>
        <w:t>, קראתי בשמו, "</w:t>
      </w:r>
      <w:proofErr w:type="spellStart"/>
      <w:r w:rsidRPr="002256D6">
        <w:rPr>
          <w:rFonts w:cs="Arial"/>
          <w:color w:val="000000"/>
          <w:rtl/>
        </w:rPr>
        <w:t>ג'ואל</w:t>
      </w:r>
      <w:proofErr w:type="spellEnd"/>
      <w:r w:rsidRPr="002256D6">
        <w:rPr>
          <w:rFonts w:cs="Arial"/>
          <w:color w:val="000000"/>
          <w:rtl/>
        </w:rPr>
        <w:t>, אתה לא לבד, אני כאן. אתה חשוב לי והיחסים שלנו חשובים." הוא הביט בי אז, ואמרתי, "אני רוצה להיות חשובה לך</w:t>
      </w:r>
      <w:r w:rsidR="00A61C26">
        <w:rPr>
          <w:rFonts w:cs="Arial" w:hint="cs"/>
          <w:color w:val="000000"/>
          <w:rtl/>
        </w:rPr>
        <w:t>,</w:t>
      </w:r>
      <w:r w:rsidRPr="002256D6">
        <w:rPr>
          <w:rFonts w:cs="Arial"/>
          <w:color w:val="000000"/>
          <w:rtl/>
        </w:rPr>
        <w:t xml:space="preserve"> ואני לא רוצה שתצוף הרחק</w:t>
      </w:r>
      <w:r w:rsidR="00A61C26">
        <w:rPr>
          <w:rFonts w:cs="Arial" w:hint="cs"/>
          <w:color w:val="000000"/>
          <w:rtl/>
        </w:rPr>
        <w:t xml:space="preserve"> ממני</w:t>
      </w:r>
      <w:r w:rsidRPr="002256D6">
        <w:rPr>
          <w:rFonts w:cs="Arial"/>
          <w:color w:val="000000"/>
          <w:rtl/>
        </w:rPr>
        <w:t>." הייתה שתיקה, ולא הייתי בטוחה אם הרחקתי אותו עוד יותר או קרבתי אותו, אולי אף אחד מהם, אולי שניהם. הפגישה הסתיימה.</w:t>
      </w:r>
    </w:p>
    <w:p w14:paraId="3036C83C" w14:textId="174F71CF" w:rsidR="002256D6" w:rsidRPr="002256D6" w:rsidRDefault="002256D6" w:rsidP="009E6A91">
      <w:pPr>
        <w:rPr>
          <w:color w:val="000000"/>
          <w:rtl/>
        </w:rPr>
      </w:pPr>
      <w:r w:rsidRPr="002256D6">
        <w:rPr>
          <w:rFonts w:cs="Arial"/>
          <w:color w:val="000000"/>
          <w:rtl/>
        </w:rPr>
        <w:t xml:space="preserve">תגובה </w:t>
      </w:r>
      <w:r w:rsidR="009E6A91">
        <w:rPr>
          <w:rFonts w:cs="Arial" w:hint="cs"/>
          <w:color w:val="000000"/>
          <w:rtl/>
        </w:rPr>
        <w:t>בעוצמה זו</w:t>
      </w:r>
      <w:r w:rsidRPr="002256D6">
        <w:rPr>
          <w:rFonts w:cs="Arial"/>
          <w:color w:val="000000"/>
          <w:rtl/>
        </w:rPr>
        <w:t xml:space="preserve"> הייתה סטייה בולטת מהסגנון הרגיל שלי עם </w:t>
      </w:r>
      <w:proofErr w:type="spellStart"/>
      <w:r w:rsidRPr="002256D6">
        <w:rPr>
          <w:rFonts w:cs="Arial"/>
          <w:color w:val="000000"/>
          <w:rtl/>
        </w:rPr>
        <w:t>ג'ואל</w:t>
      </w:r>
      <w:proofErr w:type="spellEnd"/>
      <w:r w:rsidRPr="002256D6">
        <w:rPr>
          <w:rFonts w:cs="Arial"/>
          <w:color w:val="000000"/>
          <w:rtl/>
        </w:rPr>
        <w:t xml:space="preserve"> ובהחלט התעוררות מהתרדמה שהשתררה בינינו ובתוך כל אחד מאיתנו. </w:t>
      </w:r>
      <w:r w:rsidR="009E6A91">
        <w:rPr>
          <w:rFonts w:cs="Arial" w:hint="cs"/>
          <w:color w:val="000000"/>
          <w:rtl/>
        </w:rPr>
        <w:t>(מי העיר את מי? ק)</w:t>
      </w:r>
      <w:r w:rsidR="009E6A91">
        <w:rPr>
          <w:rFonts w:cs="Arial"/>
          <w:color w:val="000000"/>
        </w:rPr>
        <w:t xml:space="preserve"> </w:t>
      </w:r>
      <w:r w:rsidRPr="002256D6">
        <w:rPr>
          <w:rFonts w:cs="Arial"/>
          <w:color w:val="000000"/>
          <w:rtl/>
        </w:rPr>
        <w:t xml:space="preserve">אני רואה עכשיו את הרגע האינטנסיבי הזה כהתחלה של </w:t>
      </w:r>
      <w:r w:rsidR="00BF53D4">
        <w:rPr>
          <w:rFonts w:cs="Arial" w:hint="cs"/>
          <w:color w:val="000000"/>
          <w:rtl/>
        </w:rPr>
        <w:t>'</w:t>
      </w:r>
      <w:r w:rsidRPr="002256D6">
        <w:rPr>
          <w:rFonts w:cs="Arial"/>
          <w:color w:val="000000"/>
          <w:rtl/>
        </w:rPr>
        <w:t>הפעלה מחיה</w:t>
      </w:r>
      <w:r w:rsidR="00BF53D4">
        <w:rPr>
          <w:rFonts w:cs="Arial" w:hint="cs"/>
          <w:color w:val="000000"/>
          <w:rtl/>
        </w:rPr>
        <w:t>'</w:t>
      </w:r>
      <w:r w:rsidRPr="002256D6">
        <w:rPr>
          <w:rFonts w:cs="Arial"/>
          <w:color w:val="000000"/>
          <w:rtl/>
        </w:rPr>
        <w:t>. במבט לאחור, אני מאמינה ש</w:t>
      </w:r>
      <w:r w:rsidR="009E6A91" w:rsidRPr="002256D6">
        <w:rPr>
          <w:rFonts w:cs="Arial"/>
          <w:color w:val="000000"/>
          <w:rtl/>
        </w:rPr>
        <w:t>"</w:t>
      </w:r>
      <w:r w:rsidRPr="002256D6">
        <w:rPr>
          <w:rFonts w:cs="Arial"/>
          <w:color w:val="000000"/>
          <w:rtl/>
        </w:rPr>
        <w:t>ה</w:t>
      </w:r>
      <w:r w:rsidR="009E6A91">
        <w:rPr>
          <w:rFonts w:cs="Arial" w:hint="cs"/>
          <w:color w:val="000000"/>
          <w:rtl/>
        </w:rPr>
        <w:t>בהילות</w:t>
      </w:r>
      <w:r w:rsidRPr="002256D6">
        <w:rPr>
          <w:rFonts w:cs="Arial"/>
          <w:color w:val="000000"/>
          <w:rtl/>
        </w:rPr>
        <w:t xml:space="preserve"> של ה</w:t>
      </w:r>
      <w:r w:rsidR="00BF53D4">
        <w:rPr>
          <w:rFonts w:cs="Arial" w:hint="cs"/>
          <w:color w:val="000000"/>
          <w:rtl/>
        </w:rPr>
        <w:t>עברה</w:t>
      </w:r>
      <w:r w:rsidRPr="002256D6">
        <w:rPr>
          <w:rFonts w:cs="Arial"/>
          <w:color w:val="000000"/>
          <w:rtl/>
        </w:rPr>
        <w:t xml:space="preserve"> הנגדי</w:t>
      </w:r>
      <w:r w:rsidR="00BF53D4">
        <w:rPr>
          <w:rFonts w:cs="Arial" w:hint="cs"/>
          <w:color w:val="000000"/>
          <w:rtl/>
        </w:rPr>
        <w:t>ת</w:t>
      </w:r>
      <w:r w:rsidRPr="002256D6">
        <w:rPr>
          <w:rFonts w:cs="Arial"/>
          <w:color w:val="000000"/>
          <w:rtl/>
        </w:rPr>
        <w:t xml:space="preserve">" שלי ביטאה את הרצון שלי לעורר את </w:t>
      </w:r>
      <w:proofErr w:type="spellStart"/>
      <w:r w:rsidRPr="002256D6">
        <w:rPr>
          <w:rFonts w:cs="Arial"/>
          <w:color w:val="000000"/>
          <w:rtl/>
        </w:rPr>
        <w:t>ג'ואל</w:t>
      </w:r>
      <w:proofErr w:type="spellEnd"/>
      <w:r w:rsidRPr="002256D6">
        <w:rPr>
          <w:rFonts w:cs="Arial"/>
          <w:color w:val="000000"/>
          <w:rtl/>
        </w:rPr>
        <w:t xml:space="preserve"> ואת האובייקטים הפנימיים המתים שלו לחיים</w:t>
      </w:r>
      <w:r w:rsidR="00BF53D4">
        <w:rPr>
          <w:rFonts w:cs="Arial" w:hint="cs"/>
          <w:color w:val="000000"/>
          <w:rtl/>
        </w:rPr>
        <w:t>,</w:t>
      </w:r>
      <w:r w:rsidRPr="002256D6">
        <w:rPr>
          <w:rFonts w:cs="Arial"/>
          <w:color w:val="000000"/>
          <w:rtl/>
        </w:rPr>
        <w:t xml:space="preserve"> ולהגיע ולהחיות</w:t>
      </w:r>
      <w:r w:rsidR="009E6A91">
        <w:rPr>
          <w:rFonts w:cs="Arial" w:hint="cs"/>
          <w:color w:val="000000"/>
          <w:rtl/>
        </w:rPr>
        <w:t xml:space="preserve"> גם</w:t>
      </w:r>
      <w:r w:rsidRPr="002256D6">
        <w:rPr>
          <w:rFonts w:cs="Arial"/>
          <w:color w:val="000000"/>
          <w:rtl/>
        </w:rPr>
        <w:t xml:space="preserve"> את אבי הנסוג ואת החלקים שלי שהזדהו </w:t>
      </w:r>
      <w:proofErr w:type="spellStart"/>
      <w:r w:rsidRPr="002256D6">
        <w:rPr>
          <w:rFonts w:cs="Arial"/>
          <w:color w:val="000000"/>
          <w:rtl/>
        </w:rPr>
        <w:t>איתו</w:t>
      </w:r>
      <w:proofErr w:type="spellEnd"/>
      <w:r w:rsidRPr="002256D6">
        <w:rPr>
          <w:rFonts w:cs="Arial"/>
          <w:color w:val="000000"/>
          <w:rtl/>
        </w:rPr>
        <w:t xml:space="preserve">. ההרהור שלי חיבר אותי בצורה עמוקה לרצונות ולתשוקות קבורים </w:t>
      </w:r>
      <w:r w:rsidR="00BF53D4">
        <w:rPr>
          <w:rFonts w:cs="Arial" w:hint="cs"/>
          <w:color w:val="000000"/>
          <w:rtl/>
        </w:rPr>
        <w:t xml:space="preserve">שלי </w:t>
      </w:r>
      <w:r w:rsidRPr="002256D6">
        <w:rPr>
          <w:rFonts w:cs="Arial"/>
          <w:color w:val="000000"/>
          <w:rtl/>
        </w:rPr>
        <w:t>והביא אותי ל</w:t>
      </w:r>
      <w:r w:rsidR="00BF53D4">
        <w:rPr>
          <w:rFonts w:cs="Arial" w:hint="cs"/>
          <w:color w:val="000000"/>
          <w:rtl/>
        </w:rPr>
        <w:t>שינוי ה</w:t>
      </w:r>
      <w:r w:rsidRPr="002256D6">
        <w:rPr>
          <w:rFonts w:cs="Arial"/>
          <w:color w:val="000000"/>
          <w:rtl/>
        </w:rPr>
        <w:t xml:space="preserve">יחסים עם </w:t>
      </w:r>
      <w:proofErr w:type="spellStart"/>
      <w:r w:rsidRPr="002256D6">
        <w:rPr>
          <w:rFonts w:cs="Arial"/>
          <w:color w:val="000000"/>
          <w:rtl/>
        </w:rPr>
        <w:t>ג'ואל</w:t>
      </w:r>
      <w:proofErr w:type="spellEnd"/>
      <w:r w:rsidRPr="002256D6">
        <w:rPr>
          <w:rFonts w:cs="Arial"/>
          <w:color w:val="000000"/>
          <w:rtl/>
        </w:rPr>
        <w:t xml:space="preserve">, </w:t>
      </w:r>
      <w:r w:rsidR="00BF53D4">
        <w:rPr>
          <w:rFonts w:cs="Arial" w:hint="cs"/>
          <w:color w:val="000000"/>
          <w:rtl/>
        </w:rPr>
        <w:t>...</w:t>
      </w:r>
      <w:r w:rsidRPr="002256D6">
        <w:rPr>
          <w:rFonts w:cs="Arial"/>
          <w:color w:val="000000"/>
          <w:rtl/>
        </w:rPr>
        <w:t xml:space="preserve"> מונעת על ידי הזדהויות אלה והנסיגה העמוקה של </w:t>
      </w:r>
      <w:proofErr w:type="spellStart"/>
      <w:r w:rsidRPr="002256D6">
        <w:rPr>
          <w:rFonts w:cs="Arial"/>
          <w:color w:val="000000"/>
          <w:rtl/>
        </w:rPr>
        <w:t>ג'ואל</w:t>
      </w:r>
      <w:proofErr w:type="spellEnd"/>
      <w:r w:rsidRPr="002256D6">
        <w:rPr>
          <w:rFonts w:cs="Arial"/>
          <w:color w:val="000000"/>
          <w:rtl/>
        </w:rPr>
        <w:t xml:space="preserve">, הושטתי יד </w:t>
      </w:r>
      <w:proofErr w:type="spellStart"/>
      <w:r w:rsidRPr="002256D6">
        <w:rPr>
          <w:rFonts w:cs="Arial"/>
          <w:color w:val="000000"/>
          <w:rtl/>
        </w:rPr>
        <w:t>לג'ואל</w:t>
      </w:r>
      <w:proofErr w:type="spellEnd"/>
      <w:r w:rsidRPr="002256D6">
        <w:rPr>
          <w:rFonts w:cs="Arial"/>
          <w:color w:val="000000"/>
          <w:rtl/>
        </w:rPr>
        <w:t>, התעקשתי על משמעות וחיבור.</w:t>
      </w:r>
    </w:p>
    <w:p w14:paraId="357298D6" w14:textId="78EF449D" w:rsidR="002256D6" w:rsidRPr="002256D6" w:rsidRDefault="002256D6" w:rsidP="009E6A91">
      <w:pPr>
        <w:rPr>
          <w:color w:val="000000"/>
          <w:rtl/>
        </w:rPr>
      </w:pPr>
      <w:r w:rsidRPr="002256D6">
        <w:rPr>
          <w:rFonts w:cs="Arial"/>
          <w:color w:val="000000"/>
          <w:rtl/>
        </w:rPr>
        <w:t xml:space="preserve">בפגישה הבאה שלנו, </w:t>
      </w:r>
      <w:proofErr w:type="spellStart"/>
      <w:r w:rsidRPr="002256D6">
        <w:rPr>
          <w:rFonts w:cs="Arial"/>
          <w:color w:val="000000"/>
          <w:rtl/>
        </w:rPr>
        <w:t>ג'ואל</w:t>
      </w:r>
      <w:proofErr w:type="spellEnd"/>
      <w:r w:rsidRPr="002256D6">
        <w:rPr>
          <w:rFonts w:cs="Arial"/>
          <w:color w:val="000000"/>
          <w:rtl/>
        </w:rPr>
        <w:t xml:space="preserve"> הגיע בהיסוס, התיישב. הסתכלנו אחד על השני. הוא התחיל, "לפעמים אני חושב שאני ממשיך לבוא לכאן כי את האדם היחיד בעולם שיודע שאני חי בזמן שאני משוטט שם בחוץ. </w:t>
      </w:r>
      <w:r w:rsidR="00BF53D4">
        <w:rPr>
          <w:rFonts w:cs="Arial" w:hint="cs"/>
          <w:color w:val="000000"/>
          <w:rtl/>
        </w:rPr>
        <w:t>פה</w:t>
      </w:r>
      <w:r w:rsidRPr="002256D6">
        <w:rPr>
          <w:rFonts w:cs="Arial"/>
          <w:color w:val="000000"/>
          <w:rtl/>
        </w:rPr>
        <w:t>—את—חשוב</w:t>
      </w:r>
      <w:r w:rsidR="00BF53D4">
        <w:rPr>
          <w:rFonts w:cs="Arial" w:hint="cs"/>
          <w:color w:val="000000"/>
          <w:rtl/>
        </w:rPr>
        <w:t>ה</w:t>
      </w:r>
      <w:r w:rsidRPr="002256D6">
        <w:rPr>
          <w:rFonts w:cs="Arial"/>
          <w:color w:val="000000"/>
          <w:rtl/>
        </w:rPr>
        <w:t xml:space="preserve"> לי." </w:t>
      </w:r>
      <w:r w:rsidR="00BF53D4">
        <w:rPr>
          <w:rFonts w:cs="Arial" w:hint="cs"/>
          <w:color w:val="000000"/>
          <w:rtl/>
        </w:rPr>
        <w:t>התרגשתי</w:t>
      </w:r>
      <w:r w:rsidRPr="002256D6">
        <w:rPr>
          <w:rFonts w:cs="Arial"/>
          <w:color w:val="000000"/>
          <w:rtl/>
        </w:rPr>
        <w:t xml:space="preserve"> מ</w:t>
      </w:r>
      <w:r w:rsidR="00D915CD">
        <w:rPr>
          <w:rFonts w:cs="Arial" w:hint="cs"/>
          <w:color w:val="000000"/>
          <w:rtl/>
        </w:rPr>
        <w:t>ווידוי</w:t>
      </w:r>
      <w:r w:rsidRPr="002256D6">
        <w:rPr>
          <w:rFonts w:cs="Arial"/>
          <w:color w:val="000000"/>
          <w:rtl/>
        </w:rPr>
        <w:t xml:space="preserve"> ז</w:t>
      </w:r>
      <w:r w:rsidR="00D915CD">
        <w:rPr>
          <w:rFonts w:cs="Arial" w:hint="cs"/>
          <w:color w:val="000000"/>
          <w:rtl/>
        </w:rPr>
        <w:t>ה</w:t>
      </w:r>
      <w:r w:rsidRPr="002256D6">
        <w:rPr>
          <w:rFonts w:cs="Arial"/>
          <w:color w:val="000000"/>
          <w:rtl/>
        </w:rPr>
        <w:t xml:space="preserve"> ואמרתי, "תודה שסיפרת לי את זה." הייתה שתיקה ארוכה. משהו התעורר. הרגשתי שלשאול איך זה הרגיש או איך זה היה </w:t>
      </w:r>
      <w:r w:rsidR="00BF53D4">
        <w:rPr>
          <w:rFonts w:cs="Arial" w:hint="cs"/>
          <w:color w:val="000000"/>
          <w:rtl/>
        </w:rPr>
        <w:t>להגיד את זה</w:t>
      </w:r>
      <w:r w:rsidR="00D915CD">
        <w:rPr>
          <w:rFonts w:cs="Arial" w:hint="cs"/>
          <w:color w:val="000000"/>
          <w:rtl/>
        </w:rPr>
        <w:t>,</w:t>
      </w:r>
      <w:r w:rsidRPr="002256D6">
        <w:rPr>
          <w:rFonts w:cs="Arial"/>
          <w:color w:val="000000"/>
          <w:rtl/>
        </w:rPr>
        <w:t xml:space="preserve"> יהיה </w:t>
      </w:r>
      <w:r w:rsidR="00BF53D4">
        <w:rPr>
          <w:rFonts w:cs="Arial" w:hint="cs"/>
          <w:color w:val="000000"/>
          <w:rtl/>
        </w:rPr>
        <w:t>פספוס</w:t>
      </w:r>
      <w:r w:rsidRPr="002256D6">
        <w:rPr>
          <w:rFonts w:cs="Arial"/>
          <w:color w:val="000000"/>
          <w:rtl/>
        </w:rPr>
        <w:t>.</w:t>
      </w:r>
    </w:p>
    <w:p w14:paraId="085E0F34" w14:textId="243415F2" w:rsidR="002256D6" w:rsidRPr="002256D6" w:rsidRDefault="002256D6" w:rsidP="002256D6">
      <w:pPr>
        <w:rPr>
          <w:color w:val="000000"/>
          <w:rtl/>
        </w:rPr>
      </w:pPr>
      <w:r w:rsidRPr="002256D6">
        <w:rPr>
          <w:rFonts w:cs="Arial"/>
          <w:color w:val="000000"/>
          <w:rtl/>
        </w:rPr>
        <w:t>הוא אמר אז, די באופן בלתי צפוי, "את או</w:t>
      </w:r>
      <w:r w:rsidR="00BF53D4">
        <w:rPr>
          <w:rFonts w:cs="Arial" w:hint="cs"/>
          <w:color w:val="000000"/>
          <w:rtl/>
        </w:rPr>
        <w:t>הבת</w:t>
      </w:r>
      <w:r w:rsidRPr="002256D6">
        <w:rPr>
          <w:rFonts w:cs="Arial"/>
          <w:color w:val="000000"/>
          <w:rtl/>
        </w:rPr>
        <w:t xml:space="preserve"> ספורט?" בזמן שלנו יחד הוא כמעט מעולם לא שאל אותי משהו על עצמי או הביע סקרנות לגביי. אמרתי בצורה שובבה, "אני זוכרת לפני כמה שנים שראיתי כותרות בעיתון על 'סדרת הרכבת התחתית' </w:t>
      </w:r>
      <w:r w:rsidR="00BF53D4">
        <w:rPr>
          <w:rFonts w:cs="Arial" w:hint="cs"/>
          <w:color w:val="000000"/>
          <w:rtl/>
        </w:rPr>
        <w:t>(שם של ליגת בייסבול, ק)</w:t>
      </w:r>
      <w:r w:rsidR="00BF53D4">
        <w:rPr>
          <w:rFonts w:cs="Arial"/>
          <w:color w:val="000000"/>
        </w:rPr>
        <w:t xml:space="preserve"> </w:t>
      </w:r>
      <w:r w:rsidRPr="002256D6">
        <w:rPr>
          <w:rFonts w:cs="Arial"/>
          <w:color w:val="000000"/>
          <w:rtl/>
        </w:rPr>
        <w:t>וחשבתי שז</w:t>
      </w:r>
      <w:r w:rsidR="00BF53D4">
        <w:rPr>
          <w:rFonts w:cs="Arial" w:hint="cs"/>
          <w:color w:val="000000"/>
          <w:rtl/>
        </w:rPr>
        <w:t>ו כתבה שעוסקת</w:t>
      </w:r>
      <w:r w:rsidRPr="002256D6">
        <w:rPr>
          <w:rFonts w:cs="Arial"/>
          <w:color w:val="000000"/>
          <w:rtl/>
        </w:rPr>
        <w:t xml:space="preserve"> </w:t>
      </w:r>
      <w:r w:rsidR="00BF53D4">
        <w:rPr>
          <w:rFonts w:cs="Arial" w:hint="cs"/>
          <w:color w:val="000000"/>
          <w:rtl/>
        </w:rPr>
        <w:t>ב</w:t>
      </w:r>
      <w:r w:rsidRPr="002256D6">
        <w:rPr>
          <w:rFonts w:cs="Arial"/>
          <w:color w:val="000000"/>
          <w:rtl/>
        </w:rPr>
        <w:t>תחבורה ציבורית." הוא חייך מעט והמשכתי, "אז לא, לא ממש אוהד</w:t>
      </w:r>
      <w:r w:rsidR="00BF53D4">
        <w:rPr>
          <w:rFonts w:cs="Arial" w:hint="cs"/>
          <w:color w:val="000000"/>
          <w:rtl/>
        </w:rPr>
        <w:t>ת</w:t>
      </w:r>
      <w:r w:rsidRPr="002256D6">
        <w:rPr>
          <w:rFonts w:cs="Arial"/>
          <w:color w:val="000000"/>
          <w:rtl/>
        </w:rPr>
        <w:t xml:space="preserve"> ספורט, מה איתך?" הוא ענה, "אני לא חושב שאי פעם סיפרתי לך אבל אני אוהב כדורסל, תמיד אהבתי. כשהייתי ילד תמיד רציתי לצפות במשחקים, ללכת </w:t>
      </w:r>
      <w:proofErr w:type="spellStart"/>
      <w:r w:rsidRPr="002256D6">
        <w:rPr>
          <w:rFonts w:cs="Arial"/>
          <w:color w:val="000000"/>
          <w:rtl/>
        </w:rPr>
        <w:t>ל</w:t>
      </w:r>
      <w:r w:rsidR="00BF53D4">
        <w:rPr>
          <w:rFonts w:cs="Arial" w:hint="cs"/>
          <w:color w:val="000000"/>
          <w:rtl/>
        </w:rPr>
        <w:t>'</w:t>
      </w:r>
      <w:r w:rsidRPr="002256D6">
        <w:rPr>
          <w:rFonts w:cs="Arial"/>
          <w:color w:val="000000"/>
          <w:rtl/>
        </w:rPr>
        <w:t>גארדן</w:t>
      </w:r>
      <w:proofErr w:type="spellEnd"/>
      <w:r w:rsidR="00BF53D4">
        <w:rPr>
          <w:rFonts w:cs="Arial" w:hint="cs"/>
          <w:color w:val="000000"/>
          <w:rtl/>
        </w:rPr>
        <w:t>' (אולם ספורט ידוע, ק)</w:t>
      </w:r>
      <w:r w:rsidRPr="002256D6">
        <w:rPr>
          <w:rFonts w:cs="Arial"/>
          <w:color w:val="000000"/>
          <w:rtl/>
        </w:rPr>
        <w:t>. אמא שלי הייתה אומרת, 'אני לא מבינה, זה רק משחק...' ולא יכולתי להסביר</w:t>
      </w:r>
      <w:r w:rsidR="00BF53D4">
        <w:rPr>
          <w:rFonts w:cs="Arial" w:hint="cs"/>
          <w:color w:val="000000"/>
          <w:rtl/>
        </w:rPr>
        <w:t xml:space="preserve"> לה</w:t>
      </w:r>
      <w:r w:rsidRPr="002256D6">
        <w:rPr>
          <w:rFonts w:cs="Arial"/>
          <w:color w:val="000000"/>
          <w:rtl/>
        </w:rPr>
        <w:t>."</w:t>
      </w:r>
    </w:p>
    <w:p w14:paraId="1B79FFFB" w14:textId="77777777" w:rsidR="002256D6" w:rsidRPr="002256D6" w:rsidRDefault="002256D6" w:rsidP="002256D6">
      <w:pPr>
        <w:rPr>
          <w:color w:val="000000"/>
          <w:rtl/>
        </w:rPr>
      </w:pPr>
    </w:p>
    <w:p w14:paraId="325DFB9A" w14:textId="6F848254" w:rsidR="002256D6" w:rsidRPr="002256D6" w:rsidRDefault="002256D6" w:rsidP="00BF53D4">
      <w:pPr>
        <w:rPr>
          <w:color w:val="000000"/>
          <w:rtl/>
        </w:rPr>
      </w:pPr>
      <w:r w:rsidRPr="002256D6">
        <w:rPr>
          <w:rFonts w:cs="Arial"/>
          <w:color w:val="000000"/>
          <w:rtl/>
        </w:rPr>
        <w:t xml:space="preserve">הרגשתי את </w:t>
      </w:r>
      <w:r w:rsidR="00D915CD">
        <w:rPr>
          <w:rFonts w:cs="Arial" w:hint="cs"/>
          <w:color w:val="000000"/>
          <w:rtl/>
        </w:rPr>
        <w:t>נוכחותו</w:t>
      </w:r>
      <w:r w:rsidRPr="002256D6">
        <w:rPr>
          <w:rFonts w:cs="Arial"/>
          <w:color w:val="000000"/>
          <w:rtl/>
        </w:rPr>
        <w:t xml:space="preserve"> של האובייקט ה"רע" והאהוב, האם המתה</w:t>
      </w:r>
      <w:r w:rsidR="00D915CD">
        <w:rPr>
          <w:rFonts w:cs="Arial" w:hint="cs"/>
          <w:color w:val="000000"/>
          <w:rtl/>
        </w:rPr>
        <w:t xml:space="preserve"> ('האם המתה' הוא מושג פסיכולוגי, על יחסי אם-תינוק, אמא שלא מגיבה לחיוניות של התינוק, ק)</w:t>
      </w:r>
      <w:r w:rsidRPr="002256D6">
        <w:rPr>
          <w:rFonts w:cs="Arial"/>
          <w:color w:val="000000"/>
          <w:rtl/>
        </w:rPr>
        <w:t>. חלק ממני רצה "ל</w:t>
      </w:r>
      <w:r w:rsidR="00BF53D4">
        <w:rPr>
          <w:rFonts w:cs="Arial" w:hint="cs"/>
          <w:color w:val="000000"/>
          <w:rtl/>
        </w:rPr>
        <w:t>תקוף אותה"</w:t>
      </w:r>
      <w:r w:rsidRPr="002256D6">
        <w:rPr>
          <w:rFonts w:cs="Arial"/>
          <w:color w:val="000000"/>
          <w:rtl/>
        </w:rPr>
        <w:t xml:space="preserve"> ולהצביע על הכשלים שלה. אבל התאפקתי, מרגישה </w:t>
      </w:r>
      <w:r w:rsidR="00BF53D4">
        <w:rPr>
          <w:rFonts w:cs="Arial" w:hint="cs"/>
          <w:color w:val="000000"/>
          <w:rtl/>
        </w:rPr>
        <w:t>שמעשה כזה י</w:t>
      </w:r>
      <w:r w:rsidRPr="002256D6">
        <w:rPr>
          <w:rFonts w:cs="Arial"/>
          <w:color w:val="000000"/>
          <w:rtl/>
        </w:rPr>
        <w:t xml:space="preserve">חזיר אותנו למבוי סתום שבו אני מבקרת את האובייקטים שלו והוא נסוג בהגנה. </w:t>
      </w:r>
      <w:r w:rsidR="00BF53D4">
        <w:rPr>
          <w:rFonts w:cs="Arial" w:hint="cs"/>
          <w:color w:val="000000"/>
          <w:rtl/>
        </w:rPr>
        <w:t>...</w:t>
      </w:r>
    </w:p>
    <w:p w14:paraId="5A8A1E5B" w14:textId="77777777" w:rsidR="002256D6" w:rsidRPr="002256D6" w:rsidRDefault="002256D6" w:rsidP="002256D6">
      <w:pPr>
        <w:rPr>
          <w:color w:val="000000"/>
          <w:rtl/>
        </w:rPr>
      </w:pPr>
    </w:p>
    <w:p w14:paraId="56433B65" w14:textId="4988CE9F" w:rsidR="002256D6" w:rsidRPr="002256D6" w:rsidRDefault="002256D6" w:rsidP="00D915CD">
      <w:pPr>
        <w:rPr>
          <w:color w:val="000000"/>
          <w:rtl/>
        </w:rPr>
      </w:pPr>
      <w:r w:rsidRPr="002256D6">
        <w:rPr>
          <w:rFonts w:cs="Arial"/>
          <w:color w:val="000000"/>
          <w:rtl/>
        </w:rPr>
        <w:t>אז במקום זאת אמרתי, "ספר לי עוד על המשחק." הוא הסביר לי שזה היה גמר ה-</w:t>
      </w:r>
      <w:r w:rsidRPr="002256D6">
        <w:rPr>
          <w:color w:val="000000"/>
        </w:rPr>
        <w:t>NBA</w:t>
      </w:r>
      <w:r w:rsidRPr="002256D6">
        <w:rPr>
          <w:rFonts w:cs="Arial"/>
          <w:color w:val="000000"/>
          <w:rtl/>
        </w:rPr>
        <w:t xml:space="preserve"> והניו יורק </w:t>
      </w:r>
      <w:proofErr w:type="spellStart"/>
      <w:r w:rsidRPr="002256D6">
        <w:rPr>
          <w:rFonts w:cs="Arial"/>
          <w:color w:val="000000"/>
          <w:rtl/>
        </w:rPr>
        <w:t>ניקס</w:t>
      </w:r>
      <w:proofErr w:type="spellEnd"/>
      <w:r w:rsidRPr="002256D6">
        <w:rPr>
          <w:rFonts w:cs="Arial"/>
          <w:color w:val="000000"/>
          <w:rtl/>
        </w:rPr>
        <w:t xml:space="preserve"> שיחקו. אתמול בלילה היה ניצחון גדול לניו יורק—קבוצה שלעיתים רחוקות מנצחת, אפילו לא הייתה בגמר במשך שנים. הם שיחקו טוב במשחק הראשון, אחר כך התפרקו וסוג של ויתרו ב</w:t>
      </w:r>
      <w:r w:rsidR="000150AC">
        <w:rPr>
          <w:rFonts w:cs="Arial" w:hint="cs"/>
          <w:color w:val="000000"/>
          <w:rtl/>
        </w:rPr>
        <w:t>משחק ה</w:t>
      </w:r>
      <w:r w:rsidRPr="002256D6">
        <w:rPr>
          <w:rFonts w:cs="Arial"/>
          <w:color w:val="000000"/>
          <w:rtl/>
        </w:rPr>
        <w:t>שני. אבל אתמול בלילה הם היו על האש. היה שחקן שלעולם לא היה מיוחד, בדרך כלל רק ישב על הספסל, אבל אתמול בלילה הוא היה מדהים. הוא קלע סל אחר סל והוביל את הקבוצה שלו לניצחון! בעוד שהאליפות עדיין לא הסתיימה, זה היה ניצחון יוצא דופן.</w:t>
      </w:r>
    </w:p>
    <w:p w14:paraId="6C4A67EE" w14:textId="43971810" w:rsidR="002256D6" w:rsidRPr="002256D6" w:rsidRDefault="002256D6" w:rsidP="002256D6">
      <w:pPr>
        <w:rPr>
          <w:color w:val="000000"/>
          <w:rtl/>
        </w:rPr>
      </w:pPr>
      <w:r w:rsidRPr="002256D6">
        <w:rPr>
          <w:rFonts w:cs="Arial"/>
          <w:color w:val="000000"/>
          <w:rtl/>
        </w:rPr>
        <w:t xml:space="preserve">נשביתי בסיפור הזה של גאולה ותקווה—להצליח נגד כל הסיכויים ולהתעורר לחיים כשכבר לא ציפית. למרות שהיו לי הרבה </w:t>
      </w:r>
      <w:r w:rsidR="000150AC">
        <w:rPr>
          <w:rFonts w:cs="Arial" w:hint="cs"/>
          <w:color w:val="000000"/>
          <w:rtl/>
        </w:rPr>
        <w:t>ה</w:t>
      </w:r>
      <w:r w:rsidRPr="002256D6">
        <w:rPr>
          <w:rFonts w:cs="Arial"/>
          <w:color w:val="000000"/>
          <w:rtl/>
        </w:rPr>
        <w:t>קשרים חכמים ל</w:t>
      </w:r>
      <w:r w:rsidR="000150AC">
        <w:rPr>
          <w:rFonts w:cs="Arial" w:hint="cs"/>
          <w:color w:val="000000"/>
          <w:rtl/>
        </w:rPr>
        <w:t>הגיד</w:t>
      </w:r>
      <w:r w:rsidRPr="002256D6">
        <w:rPr>
          <w:rFonts w:cs="Arial"/>
          <w:color w:val="000000"/>
          <w:rtl/>
        </w:rPr>
        <w:t xml:space="preserve">, אמרתי רק, "איזה יופי, כמה נהדר!" הוא בדק לראות אם אני באמת נהנית מזה, ואני </w:t>
      </w:r>
      <w:r w:rsidR="000150AC">
        <w:rPr>
          <w:rFonts w:cs="Arial" w:hint="cs"/>
          <w:color w:val="000000"/>
          <w:rtl/>
        </w:rPr>
        <w:t>אכן נ</w:t>
      </w:r>
      <w:r w:rsidRPr="002256D6">
        <w:rPr>
          <w:rFonts w:cs="Arial"/>
          <w:color w:val="000000"/>
          <w:rtl/>
        </w:rPr>
        <w:t>ה</w:t>
      </w:r>
      <w:r w:rsidR="000150AC">
        <w:rPr>
          <w:rFonts w:cs="Arial" w:hint="cs"/>
          <w:color w:val="000000"/>
          <w:rtl/>
        </w:rPr>
        <w:t>נ</w:t>
      </w:r>
      <w:r w:rsidRPr="002256D6">
        <w:rPr>
          <w:rFonts w:cs="Arial"/>
          <w:color w:val="000000"/>
          <w:rtl/>
        </w:rPr>
        <w:t xml:space="preserve">יתי. הוא היה חי. אנחנו היינו חיים. </w:t>
      </w:r>
      <w:r w:rsidR="000150AC">
        <w:rPr>
          <w:rFonts w:cs="Arial" w:hint="cs"/>
          <w:color w:val="000000"/>
          <w:rtl/>
        </w:rPr>
        <w:t xml:space="preserve">היו </w:t>
      </w:r>
      <w:r w:rsidRPr="002256D6">
        <w:rPr>
          <w:rFonts w:cs="Arial"/>
          <w:color w:val="000000"/>
          <w:rtl/>
        </w:rPr>
        <w:t>ש</w:t>
      </w:r>
      <w:r w:rsidR="000150AC">
        <w:rPr>
          <w:rFonts w:cs="Arial" w:hint="cs"/>
          <w:color w:val="000000"/>
          <w:rtl/>
        </w:rPr>
        <w:t>נ</w:t>
      </w:r>
      <w:r w:rsidRPr="002256D6">
        <w:rPr>
          <w:rFonts w:cs="Arial"/>
          <w:color w:val="000000"/>
          <w:rtl/>
        </w:rPr>
        <w:t>י אנשים בחדר. ב</w:t>
      </w:r>
      <w:r w:rsidR="000150AC">
        <w:rPr>
          <w:rFonts w:cs="Arial" w:hint="cs"/>
          <w:color w:val="000000"/>
          <w:rtl/>
        </w:rPr>
        <w:t>מקביל</w:t>
      </w:r>
      <w:r w:rsidRPr="002256D6">
        <w:rPr>
          <w:rFonts w:cs="Arial"/>
          <w:color w:val="000000"/>
          <w:rtl/>
        </w:rPr>
        <w:t xml:space="preserve"> הוא היה ילד קטן שחולק את ההתלהבות שלו עם אמא שפוגשת אותו שם. הוא היה אב</w:t>
      </w:r>
      <w:r w:rsidR="000150AC">
        <w:rPr>
          <w:rFonts w:cs="Arial" w:hint="cs"/>
          <w:color w:val="000000"/>
          <w:rtl/>
        </w:rPr>
        <w:t>א</w:t>
      </w:r>
      <w:r w:rsidRPr="002256D6">
        <w:rPr>
          <w:rFonts w:cs="Arial"/>
          <w:color w:val="000000"/>
          <w:rtl/>
        </w:rPr>
        <w:t xml:space="preserve"> שנהנה מילדו</w:t>
      </w:r>
      <w:r w:rsidR="000150AC">
        <w:rPr>
          <w:rFonts w:cs="Arial" w:hint="cs"/>
          <w:color w:val="000000"/>
          <w:rtl/>
        </w:rPr>
        <w:t xml:space="preserve"> (</w:t>
      </w:r>
      <w:proofErr w:type="spellStart"/>
      <w:r w:rsidR="00D915CD">
        <w:rPr>
          <w:rFonts w:cs="Arial" w:hint="cs"/>
          <w:color w:val="000000"/>
          <w:rtl/>
        </w:rPr>
        <w:t>ג'ואל</w:t>
      </w:r>
      <w:proofErr w:type="spellEnd"/>
      <w:r w:rsidR="00D915CD">
        <w:rPr>
          <w:rFonts w:cs="Arial" w:hint="cs"/>
          <w:color w:val="000000"/>
          <w:rtl/>
        </w:rPr>
        <w:t xml:space="preserve"> כמי שנהנה מ</w:t>
      </w:r>
      <w:r w:rsidR="000150AC">
        <w:rPr>
          <w:rFonts w:cs="Arial" w:hint="cs"/>
          <w:color w:val="000000"/>
          <w:rtl/>
        </w:rPr>
        <w:t>המטפלת שלא מבינה בספורט, ק)</w:t>
      </w:r>
      <w:r w:rsidRPr="002256D6">
        <w:rPr>
          <w:rFonts w:cs="Arial"/>
          <w:color w:val="000000"/>
          <w:rtl/>
        </w:rPr>
        <w:t xml:space="preserve">. הוא היה גבר בדייט, ואני הייתי </w:t>
      </w:r>
      <w:proofErr w:type="spellStart"/>
      <w:r w:rsidRPr="002256D6">
        <w:rPr>
          <w:rFonts w:cs="Arial"/>
          <w:color w:val="000000"/>
          <w:rtl/>
        </w:rPr>
        <w:t>איתו</w:t>
      </w:r>
      <w:proofErr w:type="spellEnd"/>
      <w:r w:rsidRPr="002256D6">
        <w:rPr>
          <w:rFonts w:cs="Arial"/>
          <w:color w:val="000000"/>
          <w:rtl/>
        </w:rPr>
        <w:t xml:space="preserve"> בכל אחד מהזוגות האלה.</w:t>
      </w:r>
    </w:p>
    <w:p w14:paraId="7D821848" w14:textId="77777777" w:rsidR="002256D6" w:rsidRPr="002256D6" w:rsidRDefault="002256D6" w:rsidP="002256D6">
      <w:pPr>
        <w:rPr>
          <w:color w:val="000000"/>
          <w:rtl/>
        </w:rPr>
      </w:pPr>
    </w:p>
    <w:p w14:paraId="02EA880F" w14:textId="77777777" w:rsidR="002256D6" w:rsidRPr="002256D6" w:rsidRDefault="002256D6" w:rsidP="002256D6">
      <w:pPr>
        <w:rPr>
          <w:color w:val="000000"/>
          <w:rtl/>
        </w:rPr>
      </w:pPr>
      <w:r w:rsidRPr="002256D6">
        <w:rPr>
          <w:rFonts w:cs="Arial"/>
          <w:color w:val="000000"/>
          <w:rtl/>
        </w:rPr>
        <w:lastRenderedPageBreak/>
        <w:t>הוא המשיך, "אז צפיתי בבית. אני יודע שזה פתטי שאני אפילו לא יכול ללכת לבר ספורט ולשבת עם אנשים אחרים, אבל אני מתכרבל בדירה שלי." הוא הביט בי כדי לאתגר את הביקורת העצמית שלו, אבל אני לא הלכתי לשם.</w:t>
      </w:r>
    </w:p>
    <w:p w14:paraId="7A724B56" w14:textId="77777777" w:rsidR="002256D6" w:rsidRPr="002256D6" w:rsidRDefault="002256D6" w:rsidP="002256D6">
      <w:pPr>
        <w:rPr>
          <w:color w:val="000000"/>
          <w:rtl/>
        </w:rPr>
      </w:pPr>
    </w:p>
    <w:p w14:paraId="0DC122AD" w14:textId="77777777" w:rsidR="002256D6" w:rsidRPr="002256D6" w:rsidRDefault="002256D6" w:rsidP="002256D6">
      <w:pPr>
        <w:rPr>
          <w:color w:val="000000"/>
          <w:rtl/>
        </w:rPr>
      </w:pPr>
      <w:r w:rsidRPr="002256D6">
        <w:rPr>
          <w:rFonts w:cs="Arial"/>
          <w:color w:val="000000"/>
          <w:rtl/>
        </w:rPr>
        <w:t>במקום זאת אמרתי, "ספר לי על אתמול בלילה. זה היה כיף?"</w:t>
      </w:r>
    </w:p>
    <w:p w14:paraId="455BF7C7" w14:textId="307BA8F4" w:rsidR="002256D6" w:rsidRPr="002256D6" w:rsidRDefault="002256D6" w:rsidP="002256D6">
      <w:pPr>
        <w:rPr>
          <w:color w:val="000000"/>
          <w:rtl/>
        </w:rPr>
      </w:pPr>
      <w:r w:rsidRPr="002256D6">
        <w:rPr>
          <w:rFonts w:cs="Arial"/>
          <w:color w:val="000000"/>
          <w:rtl/>
        </w:rPr>
        <w:t>"זה היה. ויודע</w:t>
      </w:r>
      <w:r w:rsidR="000150AC">
        <w:rPr>
          <w:rFonts w:cs="Arial" w:hint="cs"/>
          <w:color w:val="000000"/>
          <w:rtl/>
        </w:rPr>
        <w:t>ת</w:t>
      </w:r>
      <w:r w:rsidRPr="002256D6">
        <w:rPr>
          <w:rFonts w:cs="Arial"/>
          <w:color w:val="000000"/>
          <w:rtl/>
        </w:rPr>
        <w:t xml:space="preserve"> מה עוד?"</w:t>
      </w:r>
    </w:p>
    <w:p w14:paraId="743D5838" w14:textId="5C223258" w:rsidR="002256D6" w:rsidRPr="002256D6" w:rsidRDefault="002256D6" w:rsidP="002256D6">
      <w:pPr>
        <w:rPr>
          <w:color w:val="000000"/>
          <w:rtl/>
        </w:rPr>
      </w:pPr>
      <w:r w:rsidRPr="002256D6">
        <w:rPr>
          <w:rFonts w:cs="Arial"/>
          <w:color w:val="000000"/>
          <w:rtl/>
        </w:rPr>
        <w:t>יש כל כך הרבה הנאה בלחלוק סודות. "</w:t>
      </w:r>
      <w:r w:rsidR="00D915CD">
        <w:rPr>
          <w:rFonts w:cs="Arial" w:hint="cs"/>
          <w:color w:val="000000"/>
          <w:rtl/>
        </w:rPr>
        <w:t>נכון</w:t>
      </w:r>
      <w:r w:rsidRPr="002256D6">
        <w:rPr>
          <w:rFonts w:cs="Arial"/>
          <w:color w:val="000000"/>
          <w:rtl/>
        </w:rPr>
        <w:t>?"</w:t>
      </w:r>
    </w:p>
    <w:p w14:paraId="706E4EC2" w14:textId="5D30A1BC" w:rsidR="002256D6" w:rsidRPr="002256D6" w:rsidRDefault="002256D6" w:rsidP="002256D6">
      <w:pPr>
        <w:rPr>
          <w:color w:val="000000"/>
          <w:rtl/>
        </w:rPr>
      </w:pPr>
      <w:r w:rsidRPr="002256D6">
        <w:rPr>
          <w:rFonts w:cs="Arial"/>
          <w:color w:val="000000"/>
          <w:rtl/>
        </w:rPr>
        <w:t>"יש לי קצת מריחואנה שהשגתי כשעברתי את הניתוח בברך, אז עישנתי קצת וקיבלתי באז נחמד, לא מהסוג העצבני, אלא סוג של</w:t>
      </w:r>
      <w:r w:rsidR="000150AC">
        <w:rPr>
          <w:rFonts w:cs="Arial" w:hint="cs"/>
          <w:color w:val="000000"/>
          <w:rtl/>
        </w:rPr>
        <w:t xml:space="preserve"> היי</w:t>
      </w:r>
      <w:r w:rsidRPr="002256D6">
        <w:rPr>
          <w:rFonts w:cs="Arial"/>
          <w:color w:val="000000"/>
          <w:rtl/>
        </w:rPr>
        <w:t xml:space="preserve"> רגוע וצפיתי במשחק, והבחור הזה ניצח והרגשתי..."</w:t>
      </w:r>
    </w:p>
    <w:p w14:paraId="52D05067" w14:textId="77777777" w:rsidR="002256D6" w:rsidRPr="002256D6" w:rsidRDefault="002256D6" w:rsidP="002256D6">
      <w:pPr>
        <w:rPr>
          <w:color w:val="000000"/>
          <w:rtl/>
        </w:rPr>
      </w:pPr>
      <w:r w:rsidRPr="002256D6">
        <w:rPr>
          <w:rFonts w:cs="Arial"/>
          <w:color w:val="000000"/>
          <w:rtl/>
        </w:rPr>
        <w:t>האוויר היה מלא באפשרויות והוא המשיך בטון שקט...</w:t>
      </w:r>
    </w:p>
    <w:p w14:paraId="1CA956DD" w14:textId="77777777" w:rsidR="002256D6" w:rsidRPr="002256D6" w:rsidRDefault="002256D6" w:rsidP="002256D6">
      <w:pPr>
        <w:rPr>
          <w:color w:val="000000"/>
          <w:rtl/>
        </w:rPr>
      </w:pPr>
      <w:r w:rsidRPr="002256D6">
        <w:rPr>
          <w:rFonts w:cs="Arial"/>
          <w:color w:val="000000"/>
          <w:rtl/>
        </w:rPr>
        <w:t>"הרגשתי גברי, צופה במשחק, צופה בקבוצה שלי מנצחת."</w:t>
      </w:r>
    </w:p>
    <w:p w14:paraId="77221F31" w14:textId="202EAF5B" w:rsidR="002256D6" w:rsidRPr="002256D6" w:rsidRDefault="002256D6" w:rsidP="00536DEE">
      <w:pPr>
        <w:rPr>
          <w:color w:val="000000"/>
          <w:rtl/>
        </w:rPr>
      </w:pPr>
      <w:r w:rsidRPr="002256D6">
        <w:rPr>
          <w:rFonts w:cs="Arial"/>
          <w:color w:val="000000"/>
          <w:rtl/>
        </w:rPr>
        <w:t xml:space="preserve">הייתי כל כך נרגשת ממנו ומהזיכרון של התחושה הזו—הדימוי שלו </w:t>
      </w:r>
      <w:r w:rsidR="000150AC">
        <w:rPr>
          <w:rFonts w:cs="Arial" w:hint="cs"/>
          <w:color w:val="000000"/>
          <w:rtl/>
        </w:rPr>
        <w:t>מ</w:t>
      </w:r>
      <w:r w:rsidR="00D915CD">
        <w:rPr>
          <w:rFonts w:cs="Arial" w:hint="cs"/>
          <w:color w:val="000000"/>
          <w:rtl/>
        </w:rPr>
        <w:t>סומם קלות</w:t>
      </w:r>
      <w:r w:rsidRPr="002256D6">
        <w:rPr>
          <w:rFonts w:cs="Arial"/>
          <w:color w:val="000000"/>
          <w:rtl/>
        </w:rPr>
        <w:t>, מ</w:t>
      </w:r>
      <w:r w:rsidR="000150AC">
        <w:rPr>
          <w:rFonts w:cs="Arial" w:hint="cs"/>
          <w:color w:val="000000"/>
          <w:rtl/>
        </w:rPr>
        <w:t>פעיל</w:t>
      </w:r>
      <w:r w:rsidRPr="002256D6">
        <w:rPr>
          <w:rFonts w:cs="Arial"/>
          <w:color w:val="000000"/>
          <w:rtl/>
        </w:rPr>
        <w:t xml:space="preserve"> את השרירים שלו, מעודד את הקבוצה שלו לניצחון.</w:t>
      </w:r>
    </w:p>
    <w:p w14:paraId="73138366" w14:textId="77777777" w:rsidR="002256D6" w:rsidRPr="002256D6" w:rsidRDefault="002256D6" w:rsidP="002256D6">
      <w:pPr>
        <w:rPr>
          <w:color w:val="000000"/>
          <w:rtl/>
        </w:rPr>
      </w:pPr>
      <w:r w:rsidRPr="002256D6">
        <w:rPr>
          <w:rFonts w:cs="Arial"/>
          <w:color w:val="000000"/>
          <w:rtl/>
        </w:rPr>
        <w:t>ואז הוא עצר ואמר, "אני יכול לשאול אותך משהו?"</w:t>
      </w:r>
    </w:p>
    <w:p w14:paraId="4EA4CFC6" w14:textId="3A6D84C4" w:rsidR="002256D6" w:rsidRPr="002256D6" w:rsidRDefault="002256D6" w:rsidP="002256D6">
      <w:pPr>
        <w:rPr>
          <w:color w:val="000000"/>
          <w:rtl/>
        </w:rPr>
      </w:pPr>
      <w:r w:rsidRPr="002256D6">
        <w:rPr>
          <w:rFonts w:cs="Arial"/>
          <w:color w:val="000000"/>
          <w:rtl/>
        </w:rPr>
        <w:t>המפגש הרגיש עמוס באפשרויות. היה לנו דיאלוג שלא היה לנו אף פעם בפגישה לפני כן. עצרתי ואמרתי, "כן, מ</w:t>
      </w:r>
      <w:r w:rsidR="000150AC">
        <w:rPr>
          <w:rFonts w:cs="Arial" w:hint="cs"/>
          <w:color w:val="000000"/>
          <w:rtl/>
        </w:rPr>
        <w:t>ה</w:t>
      </w:r>
      <w:r w:rsidRPr="002256D6">
        <w:rPr>
          <w:rFonts w:cs="Arial"/>
          <w:color w:val="000000"/>
          <w:rtl/>
        </w:rPr>
        <w:t>?"</w:t>
      </w:r>
    </w:p>
    <w:p w14:paraId="23C3B22D" w14:textId="436D914D" w:rsidR="002256D6" w:rsidRPr="002256D6" w:rsidRDefault="002256D6" w:rsidP="002256D6">
      <w:pPr>
        <w:rPr>
          <w:color w:val="000000"/>
          <w:rtl/>
        </w:rPr>
      </w:pPr>
      <w:r w:rsidRPr="002256D6">
        <w:rPr>
          <w:rFonts w:cs="Arial"/>
          <w:color w:val="000000"/>
          <w:rtl/>
        </w:rPr>
        <w:t>הוא אמר, "</w:t>
      </w:r>
      <w:r w:rsidR="000150AC">
        <w:rPr>
          <w:rFonts w:cs="Arial" w:hint="cs"/>
          <w:color w:val="000000"/>
          <w:rtl/>
        </w:rPr>
        <w:t>עישנת</w:t>
      </w:r>
      <w:r w:rsidRPr="002256D6">
        <w:rPr>
          <w:rFonts w:cs="Arial"/>
          <w:color w:val="000000"/>
          <w:rtl/>
        </w:rPr>
        <w:t xml:space="preserve"> </w:t>
      </w:r>
      <w:r w:rsidR="000150AC">
        <w:rPr>
          <w:rFonts w:cs="Arial" w:hint="cs"/>
          <w:color w:val="000000"/>
          <w:rtl/>
        </w:rPr>
        <w:t>מתישהו</w:t>
      </w:r>
      <w:r w:rsidRPr="002256D6">
        <w:rPr>
          <w:rFonts w:cs="Arial"/>
          <w:color w:val="000000"/>
          <w:rtl/>
        </w:rPr>
        <w:t xml:space="preserve"> </w:t>
      </w:r>
      <w:r w:rsidR="000150AC">
        <w:rPr>
          <w:rFonts w:cs="Arial" w:hint="cs"/>
          <w:color w:val="000000"/>
          <w:rtl/>
        </w:rPr>
        <w:t>גראס</w:t>
      </w:r>
      <w:r w:rsidRPr="002256D6">
        <w:rPr>
          <w:rFonts w:cs="Arial"/>
          <w:color w:val="000000"/>
          <w:rtl/>
        </w:rPr>
        <w:t>?"</w:t>
      </w:r>
    </w:p>
    <w:p w14:paraId="25973A9F" w14:textId="0E17EB90" w:rsidR="002256D6" w:rsidRPr="002256D6" w:rsidRDefault="002256D6" w:rsidP="002256D6">
      <w:pPr>
        <w:rPr>
          <w:color w:val="000000"/>
          <w:rtl/>
        </w:rPr>
      </w:pPr>
      <w:r w:rsidRPr="002256D6">
        <w:rPr>
          <w:rFonts w:cs="Arial"/>
          <w:color w:val="000000"/>
          <w:rtl/>
        </w:rPr>
        <w:t>חשבתי לרגע על השאלה ועל כך שהוא לוקח סיכון בכך ש</w:t>
      </w:r>
      <w:r w:rsidR="000150AC">
        <w:rPr>
          <w:rFonts w:cs="Arial" w:hint="cs"/>
          <w:color w:val="000000"/>
          <w:rtl/>
        </w:rPr>
        <w:t xml:space="preserve">הוא </w:t>
      </w:r>
      <w:r w:rsidRPr="002256D6">
        <w:rPr>
          <w:rFonts w:cs="Arial"/>
          <w:color w:val="000000"/>
          <w:rtl/>
        </w:rPr>
        <w:t xml:space="preserve">שואל אותי משהו אינטימי וקצת חתרני. חשבתי על האומץ שהדבר </w:t>
      </w:r>
      <w:r w:rsidR="005625CF">
        <w:rPr>
          <w:rFonts w:cs="Arial" w:hint="cs"/>
          <w:color w:val="000000"/>
          <w:rtl/>
        </w:rPr>
        <w:t>דורש</w:t>
      </w:r>
      <w:r w:rsidRPr="002256D6">
        <w:rPr>
          <w:rFonts w:cs="Arial"/>
          <w:color w:val="000000"/>
          <w:rtl/>
        </w:rPr>
        <w:t>. תהיתי מה הוא רוצה לדעת על מי שאני ומה אנחנו עשויים לעשות יחד. היה מ</w:t>
      </w:r>
      <w:r w:rsidR="005625CF">
        <w:rPr>
          <w:rFonts w:cs="Arial" w:hint="cs"/>
          <w:color w:val="000000"/>
          <w:rtl/>
        </w:rPr>
        <w:t>תח</w:t>
      </w:r>
      <w:r w:rsidRPr="002256D6">
        <w:rPr>
          <w:rFonts w:cs="Arial"/>
          <w:color w:val="000000"/>
          <w:rtl/>
        </w:rPr>
        <w:t xml:space="preserve"> ארוטי, חיוניות</w:t>
      </w:r>
      <w:r w:rsidR="005625CF">
        <w:rPr>
          <w:rFonts w:cs="Arial" w:hint="cs"/>
          <w:color w:val="000000"/>
          <w:rtl/>
        </w:rPr>
        <w:t>,</w:t>
      </w:r>
      <w:r w:rsidRPr="002256D6">
        <w:rPr>
          <w:rFonts w:cs="Arial"/>
          <w:color w:val="000000"/>
          <w:rtl/>
        </w:rPr>
        <w:t xml:space="preserve"> ואי ודאות באוויר.</w:t>
      </w:r>
    </w:p>
    <w:p w14:paraId="35B0AA2C" w14:textId="77777777" w:rsidR="002256D6" w:rsidRPr="002256D6" w:rsidRDefault="002256D6" w:rsidP="002256D6">
      <w:pPr>
        <w:rPr>
          <w:color w:val="000000"/>
          <w:rtl/>
        </w:rPr>
      </w:pPr>
    </w:p>
    <w:p w14:paraId="3E4B620F" w14:textId="2EB6563E" w:rsidR="002256D6" w:rsidRPr="002256D6" w:rsidRDefault="002256D6" w:rsidP="00536DEE">
      <w:pPr>
        <w:rPr>
          <w:color w:val="000000"/>
          <w:rtl/>
        </w:rPr>
      </w:pPr>
      <w:r w:rsidRPr="002256D6">
        <w:rPr>
          <w:rFonts w:cs="Arial"/>
          <w:color w:val="000000"/>
          <w:rtl/>
        </w:rPr>
        <w:t xml:space="preserve">האם </w:t>
      </w:r>
      <w:r w:rsidR="00536DEE">
        <w:rPr>
          <w:rFonts w:cs="Arial" w:hint="cs"/>
          <w:color w:val="000000"/>
          <w:rtl/>
        </w:rPr>
        <w:t>חשיפה</w:t>
      </w:r>
      <w:r w:rsidRPr="002256D6">
        <w:rPr>
          <w:rFonts w:cs="Arial"/>
          <w:color w:val="000000"/>
          <w:rtl/>
        </w:rPr>
        <w:t xml:space="preserve"> אישי</w:t>
      </w:r>
      <w:r w:rsidR="00536DEE">
        <w:rPr>
          <w:rFonts w:cs="Arial" w:hint="cs"/>
          <w:color w:val="000000"/>
          <w:rtl/>
        </w:rPr>
        <w:t>ת</w:t>
      </w:r>
      <w:r w:rsidR="005625CF">
        <w:rPr>
          <w:rFonts w:cs="Arial" w:hint="cs"/>
          <w:color w:val="000000"/>
          <w:rtl/>
        </w:rPr>
        <w:t xml:space="preserve"> שלי</w:t>
      </w:r>
      <w:r w:rsidRPr="002256D6">
        <w:rPr>
          <w:rFonts w:cs="Arial"/>
          <w:color w:val="000000"/>
          <w:rtl/>
        </w:rPr>
        <w:t xml:space="preserve"> </w:t>
      </w:r>
      <w:r w:rsidR="00536DEE">
        <w:rPr>
          <w:rFonts w:cs="Arial" w:hint="cs"/>
          <w:color w:val="000000"/>
          <w:rtl/>
        </w:rPr>
        <w:t>ת</w:t>
      </w:r>
      <w:r w:rsidRPr="002256D6">
        <w:rPr>
          <w:rFonts w:cs="Arial"/>
          <w:color w:val="000000"/>
          <w:rtl/>
        </w:rPr>
        <w:t>היה מפתה? האם תגובה ישירה תתפרש כהבטחה לשמור על רמה</w:t>
      </w:r>
      <w:r w:rsidR="00E56A05">
        <w:rPr>
          <w:rFonts w:cs="Arial" w:hint="cs"/>
          <w:color w:val="000000"/>
          <w:rtl/>
        </w:rPr>
        <w:t xml:space="preserve"> </w:t>
      </w:r>
      <w:r w:rsidR="005625CF">
        <w:rPr>
          <w:rFonts w:cs="Arial" w:hint="cs"/>
          <w:color w:val="000000"/>
          <w:rtl/>
        </w:rPr>
        <w:t>כ</w:t>
      </w:r>
      <w:r w:rsidRPr="002256D6">
        <w:rPr>
          <w:rFonts w:cs="Arial"/>
          <w:color w:val="000000"/>
          <w:rtl/>
        </w:rPr>
        <w:t>זו של אינטנסיביות ו</w:t>
      </w:r>
      <w:r w:rsidR="005625CF">
        <w:rPr>
          <w:rFonts w:cs="Arial" w:hint="cs"/>
          <w:color w:val="000000"/>
          <w:rtl/>
        </w:rPr>
        <w:t>חשיפה</w:t>
      </w:r>
      <w:r w:rsidR="00536DEE">
        <w:rPr>
          <w:rFonts w:cs="Arial" w:hint="cs"/>
          <w:color w:val="000000"/>
          <w:rtl/>
        </w:rPr>
        <w:t xml:space="preserve"> בהמשך</w:t>
      </w:r>
      <w:r w:rsidRPr="002256D6">
        <w:rPr>
          <w:rFonts w:cs="Arial"/>
          <w:color w:val="000000"/>
          <w:rtl/>
        </w:rPr>
        <w:t>? האם הימנעות מתגובה תורגש כדחייה או סירוב לדבר בשפה החדשה הזו? הייתי מודאגת משמירה על גבולות היחסים שלנו</w:t>
      </w:r>
      <w:r w:rsidR="005625CF">
        <w:rPr>
          <w:rFonts w:cs="Arial" w:hint="cs"/>
          <w:color w:val="000000"/>
          <w:rtl/>
        </w:rPr>
        <w:t>,</w:t>
      </w:r>
      <w:r w:rsidRPr="002256D6">
        <w:rPr>
          <w:rFonts w:cs="Arial"/>
          <w:color w:val="000000"/>
          <w:rtl/>
        </w:rPr>
        <w:t xml:space="preserve"> ושמירה עליהם </w:t>
      </w:r>
      <w:r w:rsidR="005625CF">
        <w:rPr>
          <w:rFonts w:cs="Arial" w:hint="cs"/>
          <w:color w:val="000000"/>
          <w:rtl/>
        </w:rPr>
        <w:t xml:space="preserve">כיחסים </w:t>
      </w:r>
      <w:r w:rsidRPr="002256D6">
        <w:rPr>
          <w:rFonts w:cs="Arial"/>
          <w:color w:val="000000"/>
          <w:rtl/>
        </w:rPr>
        <w:t>אנליטיים וגם רציתי להישאר עם</w:t>
      </w:r>
      <w:r w:rsidR="005625CF">
        <w:rPr>
          <w:rFonts w:cs="Arial" w:hint="cs"/>
          <w:color w:val="000000"/>
          <w:rtl/>
        </w:rPr>
        <w:t xml:space="preserve"> </w:t>
      </w:r>
      <w:proofErr w:type="spellStart"/>
      <w:r w:rsidR="005625CF">
        <w:rPr>
          <w:rFonts w:cs="Arial" w:hint="cs"/>
          <w:color w:val="000000"/>
          <w:rtl/>
        </w:rPr>
        <w:t>ג'ואל</w:t>
      </w:r>
      <w:proofErr w:type="spellEnd"/>
      <w:r w:rsidRPr="002256D6">
        <w:rPr>
          <w:rFonts w:cs="Arial"/>
          <w:color w:val="000000"/>
          <w:rtl/>
        </w:rPr>
        <w:t xml:space="preserve"> וברגע המרחיב הזה. </w:t>
      </w:r>
      <w:r w:rsidR="005625CF">
        <w:rPr>
          <w:rFonts w:cs="Arial" w:hint="cs"/>
          <w:color w:val="000000"/>
          <w:rtl/>
        </w:rPr>
        <w:t>התלבטתי</w:t>
      </w:r>
      <w:r w:rsidRPr="002256D6">
        <w:rPr>
          <w:rFonts w:cs="Arial"/>
          <w:color w:val="000000"/>
          <w:rtl/>
        </w:rPr>
        <w:t xml:space="preserve"> איך לענות ומה לחקור. האם אנחנו צריכים לחשוב על המשמעות או התזמון של השאלה? האם אנחנו צריכים לדבר על "מה קורה כאן" עכשיו ולמה זה קורה ביחס לתגובה החזקה שלי אליו בפגישה </w:t>
      </w:r>
      <w:r w:rsidR="005625CF">
        <w:rPr>
          <w:rFonts w:cs="Arial" w:hint="cs"/>
          <w:color w:val="000000"/>
          <w:rtl/>
        </w:rPr>
        <w:t xml:space="preserve">הקודמת (אני מזכיר אמי אמרה </w:t>
      </w:r>
      <w:proofErr w:type="spellStart"/>
      <w:r w:rsidR="005625CF">
        <w:rPr>
          <w:rFonts w:cs="Arial" w:hint="cs"/>
          <w:color w:val="000000"/>
          <w:rtl/>
        </w:rPr>
        <w:t>לג'ואל</w:t>
      </w:r>
      <w:proofErr w:type="spellEnd"/>
      <w:r w:rsidR="005625CF">
        <w:rPr>
          <w:rFonts w:cs="Arial" w:hint="cs"/>
          <w:color w:val="000000"/>
          <w:rtl/>
        </w:rPr>
        <w:t xml:space="preserve"> '</w:t>
      </w:r>
      <w:r w:rsidR="00434990" w:rsidRPr="00434990">
        <w:rPr>
          <w:rFonts w:cs="Arial"/>
          <w:color w:val="000000"/>
          <w:rtl/>
        </w:rPr>
        <w:t xml:space="preserve"> </w:t>
      </w:r>
      <w:proofErr w:type="spellStart"/>
      <w:r w:rsidR="00434990" w:rsidRPr="002256D6">
        <w:rPr>
          <w:rFonts w:cs="Arial"/>
          <w:color w:val="000000"/>
          <w:rtl/>
        </w:rPr>
        <w:t>ג'ואל</w:t>
      </w:r>
      <w:proofErr w:type="spellEnd"/>
      <w:r w:rsidR="00434990" w:rsidRPr="002256D6">
        <w:rPr>
          <w:rFonts w:cs="Arial"/>
          <w:color w:val="000000"/>
          <w:rtl/>
        </w:rPr>
        <w:t>, אתה לא לבד, אני כאן. אתה חשוב לי והיחסים שלנו חשובים.</w:t>
      </w:r>
      <w:r w:rsidR="005625CF">
        <w:rPr>
          <w:rFonts w:cs="Arial" w:hint="cs"/>
          <w:color w:val="000000"/>
          <w:rtl/>
        </w:rPr>
        <w:t>'</w:t>
      </w:r>
      <w:r w:rsidR="00434990">
        <w:rPr>
          <w:rFonts w:cs="Arial" w:hint="cs"/>
          <w:color w:val="000000"/>
          <w:rtl/>
        </w:rPr>
        <w:t>, ק</w:t>
      </w:r>
      <w:r w:rsidR="005625CF">
        <w:rPr>
          <w:rFonts w:cs="Arial" w:hint="cs"/>
          <w:color w:val="000000"/>
          <w:rtl/>
        </w:rPr>
        <w:t>)</w:t>
      </w:r>
      <w:r w:rsidRPr="002256D6">
        <w:rPr>
          <w:rFonts w:cs="Arial"/>
          <w:color w:val="000000"/>
          <w:rtl/>
        </w:rPr>
        <w:t xml:space="preserve"> והחלפת הדברים היום? האם לענות או לשקף או להסיט?</w:t>
      </w:r>
    </w:p>
    <w:p w14:paraId="5B4715E4" w14:textId="2417478A" w:rsidR="002256D6" w:rsidRPr="002256D6" w:rsidRDefault="00434990" w:rsidP="00536DEE">
      <w:pPr>
        <w:rPr>
          <w:color w:val="000000"/>
          <w:rtl/>
        </w:rPr>
      </w:pPr>
      <w:r>
        <w:rPr>
          <w:rFonts w:cs="Arial" w:hint="cs"/>
          <w:color w:val="000000"/>
          <w:rtl/>
        </w:rPr>
        <w:t>..</w:t>
      </w:r>
      <w:r w:rsidR="002256D6" w:rsidRPr="002256D6">
        <w:rPr>
          <w:rFonts w:cs="Arial"/>
          <w:color w:val="000000"/>
          <w:rtl/>
        </w:rPr>
        <w:t xml:space="preserve"> המשכתי קדימה ועניתי, "עישנתי מדי פעם </w:t>
      </w:r>
      <w:proofErr w:type="spellStart"/>
      <w:r w:rsidR="002256D6" w:rsidRPr="002256D6">
        <w:rPr>
          <w:rFonts w:cs="Arial"/>
          <w:color w:val="000000"/>
          <w:rtl/>
        </w:rPr>
        <w:t>בקולג</w:t>
      </w:r>
      <w:proofErr w:type="spellEnd"/>
      <w:r w:rsidR="002256D6" w:rsidRPr="002256D6">
        <w:rPr>
          <w:rFonts w:cs="Arial"/>
          <w:color w:val="000000"/>
          <w:rtl/>
        </w:rPr>
        <w:t>', אבל זה גרם לי להיות עצבנית, אחר כך טיפשית, ואז קיבלתי רעב." צחקנו יחד.</w:t>
      </w:r>
    </w:p>
    <w:p w14:paraId="25375282" w14:textId="55232AA7" w:rsidR="002256D6" w:rsidRDefault="00434990" w:rsidP="00994D1B">
      <w:pPr>
        <w:rPr>
          <w:color w:val="000000"/>
          <w:rtl/>
        </w:rPr>
      </w:pPr>
      <w:r>
        <w:rPr>
          <w:rFonts w:cs="Arial" w:hint="cs"/>
          <w:color w:val="000000"/>
          <w:rtl/>
        </w:rPr>
        <w:t>....(סופו של הטיפול במאמר של קוני. נראה שהרגע</w:t>
      </w:r>
      <w:r w:rsidR="001C31C3">
        <w:rPr>
          <w:rFonts w:cs="Arial" w:hint="cs"/>
          <w:color w:val="000000"/>
          <w:rtl/>
        </w:rPr>
        <w:t xml:space="preserve"> הטיפולי</w:t>
      </w:r>
      <w:r>
        <w:rPr>
          <w:rFonts w:cs="Arial" w:hint="cs"/>
          <w:color w:val="000000"/>
          <w:rtl/>
        </w:rPr>
        <w:t xml:space="preserve"> הזה</w:t>
      </w:r>
      <w:r w:rsidR="001C31C3">
        <w:rPr>
          <w:rFonts w:cs="Arial" w:hint="cs"/>
          <w:color w:val="000000"/>
          <w:rtl/>
        </w:rPr>
        <w:t>,</w:t>
      </w:r>
      <w:r>
        <w:rPr>
          <w:rFonts w:cs="Arial" w:hint="cs"/>
          <w:color w:val="000000"/>
          <w:rtl/>
        </w:rPr>
        <w:t xml:space="preserve"> </w:t>
      </w:r>
      <w:r w:rsidR="001C31C3">
        <w:rPr>
          <w:rFonts w:cs="Arial" w:hint="cs"/>
          <w:color w:val="000000"/>
          <w:rtl/>
        </w:rPr>
        <w:t xml:space="preserve">אשר </w:t>
      </w:r>
      <w:r>
        <w:rPr>
          <w:rFonts w:cs="Arial" w:hint="cs"/>
          <w:color w:val="000000"/>
          <w:rtl/>
        </w:rPr>
        <w:t>נפרש על פני שתי פגישות החייה משהו כבוי גם אצל המטפלת וגם אצל המטופל, ק)</w:t>
      </w:r>
      <w:r w:rsidR="002256D6" w:rsidRPr="002256D6">
        <w:rPr>
          <w:rFonts w:cs="Arial" w:hint="cs"/>
          <w:color w:val="000000"/>
          <w:rtl/>
        </w:rPr>
        <w:t xml:space="preserve"> </w:t>
      </w:r>
      <w:r w:rsidR="002256D6">
        <w:rPr>
          <w:rFonts w:hint="cs"/>
          <w:color w:val="000000"/>
          <w:rtl/>
        </w:rPr>
        <w:t>'</w:t>
      </w:r>
    </w:p>
    <w:p w14:paraId="7AD3E0FD" w14:textId="77777777" w:rsidR="002256D6" w:rsidRDefault="002256D6">
      <w:pPr>
        <w:rPr>
          <w:color w:val="000000"/>
          <w:rtl/>
        </w:rPr>
      </w:pPr>
    </w:p>
    <w:p w14:paraId="0993BA70" w14:textId="7E93C64E" w:rsidR="002256D6" w:rsidRDefault="002256D6">
      <w:pPr>
        <w:rPr>
          <w:rtl/>
        </w:rPr>
      </w:pPr>
      <w:r>
        <w:rPr>
          <w:rFonts w:hint="cs"/>
          <w:color w:val="000000"/>
          <w:rtl/>
        </w:rPr>
        <w:t>&gt;&gt;&gt;&gt;</w:t>
      </w:r>
    </w:p>
    <w:p w14:paraId="64B92998" w14:textId="15004661" w:rsidR="00E56A05" w:rsidRDefault="00A052B8" w:rsidP="00E56A05">
      <w:pPr>
        <w:rPr>
          <w:rtl/>
        </w:rPr>
      </w:pPr>
      <w:r>
        <w:rPr>
          <w:rFonts w:hint="cs"/>
          <w:rtl/>
        </w:rPr>
        <w:t>דיברנו עד כה על 'החייאה', '</w:t>
      </w:r>
      <w:r>
        <w:t>Vitalization</w:t>
      </w:r>
      <w:r>
        <w:rPr>
          <w:rFonts w:hint="cs"/>
          <w:rtl/>
        </w:rPr>
        <w:t xml:space="preserve">',  </w:t>
      </w:r>
      <w:proofErr w:type="spellStart"/>
      <w:r w:rsidR="00E56A05">
        <w:rPr>
          <w:rFonts w:hint="cs"/>
          <w:rtl/>
        </w:rPr>
        <w:t>פיסקליני</w:t>
      </w:r>
      <w:proofErr w:type="spellEnd"/>
      <w:r w:rsidR="00E56A05">
        <w:rPr>
          <w:rFonts w:hint="cs"/>
          <w:rtl/>
        </w:rPr>
        <w:t xml:space="preserve"> </w:t>
      </w:r>
      <w:sdt>
        <w:sdtPr>
          <w:rPr>
            <w:rFonts w:hint="cs"/>
            <w:color w:val="000000"/>
            <w:rtl/>
          </w:rPr>
          <w:tag w:val="MENDELEY_CITATION_v3_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"/>
          <w:id w:val="558823536"/>
          <w:placeholder>
            <w:docPart w:val="DefaultPlaceholder_-1854013440"/>
          </w:placeholder>
        </w:sdtPr>
        <w:sdtContent>
          <w:r w:rsidR="008C477C" w:rsidRPr="008C477C">
            <w:rPr>
              <w:color w:val="000000"/>
              <w:rtl/>
            </w:rPr>
            <w:t>(</w:t>
          </w:r>
          <w:r w:rsidR="008C477C" w:rsidRPr="008C477C">
            <w:rPr>
              <w:color w:val="000000"/>
            </w:rPr>
            <w:t>Fiscalini, 1988</w:t>
          </w:r>
          <w:r w:rsidR="008C477C" w:rsidRPr="008C477C">
            <w:rPr>
              <w:color w:val="000000"/>
              <w:rtl/>
            </w:rPr>
            <w:t>)</w:t>
          </w:r>
        </w:sdtContent>
      </w:sdt>
      <w:r w:rsidR="00E56A05">
        <w:rPr>
          <w:rFonts w:hint="cs"/>
          <w:rtl/>
        </w:rPr>
        <w:t>נותן שם או מונח מעט אחר '</w:t>
      </w:r>
      <w:r w:rsidR="00E56A05">
        <w:t>living through</w:t>
      </w:r>
      <w:r w:rsidR="00E56A05">
        <w:rPr>
          <w:rFonts w:hint="cs"/>
          <w:rtl/>
        </w:rPr>
        <w:t>' שהוא פרפרזה על '</w:t>
      </w:r>
      <w:r w:rsidR="00E56A05">
        <w:t>working through</w:t>
      </w:r>
      <w:r w:rsidR="00E56A05">
        <w:rPr>
          <w:rFonts w:hint="cs"/>
          <w:rtl/>
        </w:rPr>
        <w:t xml:space="preserve">' רוצה להדגיש שהעניין בטיפול איננו 'עבודה' אלא חיים. כשאני מתרגם את המונח שלו ל'חיוניות' </w:t>
      </w:r>
      <w:r w:rsidR="00E56A05">
        <w:rPr>
          <w:rtl/>
        </w:rPr>
        <w:t>–</w:t>
      </w:r>
      <w:r w:rsidR="00E56A05">
        <w:rPr>
          <w:rFonts w:hint="cs"/>
          <w:rtl/>
        </w:rPr>
        <w:t xml:space="preserve"> הטקסט יוצא בסדר</w:t>
      </w:r>
      <w:r w:rsidR="00536DEE">
        <w:rPr>
          <w:rFonts w:hint="cs"/>
          <w:rtl/>
        </w:rPr>
        <w:t xml:space="preserve">. </w:t>
      </w:r>
      <w:proofErr w:type="spellStart"/>
      <w:r w:rsidR="00536DEE">
        <w:rPr>
          <w:rFonts w:hint="cs"/>
          <w:rtl/>
        </w:rPr>
        <w:t>פיסקליני</w:t>
      </w:r>
      <w:proofErr w:type="spellEnd"/>
      <w:r w:rsidR="00536DEE">
        <w:rPr>
          <w:rFonts w:hint="cs"/>
          <w:rtl/>
        </w:rPr>
        <w:t xml:space="preserve"> מ</w:t>
      </w:r>
      <w:r w:rsidR="00D17F07">
        <w:rPr>
          <w:rFonts w:hint="cs"/>
          <w:rtl/>
        </w:rPr>
        <w:t xml:space="preserve">דבר על שני </w:t>
      </w:r>
      <w:r w:rsidR="00D17F07">
        <w:rPr>
          <w:rFonts w:hint="cs"/>
          <w:rtl/>
        </w:rPr>
        <w:lastRenderedPageBreak/>
        <w:t xml:space="preserve">אלמנטים בטיפול: הראשון פירוש </w:t>
      </w:r>
      <w:r w:rsidR="00D17F07">
        <w:rPr>
          <w:rtl/>
        </w:rPr>
        <w:t>–</w:t>
      </w:r>
      <w:r w:rsidR="00D17F07">
        <w:rPr>
          <w:rFonts w:hint="cs"/>
          <w:rtl/>
        </w:rPr>
        <w:t xml:space="preserve"> זה למעשה האקט הפסיכואנליטי הראשי שהציב פרויד, ולעומתו או במקביל אליו, יחסים בינאישיים.</w:t>
      </w:r>
    </w:p>
    <w:p w14:paraId="1728E124" w14:textId="209C5AF1" w:rsidR="00E56A05" w:rsidRDefault="00536DEE" w:rsidP="00E56A05">
      <w:pPr>
        <w:rPr>
          <w:rtl/>
        </w:rPr>
      </w:pPr>
      <w:proofErr w:type="spellStart"/>
      <w:r>
        <w:rPr>
          <w:rFonts w:hint="cs"/>
          <w:rtl/>
        </w:rPr>
        <w:t>פיסקליני</w:t>
      </w:r>
      <w:proofErr w:type="spellEnd"/>
      <w:r>
        <w:rPr>
          <w:rFonts w:hint="cs"/>
          <w:rtl/>
        </w:rPr>
        <w:t xml:space="preserve">: </w:t>
      </w:r>
      <w:r w:rsidR="00E56A05">
        <w:rPr>
          <w:rFonts w:hint="cs"/>
          <w:rtl/>
        </w:rPr>
        <w:t>'</w:t>
      </w:r>
      <w:r w:rsidR="00E56A05">
        <w:rPr>
          <w:rFonts w:cs="Arial"/>
          <w:rtl/>
        </w:rPr>
        <w:t>אישיותו של האנליטיקאי תורמת באופן קריטי לפיתוח האמון והקשר (</w:t>
      </w:r>
      <w:r>
        <w:rPr>
          <w:rFonts w:cs="Arial" w:hint="cs"/>
          <w:rtl/>
        </w:rPr>
        <w:t>ה</w:t>
      </w:r>
      <w:r w:rsidR="00E56A05">
        <w:rPr>
          <w:rFonts w:cs="Arial"/>
          <w:rtl/>
        </w:rPr>
        <w:t xml:space="preserve">ברית </w:t>
      </w:r>
      <w:r>
        <w:rPr>
          <w:rFonts w:cs="Arial" w:hint="cs"/>
          <w:rtl/>
        </w:rPr>
        <w:t>ה</w:t>
      </w:r>
      <w:r w:rsidR="00E56A05">
        <w:rPr>
          <w:rFonts w:cs="Arial"/>
          <w:rtl/>
        </w:rPr>
        <w:t>טיפולית) הנחוצים למטופל (והאנליטיקאי)</w:t>
      </w:r>
      <w:r w:rsidR="00E56A05">
        <w:rPr>
          <w:rFonts w:cs="Arial" w:hint="cs"/>
          <w:rtl/>
        </w:rPr>
        <w:t xml:space="preserve"> בכדי</w:t>
      </w:r>
      <w:r w:rsidR="00E56A05">
        <w:rPr>
          <w:rFonts w:cs="Arial"/>
          <w:rtl/>
        </w:rPr>
        <w:t xml:space="preserve"> לדבר, להקשיב ולעבוד בחופשיות ובפתיחות. רק אם המטופל מרגיש מוכר באופן </w:t>
      </w:r>
      <w:r w:rsidR="00E56A05">
        <w:rPr>
          <w:rFonts w:cs="Arial" w:hint="cs"/>
          <w:rtl/>
        </w:rPr>
        <w:t>חד</w:t>
      </w:r>
      <w:r w:rsidR="00E56A05">
        <w:rPr>
          <w:rFonts w:cs="Arial"/>
          <w:rtl/>
        </w:rPr>
        <w:t xml:space="preserve"> ומכובד </w:t>
      </w:r>
      <w:r w:rsidR="00E56A05">
        <w:rPr>
          <w:rFonts w:cs="Arial" w:hint="cs"/>
          <w:rtl/>
        </w:rPr>
        <w:t>ו</w:t>
      </w:r>
      <w:r w:rsidR="00E56A05">
        <w:rPr>
          <w:rFonts w:cs="Arial"/>
          <w:rtl/>
        </w:rPr>
        <w:t>באופן אישי (במובן זה אהוב), הוא יכול להפקיד את עצמו להבנתו של האנליטיקאי ול</w:t>
      </w:r>
      <w:r w:rsidR="00E56A05">
        <w:rPr>
          <w:rFonts w:cs="Arial" w:hint="cs"/>
          <w:rtl/>
        </w:rPr>
        <w:t>הכיל</w:t>
      </w:r>
      <w:r w:rsidR="00E56A05">
        <w:rPr>
          <w:rFonts w:cs="Arial"/>
          <w:rtl/>
        </w:rPr>
        <w:t xml:space="preserve"> מידע לא רצוי על עצמו, בין אם </w:t>
      </w:r>
      <w:r w:rsidR="00340EDC">
        <w:rPr>
          <w:rFonts w:cs="Arial" w:hint="cs"/>
          <w:rtl/>
        </w:rPr>
        <w:t xml:space="preserve">המידע </w:t>
      </w:r>
      <w:r w:rsidR="00E56A05">
        <w:rPr>
          <w:rFonts w:cs="Arial"/>
          <w:rtl/>
        </w:rPr>
        <w:t>נמסר באמצעות מילה או מעשה. לפיכך, הקשר האישי ממלא תפקיד חיוני, אם כי משני, בריפוי ב</w:t>
      </w:r>
      <w:r w:rsidR="00340EDC">
        <w:rPr>
          <w:rFonts w:cs="Arial" w:hint="cs"/>
          <w:rtl/>
        </w:rPr>
        <w:t>כך שהוא מאפשר</w:t>
      </w:r>
      <w:r w:rsidR="00E56A05">
        <w:rPr>
          <w:rFonts w:cs="Arial"/>
          <w:rtl/>
        </w:rPr>
        <w:t xml:space="preserve"> פיתוח של ה</w:t>
      </w:r>
      <w:r>
        <w:rPr>
          <w:rFonts w:cs="Arial" w:hint="cs"/>
          <w:rtl/>
        </w:rPr>
        <w:t>יחסים</w:t>
      </w:r>
      <w:r w:rsidR="00E56A05">
        <w:rPr>
          <w:rFonts w:cs="Arial"/>
          <w:rtl/>
        </w:rPr>
        <w:t xml:space="preserve"> ​​הבין אישי</w:t>
      </w:r>
      <w:r>
        <w:rPr>
          <w:rFonts w:cs="Arial" w:hint="cs"/>
          <w:rtl/>
        </w:rPr>
        <w:t>ים</w:t>
      </w:r>
      <w:r w:rsidR="00E56A05">
        <w:rPr>
          <w:rFonts w:cs="Arial"/>
          <w:rtl/>
        </w:rPr>
        <w:t xml:space="preserve"> הנחו</w:t>
      </w:r>
      <w:r>
        <w:rPr>
          <w:rFonts w:cs="Arial" w:hint="cs"/>
          <w:rtl/>
        </w:rPr>
        <w:t>צים</w:t>
      </w:r>
      <w:r w:rsidR="00E56A05">
        <w:rPr>
          <w:rFonts w:cs="Arial"/>
          <w:rtl/>
        </w:rPr>
        <w:t xml:space="preserve"> לעבודה אנליטית יעילה. במובן זה, </w:t>
      </w:r>
      <w:r w:rsidR="00340EDC">
        <w:rPr>
          <w:rFonts w:cs="Arial" w:hint="cs"/>
          <w:rtl/>
        </w:rPr>
        <w:t>היחסים</w:t>
      </w:r>
      <w:r w:rsidR="00E56A05">
        <w:rPr>
          <w:rFonts w:cs="Arial"/>
          <w:rtl/>
        </w:rPr>
        <w:t xml:space="preserve"> עשוי</w:t>
      </w:r>
      <w:r w:rsidR="00340EDC">
        <w:rPr>
          <w:rFonts w:cs="Arial" w:hint="cs"/>
          <w:rtl/>
        </w:rPr>
        <w:t>ים</w:t>
      </w:r>
      <w:r w:rsidR="00E56A05">
        <w:rPr>
          <w:rFonts w:cs="Arial"/>
          <w:rtl/>
        </w:rPr>
        <w:t xml:space="preserve"> להיחשב כתנאי מוקדם לפרשנות, בין אם פורמלית (מילולית) או אינטראקטיבית (לא מילולית); אבל לא פרשנ</w:t>
      </w:r>
      <w:r>
        <w:rPr>
          <w:rFonts w:cs="Arial" w:hint="cs"/>
          <w:rtl/>
        </w:rPr>
        <w:t>ות</w:t>
      </w:r>
      <w:r w:rsidR="00E56A05">
        <w:rPr>
          <w:rFonts w:cs="Arial"/>
          <w:rtl/>
        </w:rPr>
        <w:t xml:space="preserve"> כשלעצמ</w:t>
      </w:r>
      <w:r>
        <w:rPr>
          <w:rFonts w:cs="Arial" w:hint="cs"/>
          <w:rtl/>
        </w:rPr>
        <w:t>ה</w:t>
      </w:r>
      <w:r w:rsidR="00E56A05">
        <w:rPr>
          <w:rFonts w:cs="Arial"/>
          <w:rtl/>
        </w:rPr>
        <w:t>.</w:t>
      </w:r>
    </w:p>
    <w:p w14:paraId="5494E8B3" w14:textId="4443C9CA" w:rsidR="00E56A05" w:rsidRDefault="00E56A05" w:rsidP="00E56A05">
      <w:pPr>
        <w:rPr>
          <w:color w:val="000000"/>
          <w:rtl/>
        </w:rPr>
      </w:pPr>
      <w:r>
        <w:rPr>
          <w:rFonts w:cs="Arial"/>
          <w:rtl/>
        </w:rPr>
        <w:t>ההשפעה המקלה הכללית הזו של הקשר האישי נבדלת מהשפעותיו המרפאות הספציפיות והראשוניות. הקשר האישי ממלא תפקיד ספציפי בשינוי הפסיכואנליטי בשני אופנים: (1) באופן ישיר ו</w:t>
      </w:r>
      <w:r w:rsidR="00340EDC">
        <w:rPr>
          <w:rFonts w:cs="Arial" w:hint="cs"/>
          <w:rtl/>
        </w:rPr>
        <w:t xml:space="preserve">באופן </w:t>
      </w:r>
      <w:r>
        <w:rPr>
          <w:rFonts w:cs="Arial"/>
          <w:rtl/>
        </w:rPr>
        <w:t>(2) דיאלקטי, כהיבט אינטגרלי של התהליך הפרשני הפורמלי. היחסים האישיים, המתבטאים באינספור דרכים מילוליות ולא מילוליות, יוצר</w:t>
      </w:r>
      <w:r w:rsidR="00536DEE">
        <w:rPr>
          <w:rFonts w:cs="Arial" w:hint="cs"/>
          <w:rtl/>
        </w:rPr>
        <w:t>ים</w:t>
      </w:r>
      <w:r>
        <w:rPr>
          <w:rFonts w:cs="Arial"/>
          <w:rtl/>
        </w:rPr>
        <w:t xml:space="preserve"> את מה שניתן לכנות </w:t>
      </w:r>
      <w:r w:rsidR="00340EDC">
        <w:rPr>
          <w:rFonts w:cs="Arial" w:hint="cs"/>
          <w:rtl/>
        </w:rPr>
        <w:t xml:space="preserve">מהלך </w:t>
      </w:r>
      <w:r w:rsidR="00536DEE">
        <w:rPr>
          <w:rFonts w:cs="Arial" w:hint="cs"/>
          <w:rtl/>
        </w:rPr>
        <w:t>מחייה</w:t>
      </w:r>
      <w:r>
        <w:rPr>
          <w:rFonts w:cs="Arial"/>
          <w:rtl/>
        </w:rPr>
        <w:t>, שלדעתי תמיד מ</w:t>
      </w:r>
      <w:r w:rsidR="00340EDC">
        <w:rPr>
          <w:rFonts w:cs="Arial" w:hint="cs"/>
          <w:rtl/>
        </w:rPr>
        <w:t>לווה</w:t>
      </w:r>
      <w:r>
        <w:rPr>
          <w:rFonts w:cs="Arial"/>
          <w:rtl/>
        </w:rPr>
        <w:t xml:space="preserve"> את תהליך העבודה</w:t>
      </w:r>
      <w:r w:rsidR="00340EDC">
        <w:rPr>
          <w:rFonts w:cs="Arial" w:hint="cs"/>
          <w:rtl/>
        </w:rPr>
        <w:t xml:space="preserve"> הטיפולית</w:t>
      </w:r>
      <w:r>
        <w:rPr>
          <w:rFonts w:cs="Arial"/>
          <w:rtl/>
        </w:rPr>
        <w:t>. הבה נתייחס תחילה לתהליך החי</w:t>
      </w:r>
      <w:r w:rsidR="001729C2">
        <w:rPr>
          <w:rFonts w:cs="Arial" w:hint="cs"/>
          <w:rtl/>
        </w:rPr>
        <w:t>וניות</w:t>
      </w:r>
      <w:r>
        <w:rPr>
          <w:rFonts w:cs="Arial"/>
          <w:rtl/>
        </w:rPr>
        <w:t xml:space="preserve"> כפי שהוא מתרחש בדיאלקטיקה שבין מערכת יחסים ו</w:t>
      </w:r>
      <w:r w:rsidR="001729C2">
        <w:rPr>
          <w:rFonts w:cs="Arial" w:hint="cs"/>
          <w:rtl/>
        </w:rPr>
        <w:t xml:space="preserve">בין </w:t>
      </w:r>
      <w:r>
        <w:rPr>
          <w:rFonts w:cs="Arial"/>
          <w:rtl/>
        </w:rPr>
        <w:t>פרשנות. אני חושב שהסוגיות הפרשניות המרכזיות והספציפיות בכל אנליזה (</w:t>
      </w:r>
      <w:r w:rsidR="001729C2">
        <w:rPr>
          <w:rFonts w:cs="Arial" w:hint="cs"/>
          <w:rtl/>
        </w:rPr>
        <w:t xml:space="preserve">במידה והן </w:t>
      </w:r>
      <w:r w:rsidR="001729C2">
        <w:rPr>
          <w:rFonts w:cs="Arial"/>
          <w:rtl/>
        </w:rPr>
        <w:t>משקפות באופן משמעותי את הפסיכולוגיה של המטופל</w:t>
      </w:r>
      <w:r w:rsidR="001729C2">
        <w:rPr>
          <w:rFonts w:cs="Arial" w:hint="cs"/>
          <w:rtl/>
        </w:rPr>
        <w:t>, ו</w:t>
      </w:r>
      <w:r>
        <w:rPr>
          <w:rFonts w:cs="Arial"/>
          <w:rtl/>
        </w:rPr>
        <w:t xml:space="preserve">לא משנה מה המטאפורה שלהן או מי </w:t>
      </w:r>
      <w:r w:rsidR="001729C2">
        <w:rPr>
          <w:rFonts w:cs="Arial" w:hint="cs"/>
          <w:rtl/>
        </w:rPr>
        <w:t>מחבר אותן</w:t>
      </w:r>
      <w:r>
        <w:rPr>
          <w:rFonts w:cs="Arial"/>
          <w:rtl/>
        </w:rPr>
        <w:t>) מתקיימות תמיד ב</w:t>
      </w:r>
      <w:r w:rsidR="001729C2">
        <w:rPr>
          <w:rFonts w:cs="Arial" w:hint="cs"/>
          <w:rtl/>
        </w:rPr>
        <w:t xml:space="preserve">מסגרת </w:t>
      </w:r>
      <w:r>
        <w:rPr>
          <w:rFonts w:cs="Arial"/>
          <w:rtl/>
        </w:rPr>
        <w:t xml:space="preserve">מערכת היחסים המיידית בין המטופל למטפל. הפרשנות שואבת את כוחה המרפא מפוטנציאל </w:t>
      </w:r>
      <w:r w:rsidR="001729C2">
        <w:rPr>
          <w:rFonts w:cs="Arial" w:hint="cs"/>
          <w:rtl/>
        </w:rPr>
        <w:t>ה</w:t>
      </w:r>
      <w:r>
        <w:rPr>
          <w:rFonts w:cs="Arial"/>
          <w:rtl/>
        </w:rPr>
        <w:t>חיים</w:t>
      </w:r>
      <w:r w:rsidR="001729C2">
        <w:rPr>
          <w:rFonts w:cs="Arial" w:hint="cs"/>
          <w:rtl/>
        </w:rPr>
        <w:t>, של רגע ספציפי זה</w:t>
      </w:r>
      <w:r>
        <w:rPr>
          <w:rFonts w:cs="Arial"/>
          <w:rtl/>
        </w:rPr>
        <w:t xml:space="preserve"> מתוך הנושאים </w:t>
      </w:r>
      <w:r w:rsidR="001729C2">
        <w:rPr>
          <w:rFonts w:cs="Arial" w:hint="cs"/>
          <w:rtl/>
        </w:rPr>
        <w:t>שעברו פירוש, כך שהם</w:t>
      </w:r>
      <w:r>
        <w:rPr>
          <w:rFonts w:cs="Arial"/>
          <w:rtl/>
        </w:rPr>
        <w:t xml:space="preserve"> חוויה חדשה, ולא</w:t>
      </w:r>
      <w:r w:rsidR="001729C2">
        <w:rPr>
          <w:rFonts w:cs="Arial" w:hint="cs"/>
          <w:rtl/>
        </w:rPr>
        <w:t xml:space="preserve"> חוויה</w:t>
      </w:r>
      <w:r>
        <w:rPr>
          <w:rFonts w:cs="Arial"/>
          <w:rtl/>
        </w:rPr>
        <w:t xml:space="preserve"> ישנה. </w:t>
      </w:r>
      <w:r w:rsidR="001729C2">
        <w:rPr>
          <w:rFonts w:cs="Arial" w:hint="cs"/>
          <w:rtl/>
        </w:rPr>
        <w:t>אלה הנושאים הדינמיים, החוזרים ונשנים אשר המטופל חי אותם</w:t>
      </w:r>
      <w:r>
        <w:rPr>
          <w:rFonts w:cs="Arial"/>
          <w:rtl/>
        </w:rPr>
        <w:t xml:space="preserve"> בדרך חדשה</w:t>
      </w:r>
      <w:r w:rsidR="001729C2">
        <w:rPr>
          <w:rFonts w:cs="Arial" w:hint="cs"/>
          <w:rtl/>
        </w:rPr>
        <w:t>,</w:t>
      </w:r>
      <w:r>
        <w:rPr>
          <w:rFonts w:cs="Arial"/>
          <w:rtl/>
        </w:rPr>
        <w:t xml:space="preserve"> שמעניקה </w:t>
      </w:r>
      <w:r w:rsidR="00340EDC">
        <w:rPr>
          <w:rFonts w:cs="Arial" w:hint="cs"/>
          <w:rtl/>
        </w:rPr>
        <w:t>תוקף חווייתי</w:t>
      </w:r>
      <w:r>
        <w:rPr>
          <w:rFonts w:cs="Arial"/>
          <w:rtl/>
        </w:rPr>
        <w:t xml:space="preserve"> למאמצים הפרשניים של האנליטיקאי (או המטופל</w:t>
      </w:r>
      <w:r w:rsidR="00D17F07">
        <w:rPr>
          <w:rFonts w:cs="Arial" w:hint="cs"/>
          <w:rtl/>
        </w:rPr>
        <w:t>, גם הוא מפרש, ק</w:t>
      </w:r>
      <w:r>
        <w:rPr>
          <w:rFonts w:cs="Arial"/>
          <w:rtl/>
        </w:rPr>
        <w:t>). קיימת, במילים אחרות, אינטראקציה בין אישית חדשה</w:t>
      </w:r>
      <w:r w:rsidR="00D17F07">
        <w:rPr>
          <w:rFonts w:cs="Arial" w:hint="cs"/>
          <w:rtl/>
        </w:rPr>
        <w:t xml:space="preserve"> (חיה)</w:t>
      </w:r>
      <w:r>
        <w:rPr>
          <w:rFonts w:cs="Arial"/>
          <w:rtl/>
        </w:rPr>
        <w:t xml:space="preserve"> שהופכת בשלב מסוים (שאיננו ניתן </w:t>
      </w:r>
      <w:r w:rsidR="00340EDC">
        <w:rPr>
          <w:rFonts w:cs="Arial" w:hint="cs"/>
          <w:rtl/>
        </w:rPr>
        <w:t>להחלטה מראש</w:t>
      </w:r>
      <w:r>
        <w:rPr>
          <w:rFonts w:cs="Arial"/>
          <w:rtl/>
        </w:rPr>
        <w:t xml:space="preserve"> ו</w:t>
      </w:r>
      <w:r w:rsidR="00340EDC">
        <w:rPr>
          <w:rFonts w:cs="Arial" w:hint="cs"/>
          <w:rtl/>
        </w:rPr>
        <w:t xml:space="preserve">שהוא </w:t>
      </w:r>
      <w:r>
        <w:rPr>
          <w:rFonts w:cs="Arial"/>
          <w:rtl/>
        </w:rPr>
        <w:t>אינדיבידואלי בכל מקרה) לחוויה משחזרת, העומדת בבסיסה ו</w:t>
      </w:r>
      <w:r w:rsidR="008E4825">
        <w:rPr>
          <w:rFonts w:cs="Arial" w:hint="cs"/>
          <w:rtl/>
        </w:rPr>
        <w:t xml:space="preserve">גם </w:t>
      </w:r>
      <w:r>
        <w:rPr>
          <w:rFonts w:cs="Arial"/>
          <w:rtl/>
        </w:rPr>
        <w:t>מובילה ל</w:t>
      </w:r>
      <w:r w:rsidR="008E4825">
        <w:rPr>
          <w:rFonts w:cs="Arial" w:hint="cs"/>
          <w:rtl/>
        </w:rPr>
        <w:t xml:space="preserve">עבר </w:t>
      </w:r>
      <w:r>
        <w:rPr>
          <w:rFonts w:cs="Arial"/>
          <w:rtl/>
        </w:rPr>
        <w:t>תובנה פרשנית.</w:t>
      </w:r>
      <w:r>
        <w:rPr>
          <w:rFonts w:hint="cs"/>
          <w:rtl/>
        </w:rPr>
        <w:t>'</w:t>
      </w:r>
      <w:sdt>
        <w:sdtPr>
          <w:rPr>
            <w:rFonts w:hint="cs"/>
            <w:color w:val="000000"/>
            <w:rtl/>
          </w:rPr>
          <w:tag w:val="MENDELEY_CITATION_v3_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"/>
          <w:id w:val="-1682582955"/>
          <w:placeholder>
            <w:docPart w:val="DefaultPlaceholder_-1854013440"/>
          </w:placeholder>
        </w:sdtPr>
        <w:sdtContent>
          <w:r w:rsidR="008C477C" w:rsidRPr="008C477C">
            <w:rPr>
              <w:color w:val="000000"/>
              <w:rtl/>
            </w:rPr>
            <w:t>(</w:t>
          </w:r>
          <w:r w:rsidR="008C477C" w:rsidRPr="008C477C">
            <w:rPr>
              <w:color w:val="000000"/>
            </w:rPr>
            <w:t>Fiscalini, 1988</w:t>
          </w:r>
          <w:r w:rsidR="008C477C" w:rsidRPr="008C477C">
            <w:rPr>
              <w:color w:val="000000"/>
              <w:rtl/>
            </w:rPr>
            <w:t>)</w:t>
          </w:r>
        </w:sdtContent>
      </w:sdt>
    </w:p>
    <w:p w14:paraId="1B139E8A" w14:textId="20FBE528" w:rsidR="008E4825" w:rsidRDefault="008E4825" w:rsidP="00E56A05">
      <w:pPr>
        <w:rPr>
          <w:rtl/>
        </w:rPr>
      </w:pPr>
      <w:r>
        <w:rPr>
          <w:rFonts w:hint="cs"/>
          <w:color w:val="000000"/>
          <w:rtl/>
        </w:rPr>
        <w:t>&gt;&gt;&gt;&gt;&gt;</w:t>
      </w:r>
    </w:p>
    <w:p w14:paraId="540255AE" w14:textId="77777777" w:rsidR="00445BDC" w:rsidRDefault="00D17F07" w:rsidP="00E56A05">
      <w:pPr>
        <w:rPr>
          <w:rtl/>
        </w:rPr>
      </w:pPr>
      <w:r>
        <w:rPr>
          <w:rFonts w:hint="cs"/>
          <w:rtl/>
        </w:rPr>
        <w:t xml:space="preserve">נסכם את המפגש היום שעסק בחיוניות, או החייאה כאקט טיפולי. מושג השייך לחשיבה </w:t>
      </w:r>
      <w:proofErr w:type="spellStart"/>
      <w:r>
        <w:rPr>
          <w:rFonts w:hint="cs"/>
          <w:rtl/>
        </w:rPr>
        <w:t>ההתייחסותית</w:t>
      </w:r>
      <w:proofErr w:type="spellEnd"/>
      <w:r>
        <w:rPr>
          <w:rFonts w:hint="cs"/>
          <w:rtl/>
        </w:rPr>
        <w:t xml:space="preserve"> בעיקר. המטופל מגיע לקליניקה כדי להחיות חלקים מתים בעבר ובהווה. קטעי הטקסטים היום מדברים על כך שהחייאה היא גם מטרת הטיפול ויותר מכך היא תנאי לכך שהאקט הטיפולי </w:t>
      </w:r>
      <w:r>
        <w:rPr>
          <w:rtl/>
        </w:rPr>
        <w:t>–</w:t>
      </w:r>
      <w:r>
        <w:rPr>
          <w:rFonts w:hint="cs"/>
          <w:rtl/>
        </w:rPr>
        <w:t xml:space="preserve"> פירוש מילולי, היזכרות, ווידוי (כמו </w:t>
      </w:r>
      <w:proofErr w:type="spellStart"/>
      <w:r>
        <w:rPr>
          <w:rFonts w:hint="cs"/>
          <w:rtl/>
        </w:rPr>
        <w:t>שג'ואל</w:t>
      </w:r>
      <w:proofErr w:type="spellEnd"/>
      <w:r>
        <w:rPr>
          <w:rFonts w:hint="cs"/>
          <w:rtl/>
        </w:rPr>
        <w:t xml:space="preserve"> הצליח להגיד לאמי, לאחר שאמי הצליחה להתוודות בפניו) </w:t>
      </w:r>
      <w:r>
        <w:rPr>
          <w:rtl/>
        </w:rPr>
        <w:t>–</w:t>
      </w:r>
      <w:r>
        <w:rPr>
          <w:rFonts w:hint="cs"/>
          <w:rtl/>
        </w:rPr>
        <w:t xml:space="preserve"> כל האקטים הללו הם בשדה של חיים נפשיים מול נמק נפשי ומוות נפשי.</w:t>
      </w:r>
      <w:r w:rsidR="00445BDC">
        <w:rPr>
          <w:rFonts w:hint="cs"/>
          <w:rtl/>
        </w:rPr>
        <w:t xml:space="preserve"> אני מציע, שלא רק המטפל מתאמץ להחיות את המטופל ואת היחסים בחדר. כמו שגם התינוק מנסה להדליק את אמא שלו כשהוא זקוק לה, גם המטופל מתאמץ להחיות את המטפל ואת חייו. הוא כרגע אולי לא יודע איך. ההגעה לטיפול היא הניסיון של מטופל לחזור לחיים, והמשימה של המטפל היא לזהות את דפוסי ההחייאה של המטופל.</w:t>
      </w:r>
    </w:p>
    <w:p w14:paraId="574693B8" w14:textId="31829121" w:rsidR="00D17F07" w:rsidRDefault="00445BDC" w:rsidP="00E56A05">
      <w:pPr>
        <w:rPr>
          <w:rFonts w:hint="cs"/>
          <w:rtl/>
        </w:rPr>
      </w:pPr>
      <w:r>
        <w:rPr>
          <w:rFonts w:hint="cs"/>
          <w:rtl/>
        </w:rPr>
        <w:t>עד כאן,</w:t>
      </w:r>
      <w:r w:rsidR="00D17F07">
        <w:rPr>
          <w:rFonts w:hint="cs"/>
          <w:rtl/>
        </w:rPr>
        <w:t xml:space="preserve"> במידה </w:t>
      </w:r>
      <w:proofErr w:type="spellStart"/>
      <w:r w:rsidR="00D17F07">
        <w:rPr>
          <w:rFonts w:hint="cs"/>
          <w:rtl/>
        </w:rPr>
        <w:t>מסויימת</w:t>
      </w:r>
      <w:proofErr w:type="spellEnd"/>
      <w:r w:rsidR="00D17F07">
        <w:rPr>
          <w:rFonts w:hint="cs"/>
          <w:rtl/>
        </w:rPr>
        <w:t xml:space="preserve">, הפסיכואנליזה המחייה </w:t>
      </w:r>
      <w:r w:rsidR="00D17F07">
        <w:rPr>
          <w:rtl/>
        </w:rPr>
        <w:t>–</w:t>
      </w:r>
      <w:r w:rsidR="00D17F07">
        <w:rPr>
          <w:rFonts w:hint="cs"/>
          <w:rtl/>
        </w:rPr>
        <w:t xml:space="preserve"> חוזרת </w:t>
      </w:r>
      <w:proofErr w:type="spellStart"/>
      <w:r w:rsidR="00D17F07">
        <w:rPr>
          <w:rFonts w:hint="cs"/>
          <w:rtl/>
        </w:rPr>
        <w:t>למאטפורה</w:t>
      </w:r>
      <w:proofErr w:type="spellEnd"/>
      <w:r w:rsidR="00D17F07">
        <w:rPr>
          <w:rFonts w:hint="cs"/>
          <w:rtl/>
        </w:rPr>
        <w:t xml:space="preserve"> הרפואית של בריאות, מחלה ומוות. נפשיים כמובן.</w:t>
      </w:r>
      <w:r w:rsidR="00B90C48">
        <w:rPr>
          <w:rFonts w:hint="cs"/>
          <w:rtl/>
        </w:rPr>
        <w:t xml:space="preserve"> בפעם הבאה נדבר על 'טראומה </w:t>
      </w:r>
      <w:proofErr w:type="spellStart"/>
      <w:r w:rsidR="00B90C48">
        <w:rPr>
          <w:rFonts w:hint="cs"/>
          <w:rtl/>
        </w:rPr>
        <w:t>התייחסותית</w:t>
      </w:r>
      <w:proofErr w:type="spellEnd"/>
      <w:r w:rsidR="00B90C48">
        <w:rPr>
          <w:rFonts w:hint="cs"/>
          <w:rtl/>
        </w:rPr>
        <w:t>'.</w:t>
      </w:r>
    </w:p>
    <w:p w14:paraId="4589E0DC" w14:textId="46BBE997" w:rsidR="00D17F07" w:rsidRDefault="00D17F07" w:rsidP="00E56A05">
      <w:pPr>
        <w:rPr>
          <w:rtl/>
        </w:rPr>
      </w:pPr>
      <w:r>
        <w:rPr>
          <w:rFonts w:hint="cs"/>
          <w:rtl/>
        </w:rPr>
        <w:t>&gt;&gt;&gt;&gt;</w:t>
      </w:r>
    </w:p>
    <w:p w14:paraId="01A9BE32" w14:textId="77777777" w:rsidR="001C31C3" w:rsidRDefault="001C31C3">
      <w:pPr>
        <w:rPr>
          <w:rtl/>
        </w:rPr>
      </w:pPr>
    </w:p>
    <w:sdt>
      <w:sdtPr>
        <w:rPr>
          <w:color w:val="000000"/>
        </w:rPr>
        <w:tag w:val="MENDELEY_BIBLIOGRAPHY"/>
        <w:id w:val="-655678426"/>
        <w:placeholder>
          <w:docPart w:val="DefaultPlaceholder_-1854013440"/>
        </w:placeholder>
      </w:sdtPr>
      <w:sdtEndPr>
        <w:rPr>
          <w:rtl/>
        </w:rPr>
      </w:sdtEndPr>
      <w:sdtContent>
        <w:p w14:paraId="00212359" w14:textId="77777777" w:rsidR="008C477C" w:rsidRDefault="008C477C">
          <w:pPr>
            <w:autoSpaceDE w:val="0"/>
            <w:autoSpaceDN w:val="0"/>
            <w:bidi w:val="0"/>
            <w:ind w:hanging="480"/>
            <w:divId w:val="406002618"/>
            <w:rPr>
              <w:rFonts w:eastAsia="Times New Roman"/>
              <w:kern w:val="0"/>
              <w:sz w:val="24"/>
              <w:szCs w:val="24"/>
              <w14:ligatures w14:val="none"/>
            </w:rPr>
          </w:pPr>
          <w:r>
            <w:rPr>
              <w:rFonts w:eastAsia="Times New Roman"/>
            </w:rPr>
            <w:t xml:space="preserve">Civitarese, G. (2018). Vitality as a Theoretical and Technical Parameter in Psychoanalysis [Article]. </w:t>
          </w:r>
          <w:r>
            <w:rPr>
              <w:rFonts w:eastAsia="Times New Roman"/>
              <w:i/>
              <w:iCs/>
            </w:rPr>
            <w:t xml:space="preserve">Revue </w:t>
          </w:r>
          <w:proofErr w:type="spellStart"/>
          <w:r>
            <w:rPr>
              <w:rFonts w:eastAsia="Times New Roman"/>
              <w:i/>
              <w:iCs/>
            </w:rPr>
            <w:t>Roumaine</w:t>
          </w:r>
          <w:proofErr w:type="spellEnd"/>
          <w:r>
            <w:rPr>
              <w:rFonts w:eastAsia="Times New Roman"/>
              <w:i/>
              <w:iCs/>
            </w:rPr>
            <w:t xml:space="preserve"> de </w:t>
          </w:r>
          <w:proofErr w:type="spellStart"/>
          <w:r>
            <w:rPr>
              <w:rFonts w:eastAsia="Times New Roman"/>
              <w:i/>
              <w:iCs/>
            </w:rPr>
            <w:t>Psychoanalyse</w:t>
          </w:r>
          <w:proofErr w:type="spellEnd"/>
          <w:r>
            <w:rPr>
              <w:rFonts w:eastAsia="Times New Roman"/>
            </w:rPr>
            <w:t xml:space="preserve">, </w:t>
          </w:r>
          <w:r>
            <w:rPr>
              <w:rFonts w:eastAsia="Times New Roman"/>
              <w:i/>
              <w:iCs/>
            </w:rPr>
            <w:t>11</w:t>
          </w:r>
          <w:r>
            <w:rPr>
              <w:rFonts w:eastAsia="Times New Roman"/>
            </w:rPr>
            <w:t>(2), 121–138.</w:t>
          </w:r>
        </w:p>
        <w:p w14:paraId="1255AB62" w14:textId="77777777" w:rsidR="008C477C" w:rsidRDefault="008C477C">
          <w:pPr>
            <w:autoSpaceDE w:val="0"/>
            <w:autoSpaceDN w:val="0"/>
            <w:bidi w:val="0"/>
            <w:ind w:hanging="480"/>
            <w:divId w:val="814832219"/>
            <w:rPr>
              <w:rFonts w:eastAsia="Times New Roman"/>
            </w:rPr>
          </w:pPr>
          <w:r>
            <w:rPr>
              <w:rFonts w:eastAsia="Times New Roman"/>
            </w:rPr>
            <w:t xml:space="preserve">Davies, J. (2018). The “Once and Future” Focus of a Relational Psychoanalysis: Discussion of “Vitalizing Enactment” [Article]. </w:t>
          </w:r>
          <w:r>
            <w:rPr>
              <w:rFonts w:eastAsia="Times New Roman"/>
              <w:i/>
              <w:iCs/>
            </w:rPr>
            <w:t>Psychoanalytic Dialogues</w:t>
          </w:r>
          <w:r>
            <w:rPr>
              <w:rFonts w:eastAsia="Times New Roman"/>
            </w:rPr>
            <w:t xml:space="preserve">, </w:t>
          </w:r>
          <w:r>
            <w:rPr>
              <w:rFonts w:eastAsia="Times New Roman"/>
              <w:i/>
              <w:iCs/>
            </w:rPr>
            <w:t>28</w:t>
          </w:r>
          <w:r>
            <w:rPr>
              <w:rFonts w:eastAsia="Times New Roman"/>
            </w:rPr>
            <w:t>(3), 355–360. https://doi.org/10.1080/10481885.2018.1459401</w:t>
          </w:r>
        </w:p>
        <w:p w14:paraId="7B9C7BDB" w14:textId="77777777" w:rsidR="008C477C" w:rsidRDefault="008C477C">
          <w:pPr>
            <w:autoSpaceDE w:val="0"/>
            <w:autoSpaceDN w:val="0"/>
            <w:bidi w:val="0"/>
            <w:ind w:hanging="480"/>
            <w:divId w:val="1032346660"/>
            <w:rPr>
              <w:rFonts w:eastAsia="Times New Roman"/>
            </w:rPr>
          </w:pPr>
          <w:r>
            <w:rPr>
              <w:rFonts w:eastAsia="Times New Roman"/>
            </w:rPr>
            <w:t xml:space="preserve">Fiscalini, J. (1988). Curative Experience in the Analytic Relationship [Article]. </w:t>
          </w:r>
          <w:r>
            <w:rPr>
              <w:rFonts w:eastAsia="Times New Roman"/>
              <w:i/>
              <w:iCs/>
            </w:rPr>
            <w:t>Contemporary Psychoanalysis</w:t>
          </w:r>
          <w:r>
            <w:rPr>
              <w:rFonts w:eastAsia="Times New Roman"/>
            </w:rPr>
            <w:t xml:space="preserve">, </w:t>
          </w:r>
          <w:r>
            <w:rPr>
              <w:rFonts w:eastAsia="Times New Roman"/>
              <w:i/>
              <w:iCs/>
            </w:rPr>
            <w:t>24</w:t>
          </w:r>
          <w:r>
            <w:rPr>
              <w:rFonts w:eastAsia="Times New Roman"/>
            </w:rPr>
            <w:t>(1), 125–142. https://doi.org/10.1080/00107530.1988.10746225</w:t>
          </w:r>
        </w:p>
        <w:p w14:paraId="3D48840A" w14:textId="77777777" w:rsidR="008C477C" w:rsidRDefault="008C477C">
          <w:pPr>
            <w:autoSpaceDE w:val="0"/>
            <w:autoSpaceDN w:val="0"/>
            <w:bidi w:val="0"/>
            <w:ind w:hanging="480"/>
            <w:divId w:val="208689197"/>
            <w:rPr>
              <w:rFonts w:eastAsia="Times New Roman"/>
            </w:rPr>
          </w:pPr>
          <w:r>
            <w:rPr>
              <w:rFonts w:eastAsia="Times New Roman"/>
            </w:rPr>
            <w:lastRenderedPageBreak/>
            <w:t xml:space="preserve">Schwartz Cooney, A. (2018). Vitalizing Enactment: A Relational Exploration [Article]. </w:t>
          </w:r>
          <w:r>
            <w:rPr>
              <w:rFonts w:eastAsia="Times New Roman"/>
              <w:i/>
              <w:iCs/>
            </w:rPr>
            <w:t>Psychoanalytic Dialogues</w:t>
          </w:r>
          <w:r>
            <w:rPr>
              <w:rFonts w:eastAsia="Times New Roman"/>
            </w:rPr>
            <w:t xml:space="preserve">, </w:t>
          </w:r>
          <w:r>
            <w:rPr>
              <w:rFonts w:eastAsia="Times New Roman"/>
              <w:i/>
              <w:iCs/>
            </w:rPr>
            <w:t>28</w:t>
          </w:r>
          <w:r>
            <w:rPr>
              <w:rFonts w:eastAsia="Times New Roman"/>
            </w:rPr>
            <w:t>(3), 340–354. https://doi.org/10.1080/10481885.2018.1459398</w:t>
          </w:r>
        </w:p>
        <w:p w14:paraId="4F734119" w14:textId="21FE4CE0" w:rsidR="001C31C3" w:rsidRDefault="008C477C">
          <w:pPr>
            <w:rPr>
              <w:color w:val="000000"/>
              <w:rtl/>
            </w:rPr>
          </w:pPr>
          <w:r>
            <w:rPr>
              <w:rFonts w:eastAsia="Times New Roman"/>
            </w:rPr>
            <w:t> </w:t>
          </w:r>
        </w:p>
      </w:sdtContent>
    </w:sdt>
    <w:p w14:paraId="4571FC70" w14:textId="77777777" w:rsidR="00B63381" w:rsidRDefault="00B63381">
      <w:pPr>
        <w:rPr>
          <w:color w:val="000000"/>
          <w:rtl/>
        </w:rPr>
      </w:pPr>
    </w:p>
    <w:p w14:paraId="48B1E89D" w14:textId="2784C12D" w:rsidR="00B63381" w:rsidRDefault="00B63381">
      <w:pPr>
        <w:rPr>
          <w:color w:val="000000"/>
          <w:rtl/>
        </w:rPr>
      </w:pPr>
      <w:r>
        <w:rPr>
          <w:rFonts w:hint="cs"/>
          <w:color w:val="000000"/>
          <w:rtl/>
        </w:rPr>
        <w:t>בין שעה לשעה</w:t>
      </w:r>
    </w:p>
    <w:p w14:paraId="6260E546" w14:textId="5ABB663C" w:rsidR="00B63381" w:rsidRDefault="00B63381">
      <w:pPr>
        <w:rPr>
          <w:color w:val="000000"/>
          <w:rtl/>
        </w:rPr>
      </w:pPr>
      <w:r>
        <w:rPr>
          <w:rFonts w:hint="cs"/>
          <w:color w:val="000000"/>
          <w:rtl/>
        </w:rPr>
        <w:t>70. חיוניות</w:t>
      </w:r>
    </w:p>
    <w:p w14:paraId="63695920" w14:textId="5FF60059" w:rsidR="00B63381" w:rsidRDefault="00B63381">
      <w:pPr>
        <w:rPr>
          <w:color w:val="000000"/>
          <w:rtl/>
        </w:rPr>
      </w:pPr>
      <w:r>
        <w:rPr>
          <w:rFonts w:hint="cs"/>
          <w:color w:val="000000"/>
          <w:rtl/>
        </w:rPr>
        <w:t>טקסט:</w:t>
      </w:r>
    </w:p>
    <w:p w14:paraId="4D52B45A" w14:textId="70A844A4" w:rsidR="00B63381" w:rsidRDefault="00B63381">
      <w:pPr>
        <w:rPr>
          <w:rtl/>
        </w:rPr>
      </w:pPr>
      <w:r w:rsidRPr="00B63381">
        <w:t>https://kopelel.co.il/70-%d7%97%d7%99%d7%95%d7%a0%d7%99%d7%95%d7%aa</w:t>
      </w:r>
      <w:r w:rsidRPr="00B63381">
        <w:rPr>
          <w:rFonts w:cs="Arial"/>
          <w:rtl/>
        </w:rPr>
        <w:t>/</w:t>
      </w:r>
    </w:p>
    <w:sectPr w:rsidR="00B63381" w:rsidSect="0034203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C38"/>
    <w:rsid w:val="00006521"/>
    <w:rsid w:val="000150AC"/>
    <w:rsid w:val="000317D5"/>
    <w:rsid w:val="00085C4D"/>
    <w:rsid w:val="000933DD"/>
    <w:rsid w:val="000A256A"/>
    <w:rsid w:val="000B19F8"/>
    <w:rsid w:val="000D6B92"/>
    <w:rsid w:val="00155E36"/>
    <w:rsid w:val="00171B62"/>
    <w:rsid w:val="001729C2"/>
    <w:rsid w:val="00197B0F"/>
    <w:rsid w:val="001C31C3"/>
    <w:rsid w:val="001D5651"/>
    <w:rsid w:val="00220BA9"/>
    <w:rsid w:val="002256D6"/>
    <w:rsid w:val="002C1B29"/>
    <w:rsid w:val="002D7B1F"/>
    <w:rsid w:val="002E77FF"/>
    <w:rsid w:val="00321860"/>
    <w:rsid w:val="00340EDC"/>
    <w:rsid w:val="00342031"/>
    <w:rsid w:val="00342740"/>
    <w:rsid w:val="00391F06"/>
    <w:rsid w:val="003F739F"/>
    <w:rsid w:val="00411483"/>
    <w:rsid w:val="00434990"/>
    <w:rsid w:val="00445BDC"/>
    <w:rsid w:val="0051631A"/>
    <w:rsid w:val="00523D25"/>
    <w:rsid w:val="00533E12"/>
    <w:rsid w:val="00536DEE"/>
    <w:rsid w:val="00545651"/>
    <w:rsid w:val="005625CF"/>
    <w:rsid w:val="00597316"/>
    <w:rsid w:val="005B5559"/>
    <w:rsid w:val="00680C50"/>
    <w:rsid w:val="0070091F"/>
    <w:rsid w:val="007051F9"/>
    <w:rsid w:val="00763ABF"/>
    <w:rsid w:val="00794D23"/>
    <w:rsid w:val="00796156"/>
    <w:rsid w:val="00833C38"/>
    <w:rsid w:val="00875EB5"/>
    <w:rsid w:val="008C477C"/>
    <w:rsid w:val="008E4825"/>
    <w:rsid w:val="00973E40"/>
    <w:rsid w:val="00992C3F"/>
    <w:rsid w:val="00994D1B"/>
    <w:rsid w:val="009E6A91"/>
    <w:rsid w:val="009F05FA"/>
    <w:rsid w:val="00A052B8"/>
    <w:rsid w:val="00A61C26"/>
    <w:rsid w:val="00AA104B"/>
    <w:rsid w:val="00AB3572"/>
    <w:rsid w:val="00AE6E1D"/>
    <w:rsid w:val="00B25E11"/>
    <w:rsid w:val="00B63381"/>
    <w:rsid w:val="00B90C48"/>
    <w:rsid w:val="00BE134F"/>
    <w:rsid w:val="00BF53D4"/>
    <w:rsid w:val="00C01508"/>
    <w:rsid w:val="00C33A08"/>
    <w:rsid w:val="00CE0108"/>
    <w:rsid w:val="00CF22A0"/>
    <w:rsid w:val="00D17F07"/>
    <w:rsid w:val="00D23108"/>
    <w:rsid w:val="00D91175"/>
    <w:rsid w:val="00D915CD"/>
    <w:rsid w:val="00E13B59"/>
    <w:rsid w:val="00E43775"/>
    <w:rsid w:val="00E56A05"/>
    <w:rsid w:val="00E86421"/>
    <w:rsid w:val="00EF3F4F"/>
    <w:rsid w:val="00F1139F"/>
    <w:rsid w:val="00F13A28"/>
    <w:rsid w:val="00F816EF"/>
    <w:rsid w:val="00FB57F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2AA5D"/>
  <w15:chartTrackingRefBased/>
  <w15:docId w15:val="{E5F6076A-1AB4-453C-AC44-15C5F3EE0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833C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833C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833C3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833C3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33C3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33C3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33C3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33C3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33C3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833C38"/>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833C38"/>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833C38"/>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833C38"/>
    <w:rPr>
      <w:rFonts w:eastAsiaTheme="majorEastAsia" w:cstheme="majorBidi"/>
      <w:i/>
      <w:iCs/>
      <w:color w:val="2F5496" w:themeColor="accent1" w:themeShade="BF"/>
    </w:rPr>
  </w:style>
  <w:style w:type="character" w:customStyle="1" w:styleId="50">
    <w:name w:val="כותרת 5 תו"/>
    <w:basedOn w:val="a0"/>
    <w:link w:val="5"/>
    <w:uiPriority w:val="9"/>
    <w:semiHidden/>
    <w:rsid w:val="00833C38"/>
    <w:rPr>
      <w:rFonts w:eastAsiaTheme="majorEastAsia" w:cstheme="majorBidi"/>
      <w:color w:val="2F5496" w:themeColor="accent1" w:themeShade="BF"/>
    </w:rPr>
  </w:style>
  <w:style w:type="character" w:customStyle="1" w:styleId="60">
    <w:name w:val="כותרת 6 תו"/>
    <w:basedOn w:val="a0"/>
    <w:link w:val="6"/>
    <w:uiPriority w:val="9"/>
    <w:semiHidden/>
    <w:rsid w:val="00833C38"/>
    <w:rPr>
      <w:rFonts w:eastAsiaTheme="majorEastAsia" w:cstheme="majorBidi"/>
      <w:i/>
      <w:iCs/>
      <w:color w:val="595959" w:themeColor="text1" w:themeTint="A6"/>
    </w:rPr>
  </w:style>
  <w:style w:type="character" w:customStyle="1" w:styleId="70">
    <w:name w:val="כותרת 7 תו"/>
    <w:basedOn w:val="a0"/>
    <w:link w:val="7"/>
    <w:uiPriority w:val="9"/>
    <w:semiHidden/>
    <w:rsid w:val="00833C38"/>
    <w:rPr>
      <w:rFonts w:eastAsiaTheme="majorEastAsia" w:cstheme="majorBidi"/>
      <w:color w:val="595959" w:themeColor="text1" w:themeTint="A6"/>
    </w:rPr>
  </w:style>
  <w:style w:type="character" w:customStyle="1" w:styleId="80">
    <w:name w:val="כותרת 8 תו"/>
    <w:basedOn w:val="a0"/>
    <w:link w:val="8"/>
    <w:uiPriority w:val="9"/>
    <w:semiHidden/>
    <w:rsid w:val="00833C38"/>
    <w:rPr>
      <w:rFonts w:eastAsiaTheme="majorEastAsia" w:cstheme="majorBidi"/>
      <w:i/>
      <w:iCs/>
      <w:color w:val="272727" w:themeColor="text1" w:themeTint="D8"/>
    </w:rPr>
  </w:style>
  <w:style w:type="character" w:customStyle="1" w:styleId="90">
    <w:name w:val="כותרת 9 תו"/>
    <w:basedOn w:val="a0"/>
    <w:link w:val="9"/>
    <w:uiPriority w:val="9"/>
    <w:semiHidden/>
    <w:rsid w:val="00833C38"/>
    <w:rPr>
      <w:rFonts w:eastAsiaTheme="majorEastAsia" w:cstheme="majorBidi"/>
      <w:color w:val="272727" w:themeColor="text1" w:themeTint="D8"/>
    </w:rPr>
  </w:style>
  <w:style w:type="paragraph" w:styleId="a3">
    <w:name w:val="Title"/>
    <w:basedOn w:val="a"/>
    <w:next w:val="a"/>
    <w:link w:val="a4"/>
    <w:uiPriority w:val="10"/>
    <w:qFormat/>
    <w:rsid w:val="00833C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833C3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33C38"/>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833C3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33C38"/>
    <w:pPr>
      <w:spacing w:before="160"/>
      <w:jc w:val="center"/>
    </w:pPr>
    <w:rPr>
      <w:i/>
      <w:iCs/>
      <w:color w:val="404040" w:themeColor="text1" w:themeTint="BF"/>
    </w:rPr>
  </w:style>
  <w:style w:type="character" w:customStyle="1" w:styleId="a8">
    <w:name w:val="ציטוט תו"/>
    <w:basedOn w:val="a0"/>
    <w:link w:val="a7"/>
    <w:uiPriority w:val="29"/>
    <w:rsid w:val="00833C38"/>
    <w:rPr>
      <w:i/>
      <w:iCs/>
      <w:color w:val="404040" w:themeColor="text1" w:themeTint="BF"/>
    </w:rPr>
  </w:style>
  <w:style w:type="paragraph" w:styleId="a9">
    <w:name w:val="List Paragraph"/>
    <w:basedOn w:val="a"/>
    <w:uiPriority w:val="34"/>
    <w:qFormat/>
    <w:rsid w:val="00833C38"/>
    <w:pPr>
      <w:ind w:left="720"/>
      <w:contextualSpacing/>
    </w:pPr>
  </w:style>
  <w:style w:type="character" w:styleId="aa">
    <w:name w:val="Intense Emphasis"/>
    <w:basedOn w:val="a0"/>
    <w:uiPriority w:val="21"/>
    <w:qFormat/>
    <w:rsid w:val="00833C38"/>
    <w:rPr>
      <w:i/>
      <w:iCs/>
      <w:color w:val="2F5496" w:themeColor="accent1" w:themeShade="BF"/>
    </w:rPr>
  </w:style>
  <w:style w:type="paragraph" w:styleId="ab">
    <w:name w:val="Intense Quote"/>
    <w:basedOn w:val="a"/>
    <w:next w:val="a"/>
    <w:link w:val="ac"/>
    <w:uiPriority w:val="30"/>
    <w:qFormat/>
    <w:rsid w:val="00833C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833C38"/>
    <w:rPr>
      <w:i/>
      <w:iCs/>
      <w:color w:val="2F5496" w:themeColor="accent1" w:themeShade="BF"/>
    </w:rPr>
  </w:style>
  <w:style w:type="character" w:styleId="ad">
    <w:name w:val="Intense Reference"/>
    <w:basedOn w:val="a0"/>
    <w:uiPriority w:val="32"/>
    <w:qFormat/>
    <w:rsid w:val="00833C38"/>
    <w:rPr>
      <w:b/>
      <w:bCs/>
      <w:smallCaps/>
      <w:color w:val="2F5496" w:themeColor="accent1" w:themeShade="BF"/>
      <w:spacing w:val="5"/>
    </w:rPr>
  </w:style>
  <w:style w:type="character" w:styleId="ae">
    <w:name w:val="Placeholder Text"/>
    <w:basedOn w:val="a0"/>
    <w:uiPriority w:val="99"/>
    <w:semiHidden/>
    <w:rsid w:val="00BE134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82107">
      <w:bodyDiv w:val="1"/>
      <w:marLeft w:val="0"/>
      <w:marRight w:val="0"/>
      <w:marTop w:val="0"/>
      <w:marBottom w:val="0"/>
      <w:divBdr>
        <w:top w:val="none" w:sz="0" w:space="0" w:color="auto"/>
        <w:left w:val="none" w:sz="0" w:space="0" w:color="auto"/>
        <w:bottom w:val="none" w:sz="0" w:space="0" w:color="auto"/>
        <w:right w:val="none" w:sz="0" w:space="0" w:color="auto"/>
      </w:divBdr>
      <w:divsChild>
        <w:div w:id="1756511057">
          <w:marLeft w:val="480"/>
          <w:marRight w:val="0"/>
          <w:marTop w:val="0"/>
          <w:marBottom w:val="0"/>
          <w:divBdr>
            <w:top w:val="none" w:sz="0" w:space="0" w:color="auto"/>
            <w:left w:val="none" w:sz="0" w:space="0" w:color="auto"/>
            <w:bottom w:val="none" w:sz="0" w:space="0" w:color="auto"/>
            <w:right w:val="none" w:sz="0" w:space="0" w:color="auto"/>
          </w:divBdr>
        </w:div>
        <w:div w:id="1841311056">
          <w:marLeft w:val="480"/>
          <w:marRight w:val="0"/>
          <w:marTop w:val="0"/>
          <w:marBottom w:val="0"/>
          <w:divBdr>
            <w:top w:val="none" w:sz="0" w:space="0" w:color="auto"/>
            <w:left w:val="none" w:sz="0" w:space="0" w:color="auto"/>
            <w:bottom w:val="none" w:sz="0" w:space="0" w:color="auto"/>
            <w:right w:val="none" w:sz="0" w:space="0" w:color="auto"/>
          </w:divBdr>
        </w:div>
        <w:div w:id="1728381703">
          <w:marLeft w:val="480"/>
          <w:marRight w:val="0"/>
          <w:marTop w:val="0"/>
          <w:marBottom w:val="0"/>
          <w:divBdr>
            <w:top w:val="none" w:sz="0" w:space="0" w:color="auto"/>
            <w:left w:val="none" w:sz="0" w:space="0" w:color="auto"/>
            <w:bottom w:val="none" w:sz="0" w:space="0" w:color="auto"/>
            <w:right w:val="none" w:sz="0" w:space="0" w:color="auto"/>
          </w:divBdr>
        </w:div>
      </w:divsChild>
    </w:div>
    <w:div w:id="106236444">
      <w:bodyDiv w:val="1"/>
      <w:marLeft w:val="0"/>
      <w:marRight w:val="0"/>
      <w:marTop w:val="0"/>
      <w:marBottom w:val="0"/>
      <w:divBdr>
        <w:top w:val="none" w:sz="0" w:space="0" w:color="auto"/>
        <w:left w:val="none" w:sz="0" w:space="0" w:color="auto"/>
        <w:bottom w:val="none" w:sz="0" w:space="0" w:color="auto"/>
        <w:right w:val="none" w:sz="0" w:space="0" w:color="auto"/>
      </w:divBdr>
      <w:divsChild>
        <w:div w:id="676467781">
          <w:marLeft w:val="480"/>
          <w:marRight w:val="0"/>
          <w:marTop w:val="0"/>
          <w:marBottom w:val="0"/>
          <w:divBdr>
            <w:top w:val="none" w:sz="0" w:space="0" w:color="auto"/>
            <w:left w:val="none" w:sz="0" w:space="0" w:color="auto"/>
            <w:bottom w:val="none" w:sz="0" w:space="0" w:color="auto"/>
            <w:right w:val="none" w:sz="0" w:space="0" w:color="auto"/>
          </w:divBdr>
        </w:div>
        <w:div w:id="1331828686">
          <w:marLeft w:val="480"/>
          <w:marRight w:val="0"/>
          <w:marTop w:val="0"/>
          <w:marBottom w:val="0"/>
          <w:divBdr>
            <w:top w:val="none" w:sz="0" w:space="0" w:color="auto"/>
            <w:left w:val="none" w:sz="0" w:space="0" w:color="auto"/>
            <w:bottom w:val="none" w:sz="0" w:space="0" w:color="auto"/>
            <w:right w:val="none" w:sz="0" w:space="0" w:color="auto"/>
          </w:divBdr>
        </w:div>
        <w:div w:id="1097865887">
          <w:marLeft w:val="480"/>
          <w:marRight w:val="0"/>
          <w:marTop w:val="0"/>
          <w:marBottom w:val="0"/>
          <w:divBdr>
            <w:top w:val="none" w:sz="0" w:space="0" w:color="auto"/>
            <w:left w:val="none" w:sz="0" w:space="0" w:color="auto"/>
            <w:bottom w:val="none" w:sz="0" w:space="0" w:color="auto"/>
            <w:right w:val="none" w:sz="0" w:space="0" w:color="auto"/>
          </w:divBdr>
        </w:div>
      </w:divsChild>
    </w:div>
    <w:div w:id="344676711">
      <w:bodyDiv w:val="1"/>
      <w:marLeft w:val="0"/>
      <w:marRight w:val="0"/>
      <w:marTop w:val="0"/>
      <w:marBottom w:val="0"/>
      <w:divBdr>
        <w:top w:val="none" w:sz="0" w:space="0" w:color="auto"/>
        <w:left w:val="none" w:sz="0" w:space="0" w:color="auto"/>
        <w:bottom w:val="none" w:sz="0" w:space="0" w:color="auto"/>
        <w:right w:val="none" w:sz="0" w:space="0" w:color="auto"/>
      </w:divBdr>
      <w:divsChild>
        <w:div w:id="1134911009">
          <w:marLeft w:val="480"/>
          <w:marRight w:val="0"/>
          <w:marTop w:val="0"/>
          <w:marBottom w:val="0"/>
          <w:divBdr>
            <w:top w:val="none" w:sz="0" w:space="0" w:color="auto"/>
            <w:left w:val="none" w:sz="0" w:space="0" w:color="auto"/>
            <w:bottom w:val="none" w:sz="0" w:space="0" w:color="auto"/>
            <w:right w:val="none" w:sz="0" w:space="0" w:color="auto"/>
          </w:divBdr>
        </w:div>
        <w:div w:id="29503712">
          <w:marLeft w:val="480"/>
          <w:marRight w:val="0"/>
          <w:marTop w:val="0"/>
          <w:marBottom w:val="0"/>
          <w:divBdr>
            <w:top w:val="none" w:sz="0" w:space="0" w:color="auto"/>
            <w:left w:val="none" w:sz="0" w:space="0" w:color="auto"/>
            <w:bottom w:val="none" w:sz="0" w:space="0" w:color="auto"/>
            <w:right w:val="none" w:sz="0" w:space="0" w:color="auto"/>
          </w:divBdr>
        </w:div>
        <w:div w:id="1220284392">
          <w:marLeft w:val="480"/>
          <w:marRight w:val="0"/>
          <w:marTop w:val="0"/>
          <w:marBottom w:val="0"/>
          <w:divBdr>
            <w:top w:val="none" w:sz="0" w:space="0" w:color="auto"/>
            <w:left w:val="none" w:sz="0" w:space="0" w:color="auto"/>
            <w:bottom w:val="none" w:sz="0" w:space="0" w:color="auto"/>
            <w:right w:val="none" w:sz="0" w:space="0" w:color="auto"/>
          </w:divBdr>
        </w:div>
        <w:div w:id="1349521486">
          <w:marLeft w:val="480"/>
          <w:marRight w:val="0"/>
          <w:marTop w:val="0"/>
          <w:marBottom w:val="0"/>
          <w:divBdr>
            <w:top w:val="none" w:sz="0" w:space="0" w:color="auto"/>
            <w:left w:val="none" w:sz="0" w:space="0" w:color="auto"/>
            <w:bottom w:val="none" w:sz="0" w:space="0" w:color="auto"/>
            <w:right w:val="none" w:sz="0" w:space="0" w:color="auto"/>
          </w:divBdr>
        </w:div>
      </w:divsChild>
    </w:div>
    <w:div w:id="358700889">
      <w:bodyDiv w:val="1"/>
      <w:marLeft w:val="0"/>
      <w:marRight w:val="0"/>
      <w:marTop w:val="0"/>
      <w:marBottom w:val="0"/>
      <w:divBdr>
        <w:top w:val="none" w:sz="0" w:space="0" w:color="auto"/>
        <w:left w:val="none" w:sz="0" w:space="0" w:color="auto"/>
        <w:bottom w:val="none" w:sz="0" w:space="0" w:color="auto"/>
        <w:right w:val="none" w:sz="0" w:space="0" w:color="auto"/>
      </w:divBdr>
      <w:divsChild>
        <w:div w:id="483469046">
          <w:marLeft w:val="480"/>
          <w:marRight w:val="0"/>
          <w:marTop w:val="0"/>
          <w:marBottom w:val="0"/>
          <w:divBdr>
            <w:top w:val="none" w:sz="0" w:space="0" w:color="auto"/>
            <w:left w:val="none" w:sz="0" w:space="0" w:color="auto"/>
            <w:bottom w:val="none" w:sz="0" w:space="0" w:color="auto"/>
            <w:right w:val="none" w:sz="0" w:space="0" w:color="auto"/>
          </w:divBdr>
        </w:div>
        <w:div w:id="219361857">
          <w:marLeft w:val="480"/>
          <w:marRight w:val="0"/>
          <w:marTop w:val="0"/>
          <w:marBottom w:val="0"/>
          <w:divBdr>
            <w:top w:val="none" w:sz="0" w:space="0" w:color="auto"/>
            <w:left w:val="none" w:sz="0" w:space="0" w:color="auto"/>
            <w:bottom w:val="none" w:sz="0" w:space="0" w:color="auto"/>
            <w:right w:val="none" w:sz="0" w:space="0" w:color="auto"/>
          </w:divBdr>
        </w:div>
        <w:div w:id="1083451772">
          <w:marLeft w:val="480"/>
          <w:marRight w:val="0"/>
          <w:marTop w:val="0"/>
          <w:marBottom w:val="0"/>
          <w:divBdr>
            <w:top w:val="none" w:sz="0" w:space="0" w:color="auto"/>
            <w:left w:val="none" w:sz="0" w:space="0" w:color="auto"/>
            <w:bottom w:val="none" w:sz="0" w:space="0" w:color="auto"/>
            <w:right w:val="none" w:sz="0" w:space="0" w:color="auto"/>
          </w:divBdr>
        </w:div>
        <w:div w:id="312101869">
          <w:marLeft w:val="480"/>
          <w:marRight w:val="0"/>
          <w:marTop w:val="0"/>
          <w:marBottom w:val="0"/>
          <w:divBdr>
            <w:top w:val="none" w:sz="0" w:space="0" w:color="auto"/>
            <w:left w:val="none" w:sz="0" w:space="0" w:color="auto"/>
            <w:bottom w:val="none" w:sz="0" w:space="0" w:color="auto"/>
            <w:right w:val="none" w:sz="0" w:space="0" w:color="auto"/>
          </w:divBdr>
        </w:div>
      </w:divsChild>
    </w:div>
    <w:div w:id="517739294">
      <w:bodyDiv w:val="1"/>
      <w:marLeft w:val="0"/>
      <w:marRight w:val="0"/>
      <w:marTop w:val="0"/>
      <w:marBottom w:val="0"/>
      <w:divBdr>
        <w:top w:val="none" w:sz="0" w:space="0" w:color="auto"/>
        <w:left w:val="none" w:sz="0" w:space="0" w:color="auto"/>
        <w:bottom w:val="none" w:sz="0" w:space="0" w:color="auto"/>
        <w:right w:val="none" w:sz="0" w:space="0" w:color="auto"/>
      </w:divBdr>
      <w:divsChild>
        <w:div w:id="1168401918">
          <w:marLeft w:val="480"/>
          <w:marRight w:val="0"/>
          <w:marTop w:val="0"/>
          <w:marBottom w:val="0"/>
          <w:divBdr>
            <w:top w:val="none" w:sz="0" w:space="0" w:color="auto"/>
            <w:left w:val="none" w:sz="0" w:space="0" w:color="auto"/>
            <w:bottom w:val="none" w:sz="0" w:space="0" w:color="auto"/>
            <w:right w:val="none" w:sz="0" w:space="0" w:color="auto"/>
          </w:divBdr>
        </w:div>
        <w:div w:id="798690259">
          <w:marLeft w:val="480"/>
          <w:marRight w:val="0"/>
          <w:marTop w:val="0"/>
          <w:marBottom w:val="0"/>
          <w:divBdr>
            <w:top w:val="none" w:sz="0" w:space="0" w:color="auto"/>
            <w:left w:val="none" w:sz="0" w:space="0" w:color="auto"/>
            <w:bottom w:val="none" w:sz="0" w:space="0" w:color="auto"/>
            <w:right w:val="none" w:sz="0" w:space="0" w:color="auto"/>
          </w:divBdr>
        </w:div>
        <w:div w:id="1441218837">
          <w:marLeft w:val="480"/>
          <w:marRight w:val="0"/>
          <w:marTop w:val="0"/>
          <w:marBottom w:val="0"/>
          <w:divBdr>
            <w:top w:val="none" w:sz="0" w:space="0" w:color="auto"/>
            <w:left w:val="none" w:sz="0" w:space="0" w:color="auto"/>
            <w:bottom w:val="none" w:sz="0" w:space="0" w:color="auto"/>
            <w:right w:val="none" w:sz="0" w:space="0" w:color="auto"/>
          </w:divBdr>
        </w:div>
      </w:divsChild>
    </w:div>
    <w:div w:id="714158313">
      <w:bodyDiv w:val="1"/>
      <w:marLeft w:val="0"/>
      <w:marRight w:val="0"/>
      <w:marTop w:val="0"/>
      <w:marBottom w:val="0"/>
      <w:divBdr>
        <w:top w:val="none" w:sz="0" w:space="0" w:color="auto"/>
        <w:left w:val="none" w:sz="0" w:space="0" w:color="auto"/>
        <w:bottom w:val="none" w:sz="0" w:space="0" w:color="auto"/>
        <w:right w:val="none" w:sz="0" w:space="0" w:color="auto"/>
      </w:divBdr>
      <w:divsChild>
        <w:div w:id="238490303">
          <w:marLeft w:val="480"/>
          <w:marRight w:val="0"/>
          <w:marTop w:val="0"/>
          <w:marBottom w:val="0"/>
          <w:divBdr>
            <w:top w:val="none" w:sz="0" w:space="0" w:color="auto"/>
            <w:left w:val="none" w:sz="0" w:space="0" w:color="auto"/>
            <w:bottom w:val="none" w:sz="0" w:space="0" w:color="auto"/>
            <w:right w:val="none" w:sz="0" w:space="0" w:color="auto"/>
          </w:divBdr>
        </w:div>
        <w:div w:id="1977375893">
          <w:marLeft w:val="480"/>
          <w:marRight w:val="0"/>
          <w:marTop w:val="0"/>
          <w:marBottom w:val="0"/>
          <w:divBdr>
            <w:top w:val="none" w:sz="0" w:space="0" w:color="auto"/>
            <w:left w:val="none" w:sz="0" w:space="0" w:color="auto"/>
            <w:bottom w:val="none" w:sz="0" w:space="0" w:color="auto"/>
            <w:right w:val="none" w:sz="0" w:space="0" w:color="auto"/>
          </w:divBdr>
        </w:div>
        <w:div w:id="2034959864">
          <w:marLeft w:val="480"/>
          <w:marRight w:val="0"/>
          <w:marTop w:val="0"/>
          <w:marBottom w:val="0"/>
          <w:divBdr>
            <w:top w:val="none" w:sz="0" w:space="0" w:color="auto"/>
            <w:left w:val="none" w:sz="0" w:space="0" w:color="auto"/>
            <w:bottom w:val="none" w:sz="0" w:space="0" w:color="auto"/>
            <w:right w:val="none" w:sz="0" w:space="0" w:color="auto"/>
          </w:divBdr>
        </w:div>
      </w:divsChild>
    </w:div>
    <w:div w:id="715275637">
      <w:bodyDiv w:val="1"/>
      <w:marLeft w:val="0"/>
      <w:marRight w:val="0"/>
      <w:marTop w:val="0"/>
      <w:marBottom w:val="0"/>
      <w:divBdr>
        <w:top w:val="none" w:sz="0" w:space="0" w:color="auto"/>
        <w:left w:val="none" w:sz="0" w:space="0" w:color="auto"/>
        <w:bottom w:val="none" w:sz="0" w:space="0" w:color="auto"/>
        <w:right w:val="none" w:sz="0" w:space="0" w:color="auto"/>
      </w:divBdr>
      <w:divsChild>
        <w:div w:id="1602108741">
          <w:marLeft w:val="480"/>
          <w:marRight w:val="0"/>
          <w:marTop w:val="0"/>
          <w:marBottom w:val="0"/>
          <w:divBdr>
            <w:top w:val="none" w:sz="0" w:space="0" w:color="auto"/>
            <w:left w:val="none" w:sz="0" w:space="0" w:color="auto"/>
            <w:bottom w:val="none" w:sz="0" w:space="0" w:color="auto"/>
            <w:right w:val="none" w:sz="0" w:space="0" w:color="auto"/>
          </w:divBdr>
        </w:div>
        <w:div w:id="1801415135">
          <w:marLeft w:val="480"/>
          <w:marRight w:val="0"/>
          <w:marTop w:val="0"/>
          <w:marBottom w:val="0"/>
          <w:divBdr>
            <w:top w:val="none" w:sz="0" w:space="0" w:color="auto"/>
            <w:left w:val="none" w:sz="0" w:space="0" w:color="auto"/>
            <w:bottom w:val="none" w:sz="0" w:space="0" w:color="auto"/>
            <w:right w:val="none" w:sz="0" w:space="0" w:color="auto"/>
          </w:divBdr>
        </w:div>
        <w:div w:id="2069377520">
          <w:marLeft w:val="480"/>
          <w:marRight w:val="0"/>
          <w:marTop w:val="0"/>
          <w:marBottom w:val="0"/>
          <w:divBdr>
            <w:top w:val="none" w:sz="0" w:space="0" w:color="auto"/>
            <w:left w:val="none" w:sz="0" w:space="0" w:color="auto"/>
            <w:bottom w:val="none" w:sz="0" w:space="0" w:color="auto"/>
            <w:right w:val="none" w:sz="0" w:space="0" w:color="auto"/>
          </w:divBdr>
        </w:div>
      </w:divsChild>
    </w:div>
    <w:div w:id="818231643">
      <w:bodyDiv w:val="1"/>
      <w:marLeft w:val="0"/>
      <w:marRight w:val="0"/>
      <w:marTop w:val="0"/>
      <w:marBottom w:val="0"/>
      <w:divBdr>
        <w:top w:val="none" w:sz="0" w:space="0" w:color="auto"/>
        <w:left w:val="none" w:sz="0" w:space="0" w:color="auto"/>
        <w:bottom w:val="none" w:sz="0" w:space="0" w:color="auto"/>
        <w:right w:val="none" w:sz="0" w:space="0" w:color="auto"/>
      </w:divBdr>
      <w:divsChild>
        <w:div w:id="120998384">
          <w:marLeft w:val="480"/>
          <w:marRight w:val="0"/>
          <w:marTop w:val="0"/>
          <w:marBottom w:val="0"/>
          <w:divBdr>
            <w:top w:val="none" w:sz="0" w:space="0" w:color="auto"/>
            <w:left w:val="none" w:sz="0" w:space="0" w:color="auto"/>
            <w:bottom w:val="none" w:sz="0" w:space="0" w:color="auto"/>
            <w:right w:val="none" w:sz="0" w:space="0" w:color="auto"/>
          </w:divBdr>
        </w:div>
        <w:div w:id="1860199431">
          <w:marLeft w:val="480"/>
          <w:marRight w:val="0"/>
          <w:marTop w:val="0"/>
          <w:marBottom w:val="0"/>
          <w:divBdr>
            <w:top w:val="none" w:sz="0" w:space="0" w:color="auto"/>
            <w:left w:val="none" w:sz="0" w:space="0" w:color="auto"/>
            <w:bottom w:val="none" w:sz="0" w:space="0" w:color="auto"/>
            <w:right w:val="none" w:sz="0" w:space="0" w:color="auto"/>
          </w:divBdr>
        </w:div>
        <w:div w:id="1172987523">
          <w:marLeft w:val="480"/>
          <w:marRight w:val="0"/>
          <w:marTop w:val="0"/>
          <w:marBottom w:val="0"/>
          <w:divBdr>
            <w:top w:val="none" w:sz="0" w:space="0" w:color="auto"/>
            <w:left w:val="none" w:sz="0" w:space="0" w:color="auto"/>
            <w:bottom w:val="none" w:sz="0" w:space="0" w:color="auto"/>
            <w:right w:val="none" w:sz="0" w:space="0" w:color="auto"/>
          </w:divBdr>
        </w:div>
      </w:divsChild>
    </w:div>
    <w:div w:id="1029186938">
      <w:bodyDiv w:val="1"/>
      <w:marLeft w:val="0"/>
      <w:marRight w:val="0"/>
      <w:marTop w:val="0"/>
      <w:marBottom w:val="0"/>
      <w:divBdr>
        <w:top w:val="none" w:sz="0" w:space="0" w:color="auto"/>
        <w:left w:val="none" w:sz="0" w:space="0" w:color="auto"/>
        <w:bottom w:val="none" w:sz="0" w:space="0" w:color="auto"/>
        <w:right w:val="none" w:sz="0" w:space="0" w:color="auto"/>
      </w:divBdr>
      <w:divsChild>
        <w:div w:id="1314456143">
          <w:marLeft w:val="480"/>
          <w:marRight w:val="0"/>
          <w:marTop w:val="0"/>
          <w:marBottom w:val="0"/>
          <w:divBdr>
            <w:top w:val="none" w:sz="0" w:space="0" w:color="auto"/>
            <w:left w:val="none" w:sz="0" w:space="0" w:color="auto"/>
            <w:bottom w:val="none" w:sz="0" w:space="0" w:color="auto"/>
            <w:right w:val="none" w:sz="0" w:space="0" w:color="auto"/>
          </w:divBdr>
        </w:div>
        <w:div w:id="169805030">
          <w:marLeft w:val="480"/>
          <w:marRight w:val="0"/>
          <w:marTop w:val="0"/>
          <w:marBottom w:val="0"/>
          <w:divBdr>
            <w:top w:val="none" w:sz="0" w:space="0" w:color="auto"/>
            <w:left w:val="none" w:sz="0" w:space="0" w:color="auto"/>
            <w:bottom w:val="none" w:sz="0" w:space="0" w:color="auto"/>
            <w:right w:val="none" w:sz="0" w:space="0" w:color="auto"/>
          </w:divBdr>
        </w:div>
        <w:div w:id="525604377">
          <w:marLeft w:val="480"/>
          <w:marRight w:val="0"/>
          <w:marTop w:val="0"/>
          <w:marBottom w:val="0"/>
          <w:divBdr>
            <w:top w:val="none" w:sz="0" w:space="0" w:color="auto"/>
            <w:left w:val="none" w:sz="0" w:space="0" w:color="auto"/>
            <w:bottom w:val="none" w:sz="0" w:space="0" w:color="auto"/>
            <w:right w:val="none" w:sz="0" w:space="0" w:color="auto"/>
          </w:divBdr>
        </w:div>
        <w:div w:id="505100304">
          <w:marLeft w:val="480"/>
          <w:marRight w:val="0"/>
          <w:marTop w:val="0"/>
          <w:marBottom w:val="0"/>
          <w:divBdr>
            <w:top w:val="none" w:sz="0" w:space="0" w:color="auto"/>
            <w:left w:val="none" w:sz="0" w:space="0" w:color="auto"/>
            <w:bottom w:val="none" w:sz="0" w:space="0" w:color="auto"/>
            <w:right w:val="none" w:sz="0" w:space="0" w:color="auto"/>
          </w:divBdr>
        </w:div>
      </w:divsChild>
    </w:div>
    <w:div w:id="1047876117">
      <w:bodyDiv w:val="1"/>
      <w:marLeft w:val="0"/>
      <w:marRight w:val="0"/>
      <w:marTop w:val="0"/>
      <w:marBottom w:val="0"/>
      <w:divBdr>
        <w:top w:val="none" w:sz="0" w:space="0" w:color="auto"/>
        <w:left w:val="none" w:sz="0" w:space="0" w:color="auto"/>
        <w:bottom w:val="none" w:sz="0" w:space="0" w:color="auto"/>
        <w:right w:val="none" w:sz="0" w:space="0" w:color="auto"/>
      </w:divBdr>
      <w:divsChild>
        <w:div w:id="254560383">
          <w:marLeft w:val="480"/>
          <w:marRight w:val="0"/>
          <w:marTop w:val="0"/>
          <w:marBottom w:val="0"/>
          <w:divBdr>
            <w:top w:val="none" w:sz="0" w:space="0" w:color="auto"/>
            <w:left w:val="none" w:sz="0" w:space="0" w:color="auto"/>
            <w:bottom w:val="none" w:sz="0" w:space="0" w:color="auto"/>
            <w:right w:val="none" w:sz="0" w:space="0" w:color="auto"/>
          </w:divBdr>
        </w:div>
        <w:div w:id="1368724506">
          <w:marLeft w:val="480"/>
          <w:marRight w:val="0"/>
          <w:marTop w:val="0"/>
          <w:marBottom w:val="0"/>
          <w:divBdr>
            <w:top w:val="none" w:sz="0" w:space="0" w:color="auto"/>
            <w:left w:val="none" w:sz="0" w:space="0" w:color="auto"/>
            <w:bottom w:val="none" w:sz="0" w:space="0" w:color="auto"/>
            <w:right w:val="none" w:sz="0" w:space="0" w:color="auto"/>
          </w:divBdr>
        </w:div>
        <w:div w:id="1604874121">
          <w:marLeft w:val="480"/>
          <w:marRight w:val="0"/>
          <w:marTop w:val="0"/>
          <w:marBottom w:val="0"/>
          <w:divBdr>
            <w:top w:val="none" w:sz="0" w:space="0" w:color="auto"/>
            <w:left w:val="none" w:sz="0" w:space="0" w:color="auto"/>
            <w:bottom w:val="none" w:sz="0" w:space="0" w:color="auto"/>
            <w:right w:val="none" w:sz="0" w:space="0" w:color="auto"/>
          </w:divBdr>
        </w:div>
      </w:divsChild>
    </w:div>
    <w:div w:id="1054736791">
      <w:bodyDiv w:val="1"/>
      <w:marLeft w:val="0"/>
      <w:marRight w:val="0"/>
      <w:marTop w:val="0"/>
      <w:marBottom w:val="0"/>
      <w:divBdr>
        <w:top w:val="none" w:sz="0" w:space="0" w:color="auto"/>
        <w:left w:val="none" w:sz="0" w:space="0" w:color="auto"/>
        <w:bottom w:val="none" w:sz="0" w:space="0" w:color="auto"/>
        <w:right w:val="none" w:sz="0" w:space="0" w:color="auto"/>
      </w:divBdr>
      <w:divsChild>
        <w:div w:id="1602106551">
          <w:marLeft w:val="480"/>
          <w:marRight w:val="0"/>
          <w:marTop w:val="0"/>
          <w:marBottom w:val="0"/>
          <w:divBdr>
            <w:top w:val="none" w:sz="0" w:space="0" w:color="auto"/>
            <w:left w:val="none" w:sz="0" w:space="0" w:color="auto"/>
            <w:bottom w:val="none" w:sz="0" w:space="0" w:color="auto"/>
            <w:right w:val="none" w:sz="0" w:space="0" w:color="auto"/>
          </w:divBdr>
        </w:div>
        <w:div w:id="604583162">
          <w:marLeft w:val="480"/>
          <w:marRight w:val="0"/>
          <w:marTop w:val="0"/>
          <w:marBottom w:val="0"/>
          <w:divBdr>
            <w:top w:val="none" w:sz="0" w:space="0" w:color="auto"/>
            <w:left w:val="none" w:sz="0" w:space="0" w:color="auto"/>
            <w:bottom w:val="none" w:sz="0" w:space="0" w:color="auto"/>
            <w:right w:val="none" w:sz="0" w:space="0" w:color="auto"/>
          </w:divBdr>
        </w:div>
        <w:div w:id="309675940">
          <w:marLeft w:val="480"/>
          <w:marRight w:val="0"/>
          <w:marTop w:val="0"/>
          <w:marBottom w:val="0"/>
          <w:divBdr>
            <w:top w:val="none" w:sz="0" w:space="0" w:color="auto"/>
            <w:left w:val="none" w:sz="0" w:space="0" w:color="auto"/>
            <w:bottom w:val="none" w:sz="0" w:space="0" w:color="auto"/>
            <w:right w:val="none" w:sz="0" w:space="0" w:color="auto"/>
          </w:divBdr>
        </w:div>
        <w:div w:id="1614244284">
          <w:marLeft w:val="480"/>
          <w:marRight w:val="0"/>
          <w:marTop w:val="0"/>
          <w:marBottom w:val="0"/>
          <w:divBdr>
            <w:top w:val="none" w:sz="0" w:space="0" w:color="auto"/>
            <w:left w:val="none" w:sz="0" w:space="0" w:color="auto"/>
            <w:bottom w:val="none" w:sz="0" w:space="0" w:color="auto"/>
            <w:right w:val="none" w:sz="0" w:space="0" w:color="auto"/>
          </w:divBdr>
        </w:div>
      </w:divsChild>
    </w:div>
    <w:div w:id="1176649652">
      <w:bodyDiv w:val="1"/>
      <w:marLeft w:val="0"/>
      <w:marRight w:val="0"/>
      <w:marTop w:val="0"/>
      <w:marBottom w:val="0"/>
      <w:divBdr>
        <w:top w:val="none" w:sz="0" w:space="0" w:color="auto"/>
        <w:left w:val="none" w:sz="0" w:space="0" w:color="auto"/>
        <w:bottom w:val="none" w:sz="0" w:space="0" w:color="auto"/>
        <w:right w:val="none" w:sz="0" w:space="0" w:color="auto"/>
      </w:divBdr>
      <w:divsChild>
        <w:div w:id="149375327">
          <w:marLeft w:val="480"/>
          <w:marRight w:val="0"/>
          <w:marTop w:val="0"/>
          <w:marBottom w:val="0"/>
          <w:divBdr>
            <w:top w:val="none" w:sz="0" w:space="0" w:color="auto"/>
            <w:left w:val="none" w:sz="0" w:space="0" w:color="auto"/>
            <w:bottom w:val="none" w:sz="0" w:space="0" w:color="auto"/>
            <w:right w:val="none" w:sz="0" w:space="0" w:color="auto"/>
          </w:divBdr>
        </w:div>
        <w:div w:id="333336683">
          <w:marLeft w:val="480"/>
          <w:marRight w:val="0"/>
          <w:marTop w:val="0"/>
          <w:marBottom w:val="0"/>
          <w:divBdr>
            <w:top w:val="none" w:sz="0" w:space="0" w:color="auto"/>
            <w:left w:val="none" w:sz="0" w:space="0" w:color="auto"/>
            <w:bottom w:val="none" w:sz="0" w:space="0" w:color="auto"/>
            <w:right w:val="none" w:sz="0" w:space="0" w:color="auto"/>
          </w:divBdr>
        </w:div>
        <w:div w:id="1344938052">
          <w:marLeft w:val="480"/>
          <w:marRight w:val="0"/>
          <w:marTop w:val="0"/>
          <w:marBottom w:val="0"/>
          <w:divBdr>
            <w:top w:val="none" w:sz="0" w:space="0" w:color="auto"/>
            <w:left w:val="none" w:sz="0" w:space="0" w:color="auto"/>
            <w:bottom w:val="none" w:sz="0" w:space="0" w:color="auto"/>
            <w:right w:val="none" w:sz="0" w:space="0" w:color="auto"/>
          </w:divBdr>
        </w:div>
      </w:divsChild>
    </w:div>
    <w:div w:id="1276903774">
      <w:bodyDiv w:val="1"/>
      <w:marLeft w:val="0"/>
      <w:marRight w:val="0"/>
      <w:marTop w:val="0"/>
      <w:marBottom w:val="0"/>
      <w:divBdr>
        <w:top w:val="none" w:sz="0" w:space="0" w:color="auto"/>
        <w:left w:val="none" w:sz="0" w:space="0" w:color="auto"/>
        <w:bottom w:val="none" w:sz="0" w:space="0" w:color="auto"/>
        <w:right w:val="none" w:sz="0" w:space="0" w:color="auto"/>
      </w:divBdr>
      <w:divsChild>
        <w:div w:id="144858170">
          <w:marLeft w:val="480"/>
          <w:marRight w:val="0"/>
          <w:marTop w:val="0"/>
          <w:marBottom w:val="0"/>
          <w:divBdr>
            <w:top w:val="none" w:sz="0" w:space="0" w:color="auto"/>
            <w:left w:val="none" w:sz="0" w:space="0" w:color="auto"/>
            <w:bottom w:val="none" w:sz="0" w:space="0" w:color="auto"/>
            <w:right w:val="none" w:sz="0" w:space="0" w:color="auto"/>
          </w:divBdr>
        </w:div>
        <w:div w:id="1915041059">
          <w:marLeft w:val="480"/>
          <w:marRight w:val="0"/>
          <w:marTop w:val="0"/>
          <w:marBottom w:val="0"/>
          <w:divBdr>
            <w:top w:val="none" w:sz="0" w:space="0" w:color="auto"/>
            <w:left w:val="none" w:sz="0" w:space="0" w:color="auto"/>
            <w:bottom w:val="none" w:sz="0" w:space="0" w:color="auto"/>
            <w:right w:val="none" w:sz="0" w:space="0" w:color="auto"/>
          </w:divBdr>
        </w:div>
        <w:div w:id="942149772">
          <w:marLeft w:val="480"/>
          <w:marRight w:val="0"/>
          <w:marTop w:val="0"/>
          <w:marBottom w:val="0"/>
          <w:divBdr>
            <w:top w:val="none" w:sz="0" w:space="0" w:color="auto"/>
            <w:left w:val="none" w:sz="0" w:space="0" w:color="auto"/>
            <w:bottom w:val="none" w:sz="0" w:space="0" w:color="auto"/>
            <w:right w:val="none" w:sz="0" w:space="0" w:color="auto"/>
          </w:divBdr>
        </w:div>
      </w:divsChild>
    </w:div>
    <w:div w:id="1455564742">
      <w:bodyDiv w:val="1"/>
      <w:marLeft w:val="0"/>
      <w:marRight w:val="0"/>
      <w:marTop w:val="0"/>
      <w:marBottom w:val="0"/>
      <w:divBdr>
        <w:top w:val="none" w:sz="0" w:space="0" w:color="auto"/>
        <w:left w:val="none" w:sz="0" w:space="0" w:color="auto"/>
        <w:bottom w:val="none" w:sz="0" w:space="0" w:color="auto"/>
        <w:right w:val="none" w:sz="0" w:space="0" w:color="auto"/>
      </w:divBdr>
      <w:divsChild>
        <w:div w:id="1038237896">
          <w:marLeft w:val="480"/>
          <w:marRight w:val="0"/>
          <w:marTop w:val="0"/>
          <w:marBottom w:val="0"/>
          <w:divBdr>
            <w:top w:val="none" w:sz="0" w:space="0" w:color="auto"/>
            <w:left w:val="none" w:sz="0" w:space="0" w:color="auto"/>
            <w:bottom w:val="none" w:sz="0" w:space="0" w:color="auto"/>
            <w:right w:val="none" w:sz="0" w:space="0" w:color="auto"/>
          </w:divBdr>
        </w:div>
        <w:div w:id="425468073">
          <w:marLeft w:val="480"/>
          <w:marRight w:val="0"/>
          <w:marTop w:val="0"/>
          <w:marBottom w:val="0"/>
          <w:divBdr>
            <w:top w:val="none" w:sz="0" w:space="0" w:color="auto"/>
            <w:left w:val="none" w:sz="0" w:space="0" w:color="auto"/>
            <w:bottom w:val="none" w:sz="0" w:space="0" w:color="auto"/>
            <w:right w:val="none" w:sz="0" w:space="0" w:color="auto"/>
          </w:divBdr>
        </w:div>
        <w:div w:id="534779530">
          <w:marLeft w:val="480"/>
          <w:marRight w:val="0"/>
          <w:marTop w:val="0"/>
          <w:marBottom w:val="0"/>
          <w:divBdr>
            <w:top w:val="none" w:sz="0" w:space="0" w:color="auto"/>
            <w:left w:val="none" w:sz="0" w:space="0" w:color="auto"/>
            <w:bottom w:val="none" w:sz="0" w:space="0" w:color="auto"/>
            <w:right w:val="none" w:sz="0" w:space="0" w:color="auto"/>
          </w:divBdr>
        </w:div>
      </w:divsChild>
    </w:div>
    <w:div w:id="1635136870">
      <w:bodyDiv w:val="1"/>
      <w:marLeft w:val="0"/>
      <w:marRight w:val="0"/>
      <w:marTop w:val="0"/>
      <w:marBottom w:val="0"/>
      <w:divBdr>
        <w:top w:val="none" w:sz="0" w:space="0" w:color="auto"/>
        <w:left w:val="none" w:sz="0" w:space="0" w:color="auto"/>
        <w:bottom w:val="none" w:sz="0" w:space="0" w:color="auto"/>
        <w:right w:val="none" w:sz="0" w:space="0" w:color="auto"/>
      </w:divBdr>
      <w:divsChild>
        <w:div w:id="1093475679">
          <w:marLeft w:val="480"/>
          <w:marRight w:val="0"/>
          <w:marTop w:val="0"/>
          <w:marBottom w:val="0"/>
          <w:divBdr>
            <w:top w:val="none" w:sz="0" w:space="0" w:color="auto"/>
            <w:left w:val="none" w:sz="0" w:space="0" w:color="auto"/>
            <w:bottom w:val="none" w:sz="0" w:space="0" w:color="auto"/>
            <w:right w:val="none" w:sz="0" w:space="0" w:color="auto"/>
          </w:divBdr>
        </w:div>
        <w:div w:id="1726681610">
          <w:marLeft w:val="480"/>
          <w:marRight w:val="0"/>
          <w:marTop w:val="0"/>
          <w:marBottom w:val="0"/>
          <w:divBdr>
            <w:top w:val="none" w:sz="0" w:space="0" w:color="auto"/>
            <w:left w:val="none" w:sz="0" w:space="0" w:color="auto"/>
            <w:bottom w:val="none" w:sz="0" w:space="0" w:color="auto"/>
            <w:right w:val="none" w:sz="0" w:space="0" w:color="auto"/>
          </w:divBdr>
        </w:div>
        <w:div w:id="1382557347">
          <w:marLeft w:val="480"/>
          <w:marRight w:val="0"/>
          <w:marTop w:val="0"/>
          <w:marBottom w:val="0"/>
          <w:divBdr>
            <w:top w:val="none" w:sz="0" w:space="0" w:color="auto"/>
            <w:left w:val="none" w:sz="0" w:space="0" w:color="auto"/>
            <w:bottom w:val="none" w:sz="0" w:space="0" w:color="auto"/>
            <w:right w:val="none" w:sz="0" w:space="0" w:color="auto"/>
          </w:divBdr>
        </w:div>
      </w:divsChild>
    </w:div>
    <w:div w:id="1671519785">
      <w:bodyDiv w:val="1"/>
      <w:marLeft w:val="0"/>
      <w:marRight w:val="0"/>
      <w:marTop w:val="0"/>
      <w:marBottom w:val="0"/>
      <w:divBdr>
        <w:top w:val="none" w:sz="0" w:space="0" w:color="auto"/>
        <w:left w:val="none" w:sz="0" w:space="0" w:color="auto"/>
        <w:bottom w:val="none" w:sz="0" w:space="0" w:color="auto"/>
        <w:right w:val="none" w:sz="0" w:space="0" w:color="auto"/>
      </w:divBdr>
      <w:divsChild>
        <w:div w:id="484781156">
          <w:marLeft w:val="480"/>
          <w:marRight w:val="0"/>
          <w:marTop w:val="0"/>
          <w:marBottom w:val="0"/>
          <w:divBdr>
            <w:top w:val="none" w:sz="0" w:space="0" w:color="auto"/>
            <w:left w:val="none" w:sz="0" w:space="0" w:color="auto"/>
            <w:bottom w:val="none" w:sz="0" w:space="0" w:color="auto"/>
            <w:right w:val="none" w:sz="0" w:space="0" w:color="auto"/>
          </w:divBdr>
        </w:div>
        <w:div w:id="1664508792">
          <w:marLeft w:val="480"/>
          <w:marRight w:val="0"/>
          <w:marTop w:val="0"/>
          <w:marBottom w:val="0"/>
          <w:divBdr>
            <w:top w:val="none" w:sz="0" w:space="0" w:color="auto"/>
            <w:left w:val="none" w:sz="0" w:space="0" w:color="auto"/>
            <w:bottom w:val="none" w:sz="0" w:space="0" w:color="auto"/>
            <w:right w:val="none" w:sz="0" w:space="0" w:color="auto"/>
          </w:divBdr>
        </w:div>
        <w:div w:id="1999452514">
          <w:marLeft w:val="480"/>
          <w:marRight w:val="0"/>
          <w:marTop w:val="0"/>
          <w:marBottom w:val="0"/>
          <w:divBdr>
            <w:top w:val="none" w:sz="0" w:space="0" w:color="auto"/>
            <w:left w:val="none" w:sz="0" w:space="0" w:color="auto"/>
            <w:bottom w:val="none" w:sz="0" w:space="0" w:color="auto"/>
            <w:right w:val="none" w:sz="0" w:space="0" w:color="auto"/>
          </w:divBdr>
        </w:div>
      </w:divsChild>
    </w:div>
    <w:div w:id="1691222176">
      <w:bodyDiv w:val="1"/>
      <w:marLeft w:val="0"/>
      <w:marRight w:val="0"/>
      <w:marTop w:val="0"/>
      <w:marBottom w:val="0"/>
      <w:divBdr>
        <w:top w:val="none" w:sz="0" w:space="0" w:color="auto"/>
        <w:left w:val="none" w:sz="0" w:space="0" w:color="auto"/>
        <w:bottom w:val="none" w:sz="0" w:space="0" w:color="auto"/>
        <w:right w:val="none" w:sz="0" w:space="0" w:color="auto"/>
      </w:divBdr>
      <w:divsChild>
        <w:div w:id="1527059504">
          <w:marLeft w:val="480"/>
          <w:marRight w:val="0"/>
          <w:marTop w:val="0"/>
          <w:marBottom w:val="0"/>
          <w:divBdr>
            <w:top w:val="none" w:sz="0" w:space="0" w:color="auto"/>
            <w:left w:val="none" w:sz="0" w:space="0" w:color="auto"/>
            <w:bottom w:val="none" w:sz="0" w:space="0" w:color="auto"/>
            <w:right w:val="none" w:sz="0" w:space="0" w:color="auto"/>
          </w:divBdr>
        </w:div>
        <w:div w:id="1666127638">
          <w:marLeft w:val="480"/>
          <w:marRight w:val="0"/>
          <w:marTop w:val="0"/>
          <w:marBottom w:val="0"/>
          <w:divBdr>
            <w:top w:val="none" w:sz="0" w:space="0" w:color="auto"/>
            <w:left w:val="none" w:sz="0" w:space="0" w:color="auto"/>
            <w:bottom w:val="none" w:sz="0" w:space="0" w:color="auto"/>
            <w:right w:val="none" w:sz="0" w:space="0" w:color="auto"/>
          </w:divBdr>
        </w:div>
        <w:div w:id="780761940">
          <w:marLeft w:val="480"/>
          <w:marRight w:val="0"/>
          <w:marTop w:val="0"/>
          <w:marBottom w:val="0"/>
          <w:divBdr>
            <w:top w:val="none" w:sz="0" w:space="0" w:color="auto"/>
            <w:left w:val="none" w:sz="0" w:space="0" w:color="auto"/>
            <w:bottom w:val="none" w:sz="0" w:space="0" w:color="auto"/>
            <w:right w:val="none" w:sz="0" w:space="0" w:color="auto"/>
          </w:divBdr>
        </w:div>
      </w:divsChild>
    </w:div>
    <w:div w:id="1726756430">
      <w:bodyDiv w:val="1"/>
      <w:marLeft w:val="0"/>
      <w:marRight w:val="0"/>
      <w:marTop w:val="0"/>
      <w:marBottom w:val="0"/>
      <w:divBdr>
        <w:top w:val="none" w:sz="0" w:space="0" w:color="auto"/>
        <w:left w:val="none" w:sz="0" w:space="0" w:color="auto"/>
        <w:bottom w:val="none" w:sz="0" w:space="0" w:color="auto"/>
        <w:right w:val="none" w:sz="0" w:space="0" w:color="auto"/>
      </w:divBdr>
      <w:divsChild>
        <w:div w:id="727580989">
          <w:marLeft w:val="480"/>
          <w:marRight w:val="0"/>
          <w:marTop w:val="0"/>
          <w:marBottom w:val="0"/>
          <w:divBdr>
            <w:top w:val="none" w:sz="0" w:space="0" w:color="auto"/>
            <w:left w:val="none" w:sz="0" w:space="0" w:color="auto"/>
            <w:bottom w:val="none" w:sz="0" w:space="0" w:color="auto"/>
            <w:right w:val="none" w:sz="0" w:space="0" w:color="auto"/>
          </w:divBdr>
        </w:div>
        <w:div w:id="139348110">
          <w:marLeft w:val="480"/>
          <w:marRight w:val="0"/>
          <w:marTop w:val="0"/>
          <w:marBottom w:val="0"/>
          <w:divBdr>
            <w:top w:val="none" w:sz="0" w:space="0" w:color="auto"/>
            <w:left w:val="none" w:sz="0" w:space="0" w:color="auto"/>
            <w:bottom w:val="none" w:sz="0" w:space="0" w:color="auto"/>
            <w:right w:val="none" w:sz="0" w:space="0" w:color="auto"/>
          </w:divBdr>
        </w:div>
        <w:div w:id="160388325">
          <w:marLeft w:val="480"/>
          <w:marRight w:val="0"/>
          <w:marTop w:val="0"/>
          <w:marBottom w:val="0"/>
          <w:divBdr>
            <w:top w:val="none" w:sz="0" w:space="0" w:color="auto"/>
            <w:left w:val="none" w:sz="0" w:space="0" w:color="auto"/>
            <w:bottom w:val="none" w:sz="0" w:space="0" w:color="auto"/>
            <w:right w:val="none" w:sz="0" w:space="0" w:color="auto"/>
          </w:divBdr>
        </w:div>
      </w:divsChild>
    </w:div>
    <w:div w:id="1825970935">
      <w:bodyDiv w:val="1"/>
      <w:marLeft w:val="0"/>
      <w:marRight w:val="0"/>
      <w:marTop w:val="0"/>
      <w:marBottom w:val="0"/>
      <w:divBdr>
        <w:top w:val="none" w:sz="0" w:space="0" w:color="auto"/>
        <w:left w:val="none" w:sz="0" w:space="0" w:color="auto"/>
        <w:bottom w:val="none" w:sz="0" w:space="0" w:color="auto"/>
        <w:right w:val="none" w:sz="0" w:space="0" w:color="auto"/>
      </w:divBdr>
      <w:divsChild>
        <w:div w:id="1284118685">
          <w:marLeft w:val="480"/>
          <w:marRight w:val="0"/>
          <w:marTop w:val="0"/>
          <w:marBottom w:val="0"/>
          <w:divBdr>
            <w:top w:val="none" w:sz="0" w:space="0" w:color="auto"/>
            <w:left w:val="none" w:sz="0" w:space="0" w:color="auto"/>
            <w:bottom w:val="none" w:sz="0" w:space="0" w:color="auto"/>
            <w:right w:val="none" w:sz="0" w:space="0" w:color="auto"/>
          </w:divBdr>
        </w:div>
        <w:div w:id="512887449">
          <w:marLeft w:val="480"/>
          <w:marRight w:val="0"/>
          <w:marTop w:val="0"/>
          <w:marBottom w:val="0"/>
          <w:divBdr>
            <w:top w:val="none" w:sz="0" w:space="0" w:color="auto"/>
            <w:left w:val="none" w:sz="0" w:space="0" w:color="auto"/>
            <w:bottom w:val="none" w:sz="0" w:space="0" w:color="auto"/>
            <w:right w:val="none" w:sz="0" w:space="0" w:color="auto"/>
          </w:divBdr>
        </w:div>
        <w:div w:id="438523762">
          <w:marLeft w:val="480"/>
          <w:marRight w:val="0"/>
          <w:marTop w:val="0"/>
          <w:marBottom w:val="0"/>
          <w:divBdr>
            <w:top w:val="none" w:sz="0" w:space="0" w:color="auto"/>
            <w:left w:val="none" w:sz="0" w:space="0" w:color="auto"/>
            <w:bottom w:val="none" w:sz="0" w:space="0" w:color="auto"/>
            <w:right w:val="none" w:sz="0" w:space="0" w:color="auto"/>
          </w:divBdr>
        </w:div>
        <w:div w:id="1591544727">
          <w:marLeft w:val="480"/>
          <w:marRight w:val="0"/>
          <w:marTop w:val="0"/>
          <w:marBottom w:val="0"/>
          <w:divBdr>
            <w:top w:val="none" w:sz="0" w:space="0" w:color="auto"/>
            <w:left w:val="none" w:sz="0" w:space="0" w:color="auto"/>
            <w:bottom w:val="none" w:sz="0" w:space="0" w:color="auto"/>
            <w:right w:val="none" w:sz="0" w:space="0" w:color="auto"/>
          </w:divBdr>
        </w:div>
      </w:divsChild>
    </w:div>
    <w:div w:id="1883248616">
      <w:bodyDiv w:val="1"/>
      <w:marLeft w:val="0"/>
      <w:marRight w:val="0"/>
      <w:marTop w:val="0"/>
      <w:marBottom w:val="0"/>
      <w:divBdr>
        <w:top w:val="none" w:sz="0" w:space="0" w:color="auto"/>
        <w:left w:val="none" w:sz="0" w:space="0" w:color="auto"/>
        <w:bottom w:val="none" w:sz="0" w:space="0" w:color="auto"/>
        <w:right w:val="none" w:sz="0" w:space="0" w:color="auto"/>
      </w:divBdr>
      <w:divsChild>
        <w:div w:id="1989623624">
          <w:marLeft w:val="480"/>
          <w:marRight w:val="0"/>
          <w:marTop w:val="0"/>
          <w:marBottom w:val="0"/>
          <w:divBdr>
            <w:top w:val="none" w:sz="0" w:space="0" w:color="auto"/>
            <w:left w:val="none" w:sz="0" w:space="0" w:color="auto"/>
            <w:bottom w:val="none" w:sz="0" w:space="0" w:color="auto"/>
            <w:right w:val="none" w:sz="0" w:space="0" w:color="auto"/>
          </w:divBdr>
        </w:div>
        <w:div w:id="90468799">
          <w:marLeft w:val="480"/>
          <w:marRight w:val="0"/>
          <w:marTop w:val="0"/>
          <w:marBottom w:val="0"/>
          <w:divBdr>
            <w:top w:val="none" w:sz="0" w:space="0" w:color="auto"/>
            <w:left w:val="none" w:sz="0" w:space="0" w:color="auto"/>
            <w:bottom w:val="none" w:sz="0" w:space="0" w:color="auto"/>
            <w:right w:val="none" w:sz="0" w:space="0" w:color="auto"/>
          </w:divBdr>
        </w:div>
        <w:div w:id="1229420062">
          <w:marLeft w:val="480"/>
          <w:marRight w:val="0"/>
          <w:marTop w:val="0"/>
          <w:marBottom w:val="0"/>
          <w:divBdr>
            <w:top w:val="none" w:sz="0" w:space="0" w:color="auto"/>
            <w:left w:val="none" w:sz="0" w:space="0" w:color="auto"/>
            <w:bottom w:val="none" w:sz="0" w:space="0" w:color="auto"/>
            <w:right w:val="none" w:sz="0" w:space="0" w:color="auto"/>
          </w:divBdr>
        </w:div>
      </w:divsChild>
    </w:div>
    <w:div w:id="1910921825">
      <w:bodyDiv w:val="1"/>
      <w:marLeft w:val="0"/>
      <w:marRight w:val="0"/>
      <w:marTop w:val="0"/>
      <w:marBottom w:val="0"/>
      <w:divBdr>
        <w:top w:val="none" w:sz="0" w:space="0" w:color="auto"/>
        <w:left w:val="none" w:sz="0" w:space="0" w:color="auto"/>
        <w:bottom w:val="none" w:sz="0" w:space="0" w:color="auto"/>
        <w:right w:val="none" w:sz="0" w:space="0" w:color="auto"/>
      </w:divBdr>
      <w:divsChild>
        <w:div w:id="406002618">
          <w:marLeft w:val="480"/>
          <w:marRight w:val="0"/>
          <w:marTop w:val="0"/>
          <w:marBottom w:val="0"/>
          <w:divBdr>
            <w:top w:val="none" w:sz="0" w:space="0" w:color="auto"/>
            <w:left w:val="none" w:sz="0" w:space="0" w:color="auto"/>
            <w:bottom w:val="none" w:sz="0" w:space="0" w:color="auto"/>
            <w:right w:val="none" w:sz="0" w:space="0" w:color="auto"/>
          </w:divBdr>
        </w:div>
        <w:div w:id="814832219">
          <w:marLeft w:val="480"/>
          <w:marRight w:val="0"/>
          <w:marTop w:val="0"/>
          <w:marBottom w:val="0"/>
          <w:divBdr>
            <w:top w:val="none" w:sz="0" w:space="0" w:color="auto"/>
            <w:left w:val="none" w:sz="0" w:space="0" w:color="auto"/>
            <w:bottom w:val="none" w:sz="0" w:space="0" w:color="auto"/>
            <w:right w:val="none" w:sz="0" w:space="0" w:color="auto"/>
          </w:divBdr>
        </w:div>
        <w:div w:id="1032346660">
          <w:marLeft w:val="480"/>
          <w:marRight w:val="0"/>
          <w:marTop w:val="0"/>
          <w:marBottom w:val="0"/>
          <w:divBdr>
            <w:top w:val="none" w:sz="0" w:space="0" w:color="auto"/>
            <w:left w:val="none" w:sz="0" w:space="0" w:color="auto"/>
            <w:bottom w:val="none" w:sz="0" w:space="0" w:color="auto"/>
            <w:right w:val="none" w:sz="0" w:space="0" w:color="auto"/>
          </w:divBdr>
        </w:div>
        <w:div w:id="208689197">
          <w:marLeft w:val="480"/>
          <w:marRight w:val="0"/>
          <w:marTop w:val="0"/>
          <w:marBottom w:val="0"/>
          <w:divBdr>
            <w:top w:val="none" w:sz="0" w:space="0" w:color="auto"/>
            <w:left w:val="none" w:sz="0" w:space="0" w:color="auto"/>
            <w:bottom w:val="none" w:sz="0" w:space="0" w:color="auto"/>
            <w:right w:val="none" w:sz="0" w:space="0" w:color="auto"/>
          </w:divBdr>
        </w:div>
      </w:divsChild>
    </w:div>
    <w:div w:id="1912501706">
      <w:bodyDiv w:val="1"/>
      <w:marLeft w:val="0"/>
      <w:marRight w:val="0"/>
      <w:marTop w:val="0"/>
      <w:marBottom w:val="0"/>
      <w:divBdr>
        <w:top w:val="none" w:sz="0" w:space="0" w:color="auto"/>
        <w:left w:val="none" w:sz="0" w:space="0" w:color="auto"/>
        <w:bottom w:val="none" w:sz="0" w:space="0" w:color="auto"/>
        <w:right w:val="none" w:sz="0" w:space="0" w:color="auto"/>
      </w:divBdr>
      <w:divsChild>
        <w:div w:id="1219779484">
          <w:marLeft w:val="480"/>
          <w:marRight w:val="0"/>
          <w:marTop w:val="0"/>
          <w:marBottom w:val="0"/>
          <w:divBdr>
            <w:top w:val="none" w:sz="0" w:space="0" w:color="auto"/>
            <w:left w:val="none" w:sz="0" w:space="0" w:color="auto"/>
            <w:bottom w:val="none" w:sz="0" w:space="0" w:color="auto"/>
            <w:right w:val="none" w:sz="0" w:space="0" w:color="auto"/>
          </w:divBdr>
        </w:div>
        <w:div w:id="1507482655">
          <w:marLeft w:val="480"/>
          <w:marRight w:val="0"/>
          <w:marTop w:val="0"/>
          <w:marBottom w:val="0"/>
          <w:divBdr>
            <w:top w:val="none" w:sz="0" w:space="0" w:color="auto"/>
            <w:left w:val="none" w:sz="0" w:space="0" w:color="auto"/>
            <w:bottom w:val="none" w:sz="0" w:space="0" w:color="auto"/>
            <w:right w:val="none" w:sz="0" w:space="0" w:color="auto"/>
          </w:divBdr>
        </w:div>
        <w:div w:id="484589234">
          <w:marLeft w:val="480"/>
          <w:marRight w:val="0"/>
          <w:marTop w:val="0"/>
          <w:marBottom w:val="0"/>
          <w:divBdr>
            <w:top w:val="none" w:sz="0" w:space="0" w:color="auto"/>
            <w:left w:val="none" w:sz="0" w:space="0" w:color="auto"/>
            <w:bottom w:val="none" w:sz="0" w:space="0" w:color="auto"/>
            <w:right w:val="none" w:sz="0" w:space="0" w:color="auto"/>
          </w:divBdr>
        </w:div>
      </w:divsChild>
    </w:div>
    <w:div w:id="1924490043">
      <w:bodyDiv w:val="1"/>
      <w:marLeft w:val="0"/>
      <w:marRight w:val="0"/>
      <w:marTop w:val="0"/>
      <w:marBottom w:val="0"/>
      <w:divBdr>
        <w:top w:val="none" w:sz="0" w:space="0" w:color="auto"/>
        <w:left w:val="none" w:sz="0" w:space="0" w:color="auto"/>
        <w:bottom w:val="none" w:sz="0" w:space="0" w:color="auto"/>
        <w:right w:val="none" w:sz="0" w:space="0" w:color="auto"/>
      </w:divBdr>
      <w:divsChild>
        <w:div w:id="664285905">
          <w:marLeft w:val="480"/>
          <w:marRight w:val="0"/>
          <w:marTop w:val="0"/>
          <w:marBottom w:val="0"/>
          <w:divBdr>
            <w:top w:val="none" w:sz="0" w:space="0" w:color="auto"/>
            <w:left w:val="none" w:sz="0" w:space="0" w:color="auto"/>
            <w:bottom w:val="none" w:sz="0" w:space="0" w:color="auto"/>
            <w:right w:val="none" w:sz="0" w:space="0" w:color="auto"/>
          </w:divBdr>
        </w:div>
        <w:div w:id="1106317005">
          <w:marLeft w:val="480"/>
          <w:marRight w:val="0"/>
          <w:marTop w:val="0"/>
          <w:marBottom w:val="0"/>
          <w:divBdr>
            <w:top w:val="none" w:sz="0" w:space="0" w:color="auto"/>
            <w:left w:val="none" w:sz="0" w:space="0" w:color="auto"/>
            <w:bottom w:val="none" w:sz="0" w:space="0" w:color="auto"/>
            <w:right w:val="none" w:sz="0" w:space="0" w:color="auto"/>
          </w:divBdr>
        </w:div>
        <w:div w:id="1793085417">
          <w:marLeft w:val="480"/>
          <w:marRight w:val="0"/>
          <w:marTop w:val="0"/>
          <w:marBottom w:val="0"/>
          <w:divBdr>
            <w:top w:val="none" w:sz="0" w:space="0" w:color="auto"/>
            <w:left w:val="none" w:sz="0" w:space="0" w:color="auto"/>
            <w:bottom w:val="none" w:sz="0" w:space="0" w:color="auto"/>
            <w:right w:val="none" w:sz="0" w:space="0" w:color="auto"/>
          </w:divBdr>
        </w:div>
      </w:divsChild>
    </w:div>
    <w:div w:id="1933976188">
      <w:bodyDiv w:val="1"/>
      <w:marLeft w:val="0"/>
      <w:marRight w:val="0"/>
      <w:marTop w:val="0"/>
      <w:marBottom w:val="0"/>
      <w:divBdr>
        <w:top w:val="none" w:sz="0" w:space="0" w:color="auto"/>
        <w:left w:val="none" w:sz="0" w:space="0" w:color="auto"/>
        <w:bottom w:val="none" w:sz="0" w:space="0" w:color="auto"/>
        <w:right w:val="none" w:sz="0" w:space="0" w:color="auto"/>
      </w:divBdr>
      <w:divsChild>
        <w:div w:id="2141069070">
          <w:marLeft w:val="480"/>
          <w:marRight w:val="0"/>
          <w:marTop w:val="0"/>
          <w:marBottom w:val="0"/>
          <w:divBdr>
            <w:top w:val="none" w:sz="0" w:space="0" w:color="auto"/>
            <w:left w:val="none" w:sz="0" w:space="0" w:color="auto"/>
            <w:bottom w:val="none" w:sz="0" w:space="0" w:color="auto"/>
            <w:right w:val="none" w:sz="0" w:space="0" w:color="auto"/>
          </w:divBdr>
        </w:div>
        <w:div w:id="1126310352">
          <w:marLeft w:val="480"/>
          <w:marRight w:val="0"/>
          <w:marTop w:val="0"/>
          <w:marBottom w:val="0"/>
          <w:divBdr>
            <w:top w:val="none" w:sz="0" w:space="0" w:color="auto"/>
            <w:left w:val="none" w:sz="0" w:space="0" w:color="auto"/>
            <w:bottom w:val="none" w:sz="0" w:space="0" w:color="auto"/>
            <w:right w:val="none" w:sz="0" w:space="0" w:color="auto"/>
          </w:divBdr>
        </w:div>
        <w:div w:id="762069531">
          <w:marLeft w:val="480"/>
          <w:marRight w:val="0"/>
          <w:marTop w:val="0"/>
          <w:marBottom w:val="0"/>
          <w:divBdr>
            <w:top w:val="none" w:sz="0" w:space="0" w:color="auto"/>
            <w:left w:val="none" w:sz="0" w:space="0" w:color="auto"/>
            <w:bottom w:val="none" w:sz="0" w:space="0" w:color="auto"/>
            <w:right w:val="none" w:sz="0" w:space="0" w:color="auto"/>
          </w:divBdr>
        </w:div>
      </w:divsChild>
    </w:div>
    <w:div w:id="2033535734">
      <w:bodyDiv w:val="1"/>
      <w:marLeft w:val="0"/>
      <w:marRight w:val="0"/>
      <w:marTop w:val="0"/>
      <w:marBottom w:val="0"/>
      <w:divBdr>
        <w:top w:val="none" w:sz="0" w:space="0" w:color="auto"/>
        <w:left w:val="none" w:sz="0" w:space="0" w:color="auto"/>
        <w:bottom w:val="none" w:sz="0" w:space="0" w:color="auto"/>
        <w:right w:val="none" w:sz="0" w:space="0" w:color="auto"/>
      </w:divBdr>
      <w:divsChild>
        <w:div w:id="1609309128">
          <w:marLeft w:val="480"/>
          <w:marRight w:val="0"/>
          <w:marTop w:val="0"/>
          <w:marBottom w:val="0"/>
          <w:divBdr>
            <w:top w:val="none" w:sz="0" w:space="0" w:color="auto"/>
            <w:left w:val="none" w:sz="0" w:space="0" w:color="auto"/>
            <w:bottom w:val="none" w:sz="0" w:space="0" w:color="auto"/>
            <w:right w:val="none" w:sz="0" w:space="0" w:color="auto"/>
          </w:divBdr>
        </w:div>
        <w:div w:id="1008405551">
          <w:marLeft w:val="480"/>
          <w:marRight w:val="0"/>
          <w:marTop w:val="0"/>
          <w:marBottom w:val="0"/>
          <w:divBdr>
            <w:top w:val="none" w:sz="0" w:space="0" w:color="auto"/>
            <w:left w:val="none" w:sz="0" w:space="0" w:color="auto"/>
            <w:bottom w:val="none" w:sz="0" w:space="0" w:color="auto"/>
            <w:right w:val="none" w:sz="0" w:space="0" w:color="auto"/>
          </w:divBdr>
        </w:div>
        <w:div w:id="1502741050">
          <w:marLeft w:val="480"/>
          <w:marRight w:val="0"/>
          <w:marTop w:val="0"/>
          <w:marBottom w:val="0"/>
          <w:divBdr>
            <w:top w:val="none" w:sz="0" w:space="0" w:color="auto"/>
            <w:left w:val="none" w:sz="0" w:space="0" w:color="auto"/>
            <w:bottom w:val="none" w:sz="0" w:space="0" w:color="auto"/>
            <w:right w:val="none" w:sz="0" w:space="0" w:color="auto"/>
          </w:divBdr>
        </w:div>
      </w:divsChild>
    </w:div>
    <w:div w:id="2066564834">
      <w:bodyDiv w:val="1"/>
      <w:marLeft w:val="0"/>
      <w:marRight w:val="0"/>
      <w:marTop w:val="0"/>
      <w:marBottom w:val="0"/>
      <w:divBdr>
        <w:top w:val="none" w:sz="0" w:space="0" w:color="auto"/>
        <w:left w:val="none" w:sz="0" w:space="0" w:color="auto"/>
        <w:bottom w:val="none" w:sz="0" w:space="0" w:color="auto"/>
        <w:right w:val="none" w:sz="0" w:space="0" w:color="auto"/>
      </w:divBdr>
      <w:divsChild>
        <w:div w:id="1393964919">
          <w:marLeft w:val="480"/>
          <w:marRight w:val="0"/>
          <w:marTop w:val="0"/>
          <w:marBottom w:val="0"/>
          <w:divBdr>
            <w:top w:val="none" w:sz="0" w:space="0" w:color="auto"/>
            <w:left w:val="none" w:sz="0" w:space="0" w:color="auto"/>
            <w:bottom w:val="none" w:sz="0" w:space="0" w:color="auto"/>
            <w:right w:val="none" w:sz="0" w:space="0" w:color="auto"/>
          </w:divBdr>
        </w:div>
        <w:div w:id="684795192">
          <w:marLeft w:val="480"/>
          <w:marRight w:val="0"/>
          <w:marTop w:val="0"/>
          <w:marBottom w:val="0"/>
          <w:divBdr>
            <w:top w:val="none" w:sz="0" w:space="0" w:color="auto"/>
            <w:left w:val="none" w:sz="0" w:space="0" w:color="auto"/>
            <w:bottom w:val="none" w:sz="0" w:space="0" w:color="auto"/>
            <w:right w:val="none" w:sz="0" w:space="0" w:color="auto"/>
          </w:divBdr>
        </w:div>
        <w:div w:id="676153259">
          <w:marLeft w:val="480"/>
          <w:marRight w:val="0"/>
          <w:marTop w:val="0"/>
          <w:marBottom w:val="0"/>
          <w:divBdr>
            <w:top w:val="none" w:sz="0" w:space="0" w:color="auto"/>
            <w:left w:val="none" w:sz="0" w:space="0" w:color="auto"/>
            <w:bottom w:val="none" w:sz="0" w:space="0" w:color="auto"/>
            <w:right w:val="none" w:sz="0" w:space="0" w:color="auto"/>
          </w:divBdr>
        </w:div>
      </w:divsChild>
    </w:div>
    <w:div w:id="2128619847">
      <w:bodyDiv w:val="1"/>
      <w:marLeft w:val="0"/>
      <w:marRight w:val="0"/>
      <w:marTop w:val="0"/>
      <w:marBottom w:val="0"/>
      <w:divBdr>
        <w:top w:val="none" w:sz="0" w:space="0" w:color="auto"/>
        <w:left w:val="none" w:sz="0" w:space="0" w:color="auto"/>
        <w:bottom w:val="none" w:sz="0" w:space="0" w:color="auto"/>
        <w:right w:val="none" w:sz="0" w:space="0" w:color="auto"/>
      </w:divBdr>
      <w:divsChild>
        <w:div w:id="1727414440">
          <w:marLeft w:val="480"/>
          <w:marRight w:val="0"/>
          <w:marTop w:val="0"/>
          <w:marBottom w:val="0"/>
          <w:divBdr>
            <w:top w:val="none" w:sz="0" w:space="0" w:color="auto"/>
            <w:left w:val="none" w:sz="0" w:space="0" w:color="auto"/>
            <w:bottom w:val="none" w:sz="0" w:space="0" w:color="auto"/>
            <w:right w:val="none" w:sz="0" w:space="0" w:color="auto"/>
          </w:divBdr>
        </w:div>
        <w:div w:id="1647510538">
          <w:marLeft w:val="480"/>
          <w:marRight w:val="0"/>
          <w:marTop w:val="0"/>
          <w:marBottom w:val="0"/>
          <w:divBdr>
            <w:top w:val="none" w:sz="0" w:space="0" w:color="auto"/>
            <w:left w:val="none" w:sz="0" w:space="0" w:color="auto"/>
            <w:bottom w:val="none" w:sz="0" w:space="0" w:color="auto"/>
            <w:right w:val="none" w:sz="0" w:space="0" w:color="auto"/>
          </w:divBdr>
        </w:div>
        <w:div w:id="826632389">
          <w:marLeft w:val="480"/>
          <w:marRight w:val="0"/>
          <w:marTop w:val="0"/>
          <w:marBottom w:val="0"/>
          <w:divBdr>
            <w:top w:val="none" w:sz="0" w:space="0" w:color="auto"/>
            <w:left w:val="none" w:sz="0" w:space="0" w:color="auto"/>
            <w:bottom w:val="none" w:sz="0" w:space="0" w:color="auto"/>
            <w:right w:val="none" w:sz="0" w:space="0" w:color="auto"/>
          </w:divBdr>
        </w:div>
        <w:div w:id="1600723715">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E6E5BBE-DBAB-429C-95EF-8F175D78F452}"/>
      </w:docPartPr>
      <w:docPartBody>
        <w:p w:rsidR="007757DA" w:rsidRDefault="000A64AB">
          <w:r w:rsidRPr="004D1ACA">
            <w:rPr>
              <w:rStyle w:val="a3"/>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4AB"/>
    <w:rsid w:val="000A64AB"/>
    <w:rsid w:val="002C7BE6"/>
    <w:rsid w:val="00321860"/>
    <w:rsid w:val="00680C50"/>
    <w:rsid w:val="007757DA"/>
    <w:rsid w:val="008B20B3"/>
    <w:rsid w:val="00ED43DD"/>
    <w:rsid w:val="00EF3F4F"/>
    <w:rsid w:val="00F55D5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A64AB"/>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0BB0D15-8CAB-4BC6-B04E-01B1E21FAB45}">
  <we:reference id="wa104382081" version="1.55.1.0" store="en-US" storeType="OMEX"/>
  <we:alternateReferences>
    <we:reference id="wa104382081" version="1.55.1.0" store="" storeType="OMEX"/>
  </we:alternateReferences>
  <we:properties>
    <we:property name="MENDELEY_CITATIONS" value="[{&quot;citationID&quot;:&quot;MENDELEY_CITATION_12306148-ca65-4a77-8855-3beed3ed9282&quot;,&quot;properties&quot;:{&quot;noteIndex&quot;:0},&quot;isEdited&quot;:false,&quot;manualOverride&quot;:{&quot;isManuallyOverridden&quot;:false,&quot;citeprocText&quot;:&quot;(Civitarese, 2018)&quot;,&quot;manualOverrideText&quot;:&quot;&quot;},&quot;citationTag&quot;:&quot;MENDELEY_CITATION_v3_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&quot;,&quot;citationItems&quot;:[{&quot;id&quot;:&quot;b0e110d8-cabe-38eb-994f-31ebfa41bc6d&quot;,&quot;itemData&quot;:{&quot;type&quot;:&quot;article-journal&quot;,&quot;id&quot;:&quot;b0e110d8-cabe-38eb-994f-31ebfa41bc6d&quot;,&quot;title&quot;:&quot;Vitality as a Theoretical and Technical Parameter in Psychoanalysis&quot;,&quot;author&quot;:[{&quot;family&quot;:&quot;Civitarese&quot;,&quot;given&quot;:&quot;Giuseppe&quot;,&quot;parse-names&quot;:false,&quot;dropping-particle&quot;:&quot;&quot;,&quot;non-dropping-particle&quot;:&quot;&quot;}],&quot;container-title&quot;:&quot;Revue Roumaine de Psychoanalyse&quot;,&quot;ISSN&quot;:&quot;1844-2382&quot;,&quot;issued&quot;:{&quot;date-parts&quot;:[[2018]]},&quot;page&quot;:&quot;121-138&quot;,&quot;language&quot;:&quot;eng&quot;,&quot;genre&quot;:&quot;article&quot;,&quot;publisher&quot;:&quot;Societatea Română de Psihanaliza&quot;,&quot;issue&quot;:&quot;2&quot;,&quot;volume&quot;:&quot;11&quot;,&quot;container-title-short&quot;:&quot;&quot;},&quot;isTemporary&quot;:false}]},{&quot;citationID&quot;:&quot;MENDELEY_CITATION_ca271ec1-4ee8-4b36-8af9-7068c40b9cc2&quot;,&quot;properties&quot;:{&quot;noteIndex&quot;:0},&quot;isEdited&quot;:false,&quot;manualOverride&quot;:{&quot;isManuallyOverridden&quot;:false,&quot;citeprocText&quot;:&quot;(Civitarese, 2018)&quot;,&quot;manualOverrideText&quot;:&quot;&quot;},&quot;citationTag&quot;:&quot;MENDELEY_CITATION_v3_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&quot;,&quot;citationItems&quot;:[{&quot;id&quot;:&quot;b0e110d8-cabe-38eb-994f-31ebfa41bc6d&quot;,&quot;itemData&quot;:{&quot;type&quot;:&quot;article-journal&quot;,&quot;id&quot;:&quot;b0e110d8-cabe-38eb-994f-31ebfa41bc6d&quot;,&quot;title&quot;:&quot;Vitality as a Theoretical and Technical Parameter in Psychoanalysis&quot;,&quot;author&quot;:[{&quot;family&quot;:&quot;Civitarese&quot;,&quot;given&quot;:&quot;Giuseppe&quot;,&quot;parse-names&quot;:false,&quot;dropping-particle&quot;:&quot;&quot;,&quot;non-dropping-particle&quot;:&quot;&quot;}],&quot;container-title&quot;:&quot;Revue Roumaine de Psychoanalyse&quot;,&quot;ISSN&quot;:&quot;1844-2382&quot;,&quot;issued&quot;:{&quot;date-parts&quot;:[[2018]]},&quot;page&quot;:&quot;121-138&quot;,&quot;language&quot;:&quot;eng&quot;,&quot;genre&quot;:&quot;article&quot;,&quot;publisher&quot;:&quot;Societatea Română de Psihanaliza&quot;,&quot;issue&quot;:&quot;2&quot;,&quot;volume&quot;:&quot;11&quot;,&quot;container-title-short&quot;:&quot;&quot;},&quot;isTemporary&quot;:false}]},{&quot;citationID&quot;:&quot;MENDELEY_CITATION_218752bf-7ea7-47a1-ac14-a8eebab8972a&quot;,&quot;properties&quot;:{&quot;noteIndex&quot;:0},&quot;isEdited&quot;:false,&quot;manualOverride&quot;:{&quot;isManuallyOverridden&quot;:false,&quot;citeprocText&quot;:&quot;(Davies, 2018)&quot;,&quot;manualOverrideText&quot;:&quot;&quot;},&quot;citationTag&quot;:&quot;MENDELEY_CITATION_v3_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&quot;,&quot;citationItems&quot;:[{&quot;id&quot;:&quot;b08e2188-27b9-337c-9b8b-4efa7125bf5f&quot;,&quot;itemData&quot;:{&quot;type&quot;:&quot;article-journal&quot;,&quot;id&quot;:&quot;b08e2188-27b9-337c-9b8b-4efa7125bf5f&quot;,&quot;title&quot;:&quot;The “Once and Future” Focus of a Relational Psychoanalysis: Discussion of “Vitalizing Enactment”&quot;,&quot;author&quot;:[{&quot;family&quot;:&quot;Davies&quot;,&quot;given&quot;:&quot;Jody&quot;,&quot;parse-names&quot;:false,&quot;dropping-particle&quot;:&quot;&quot;,&quot;non-dropping-particle&quot;:&quot;&quot;}],&quot;container-title&quot;:&quot;Psychoanalytic dialogues&quot;,&quot;DOI&quot;:&quot;10.1080/10481885.2018.1459401&quot;,&quot;ISSN&quot;:&quot;1048-1885&quot;,&quot;issued&quot;:{&quot;date-parts&quot;:[[2018]]},&quot;publisher-place&quot;:&quot;Hillsdale&quot;,&quot;page&quot;:&quot;355-360&quot;,&quot;language&quot;:&quot;eng&quot;,&quot;genre&quot;:&quot;article&quot;,&quot;publisher&quot;:&quot;Laurence Erlbaum Associates&quot;,&quot;issue&quot;:&quot;3&quot;,&quot;volume&quot;:&quot;28&quot;,&quot;container-title-short&quot;:&quot;Psychoanal Dialogues&quot;},&quot;isTemporary&quot;:false}]},{&quot;citationID&quot;:&quot;MENDELEY_CITATION_3c457f62-c6be-4865-9a4f-d4430fbace86&quot;,&quot;properties&quot;:{&quot;noteIndex&quot;:0},&quot;isEdited&quot;:false,&quot;manualOverride&quot;:{&quot;isManuallyOverridden&quot;:false,&quot;citeprocText&quot;:&quot;(Schwartz Cooney, 2018)&quot;,&quot;manualOverrideText&quot;:&quot;&quot;},&quot;citationTag&quot;:&quot;MENDELEY_CITATION_v3_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&quot;,&quot;citationItems&quot;:[{&quot;id&quot;:&quot;bee61b9f-3e42-382a-af3c-cc86f22a6766&quot;,&quot;itemData&quot;:{&quot;type&quot;:&quot;article-journal&quot;,&quot;id&quot;:&quot;bee61b9f-3e42-382a-af3c-cc86f22a6766&quot;,&quot;title&quot;:&quot;Vitalizing Enactment: A Relational Exploration&quot;,&quot;author&quot;:[{&quot;family&quot;:&quot;Schwartz Cooney&quot;,&quot;given&quot;:&quot;Amy&quot;,&quot;parse-names&quot;:false,&quot;dropping-particle&quot;:&quot;&quot;,&quot;non-dropping-particle&quot;:&quot;&quot;}],&quot;container-title&quot;:&quot;Psychoanalytic dialogues&quot;,&quot;DOI&quot;:&quot;10.1080/10481885.2018.1459398&quot;,&quot;ISSN&quot;:&quot;1048-1885&quot;,&quot;issued&quot;:{&quot;date-parts&quot;:[[2018]]},&quot;publisher-place&quot;:&quot;Hillsdale&quot;,&quot;page&quot;:&quot;340-354&quot;,&quot;language&quot;:&quot;eng&quot;,&quot;genre&quot;:&quot;article&quot;,&quot;publisher&quot;:&quot;Laurence Erlbaum Associates&quot;,&quot;issue&quot;:&quot;3&quot;,&quot;volume&quot;:&quot;28&quot;,&quot;container-title-short&quot;:&quot;Psychoanal Dialogues&quot;},&quot;isTemporary&quot;:false}]},{&quot;citationID&quot;:&quot;MENDELEY_CITATION_917005dd-31eb-48cb-8501-107e78c4fc9d&quot;,&quot;properties&quot;:{&quot;noteIndex&quot;:0},&quot;isEdited&quot;:false,&quot;manualOverride&quot;:{&quot;isManuallyOverridden&quot;:false,&quot;citeprocText&quot;:&quot;(Schwartz Cooney, 2018)&quot;,&quot;manualOverrideText&quot;:&quot;&quot;},&quot;citationTag&quot;:&quot;MENDELEY_CITATION_v3_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&quot;,&quot;citationItems&quot;:[{&quot;id&quot;:&quot;bee61b9f-3e42-382a-af3c-cc86f22a6766&quot;,&quot;itemData&quot;:{&quot;type&quot;:&quot;article-journal&quot;,&quot;id&quot;:&quot;bee61b9f-3e42-382a-af3c-cc86f22a6766&quot;,&quot;title&quot;:&quot;Vitalizing Enactment: A Relational Exploration&quot;,&quot;author&quot;:[{&quot;family&quot;:&quot;Schwartz Cooney&quot;,&quot;given&quot;:&quot;Amy&quot;,&quot;parse-names&quot;:false,&quot;dropping-particle&quot;:&quot;&quot;,&quot;non-dropping-particle&quot;:&quot;&quot;}],&quot;container-title&quot;:&quot;Psychoanalytic dialogues&quot;,&quot;DOI&quot;:&quot;10.1080/10481885.2018.1459398&quot;,&quot;ISSN&quot;:&quot;1048-1885&quot;,&quot;issued&quot;:{&quot;date-parts&quot;:[[2018]]},&quot;publisher-place&quot;:&quot;Hillsdale&quot;,&quot;page&quot;:&quot;340-354&quot;,&quot;language&quot;:&quot;eng&quot;,&quot;genre&quot;:&quot;article&quot;,&quot;publisher&quot;:&quot;Laurence Erlbaum Associates&quot;,&quot;issue&quot;:&quot;3&quot;,&quot;volume&quot;:&quot;28&quot;,&quot;container-title-short&quot;:&quot;Psychoanal Dialogues&quot;},&quot;isTemporary&quot;:false}]},{&quot;citationID&quot;:&quot;MENDELEY_CITATION_1cea99d9-a313-44dc-8e95-3a919f9e26c5&quot;,&quot;properties&quot;:{&quot;noteIndex&quot;:0},&quot;isEdited&quot;:false,&quot;manualOverride&quot;:{&quot;isManuallyOverridden&quot;:false,&quot;citeprocText&quot;:&quot;(Fiscalini, 1988)&quot;,&quot;manualOverrideText&quot;:&quot;&quot;},&quot;citationTag&quot;:&quot;MENDELEY_CITATION_v3_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&quot;,&quot;citationItems&quot;:[{&quot;id&quot;:&quot;13ca1be9-4811-31ab-908b-9f8d0121faf7&quot;,&quot;itemData&quot;:{&quot;type&quot;:&quot;article-journal&quot;,&quot;id&quot;:&quot;13ca1be9-4811-31ab-908b-9f8d0121faf7&quot;,&quot;title&quot;:&quot;Curative Experience in the Analytic Relationship&quot;,&quot;author&quot;:[{&quot;family&quot;:&quot;Fiscalini&quot;,&quot;given&quot;:&quot;John&quot;,&quot;parse-names&quot;:false,&quot;dropping-particle&quot;:&quot;&quot;,&quot;non-dropping-particle&quot;:&quot;&quot;}],&quot;container-title&quot;:&quot;Contemporary psychoanalysis&quot;,&quot;container-title-short&quot;:&quot;Contemp Psychoanal&quot;,&quot;DOI&quot;:&quot;10.1080/00107530.1988.10746225&quot;,&quot;ISSN&quot;:&quot;0010-7530&quot;,&quot;issued&quot;:{&quot;date-parts&quot;:[[1988]]},&quot;page&quot;:&quot;125-142&quot;,&quot;language&quot;:&quot;eng&quot;,&quot;genre&quot;:&quot;article&quot;,&quot;publisher&quot;:&quot;Taylor &amp; Francis&quot;,&quot;issue&quot;:&quot;1&quot;,&quot;volume&quot;:&quot;24&quot;},&quot;isTemporary&quot;:false}]},{&quot;citationID&quot;:&quot;MENDELEY_CITATION_5a5aead1-6b57-427b-be71-cc9368032be5&quot;,&quot;properties&quot;:{&quot;noteIndex&quot;:0},&quot;isEdited&quot;:false,&quot;manualOverride&quot;:{&quot;isManuallyOverridden&quot;:false,&quot;citeprocText&quot;:&quot;(Fiscalini, 1988)&quot;,&quot;manualOverrideText&quot;:&quot;&quot;},&quot;citationTag&quot;:&quot;MENDELEY_CITATION_v3_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&quot;,&quot;citationItems&quot;:[{&quot;id&quot;:&quot;13ca1be9-4811-31ab-908b-9f8d0121faf7&quot;,&quot;itemData&quot;:{&quot;type&quot;:&quot;article-journal&quot;,&quot;id&quot;:&quot;13ca1be9-4811-31ab-908b-9f8d0121faf7&quot;,&quot;title&quot;:&quot;Curative Experience in the Analytic Relationship&quot;,&quot;author&quot;:[{&quot;family&quot;:&quot;Fiscalini&quot;,&quot;given&quot;:&quot;John&quot;,&quot;parse-names&quot;:false,&quot;dropping-particle&quot;:&quot;&quot;,&quot;non-dropping-particle&quot;:&quot;&quot;}],&quot;container-title&quot;:&quot;Contemporary psychoanalysis&quot;,&quot;DOI&quot;:&quot;10.1080/00107530.1988.10746225&quot;,&quot;ISSN&quot;:&quot;0010-7530&quot;,&quot;issued&quot;:{&quot;date-parts&quot;:[[1988]]},&quot;page&quot;:&quot;125-142&quot;,&quot;language&quot;:&quot;eng&quot;,&quot;genre&quot;:&quot;article&quot;,&quot;publisher&quot;:&quot;Taylor &amp; Francis&quot;,&quot;issue&quot;:&quot;1&quot;,&quot;volume&quot;:&quot;24&quot;,&quot;container-title-short&quot;:&quot;Contemp Psychoanal&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EBD756-924D-43F5-AE34-B8ECEF2A06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3282</TotalTime>
  <Pages>7</Pages>
  <Words>3120</Words>
  <Characters>15605</Characters>
  <Application>Microsoft Office Word</Application>
  <DocSecurity>0</DocSecurity>
  <Lines>130</Lines>
  <Paragraphs>37</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27</cp:revision>
  <dcterms:created xsi:type="dcterms:W3CDTF">2025-02-20T14:03:00Z</dcterms:created>
  <dcterms:modified xsi:type="dcterms:W3CDTF">2025-02-26T12:17:00Z</dcterms:modified>
</cp:coreProperties>
</file>