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E04EB" w14:textId="365AD7EC" w:rsidR="004B2E10" w:rsidRDefault="001F4E91" w:rsidP="001F4E91">
      <w:pPr>
        <w:rPr>
          <w:u w:val="single"/>
          <w:rtl/>
        </w:rPr>
      </w:pPr>
      <w:r>
        <w:rPr>
          <w:rFonts w:hint="cs"/>
          <w:u w:val="single"/>
          <w:rtl/>
        </w:rPr>
        <w:t xml:space="preserve">8. </w:t>
      </w:r>
      <w:r w:rsidR="00F74E24">
        <w:rPr>
          <w:rFonts w:hint="cs"/>
          <w:u w:val="single"/>
          <w:rtl/>
        </w:rPr>
        <w:t>פירוש</w:t>
      </w:r>
    </w:p>
    <w:p w14:paraId="6E703062" w14:textId="31EB7339" w:rsidR="001F4E91" w:rsidRDefault="0004506D" w:rsidP="001F4E91">
      <w:pPr>
        <w:rPr>
          <w:rtl/>
        </w:rPr>
      </w:pPr>
      <w:r>
        <w:rPr>
          <w:rFonts w:hint="cs"/>
          <w:rtl/>
        </w:rPr>
        <w:t>נדבר היום על המושג 'פירוש'.</w:t>
      </w:r>
      <w:r w:rsidR="00942FA2">
        <w:rPr>
          <w:rFonts w:hint="cs"/>
          <w:rtl/>
        </w:rPr>
        <w:t xml:space="preserve"> ב</w:t>
      </w:r>
      <w:r w:rsidR="004A0F16">
        <w:rPr>
          <w:rFonts w:hint="cs"/>
          <w:rtl/>
        </w:rPr>
        <w:t>מפגש</w:t>
      </w:r>
      <w:r w:rsidR="00942FA2">
        <w:rPr>
          <w:rFonts w:hint="cs"/>
          <w:rtl/>
        </w:rPr>
        <w:t xml:space="preserve"> שעבר דיברנו על </w:t>
      </w:r>
      <w:r w:rsidR="004A0F16">
        <w:rPr>
          <w:rFonts w:hint="cs"/>
          <w:rtl/>
        </w:rPr>
        <w:t>'</w:t>
      </w:r>
      <w:r w:rsidR="00942FA2">
        <w:rPr>
          <w:rFonts w:hint="cs"/>
          <w:rtl/>
        </w:rPr>
        <w:t>מודע</w:t>
      </w:r>
      <w:r w:rsidR="004A0F16">
        <w:rPr>
          <w:rFonts w:hint="cs"/>
          <w:rtl/>
        </w:rPr>
        <w:t>'</w:t>
      </w:r>
      <w:r w:rsidR="00942FA2">
        <w:rPr>
          <w:rFonts w:hint="cs"/>
          <w:rtl/>
        </w:rPr>
        <w:t xml:space="preserve">, </w:t>
      </w:r>
      <w:r w:rsidR="00EB6386">
        <w:rPr>
          <w:rFonts w:hint="cs"/>
          <w:rtl/>
        </w:rPr>
        <w:t>במפגש</w:t>
      </w:r>
      <w:r w:rsidR="00942FA2">
        <w:rPr>
          <w:rFonts w:hint="cs"/>
          <w:rtl/>
        </w:rPr>
        <w:t xml:space="preserve"> שלפניו </w:t>
      </w:r>
      <w:r w:rsidR="007820A8">
        <w:rPr>
          <w:rFonts w:hint="cs"/>
          <w:rtl/>
        </w:rPr>
        <w:t>על המושג 'לא-מודע'</w:t>
      </w:r>
      <w:r w:rsidR="00EB6386">
        <w:rPr>
          <w:rFonts w:hint="cs"/>
          <w:rtl/>
        </w:rPr>
        <w:t>,</w:t>
      </w:r>
      <w:r w:rsidR="007820A8">
        <w:rPr>
          <w:rFonts w:hint="cs"/>
          <w:rtl/>
        </w:rPr>
        <w:t xml:space="preserve"> והיום </w:t>
      </w:r>
      <w:r w:rsidR="00EB6386">
        <w:rPr>
          <w:rFonts w:hint="cs"/>
          <w:rtl/>
        </w:rPr>
        <w:t>הגיע הזמן ש</w:t>
      </w:r>
      <w:r w:rsidR="007820A8">
        <w:rPr>
          <w:rFonts w:hint="cs"/>
          <w:rtl/>
        </w:rPr>
        <w:t xml:space="preserve">נדבר על </w:t>
      </w:r>
      <w:proofErr w:type="spellStart"/>
      <w:r w:rsidR="00EB6386">
        <w:rPr>
          <w:rFonts w:hint="cs"/>
          <w:rtl/>
        </w:rPr>
        <w:t>ה</w:t>
      </w:r>
      <w:r w:rsidR="007820A8">
        <w:rPr>
          <w:rFonts w:hint="cs"/>
          <w:rtl/>
        </w:rPr>
        <w:t>חוליה</w:t>
      </w:r>
      <w:proofErr w:type="spellEnd"/>
      <w:r w:rsidR="007820A8">
        <w:rPr>
          <w:rFonts w:hint="cs"/>
          <w:rtl/>
        </w:rPr>
        <w:t xml:space="preserve"> </w:t>
      </w:r>
      <w:r w:rsidR="00EB6386">
        <w:rPr>
          <w:rFonts w:hint="cs"/>
          <w:rtl/>
        </w:rPr>
        <w:t>ה</w:t>
      </w:r>
      <w:r w:rsidR="007820A8">
        <w:rPr>
          <w:rFonts w:hint="cs"/>
          <w:rtl/>
        </w:rPr>
        <w:t>מקשרת: הפירוש.</w:t>
      </w:r>
      <w:r>
        <w:rPr>
          <w:rFonts w:hint="cs"/>
          <w:rtl/>
        </w:rPr>
        <w:t xml:space="preserve"> </w:t>
      </w:r>
      <w:r w:rsidR="00421AF4">
        <w:rPr>
          <w:rFonts w:hint="cs"/>
          <w:rtl/>
        </w:rPr>
        <w:t xml:space="preserve">זאת </w:t>
      </w:r>
      <w:r w:rsidR="001F4E91">
        <w:rPr>
          <w:rFonts w:hint="cs"/>
          <w:rtl/>
        </w:rPr>
        <w:t xml:space="preserve">ה-פעולה בהא הידיעה של המטפל האנליטי. בספר החגיגי </w:t>
      </w:r>
      <w:r w:rsidR="001F4E91">
        <w:rPr>
          <w:rtl/>
        </w:rPr>
        <w:t>–</w:t>
      </w:r>
      <w:r w:rsidR="001F4E91">
        <w:rPr>
          <w:rFonts w:hint="cs"/>
          <w:rtl/>
        </w:rPr>
        <w:t xml:space="preserve"> בו פרויד חוגג את פריצת הפסיכואנליזה "</w:t>
      </w:r>
      <w:r w:rsidR="00F74E24">
        <w:rPr>
          <w:rFonts w:hint="cs"/>
          <w:rtl/>
        </w:rPr>
        <w:t>פירוש</w:t>
      </w:r>
      <w:r w:rsidR="001F4E91">
        <w:rPr>
          <w:rFonts w:hint="cs"/>
          <w:rtl/>
        </w:rPr>
        <w:t xml:space="preserve"> החלום</w:t>
      </w:r>
      <w:r w:rsidR="00837F72">
        <w:rPr>
          <w:rFonts w:hint="cs"/>
          <w:rtl/>
        </w:rPr>
        <w:t>"</w:t>
      </w:r>
      <w:r w:rsidR="001F4E91">
        <w:rPr>
          <w:rFonts w:hint="cs"/>
          <w:rtl/>
        </w:rPr>
        <w:t xml:space="preserve">, כבר מופיעה הטכניקה הזו </w:t>
      </w:r>
      <w:r w:rsidR="001F4E91">
        <w:rPr>
          <w:rtl/>
        </w:rPr>
        <w:t>–</w:t>
      </w:r>
      <w:r w:rsidR="001F4E91">
        <w:rPr>
          <w:rFonts w:hint="cs"/>
          <w:rtl/>
        </w:rPr>
        <w:t xml:space="preserve"> </w:t>
      </w:r>
      <w:proofErr w:type="spellStart"/>
      <w:r w:rsidR="001F4E91">
        <w:rPr>
          <w:rFonts w:hint="cs"/>
          <w:rtl/>
        </w:rPr>
        <w:t>הכל</w:t>
      </w:r>
      <w:proofErr w:type="spellEnd"/>
      <w:r w:rsidR="001F4E91">
        <w:rPr>
          <w:rFonts w:hint="cs"/>
          <w:rtl/>
        </w:rPr>
        <w:t xml:space="preserve"> כך בסיסית, וכל כך מעוגנת בתפיסת העולם הפסיכואנליטית. הפירוש נובע קודם כל מהטכניקה הנובעת מ'החוק הבסיסי' (פגישה 5) </w:t>
      </w:r>
      <w:r w:rsidR="001F4E91">
        <w:rPr>
          <w:rtl/>
        </w:rPr>
        <w:t>–</w:t>
      </w:r>
      <w:r w:rsidR="001F4E91">
        <w:rPr>
          <w:rFonts w:hint="cs"/>
          <w:rtl/>
        </w:rPr>
        <w:t xml:space="preserve"> </w:t>
      </w:r>
      <w:r>
        <w:rPr>
          <w:rFonts w:hint="cs"/>
          <w:rtl/>
        </w:rPr>
        <w:t>אני מזכיר:</w:t>
      </w:r>
      <w:r>
        <w:rPr>
          <w:rFonts w:hint="cs"/>
        </w:rPr>
        <w:t xml:space="preserve"> </w:t>
      </w:r>
      <w:r w:rsidR="00421AF4">
        <w:rPr>
          <w:rFonts w:hint="cs"/>
          <w:rtl/>
        </w:rPr>
        <w:t>'</w:t>
      </w:r>
      <w:r w:rsidR="001F4E91">
        <w:rPr>
          <w:rFonts w:hint="cs"/>
          <w:rtl/>
        </w:rPr>
        <w:t>אמור כל מה שעולה על דעתך</w:t>
      </w:r>
      <w:r w:rsidR="00421AF4">
        <w:rPr>
          <w:rFonts w:hint="cs"/>
          <w:rtl/>
        </w:rPr>
        <w:t>'</w:t>
      </w:r>
      <w:r w:rsidR="001F4E91">
        <w:rPr>
          <w:rFonts w:hint="cs"/>
          <w:rtl/>
        </w:rPr>
        <w:t>. כאשר המטופל, נשמע לחוק, מסתכל</w:t>
      </w:r>
      <w:r>
        <w:rPr>
          <w:rFonts w:hint="cs"/>
          <w:rtl/>
        </w:rPr>
        <w:t xml:space="preserve"> לתוך נ</w:t>
      </w:r>
      <w:r w:rsidR="00837F72">
        <w:rPr>
          <w:rFonts w:hint="cs"/>
          <w:rtl/>
        </w:rPr>
        <w:t>פש</w:t>
      </w:r>
      <w:r>
        <w:rPr>
          <w:rFonts w:hint="cs"/>
          <w:rtl/>
        </w:rPr>
        <w:t>ו או תודעתו,</w:t>
      </w:r>
      <w:r w:rsidR="001F4E91">
        <w:rPr>
          <w:rFonts w:hint="cs"/>
          <w:rtl/>
        </w:rPr>
        <w:t xml:space="preserve"> פנימה </w:t>
      </w:r>
      <w:r w:rsidR="001F4E91">
        <w:rPr>
          <w:rtl/>
        </w:rPr>
        <w:t>–</w:t>
      </w:r>
      <w:r w:rsidR="001F4E91">
        <w:rPr>
          <w:rFonts w:hint="cs"/>
          <w:rtl/>
        </w:rPr>
        <w:t xml:space="preserve"> פעולה הנקראת בלעז אינטרוספקציה - </w:t>
      </w:r>
      <w:r w:rsidR="00421AF4">
        <w:rPr>
          <w:rFonts w:hint="cs"/>
          <w:rtl/>
        </w:rPr>
        <w:t xml:space="preserve"> והוא</w:t>
      </w:r>
      <w:r w:rsidR="001F4E91">
        <w:rPr>
          <w:rFonts w:hint="cs"/>
          <w:rtl/>
        </w:rPr>
        <w:t xml:space="preserve"> מדבר את עולמו הפנימי </w:t>
      </w:r>
      <w:r w:rsidR="001F4E91">
        <w:rPr>
          <w:rtl/>
        </w:rPr>
        <w:t>–</w:t>
      </w:r>
      <w:r w:rsidR="001F4E91">
        <w:rPr>
          <w:rFonts w:hint="cs"/>
          <w:rtl/>
        </w:rPr>
        <w:t xml:space="preserve"> נערם חומר. דרושה פה פעולה מסוימת עם הדברים הנאמרים.</w:t>
      </w:r>
      <w:r>
        <w:rPr>
          <w:rFonts w:hint="cs"/>
          <w:rtl/>
        </w:rPr>
        <w:t xml:space="preserve"> ל</w:t>
      </w:r>
      <w:r w:rsidR="001F4E91">
        <w:rPr>
          <w:rFonts w:hint="cs"/>
          <w:rtl/>
        </w:rPr>
        <w:t>פעולה</w:t>
      </w:r>
      <w:r>
        <w:rPr>
          <w:rFonts w:hint="cs"/>
          <w:rtl/>
        </w:rPr>
        <w:t xml:space="preserve"> הזו שהמטפל עושה קוראים '</w:t>
      </w:r>
      <w:r w:rsidR="001F4E91">
        <w:rPr>
          <w:rFonts w:hint="cs"/>
          <w:rtl/>
        </w:rPr>
        <w:t>פירוש'.</w:t>
      </w:r>
    </w:p>
    <w:p w14:paraId="6E3845B7" w14:textId="7E462E7D" w:rsidR="00837F72" w:rsidRDefault="001F4E91" w:rsidP="001F4E91">
      <w:pPr>
        <w:rPr>
          <w:rtl/>
        </w:rPr>
      </w:pPr>
      <w:proofErr w:type="spellStart"/>
      <w:r>
        <w:rPr>
          <w:rFonts w:hint="cs"/>
          <w:rtl/>
        </w:rPr>
        <w:t>פונטליס</w:t>
      </w:r>
      <w:proofErr w:type="spellEnd"/>
      <w:r>
        <w:rPr>
          <w:rFonts w:hint="cs"/>
          <w:rtl/>
        </w:rPr>
        <w:t xml:space="preserve"> </w:t>
      </w:r>
      <w:sdt>
        <w:sdtPr>
          <w:rPr>
            <w:rFonts w:hint="cs"/>
            <w:color w:val="000000"/>
            <w:rtl/>
          </w:rPr>
          <w:tag w:val="MENDELEY_CITATION_v3_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"/>
          <w:id w:val="-1806148964"/>
          <w:placeholder>
            <w:docPart w:val="DefaultPlaceholder_-1854013440"/>
          </w:placeholder>
        </w:sdtPr>
        <w:sdtContent>
          <w:r w:rsidR="00BF5F8A" w:rsidRPr="00BF5F8A">
            <w:rPr>
              <w:rFonts w:eastAsia="Times New Roman"/>
              <w:color w:val="000000"/>
            </w:rPr>
            <w:t xml:space="preserve">(Laplanche &amp; </w:t>
          </w:r>
          <w:proofErr w:type="spellStart"/>
          <w:r w:rsidR="00BF5F8A" w:rsidRPr="00BF5F8A">
            <w:rPr>
              <w:rFonts w:eastAsia="Times New Roman"/>
              <w:color w:val="000000"/>
            </w:rPr>
            <w:t>Pontalis</w:t>
          </w:r>
          <w:proofErr w:type="spellEnd"/>
          <w:r w:rsidR="00BF5F8A" w:rsidRPr="00BF5F8A">
            <w:rPr>
              <w:rFonts w:eastAsia="Times New Roman"/>
              <w:color w:val="000000"/>
            </w:rPr>
            <w:t>, 1988)</w:t>
          </w:r>
        </w:sdtContent>
      </w:sdt>
      <w:r>
        <w:rPr>
          <w:rFonts w:hint="cs"/>
          <w:rtl/>
        </w:rPr>
        <w:t>מחלק את פעולת הפירוש לשתיים: 1.</w:t>
      </w:r>
      <w:r w:rsidR="001D72B0">
        <w:rPr>
          <w:rFonts w:hint="cs"/>
          <w:rtl/>
        </w:rPr>
        <w:t xml:space="preserve"> פעולה שנובעת מחקירת נפש</w:t>
      </w:r>
      <w:r w:rsidR="0004506D">
        <w:rPr>
          <w:rFonts w:hint="cs"/>
          <w:rtl/>
        </w:rPr>
        <w:t>ו של</w:t>
      </w:r>
      <w:r w:rsidR="001D72B0">
        <w:rPr>
          <w:rFonts w:hint="cs"/>
          <w:rtl/>
        </w:rPr>
        <w:t xml:space="preserve"> המטופל, ומציפה </w:t>
      </w:r>
      <w:r w:rsidR="0004506D">
        <w:rPr>
          <w:rFonts w:hint="cs"/>
          <w:rtl/>
        </w:rPr>
        <w:t xml:space="preserve">החוצה </w:t>
      </w:r>
      <w:r w:rsidR="001D72B0">
        <w:rPr>
          <w:rFonts w:hint="cs"/>
          <w:rtl/>
        </w:rPr>
        <w:t>את המובנים החבויים</w:t>
      </w:r>
      <w:r w:rsidR="0004506D">
        <w:rPr>
          <w:rFonts w:hint="cs"/>
          <w:rtl/>
        </w:rPr>
        <w:t xml:space="preserve">. </w:t>
      </w:r>
      <w:r w:rsidR="007820A8">
        <w:rPr>
          <w:rFonts w:hint="cs"/>
          <w:rtl/>
        </w:rPr>
        <w:t>דפוסים ש</w:t>
      </w:r>
      <w:r w:rsidR="0004506D">
        <w:rPr>
          <w:rFonts w:hint="cs"/>
          <w:rtl/>
        </w:rPr>
        <w:t>חבויים בין ה</w:t>
      </w:r>
      <w:r w:rsidR="001D72B0">
        <w:rPr>
          <w:rFonts w:hint="cs"/>
          <w:rtl/>
        </w:rPr>
        <w:t>מילים ו</w:t>
      </w:r>
      <w:r w:rsidR="0004506D">
        <w:rPr>
          <w:rFonts w:hint="cs"/>
          <w:rtl/>
        </w:rPr>
        <w:t xml:space="preserve">גם </w:t>
      </w:r>
      <w:r w:rsidR="001D72B0">
        <w:rPr>
          <w:rFonts w:hint="cs"/>
          <w:rtl/>
        </w:rPr>
        <w:t>בפעולות של המטופל.</w:t>
      </w:r>
    </w:p>
    <w:p w14:paraId="0024E7C0" w14:textId="68CC78BB" w:rsidR="00837F72" w:rsidRDefault="00837F72" w:rsidP="00837F72">
      <w:pPr>
        <w:rPr>
          <w:rtl/>
        </w:rPr>
      </w:pPr>
      <w:r>
        <w:rPr>
          <w:rFonts w:hint="cs"/>
          <w:rtl/>
        </w:rPr>
        <w:t xml:space="preserve">המטופל מדבר </w:t>
      </w:r>
      <w:proofErr w:type="spellStart"/>
      <w:r>
        <w:rPr>
          <w:rFonts w:hint="cs"/>
          <w:rtl/>
        </w:rPr>
        <w:t>מדבר</w:t>
      </w:r>
      <w:proofErr w:type="spellEnd"/>
      <w:r>
        <w:rPr>
          <w:rFonts w:hint="cs"/>
          <w:rtl/>
        </w:rPr>
        <w:t xml:space="preserve"> ומתנהג ואני מסתכל ושומע ובאופן אינטואיטיבי אני שואל את עצמי באופן פנימי, למה הוא מתכוון? מה </w:t>
      </w:r>
      <w:r w:rsidR="00A65A2E">
        <w:rPr>
          <w:rFonts w:hint="cs"/>
          <w:rtl/>
        </w:rPr>
        <w:t xml:space="preserve">בדברים </w:t>
      </w:r>
      <w:r>
        <w:rPr>
          <w:rFonts w:hint="cs"/>
          <w:rtl/>
        </w:rPr>
        <w:t>חוזר על עצמו? איפ</w:t>
      </w:r>
      <w:r w:rsidR="00A65A2E">
        <w:rPr>
          <w:rFonts w:hint="cs"/>
          <w:rtl/>
        </w:rPr>
        <w:t>ה</w:t>
      </w:r>
      <w:r>
        <w:rPr>
          <w:rFonts w:hint="cs"/>
          <w:rtl/>
        </w:rPr>
        <w:t xml:space="preserve"> הדגש? אני</w:t>
      </w:r>
      <w:r w:rsidR="00A65A2E">
        <w:rPr>
          <w:rFonts w:hint="cs"/>
          <w:rtl/>
        </w:rPr>
        <w:t>,</w:t>
      </w:r>
      <w:r>
        <w:rPr>
          <w:rFonts w:hint="cs"/>
          <w:rtl/>
        </w:rPr>
        <w:t xml:space="preserve"> במילים פשוטות</w:t>
      </w:r>
      <w:r w:rsidR="00A65A2E">
        <w:rPr>
          <w:rFonts w:hint="cs"/>
          <w:rtl/>
        </w:rPr>
        <w:t>,</w:t>
      </w:r>
      <w:r>
        <w:rPr>
          <w:rFonts w:hint="cs"/>
          <w:rtl/>
        </w:rPr>
        <w:t xml:space="preserve"> הולך ומכיר אותו. אני מגבש סוג של דמות פנימית שהיא יותר מובנת לי. אם מישהי תגיד לי, </w:t>
      </w:r>
      <w:r w:rsidR="00197433">
        <w:rPr>
          <w:rFonts w:hint="cs"/>
          <w:rtl/>
        </w:rPr>
        <w:t>'</w:t>
      </w:r>
      <w:r>
        <w:rPr>
          <w:rFonts w:hint="cs"/>
          <w:rtl/>
        </w:rPr>
        <w:t>קמתי היום מבולבלת</w:t>
      </w:r>
      <w:r w:rsidR="00197433">
        <w:rPr>
          <w:rFonts w:hint="cs"/>
          <w:rtl/>
        </w:rPr>
        <w:t>'</w:t>
      </w:r>
      <w:r>
        <w:rPr>
          <w:rFonts w:hint="cs"/>
          <w:rtl/>
        </w:rPr>
        <w:t xml:space="preserve"> ומישהי אחרת תגיד לי </w:t>
      </w:r>
      <w:r w:rsidR="00197433">
        <w:rPr>
          <w:rFonts w:hint="cs"/>
          <w:rtl/>
        </w:rPr>
        <w:t>'</w:t>
      </w:r>
      <w:r>
        <w:rPr>
          <w:rFonts w:hint="cs"/>
          <w:rtl/>
        </w:rPr>
        <w:t>קמתי היום מבולבלת</w:t>
      </w:r>
      <w:r w:rsidR="00197433">
        <w:rPr>
          <w:rFonts w:hint="cs"/>
          <w:rtl/>
        </w:rPr>
        <w:t>'</w:t>
      </w:r>
      <w:r>
        <w:rPr>
          <w:rFonts w:hint="cs"/>
          <w:rtl/>
        </w:rPr>
        <w:t xml:space="preserve"> </w:t>
      </w:r>
      <w:r>
        <w:rPr>
          <w:rtl/>
        </w:rPr>
        <w:t>–</w:t>
      </w:r>
      <w:r>
        <w:rPr>
          <w:rFonts w:hint="cs"/>
          <w:rtl/>
        </w:rPr>
        <w:t xml:space="preserve"> אותו המשפט. מאוד יתכן שיהיו לי פ</w:t>
      </w:r>
      <w:r w:rsidR="00197433">
        <w:rPr>
          <w:rFonts w:hint="cs"/>
          <w:rtl/>
        </w:rPr>
        <w:t>י</w:t>
      </w:r>
      <w:r>
        <w:rPr>
          <w:rFonts w:hint="cs"/>
          <w:rtl/>
        </w:rPr>
        <w:t>רושים שונים לעצמי לגבי המשמעות של המשפט</w:t>
      </w:r>
      <w:r w:rsidR="00197433">
        <w:rPr>
          <w:rFonts w:hint="cs"/>
          <w:rtl/>
        </w:rPr>
        <w:t xml:space="preserve"> הזה אצלה ומשמעותו ביננו</w:t>
      </w:r>
      <w:r>
        <w:rPr>
          <w:rFonts w:hint="cs"/>
          <w:rtl/>
        </w:rPr>
        <w:t>. זה הסוג הראשון והבסיסי והאינטואיטיבי של המונח פירוש. הם מציעים גם את ההגדרה הטכנית הגלויה:</w:t>
      </w:r>
    </w:p>
    <w:p w14:paraId="09DE5F3F" w14:textId="3AD21688" w:rsidR="001F4E91" w:rsidRDefault="00837F72" w:rsidP="00837F72">
      <w:pPr>
        <w:rPr>
          <w:rtl/>
        </w:rPr>
      </w:pPr>
      <w:r>
        <w:rPr>
          <w:rFonts w:hint="cs"/>
          <w:rtl/>
        </w:rPr>
        <w:t xml:space="preserve"> </w:t>
      </w:r>
      <w:r w:rsidR="001D72B0">
        <w:rPr>
          <w:rFonts w:hint="cs"/>
          <w:rtl/>
        </w:rPr>
        <w:t>2. פירוש הוא הטקסט אשר ה</w:t>
      </w:r>
      <w:r w:rsidR="00197433">
        <w:rPr>
          <w:rFonts w:hint="cs"/>
          <w:rtl/>
        </w:rPr>
        <w:t>אנליטיקאי</w:t>
      </w:r>
      <w:r w:rsidR="001D72B0">
        <w:rPr>
          <w:rFonts w:hint="cs"/>
          <w:rtl/>
        </w:rPr>
        <w:t xml:space="preserve"> מציע למטופל במטרה לאפשר לו </w:t>
      </w:r>
      <w:r w:rsidR="001D72B0">
        <w:rPr>
          <w:rtl/>
        </w:rPr>
        <w:t>–</w:t>
      </w:r>
      <w:r w:rsidR="001D72B0">
        <w:rPr>
          <w:rFonts w:hint="cs"/>
          <w:rtl/>
        </w:rPr>
        <w:t xml:space="preserve"> למטופל </w:t>
      </w:r>
      <w:r w:rsidR="001D72B0">
        <w:rPr>
          <w:rtl/>
        </w:rPr>
        <w:t>–</w:t>
      </w:r>
      <w:r w:rsidR="0004506D">
        <w:rPr>
          <w:rFonts w:hint="cs"/>
          <w:rtl/>
        </w:rPr>
        <w:t xml:space="preserve"> להמשיך</w:t>
      </w:r>
      <w:r w:rsidR="001D72B0">
        <w:rPr>
          <w:rFonts w:hint="cs"/>
          <w:rtl/>
        </w:rPr>
        <w:t xml:space="preserve"> לגעת במובן הסמוי. </w:t>
      </w:r>
    </w:p>
    <w:p w14:paraId="538A2ECC" w14:textId="3AF82147" w:rsidR="00837F72" w:rsidRDefault="00837F72" w:rsidP="00837F72">
      <w:pPr>
        <w:rPr>
          <w:rtl/>
        </w:rPr>
      </w:pPr>
      <w:r>
        <w:rPr>
          <w:rFonts w:hint="cs"/>
          <w:rtl/>
        </w:rPr>
        <w:t xml:space="preserve">זה כבר משהו אחר: </w:t>
      </w:r>
      <w:r w:rsidR="00197433">
        <w:rPr>
          <w:rFonts w:hint="cs"/>
          <w:rtl/>
        </w:rPr>
        <w:t xml:space="preserve">פה </w:t>
      </w:r>
      <w:r>
        <w:rPr>
          <w:rFonts w:hint="cs"/>
          <w:rtl/>
        </w:rPr>
        <w:t xml:space="preserve">הפירוש </w:t>
      </w:r>
      <w:r w:rsidR="00197433">
        <w:rPr>
          <w:rFonts w:hint="cs"/>
          <w:rtl/>
        </w:rPr>
        <w:t xml:space="preserve">הוא </w:t>
      </w:r>
      <w:r>
        <w:rPr>
          <w:rFonts w:hint="cs"/>
          <w:rtl/>
        </w:rPr>
        <w:t xml:space="preserve">כלי מעודד המשך חקירה. </w:t>
      </w:r>
    </w:p>
    <w:p w14:paraId="1CEB5CE9" w14:textId="01C4477F" w:rsidR="001D72B0" w:rsidRDefault="001D72B0" w:rsidP="001F4E91">
      <w:pPr>
        <w:rPr>
          <w:rtl/>
        </w:rPr>
      </w:pPr>
      <w:r>
        <w:rPr>
          <w:rFonts w:hint="cs"/>
          <w:rtl/>
        </w:rPr>
        <w:t>אלו שתי הגדרות שונות ומשלימות. ההגדרה הראשונה מדברת על הפירוש כמחשבה הצומחת</w:t>
      </w:r>
      <w:r w:rsidR="00197433">
        <w:rPr>
          <w:rFonts w:hint="cs"/>
          <w:rtl/>
        </w:rPr>
        <w:t xml:space="preserve"> ומתפתחת</w:t>
      </w:r>
      <w:r>
        <w:rPr>
          <w:rFonts w:hint="cs"/>
          <w:rtl/>
        </w:rPr>
        <w:t xml:space="preserve"> בחדר בראשו של האנליטיקאי.</w:t>
      </w:r>
      <w:r w:rsidR="00F74E24">
        <w:rPr>
          <w:rFonts w:hint="cs"/>
          <w:rtl/>
        </w:rPr>
        <w:t xml:space="preserve"> אפילו שהוא שותק וגם אם הוא מדבר, ההבנה הזאת הולכת ומצטברת.</w:t>
      </w:r>
      <w:r>
        <w:rPr>
          <w:rFonts w:hint="cs"/>
          <w:rtl/>
        </w:rPr>
        <w:t xml:space="preserve"> ההגדרה </w:t>
      </w:r>
      <w:r w:rsidR="00F74E24">
        <w:rPr>
          <w:rFonts w:hint="cs"/>
          <w:rtl/>
        </w:rPr>
        <w:t>השניי</w:t>
      </w:r>
      <w:r w:rsidR="00F74E24">
        <w:rPr>
          <w:rFonts w:hint="eastAsia"/>
          <w:rtl/>
        </w:rPr>
        <w:t>ה</w:t>
      </w:r>
      <w:r>
        <w:rPr>
          <w:rFonts w:hint="cs"/>
          <w:rtl/>
        </w:rPr>
        <w:t xml:space="preserve"> היא טכנית, היא חיצונית</w:t>
      </w:r>
      <w:r w:rsidR="00F74E24">
        <w:rPr>
          <w:rFonts w:hint="cs"/>
          <w:rtl/>
        </w:rPr>
        <w:t xml:space="preserve"> וגלויה</w:t>
      </w:r>
      <w:r>
        <w:rPr>
          <w:rFonts w:hint="cs"/>
          <w:rtl/>
        </w:rPr>
        <w:t xml:space="preserve">, היא הדבר הנאמר </w:t>
      </w:r>
      <w:r>
        <w:rPr>
          <w:rtl/>
        </w:rPr>
        <w:t>–</w:t>
      </w:r>
      <w:r>
        <w:rPr>
          <w:rFonts w:hint="cs"/>
          <w:rtl/>
        </w:rPr>
        <w:t xml:space="preserve"> ושימו לב: מטרתה איננה סופית, לפי </w:t>
      </w:r>
      <w:proofErr w:type="spellStart"/>
      <w:r>
        <w:rPr>
          <w:rFonts w:hint="cs"/>
          <w:rtl/>
        </w:rPr>
        <w:t>לאפלאנש</w:t>
      </w:r>
      <w:proofErr w:type="spellEnd"/>
      <w:r w:rsidR="00197433">
        <w:rPr>
          <w:rFonts w:hint="cs"/>
          <w:rtl/>
        </w:rPr>
        <w:t xml:space="preserve"> </w:t>
      </w:r>
      <w:proofErr w:type="spellStart"/>
      <w:r w:rsidR="00197433">
        <w:rPr>
          <w:rFonts w:hint="cs"/>
          <w:rtl/>
        </w:rPr>
        <w:t>ופונטליס</w:t>
      </w:r>
      <w:proofErr w:type="spellEnd"/>
      <w:r>
        <w:rPr>
          <w:rFonts w:hint="cs"/>
          <w:rtl/>
        </w:rPr>
        <w:t>,</w:t>
      </w:r>
      <w:r w:rsidR="00197433">
        <w:rPr>
          <w:rFonts w:hint="cs"/>
          <w:rtl/>
        </w:rPr>
        <w:t xml:space="preserve"> אלא</w:t>
      </w:r>
      <w:r>
        <w:rPr>
          <w:rFonts w:hint="cs"/>
          <w:rtl/>
        </w:rPr>
        <w:t xml:space="preserve"> מטרתה היא </w:t>
      </w:r>
      <w:r w:rsidR="00F74E24">
        <w:rPr>
          <w:rFonts w:hint="cs"/>
          <w:rtl/>
        </w:rPr>
        <w:t>ל</w:t>
      </w:r>
      <w:r w:rsidR="00197433">
        <w:rPr>
          <w:rFonts w:hint="cs"/>
          <w:rtl/>
        </w:rPr>
        <w:t>הניע</w:t>
      </w:r>
      <w:r w:rsidR="00F74E24">
        <w:rPr>
          <w:rFonts w:hint="cs"/>
          <w:rtl/>
        </w:rPr>
        <w:t xml:space="preserve"> </w:t>
      </w:r>
      <w:r>
        <w:rPr>
          <w:rFonts w:hint="cs"/>
          <w:rtl/>
        </w:rPr>
        <w:t>התרחשות פנימית</w:t>
      </w:r>
      <w:r w:rsidR="00F74E24">
        <w:rPr>
          <w:rFonts w:hint="cs"/>
          <w:rtl/>
        </w:rPr>
        <w:t>, מתגלגלת,</w:t>
      </w:r>
      <w:r>
        <w:rPr>
          <w:rFonts w:hint="cs"/>
          <w:rtl/>
        </w:rPr>
        <w:t xml:space="preserve"> אצל המטופל</w:t>
      </w:r>
      <w:r w:rsidR="00F74E24">
        <w:rPr>
          <w:rFonts w:hint="cs"/>
          <w:rtl/>
        </w:rPr>
        <w:t>. המטופל מקבל דרך הפירוש, סיכוי</w:t>
      </w:r>
      <w:r>
        <w:rPr>
          <w:rFonts w:hint="cs"/>
          <w:rtl/>
        </w:rPr>
        <w:t xml:space="preserve"> של נגישות </w:t>
      </w:r>
      <w:r w:rsidR="007820A8">
        <w:rPr>
          <w:rFonts w:hint="cs"/>
          <w:rtl/>
        </w:rPr>
        <w:t xml:space="preserve">או עוד נגישות, </w:t>
      </w:r>
      <w:r>
        <w:rPr>
          <w:rFonts w:hint="cs"/>
          <w:rtl/>
        </w:rPr>
        <w:t>ל</w:t>
      </w:r>
      <w:r w:rsidR="00197433">
        <w:rPr>
          <w:rFonts w:hint="cs"/>
          <w:rtl/>
        </w:rPr>
        <w:t>'</w:t>
      </w:r>
      <w:r>
        <w:rPr>
          <w:rFonts w:hint="cs"/>
          <w:rtl/>
        </w:rPr>
        <w:t>מובן החבוי</w:t>
      </w:r>
      <w:r w:rsidR="00197433">
        <w:rPr>
          <w:rFonts w:hint="cs"/>
          <w:rtl/>
        </w:rPr>
        <w:t>'</w:t>
      </w:r>
      <w:r>
        <w:rPr>
          <w:rFonts w:hint="cs"/>
          <w:rtl/>
        </w:rPr>
        <w:t xml:space="preserve">. </w:t>
      </w:r>
      <w:sdt>
        <w:sdtPr>
          <w:rPr>
            <w:rFonts w:hint="cs"/>
            <w:color w:val="000000"/>
            <w:rtl/>
          </w:rPr>
          <w:tag w:val="MENDELEY_CITATION_v3_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"/>
          <w:id w:val="258795361"/>
          <w:placeholder>
            <w:docPart w:val="DefaultPlaceholder_-1854013440"/>
          </w:placeholder>
        </w:sdtPr>
        <w:sdtContent>
          <w:r w:rsidR="00BF5F8A" w:rsidRPr="00BF5F8A">
            <w:rPr>
              <w:rFonts w:eastAsia="Times New Roman"/>
              <w:color w:val="000000"/>
            </w:rPr>
            <w:t xml:space="preserve">(Laplanche &amp; </w:t>
          </w:r>
          <w:proofErr w:type="spellStart"/>
          <w:r w:rsidR="00BF5F8A" w:rsidRPr="00BF5F8A">
            <w:rPr>
              <w:rFonts w:eastAsia="Times New Roman"/>
              <w:color w:val="000000"/>
            </w:rPr>
            <w:t>Pontalis</w:t>
          </w:r>
          <w:proofErr w:type="spellEnd"/>
          <w:r w:rsidR="00BF5F8A" w:rsidRPr="00BF5F8A">
            <w:rPr>
              <w:rFonts w:eastAsia="Times New Roman"/>
              <w:color w:val="000000"/>
            </w:rPr>
            <w:t>, 1988)</w:t>
          </w:r>
        </w:sdtContent>
      </w:sdt>
      <w:r>
        <w:rPr>
          <w:rFonts w:hint="cs"/>
          <w:rtl/>
        </w:rPr>
        <w:t xml:space="preserve">. </w:t>
      </w:r>
      <w:r w:rsidR="00103480">
        <w:rPr>
          <w:rFonts w:hint="cs"/>
          <w:rtl/>
        </w:rPr>
        <w:t xml:space="preserve"> </w:t>
      </w:r>
    </w:p>
    <w:p w14:paraId="28748850" w14:textId="1024BACC" w:rsidR="00197433" w:rsidRDefault="001D72B0" w:rsidP="001F4E91">
      <w:pPr>
        <w:rPr>
          <w:rtl/>
        </w:rPr>
      </w:pPr>
      <w:r>
        <w:rPr>
          <w:rFonts w:hint="cs"/>
          <w:rtl/>
        </w:rPr>
        <w:t>ה</w:t>
      </w:r>
      <w:r w:rsidR="00F74E24">
        <w:rPr>
          <w:rFonts w:hint="cs"/>
          <w:rtl/>
        </w:rPr>
        <w:t>פירוש</w:t>
      </w:r>
      <w:r>
        <w:rPr>
          <w:rFonts w:hint="cs"/>
          <w:rtl/>
        </w:rPr>
        <w:t xml:space="preserve"> </w:t>
      </w:r>
      <w:r w:rsidR="00B925A4">
        <w:rPr>
          <w:rtl/>
        </w:rPr>
        <w:t>–</w:t>
      </w:r>
      <w:r>
        <w:rPr>
          <w:rFonts w:hint="cs"/>
          <w:rtl/>
        </w:rPr>
        <w:t xml:space="preserve"> </w:t>
      </w:r>
      <w:r w:rsidR="00B925A4">
        <w:rPr>
          <w:rFonts w:hint="cs"/>
          <w:rtl/>
        </w:rPr>
        <w:t xml:space="preserve">בעצם מוביל אותנו לדבר על 'החבוי' </w:t>
      </w:r>
      <w:r w:rsidR="00B925A4">
        <w:rPr>
          <w:rtl/>
        </w:rPr>
        <w:t>–</w:t>
      </w:r>
      <w:r w:rsidR="00B925A4">
        <w:rPr>
          <w:rFonts w:hint="cs"/>
          <w:rtl/>
        </w:rPr>
        <w:t xml:space="preserve"> ההנחה שקיים משהו חבוי</w:t>
      </w:r>
      <w:r w:rsidR="007820A8">
        <w:rPr>
          <w:rFonts w:hint="cs"/>
          <w:rtl/>
        </w:rPr>
        <w:t>,</w:t>
      </w:r>
      <w:r w:rsidR="00B925A4">
        <w:rPr>
          <w:rFonts w:hint="cs"/>
          <w:rtl/>
        </w:rPr>
        <w:t xml:space="preserve"> היא הנחה בסיסית בקליניקה הדינמית</w:t>
      </w:r>
      <w:r w:rsidR="00197433">
        <w:rPr>
          <w:rFonts w:hint="cs"/>
          <w:rtl/>
        </w:rPr>
        <w:t>, ובעיקר בקומה האורתודוקסית של פרויד תלמידיו וממשיכיו</w:t>
      </w:r>
      <w:r w:rsidR="00B925A4">
        <w:rPr>
          <w:rFonts w:hint="cs"/>
          <w:rtl/>
        </w:rPr>
        <w:t xml:space="preserve">. </w:t>
      </w:r>
    </w:p>
    <w:p w14:paraId="363A0BB1" w14:textId="01D08B79" w:rsidR="00C623D8" w:rsidRDefault="00197433" w:rsidP="00197433">
      <w:pPr>
        <w:rPr>
          <w:rtl/>
        </w:rPr>
      </w:pPr>
      <w:r>
        <w:rPr>
          <w:rFonts w:hint="cs"/>
          <w:rtl/>
        </w:rPr>
        <w:t xml:space="preserve"> </w:t>
      </w:r>
      <w:r w:rsidR="00C623D8">
        <w:rPr>
          <w:rFonts w:hint="cs"/>
          <w:rtl/>
        </w:rPr>
        <w:t xml:space="preserve">אבל, </w:t>
      </w:r>
      <w:r w:rsidR="00B925A4">
        <w:rPr>
          <w:rFonts w:hint="cs"/>
          <w:rtl/>
        </w:rPr>
        <w:t>כמובן שהיו למושג הזה</w:t>
      </w:r>
      <w:r w:rsidR="00F74E24">
        <w:rPr>
          <w:rFonts w:hint="cs"/>
          <w:rtl/>
        </w:rPr>
        <w:t>,</w:t>
      </w:r>
      <w:r w:rsidR="00B925A4">
        <w:rPr>
          <w:rFonts w:hint="cs"/>
          <w:rtl/>
        </w:rPr>
        <w:t xml:space="preserve"> במובן השני של </w:t>
      </w:r>
      <w:proofErr w:type="spellStart"/>
      <w:r w:rsidR="00B925A4">
        <w:rPr>
          <w:rFonts w:hint="cs"/>
          <w:rtl/>
        </w:rPr>
        <w:t>לפלאנש</w:t>
      </w:r>
      <w:proofErr w:type="spellEnd"/>
      <w:r w:rsidR="00B925A4">
        <w:rPr>
          <w:rFonts w:hint="cs"/>
          <w:rtl/>
        </w:rPr>
        <w:t xml:space="preserve"> </w:t>
      </w:r>
      <w:r w:rsidR="00B925A4">
        <w:rPr>
          <w:rtl/>
        </w:rPr>
        <w:t>–</w:t>
      </w:r>
      <w:r w:rsidR="00B925A4">
        <w:rPr>
          <w:rFonts w:hint="cs"/>
          <w:rtl/>
        </w:rPr>
        <w:t xml:space="preserve"> כטכניקה</w:t>
      </w:r>
      <w:r w:rsidR="00F74E24">
        <w:rPr>
          <w:rFonts w:hint="cs"/>
          <w:rtl/>
        </w:rPr>
        <w:t>,</w:t>
      </w:r>
      <w:r w:rsidR="00B925A4">
        <w:rPr>
          <w:rFonts w:hint="cs"/>
          <w:rtl/>
        </w:rPr>
        <w:t xml:space="preserve"> עליות ומורדות. ויש הרבה דיונים מעניינים שנגיע אליהם בקומ</w:t>
      </w:r>
      <w:r w:rsidR="00C44C04">
        <w:rPr>
          <w:rFonts w:hint="cs"/>
          <w:rtl/>
        </w:rPr>
        <w:t>ות השלישית אצל וויניקוט וקוהוט,</w:t>
      </w:r>
      <w:r w:rsidR="00B925A4">
        <w:rPr>
          <w:rFonts w:hint="cs"/>
          <w:rtl/>
        </w:rPr>
        <w:t xml:space="preserve"> </w:t>
      </w:r>
      <w:r w:rsidR="00C44C04">
        <w:rPr>
          <w:rFonts w:hint="cs"/>
          <w:rtl/>
        </w:rPr>
        <w:t>ו</w:t>
      </w:r>
      <w:r w:rsidR="00B925A4">
        <w:rPr>
          <w:rFonts w:hint="cs"/>
          <w:rtl/>
        </w:rPr>
        <w:t xml:space="preserve">הרביעית של </w:t>
      </w:r>
      <w:proofErr w:type="spellStart"/>
      <w:r w:rsidR="00B925A4">
        <w:rPr>
          <w:rFonts w:hint="cs"/>
          <w:rtl/>
        </w:rPr>
        <w:t>האינטרסובייקטיביים</w:t>
      </w:r>
      <w:proofErr w:type="spellEnd"/>
      <w:r>
        <w:rPr>
          <w:rFonts w:hint="cs"/>
          <w:rtl/>
        </w:rPr>
        <w:t xml:space="preserve"> </w:t>
      </w:r>
      <w:proofErr w:type="spellStart"/>
      <w:r>
        <w:rPr>
          <w:rFonts w:hint="cs"/>
          <w:rtl/>
        </w:rPr>
        <w:t>והקונסטרוקטיביסטים</w:t>
      </w:r>
      <w:proofErr w:type="spellEnd"/>
      <w:r w:rsidR="00C623D8">
        <w:rPr>
          <w:rFonts w:hint="cs"/>
          <w:rtl/>
        </w:rPr>
        <w:t xml:space="preserve">. </w:t>
      </w:r>
    </w:p>
    <w:p w14:paraId="29838B01" w14:textId="1A27D6F5" w:rsidR="001D72B0" w:rsidRDefault="00304EC8" w:rsidP="00304EC8">
      <w:pPr>
        <w:rPr>
          <w:rtl/>
        </w:rPr>
      </w:pPr>
      <w:r>
        <w:rPr>
          <w:rFonts w:hint="cs"/>
          <w:rtl/>
        </w:rPr>
        <w:t xml:space="preserve">היום אנסה להישאר, בקומה הראשונה </w:t>
      </w:r>
      <w:r w:rsidR="007820A8">
        <w:rPr>
          <w:rFonts w:hint="cs"/>
          <w:u w:val="single"/>
          <w:rtl/>
        </w:rPr>
        <w:t>ו</w:t>
      </w:r>
      <w:r w:rsidR="00B925A4" w:rsidRPr="00F74E24">
        <w:rPr>
          <w:rFonts w:hint="cs"/>
          <w:u w:val="single"/>
          <w:rtl/>
        </w:rPr>
        <w:t xml:space="preserve">אני </w:t>
      </w:r>
      <w:r w:rsidR="000B4A37" w:rsidRPr="00F74E24">
        <w:rPr>
          <w:rFonts w:hint="cs"/>
          <w:u w:val="single"/>
          <w:rtl/>
        </w:rPr>
        <w:t>מעז</w:t>
      </w:r>
      <w:r w:rsidR="00B925A4" w:rsidRPr="00F74E24">
        <w:rPr>
          <w:rFonts w:hint="cs"/>
          <w:u w:val="single"/>
          <w:rtl/>
        </w:rPr>
        <w:t xml:space="preserve"> לומר מאוד רווחת</w:t>
      </w:r>
      <w:r w:rsidR="007820A8">
        <w:rPr>
          <w:rFonts w:hint="cs"/>
          <w:u w:val="single"/>
          <w:rtl/>
        </w:rPr>
        <w:t xml:space="preserve"> </w:t>
      </w:r>
      <w:r w:rsidR="007820A8">
        <w:rPr>
          <w:u w:val="single"/>
          <w:rtl/>
        </w:rPr>
        <w:t>–</w:t>
      </w:r>
      <w:r w:rsidR="007820A8">
        <w:rPr>
          <w:rFonts w:hint="cs"/>
          <w:u w:val="single"/>
          <w:rtl/>
        </w:rPr>
        <w:t xml:space="preserve"> </w:t>
      </w:r>
      <w:r>
        <w:rPr>
          <w:rFonts w:hint="cs"/>
          <w:u w:val="single"/>
          <w:rtl/>
        </w:rPr>
        <w:t xml:space="preserve">בה הרעיון המכונן הוא </w:t>
      </w:r>
      <w:r w:rsidR="007820A8">
        <w:rPr>
          <w:rFonts w:hint="cs"/>
          <w:u w:val="single"/>
          <w:rtl/>
        </w:rPr>
        <w:t xml:space="preserve"> שיש משהו חבוי</w:t>
      </w:r>
      <w:r>
        <w:rPr>
          <w:rFonts w:hint="cs"/>
          <w:u w:val="single"/>
          <w:rtl/>
        </w:rPr>
        <w:t>,</w:t>
      </w:r>
      <w:r w:rsidR="007820A8">
        <w:rPr>
          <w:rFonts w:hint="cs"/>
          <w:u w:val="single"/>
          <w:rtl/>
        </w:rPr>
        <w:t xml:space="preserve"> ויש בטיפול תהליך של חשיפה</w:t>
      </w:r>
      <w:r w:rsidR="000B4A37" w:rsidRPr="00F74E24">
        <w:rPr>
          <w:rFonts w:hint="cs"/>
          <w:u w:val="single"/>
          <w:rtl/>
        </w:rPr>
        <w:t>.</w:t>
      </w:r>
      <w:r w:rsidR="007820A8">
        <w:rPr>
          <w:rFonts w:hint="cs"/>
          <w:rtl/>
        </w:rPr>
        <w:t xml:space="preserve"> קחו לדוגמא את המטאפורה הארכיאולוגית. יש גבעת חול, ואז מצי</w:t>
      </w:r>
      <w:r>
        <w:rPr>
          <w:rFonts w:hint="cs"/>
          <w:rtl/>
        </w:rPr>
        <w:t>ץ גוש</w:t>
      </w:r>
      <w:r w:rsidR="007820A8">
        <w:rPr>
          <w:rFonts w:hint="cs"/>
          <w:rtl/>
        </w:rPr>
        <w:t xml:space="preserve">, וחופרים ובעדינות מנקים עם מברשת, ובזהירות ואיטיות מתגלה פסל, וכתובת עתיקה. </w:t>
      </w:r>
      <w:r w:rsidR="000B4A37">
        <w:rPr>
          <w:rFonts w:hint="cs"/>
          <w:rtl/>
        </w:rPr>
        <w:t xml:space="preserve"> </w:t>
      </w:r>
      <w:r w:rsidR="00C623D8">
        <w:rPr>
          <w:rFonts w:hint="cs"/>
          <w:rtl/>
        </w:rPr>
        <w:t xml:space="preserve">מטאפורה, לטראומת ילדות, לדפוס אישיות נסתר, </w:t>
      </w:r>
      <w:r>
        <w:rPr>
          <w:rFonts w:hint="cs"/>
          <w:rtl/>
        </w:rPr>
        <w:t xml:space="preserve">או </w:t>
      </w:r>
      <w:r w:rsidR="00C623D8">
        <w:rPr>
          <w:rFonts w:hint="cs"/>
          <w:rtl/>
        </w:rPr>
        <w:t xml:space="preserve">סוג של משיכה או משאלה אסורה. </w:t>
      </w:r>
    </w:p>
    <w:p w14:paraId="429A0CD6" w14:textId="08B4F13B" w:rsidR="00C44C04" w:rsidRDefault="000B4A37" w:rsidP="00304EC8">
      <w:pPr>
        <w:rPr>
          <w:rtl/>
        </w:rPr>
      </w:pPr>
      <w:r>
        <w:rPr>
          <w:rFonts w:hint="cs"/>
          <w:rtl/>
        </w:rPr>
        <w:t xml:space="preserve">בעצם, הפירוש מתחיל מדלת הכניסה של הקליניקה. אפילו מהדפיקה (או אי הדפיקה בדלת, </w:t>
      </w:r>
      <w:r w:rsidR="003828C2">
        <w:rPr>
          <w:rFonts w:hint="cs"/>
          <w:rtl/>
        </w:rPr>
        <w:t xml:space="preserve"> </w:t>
      </w:r>
      <w:r w:rsidR="00F74E24">
        <w:rPr>
          <w:rFonts w:hint="cs"/>
          <w:rtl/>
        </w:rPr>
        <w:t xml:space="preserve"> </w:t>
      </w:r>
      <w:r w:rsidR="003828C2">
        <w:rPr>
          <w:rFonts w:hint="cs"/>
          <w:rtl/>
        </w:rPr>
        <w:t xml:space="preserve"> </w:t>
      </w:r>
      <w:r w:rsidR="00F74E24">
        <w:rPr>
          <w:rFonts w:hint="cs"/>
          <w:rtl/>
        </w:rPr>
        <w:t xml:space="preserve"> </w:t>
      </w:r>
      <w:r>
        <w:rPr>
          <w:rFonts w:hint="cs"/>
          <w:rtl/>
        </w:rPr>
        <w:t xml:space="preserve">גם </w:t>
      </w:r>
      <w:r w:rsidR="003828C2">
        <w:rPr>
          <w:rFonts w:hint="cs"/>
          <w:rtl/>
        </w:rPr>
        <w:t xml:space="preserve">זה לעיתים </w:t>
      </w:r>
      <w:r>
        <w:rPr>
          <w:rFonts w:hint="cs"/>
          <w:rtl/>
        </w:rPr>
        <w:t xml:space="preserve">קורה). </w:t>
      </w:r>
      <w:r w:rsidR="007820A8">
        <w:rPr>
          <w:rFonts w:hint="cs"/>
          <w:rtl/>
        </w:rPr>
        <w:t>המטפל האנליטי פותח את חושיו</w:t>
      </w:r>
      <w:r w:rsidR="003828C2">
        <w:rPr>
          <w:rFonts w:hint="cs"/>
          <w:rtl/>
        </w:rPr>
        <w:t>. חשוב לזכור</w:t>
      </w:r>
      <w:r w:rsidR="007820A8">
        <w:rPr>
          <w:rFonts w:hint="cs"/>
          <w:rtl/>
        </w:rPr>
        <w:t xml:space="preserve"> </w:t>
      </w:r>
      <w:r w:rsidR="00C44C04">
        <w:rPr>
          <w:rFonts w:hint="cs"/>
          <w:rtl/>
        </w:rPr>
        <w:t>ש</w:t>
      </w:r>
      <w:r>
        <w:rPr>
          <w:rFonts w:hint="cs"/>
          <w:rtl/>
        </w:rPr>
        <w:t xml:space="preserve">המבנה </w:t>
      </w:r>
      <w:r w:rsidR="00F15408">
        <w:rPr>
          <w:rFonts w:hint="cs"/>
          <w:rtl/>
        </w:rPr>
        <w:t xml:space="preserve">התאורטי </w:t>
      </w:r>
      <w:r>
        <w:rPr>
          <w:rFonts w:hint="cs"/>
          <w:rtl/>
        </w:rPr>
        <w:t xml:space="preserve">הפסיכואנליטי </w:t>
      </w:r>
      <w:r w:rsidR="003828C2">
        <w:rPr>
          <w:rFonts w:hint="cs"/>
          <w:rtl/>
        </w:rPr>
        <w:t>מבוסס</w:t>
      </w:r>
      <w:r>
        <w:rPr>
          <w:rFonts w:hint="cs"/>
          <w:rtl/>
        </w:rPr>
        <w:t xml:space="preserve"> על משאלות אסורות,</w:t>
      </w:r>
      <w:r w:rsidR="00304EC8">
        <w:rPr>
          <w:rFonts w:hint="cs"/>
          <w:rtl/>
        </w:rPr>
        <w:t xml:space="preserve"> שנובעות מדחפים,</w:t>
      </w:r>
      <w:r>
        <w:rPr>
          <w:rFonts w:hint="cs"/>
          <w:rtl/>
        </w:rPr>
        <w:t xml:space="preserve"> אשר עברו תהליכים מאסיביים של הסתרה, הכחשה, עיבוי, הסמלה והסמלה על הסמלה, והתקה וכולי </w:t>
      </w:r>
      <w:r>
        <w:rPr>
          <w:rtl/>
        </w:rPr>
        <w:t>–</w:t>
      </w:r>
      <w:r>
        <w:rPr>
          <w:rFonts w:hint="cs"/>
          <w:rtl/>
        </w:rPr>
        <w:t xml:space="preserve"> ולכן כיום המשאלות הללו</w:t>
      </w:r>
      <w:r w:rsidR="003828C2">
        <w:rPr>
          <w:rFonts w:hint="cs"/>
          <w:rtl/>
        </w:rPr>
        <w:t>, כמעט בכלל,</w:t>
      </w:r>
      <w:r>
        <w:rPr>
          <w:rFonts w:hint="cs"/>
          <w:rtl/>
        </w:rPr>
        <w:t xml:space="preserve"> אינן נגישות לאותה התבוננות של המטופל בעצמו </w:t>
      </w:r>
      <w:r w:rsidR="00304EC8">
        <w:rPr>
          <w:rFonts w:hint="cs"/>
          <w:rtl/>
        </w:rPr>
        <w:t>-</w:t>
      </w:r>
      <w:r>
        <w:rPr>
          <w:rFonts w:hint="cs"/>
          <w:rtl/>
        </w:rPr>
        <w:t xml:space="preserve"> כפי שאמרנו בהתחלה. </w:t>
      </w:r>
      <w:r w:rsidR="00C44C04">
        <w:rPr>
          <w:rFonts w:hint="cs"/>
          <w:rtl/>
        </w:rPr>
        <w:t>כשהמטופל לא רואה,</w:t>
      </w:r>
      <w:r w:rsidR="00F15408">
        <w:rPr>
          <w:rFonts w:hint="cs"/>
          <w:rtl/>
        </w:rPr>
        <w:t xml:space="preserve"> אז</w:t>
      </w:r>
      <w:r w:rsidR="00C44C04">
        <w:rPr>
          <w:rFonts w:hint="cs"/>
          <w:rtl/>
        </w:rPr>
        <w:t xml:space="preserve"> גם אנחנו לא רואים. חשוב להדגיש את זה. </w:t>
      </w:r>
      <w:r w:rsidR="00304EC8">
        <w:rPr>
          <w:rFonts w:hint="cs"/>
          <w:rtl/>
        </w:rPr>
        <w:t xml:space="preserve">לכן אנחנו תלויים בדיבור שלו. במילים אחרות, </w:t>
      </w:r>
      <w:r w:rsidR="00C44C04">
        <w:rPr>
          <w:rFonts w:hint="cs"/>
          <w:rtl/>
        </w:rPr>
        <w:t>העמדה הקלינית המדויקת דווקא מדברת על עיוור</w:t>
      </w:r>
      <w:r w:rsidR="00304EC8">
        <w:rPr>
          <w:rFonts w:hint="cs"/>
          <w:rtl/>
        </w:rPr>
        <w:t>ו</w:t>
      </w:r>
      <w:r w:rsidR="00C44C04">
        <w:rPr>
          <w:rFonts w:hint="cs"/>
          <w:rtl/>
        </w:rPr>
        <w:t>ן משותף.</w:t>
      </w:r>
    </w:p>
    <w:p w14:paraId="46285EB2" w14:textId="2ADA9840" w:rsidR="00C44C04" w:rsidRDefault="00304EC8" w:rsidP="001F4E91">
      <w:pPr>
        <w:rPr>
          <w:rtl/>
        </w:rPr>
      </w:pPr>
      <w:r>
        <w:rPr>
          <w:rFonts w:hint="cs"/>
          <w:rtl/>
        </w:rPr>
        <w:t>&gt;&gt;&gt;&gt;&gt;&gt;</w:t>
      </w:r>
    </w:p>
    <w:p w14:paraId="3D8EE684" w14:textId="77777777" w:rsidR="00F15408" w:rsidRDefault="00F74E24" w:rsidP="001F4E91">
      <w:pPr>
        <w:rPr>
          <w:rtl/>
        </w:rPr>
      </w:pPr>
      <w:r>
        <w:rPr>
          <w:rFonts w:hint="cs"/>
          <w:rtl/>
        </w:rPr>
        <w:t>המטופל בחדר,</w:t>
      </w:r>
      <w:r w:rsidR="00F15408">
        <w:rPr>
          <w:rFonts w:hint="cs"/>
          <w:rtl/>
        </w:rPr>
        <w:t xml:space="preserve"> </w:t>
      </w:r>
      <w:r w:rsidR="00DD3C2F">
        <w:rPr>
          <w:rFonts w:hint="cs"/>
          <w:rtl/>
        </w:rPr>
        <w:t xml:space="preserve">הוא יושב או שוכב, </w:t>
      </w:r>
      <w:r>
        <w:rPr>
          <w:rFonts w:hint="cs"/>
          <w:rtl/>
        </w:rPr>
        <w:t>ו</w:t>
      </w:r>
      <w:r w:rsidR="000B4A37">
        <w:rPr>
          <w:rFonts w:hint="cs"/>
          <w:rtl/>
        </w:rPr>
        <w:t>הוא מביט</w:t>
      </w:r>
      <w:r w:rsidR="00C44C04">
        <w:rPr>
          <w:rFonts w:hint="cs"/>
          <w:rtl/>
        </w:rPr>
        <w:t xml:space="preserve"> בעצמו</w:t>
      </w:r>
      <w:r w:rsidR="000B4A37">
        <w:rPr>
          <w:rFonts w:hint="cs"/>
          <w:rtl/>
        </w:rPr>
        <w:t xml:space="preserve"> פנימה, </w:t>
      </w:r>
      <w:r w:rsidR="00DD3C2F">
        <w:rPr>
          <w:rFonts w:hint="cs"/>
          <w:rtl/>
        </w:rPr>
        <w:t>ו</w:t>
      </w:r>
      <w:r w:rsidR="000B4A37">
        <w:rPr>
          <w:rFonts w:hint="cs"/>
          <w:rtl/>
        </w:rPr>
        <w:t xml:space="preserve">רואה מחשבות, אבל הרבה מכך, </w:t>
      </w:r>
      <w:r w:rsidR="00DD3C2F">
        <w:rPr>
          <w:rFonts w:hint="cs"/>
          <w:rtl/>
        </w:rPr>
        <w:t xml:space="preserve">הוא גם </w:t>
      </w:r>
      <w:r w:rsidR="000B4A37">
        <w:rPr>
          <w:rFonts w:hint="cs"/>
          <w:rtl/>
        </w:rPr>
        <w:t>לא רואה</w:t>
      </w:r>
      <w:r>
        <w:rPr>
          <w:rFonts w:hint="cs"/>
          <w:rtl/>
        </w:rPr>
        <w:t>,</w:t>
      </w:r>
      <w:r w:rsidR="000B4A37">
        <w:rPr>
          <w:rFonts w:hint="cs"/>
          <w:rtl/>
        </w:rPr>
        <w:t xml:space="preserve"> ו</w:t>
      </w:r>
      <w:r>
        <w:rPr>
          <w:rFonts w:hint="cs"/>
          <w:rtl/>
        </w:rPr>
        <w:t xml:space="preserve">לכן  הוא </w:t>
      </w:r>
      <w:r w:rsidR="000B4A37">
        <w:rPr>
          <w:rFonts w:hint="cs"/>
          <w:rtl/>
        </w:rPr>
        <w:t xml:space="preserve">לא במגע עם אותן משאלות. </w:t>
      </w:r>
      <w:r w:rsidR="00F15408">
        <w:rPr>
          <w:rFonts w:hint="cs"/>
          <w:rtl/>
        </w:rPr>
        <w:t xml:space="preserve">לא במגע אינטלקטואלי </w:t>
      </w:r>
      <w:r w:rsidR="00F15408">
        <w:rPr>
          <w:rtl/>
        </w:rPr>
        <w:t>–</w:t>
      </w:r>
      <w:r w:rsidR="00F15408">
        <w:rPr>
          <w:rFonts w:hint="cs"/>
          <w:rtl/>
        </w:rPr>
        <w:t xml:space="preserve"> במובן של ידע, ובטח לא במגע רגשי. </w:t>
      </w:r>
    </w:p>
    <w:p w14:paraId="1C94FFE5" w14:textId="2C55263C" w:rsidR="000B4A37" w:rsidRDefault="000B4A37" w:rsidP="001F4E91">
      <w:pPr>
        <w:rPr>
          <w:rtl/>
        </w:rPr>
      </w:pPr>
      <w:r>
        <w:rPr>
          <w:rFonts w:hint="cs"/>
          <w:rtl/>
        </w:rPr>
        <w:t>כמובן שמדובר במין, ובתוקפנות חריפה</w:t>
      </w:r>
      <w:r w:rsidR="00C44C04">
        <w:rPr>
          <w:rFonts w:hint="cs"/>
          <w:rtl/>
        </w:rPr>
        <w:t>, ובחמדנות אסורה, בקנאה ובושה</w:t>
      </w:r>
      <w:r>
        <w:rPr>
          <w:rFonts w:hint="cs"/>
          <w:rtl/>
        </w:rPr>
        <w:t>. זה</w:t>
      </w:r>
      <w:r w:rsidR="00AE7FD7">
        <w:rPr>
          <w:rFonts w:hint="cs"/>
          <w:rtl/>
        </w:rPr>
        <w:t xml:space="preserve"> המודחק וזה</w:t>
      </w:r>
      <w:r>
        <w:rPr>
          <w:rFonts w:hint="cs"/>
          <w:rtl/>
        </w:rPr>
        <w:t xml:space="preserve"> ברור. </w:t>
      </w:r>
      <w:r w:rsidR="00F74E24">
        <w:rPr>
          <w:rFonts w:hint="cs"/>
          <w:rtl/>
        </w:rPr>
        <w:t xml:space="preserve">הרי </w:t>
      </w:r>
      <w:r>
        <w:rPr>
          <w:rFonts w:hint="cs"/>
          <w:rtl/>
        </w:rPr>
        <w:t>אין טעם לה</w:t>
      </w:r>
      <w:r w:rsidR="00DD3C2F">
        <w:rPr>
          <w:rFonts w:hint="cs"/>
          <w:rtl/>
        </w:rPr>
        <w:t>תכחש</w:t>
      </w:r>
      <w:r>
        <w:rPr>
          <w:rFonts w:hint="cs"/>
          <w:rtl/>
        </w:rPr>
        <w:t xml:space="preserve"> </w:t>
      </w:r>
      <w:r w:rsidR="00DD3C2F">
        <w:rPr>
          <w:rFonts w:hint="cs"/>
          <w:rtl/>
        </w:rPr>
        <w:t>ל</w:t>
      </w:r>
      <w:r>
        <w:rPr>
          <w:rFonts w:hint="cs"/>
          <w:rtl/>
        </w:rPr>
        <w:t>משהו לגיטימי</w:t>
      </w:r>
      <w:r w:rsidR="003828C2">
        <w:rPr>
          <w:rFonts w:hint="cs"/>
          <w:rtl/>
        </w:rPr>
        <w:t>, או להתנגד למשהו נעים</w:t>
      </w:r>
      <w:r>
        <w:rPr>
          <w:rFonts w:hint="cs"/>
          <w:rtl/>
        </w:rPr>
        <w:t xml:space="preserve">.  אז למה </w:t>
      </w:r>
      <w:r w:rsidR="00DD3C2F">
        <w:rPr>
          <w:rFonts w:hint="cs"/>
          <w:rtl/>
        </w:rPr>
        <w:t>יש לנו</w:t>
      </w:r>
      <w:r w:rsidR="00AE7FD7">
        <w:rPr>
          <w:rFonts w:hint="cs"/>
          <w:rtl/>
        </w:rPr>
        <w:t>, המטפלים,</w:t>
      </w:r>
      <w:r w:rsidR="00DD3C2F">
        <w:rPr>
          <w:rFonts w:hint="cs"/>
          <w:rtl/>
        </w:rPr>
        <w:t xml:space="preserve"> רצון </w:t>
      </w:r>
      <w:r w:rsidR="003828C2">
        <w:rPr>
          <w:rFonts w:hint="cs"/>
          <w:rtl/>
        </w:rPr>
        <w:t xml:space="preserve">דווקא </w:t>
      </w:r>
      <w:r>
        <w:rPr>
          <w:rFonts w:hint="cs"/>
          <w:rtl/>
        </w:rPr>
        <w:t>ל</w:t>
      </w:r>
      <w:r w:rsidR="00DD3C2F">
        <w:rPr>
          <w:rFonts w:hint="cs"/>
          <w:rtl/>
        </w:rPr>
        <w:t>חשוף</w:t>
      </w:r>
      <w:r>
        <w:rPr>
          <w:rFonts w:hint="cs"/>
          <w:rtl/>
        </w:rPr>
        <w:t xml:space="preserve"> את המוסתר? למה לפרש? למה פיזית להגיד למטופל דבר אשר איננו גלוי</w:t>
      </w:r>
      <w:r w:rsidR="00DD3C2F">
        <w:rPr>
          <w:rFonts w:hint="cs"/>
          <w:rtl/>
        </w:rPr>
        <w:t xml:space="preserve"> לו</w:t>
      </w:r>
      <w:r w:rsidR="00C44C04">
        <w:rPr>
          <w:rFonts w:hint="cs"/>
          <w:rtl/>
        </w:rPr>
        <w:t xml:space="preserve">, ושיכול להכאיב </w:t>
      </w:r>
      <w:r w:rsidR="003828C2">
        <w:rPr>
          <w:rFonts w:hint="cs"/>
          <w:rtl/>
        </w:rPr>
        <w:t xml:space="preserve">לו </w:t>
      </w:r>
      <w:r w:rsidR="00C44C04">
        <w:rPr>
          <w:rFonts w:hint="cs"/>
          <w:rtl/>
        </w:rPr>
        <w:t>או לבייש</w:t>
      </w:r>
      <w:r w:rsidR="003828C2">
        <w:rPr>
          <w:rFonts w:hint="cs"/>
          <w:rtl/>
        </w:rPr>
        <w:t xml:space="preserve"> אותו</w:t>
      </w:r>
      <w:r w:rsidR="00C44C04">
        <w:rPr>
          <w:rFonts w:hint="cs"/>
          <w:rtl/>
        </w:rPr>
        <w:t>?</w:t>
      </w:r>
      <w:r>
        <w:rPr>
          <w:rFonts w:hint="cs"/>
          <w:rtl/>
        </w:rPr>
        <w:t xml:space="preserve"> ו</w:t>
      </w:r>
      <w:r w:rsidR="00C44C04">
        <w:rPr>
          <w:rFonts w:hint="cs"/>
          <w:rtl/>
        </w:rPr>
        <w:t xml:space="preserve">עדיין גם </w:t>
      </w:r>
      <w:r>
        <w:rPr>
          <w:rFonts w:hint="cs"/>
          <w:rtl/>
        </w:rPr>
        <w:t>לא נאמר על ידי המטופל?</w:t>
      </w:r>
      <w:r w:rsidR="00AE7FD7">
        <w:rPr>
          <w:rFonts w:hint="cs"/>
          <w:rtl/>
        </w:rPr>
        <w:t xml:space="preserve"> </w:t>
      </w:r>
      <w:r w:rsidR="00AE7FD7">
        <w:rPr>
          <w:rtl/>
        </w:rPr>
        <w:t>–</w:t>
      </w:r>
      <w:r w:rsidR="00AE7FD7">
        <w:rPr>
          <w:rFonts w:hint="cs"/>
          <w:rtl/>
        </w:rPr>
        <w:t xml:space="preserve"> </w:t>
      </w:r>
      <w:r w:rsidR="00304EC8">
        <w:rPr>
          <w:rFonts w:hint="cs"/>
          <w:rtl/>
        </w:rPr>
        <w:t xml:space="preserve">זה קשור </w:t>
      </w:r>
      <w:r w:rsidR="00AE7FD7">
        <w:rPr>
          <w:rFonts w:hint="cs"/>
          <w:rtl/>
        </w:rPr>
        <w:t xml:space="preserve">ממש </w:t>
      </w:r>
      <w:r w:rsidR="00304EC8">
        <w:rPr>
          <w:rFonts w:hint="cs"/>
          <w:rtl/>
        </w:rPr>
        <w:t>ל</w:t>
      </w:r>
      <w:r w:rsidR="00AE7FD7">
        <w:rPr>
          <w:rFonts w:hint="cs"/>
          <w:rtl/>
        </w:rPr>
        <w:t xml:space="preserve">שיח של </w:t>
      </w:r>
      <w:r w:rsidR="00304EC8">
        <w:rPr>
          <w:rFonts w:hint="cs"/>
          <w:rtl/>
        </w:rPr>
        <w:t>מפגש</w:t>
      </w:r>
      <w:r w:rsidR="00AE7FD7">
        <w:rPr>
          <w:rFonts w:hint="cs"/>
          <w:rtl/>
        </w:rPr>
        <w:t xml:space="preserve"> שעבר על המודע. </w:t>
      </w:r>
    </w:p>
    <w:p w14:paraId="5847F408" w14:textId="34B39DBA" w:rsidR="0062511A" w:rsidRDefault="00B80201" w:rsidP="00AE7FD7">
      <w:pPr>
        <w:rPr>
          <w:rtl/>
        </w:rPr>
      </w:pPr>
      <w:r>
        <w:rPr>
          <w:rFonts w:hint="cs"/>
          <w:rtl/>
        </w:rPr>
        <w:t xml:space="preserve">אלו </w:t>
      </w:r>
      <w:r w:rsidR="0062511A">
        <w:rPr>
          <w:rFonts w:hint="cs"/>
          <w:rtl/>
        </w:rPr>
        <w:t>שאלות גדולות ואפשר לדבר עליהן. אני אנסה</w:t>
      </w:r>
      <w:r w:rsidR="00AE7FD7">
        <w:rPr>
          <w:rFonts w:hint="cs"/>
          <w:rtl/>
        </w:rPr>
        <w:t xml:space="preserve"> היום</w:t>
      </w:r>
      <w:r w:rsidR="0062511A">
        <w:rPr>
          <w:rFonts w:hint="cs"/>
          <w:rtl/>
        </w:rPr>
        <w:t xml:space="preserve"> לדבר על המונח '</w:t>
      </w:r>
      <w:r w:rsidR="00F74E24">
        <w:rPr>
          <w:rFonts w:hint="cs"/>
          <w:rtl/>
        </w:rPr>
        <w:t>פירוש</w:t>
      </w:r>
      <w:r w:rsidR="0062511A">
        <w:rPr>
          <w:rFonts w:hint="cs"/>
          <w:rtl/>
        </w:rPr>
        <w:t xml:space="preserve">' </w:t>
      </w:r>
      <w:r w:rsidR="0062511A">
        <w:rPr>
          <w:rtl/>
        </w:rPr>
        <w:t>–</w:t>
      </w:r>
      <w:r w:rsidR="0062511A">
        <w:rPr>
          <w:rFonts w:hint="cs"/>
          <w:rtl/>
        </w:rPr>
        <w:t xml:space="preserve"> ממקום אחר: דווקא ממקום של חוסר האונים וחוסר השלמות של הבנה שלנו כמטפלים. יש שני אנשים בחדר </w:t>
      </w:r>
      <w:r w:rsidR="0062511A">
        <w:rPr>
          <w:rtl/>
        </w:rPr>
        <w:t>–</w:t>
      </w:r>
      <w:r w:rsidR="0062511A">
        <w:rPr>
          <w:rFonts w:hint="cs"/>
          <w:rtl/>
        </w:rPr>
        <w:t xml:space="preserve"> מי</w:t>
      </w:r>
      <w:r w:rsidR="00AE7FD7">
        <w:rPr>
          <w:rFonts w:hint="cs"/>
          <w:rtl/>
        </w:rPr>
        <w:t xml:space="preserve"> מבנ</w:t>
      </w:r>
      <w:r w:rsidR="003828C2">
        <w:rPr>
          <w:rFonts w:hint="cs"/>
          <w:rtl/>
        </w:rPr>
        <w:t>י</w:t>
      </w:r>
      <w:r w:rsidR="00AE7FD7">
        <w:rPr>
          <w:rFonts w:hint="cs"/>
          <w:rtl/>
        </w:rPr>
        <w:t>הם</w:t>
      </w:r>
      <w:r w:rsidR="0062511A">
        <w:rPr>
          <w:rFonts w:hint="cs"/>
          <w:rtl/>
        </w:rPr>
        <w:t xml:space="preserve"> יודע יותר</w:t>
      </w:r>
      <w:r w:rsidR="00AE7FD7">
        <w:rPr>
          <w:rFonts w:hint="cs"/>
          <w:rtl/>
        </w:rPr>
        <w:t>?</w:t>
      </w:r>
      <w:r w:rsidR="0062511A">
        <w:rPr>
          <w:rFonts w:hint="cs"/>
          <w:rtl/>
        </w:rPr>
        <w:t xml:space="preserve"> ומי</w:t>
      </w:r>
      <w:r w:rsidR="00AE7FD7">
        <w:rPr>
          <w:rFonts w:hint="cs"/>
          <w:rtl/>
        </w:rPr>
        <w:t xml:space="preserve"> מבניהם</w:t>
      </w:r>
      <w:r w:rsidR="0062511A">
        <w:rPr>
          <w:rFonts w:hint="cs"/>
          <w:rtl/>
        </w:rPr>
        <w:t xml:space="preserve"> יודע פחות? לפעמים נדמה לנו שאנחנו רואים משהו שהמטופל עיוור אליו.</w:t>
      </w:r>
      <w:r w:rsidR="00DD3C2F">
        <w:rPr>
          <w:rFonts w:hint="cs"/>
          <w:rtl/>
        </w:rPr>
        <w:t xml:space="preserve"> נגיד ש</w:t>
      </w:r>
      <w:r w:rsidR="0062511A">
        <w:rPr>
          <w:rFonts w:hint="cs"/>
          <w:rtl/>
        </w:rPr>
        <w:t>הוא מדבר במילים מסוימות שאינן הגיוניות כל כך, הוא חוזר על התנהגות אשר הוא בעצמו סימן כשלילית, משהו שהוא אמר לפני שנה, ומשהו שהוא אמר בשבוע שעבר,</w:t>
      </w:r>
      <w:r w:rsidR="00C44C04">
        <w:rPr>
          <w:rFonts w:hint="cs"/>
          <w:rtl/>
        </w:rPr>
        <w:t xml:space="preserve"> ו</w:t>
      </w:r>
      <w:r w:rsidR="00AE7FD7">
        <w:rPr>
          <w:rFonts w:hint="cs"/>
          <w:rtl/>
        </w:rPr>
        <w:t>שני</w:t>
      </w:r>
      <w:r w:rsidR="00C44C04">
        <w:rPr>
          <w:rFonts w:hint="cs"/>
          <w:rtl/>
        </w:rPr>
        <w:t>הם</w:t>
      </w:r>
      <w:r w:rsidR="0062511A">
        <w:rPr>
          <w:rFonts w:hint="cs"/>
          <w:rtl/>
        </w:rPr>
        <w:t xml:space="preserve"> מסבירים לי היום את מה שהוא מספר וכולי </w:t>
      </w:r>
      <w:proofErr w:type="spellStart"/>
      <w:r w:rsidR="0062511A">
        <w:rPr>
          <w:rFonts w:hint="cs"/>
          <w:rtl/>
        </w:rPr>
        <w:t>וכולי</w:t>
      </w:r>
      <w:proofErr w:type="spellEnd"/>
      <w:r w:rsidR="0062511A">
        <w:rPr>
          <w:rFonts w:hint="cs"/>
          <w:rtl/>
        </w:rPr>
        <w:t xml:space="preserve">. </w:t>
      </w:r>
      <w:r w:rsidR="00C44C04">
        <w:rPr>
          <w:rFonts w:hint="cs"/>
          <w:rtl/>
        </w:rPr>
        <w:t xml:space="preserve">יש סתירות בדבריו. הוא לא אוהב אנשים </w:t>
      </w:r>
      <w:r w:rsidR="009A7104">
        <w:rPr>
          <w:rFonts w:hint="cs"/>
          <w:rtl/>
        </w:rPr>
        <w:t>שמרניים וביקורתיים, הוא אוהב חופש והומור עצמי, אבל אני רואה שהוא מתנהג אחרת עם ילדיו</w:t>
      </w:r>
      <w:r w:rsidR="00AE7FD7">
        <w:rPr>
          <w:rFonts w:hint="cs"/>
          <w:rtl/>
        </w:rPr>
        <w:t xml:space="preserve"> </w:t>
      </w:r>
      <w:r w:rsidR="00AE7FD7">
        <w:rPr>
          <w:rtl/>
        </w:rPr>
        <w:t>–</w:t>
      </w:r>
      <w:r w:rsidR="00AE7FD7">
        <w:rPr>
          <w:rFonts w:hint="cs"/>
          <w:rtl/>
        </w:rPr>
        <w:t xml:space="preserve"> בקפדנות נניח</w:t>
      </w:r>
      <w:r w:rsidR="009A7104">
        <w:rPr>
          <w:rFonts w:hint="cs"/>
          <w:rtl/>
        </w:rPr>
        <w:t xml:space="preserve">. </w:t>
      </w:r>
      <w:r w:rsidR="00AE7FD7">
        <w:rPr>
          <w:rFonts w:hint="cs"/>
          <w:rtl/>
        </w:rPr>
        <w:t xml:space="preserve">אלו מצבים שאני חושב שאני רואה ויודע משהו יותר ממנו, עליו. לעומת זאת, </w:t>
      </w:r>
      <w:r w:rsidR="0062511A">
        <w:rPr>
          <w:rFonts w:hint="cs"/>
          <w:rtl/>
        </w:rPr>
        <w:t>יש מצבים, שאני לא יודע מה מסתתר מאחורי המילים. איך לא?</w:t>
      </w:r>
      <w:r w:rsidR="00AE7FD7">
        <w:rPr>
          <w:rFonts w:hint="cs"/>
          <w:rtl/>
        </w:rPr>
        <w:t xml:space="preserve"> אני</w:t>
      </w:r>
      <w:r w:rsidR="0062511A">
        <w:rPr>
          <w:rFonts w:hint="cs"/>
          <w:rtl/>
        </w:rPr>
        <w:t xml:space="preserve"> לא יודע מה הפירוש. לא מבין. יש גם לי חוויה של ערפול. מה עושים?</w:t>
      </w:r>
    </w:p>
    <w:p w14:paraId="257A5C69" w14:textId="6694311E" w:rsidR="00F74E24" w:rsidRDefault="007B1466" w:rsidP="001F4E91">
      <w:pPr>
        <w:rPr>
          <w:rtl/>
        </w:rPr>
      </w:pPr>
      <w:r>
        <w:rPr>
          <w:rFonts w:hint="cs"/>
          <w:rtl/>
        </w:rPr>
        <w:t xml:space="preserve"> &gt;&gt;&gt;&gt;&gt;&gt;</w:t>
      </w:r>
    </w:p>
    <w:p w14:paraId="1F363B04" w14:textId="69B6721F" w:rsidR="007B1466" w:rsidRPr="00014C5C" w:rsidRDefault="007B1466" w:rsidP="007B1466">
      <w:r>
        <w:rPr>
          <w:rFonts w:hint="cs"/>
          <w:rtl/>
        </w:rPr>
        <w:t xml:space="preserve">לשם ההדגמה אביא פגישה אנליטית של מטפל בשם רוברט </w:t>
      </w:r>
      <w:proofErr w:type="spellStart"/>
      <w:r>
        <w:rPr>
          <w:rFonts w:hint="cs"/>
          <w:rtl/>
        </w:rPr>
        <w:t>ווסקה</w:t>
      </w:r>
      <w:proofErr w:type="spellEnd"/>
      <w:r>
        <w:rPr>
          <w:rFonts w:hint="cs"/>
          <w:rtl/>
        </w:rPr>
        <w:t xml:space="preserve"> </w:t>
      </w:r>
      <w:sdt>
        <w:sdtPr>
          <w:rPr>
            <w:rFonts w:hint="cs"/>
            <w:color w:val="000000"/>
            <w:rtl/>
          </w:rPr>
          <w:tag w:val="MENDELEY_CITATION_v3_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"/>
          <w:id w:val="-1126924260"/>
          <w:placeholder>
            <w:docPart w:val="DefaultPlaceholder_-1854013440"/>
          </w:placeholder>
        </w:sdtPr>
        <w:sdtContent>
          <w:r w:rsidR="00BF5F8A" w:rsidRPr="00BF5F8A">
            <w:rPr>
              <w:color w:val="000000"/>
              <w:rtl/>
            </w:rPr>
            <w:t>(</w:t>
          </w:r>
          <w:r w:rsidR="00BF5F8A" w:rsidRPr="00BF5F8A">
            <w:rPr>
              <w:color w:val="000000"/>
            </w:rPr>
            <w:t>Waska, 2011</w:t>
          </w:r>
          <w:r w:rsidR="00BF5F8A" w:rsidRPr="00BF5F8A">
            <w:rPr>
              <w:color w:val="000000"/>
              <w:rtl/>
            </w:rPr>
            <w:t>)</w:t>
          </w:r>
        </w:sdtContent>
      </w:sdt>
    </w:p>
    <w:p w14:paraId="7E82D600" w14:textId="1A6B2D15" w:rsidR="007B1466" w:rsidRDefault="007B1466" w:rsidP="007B1466">
      <w:pPr>
        <w:rPr>
          <w:rtl/>
        </w:rPr>
      </w:pPr>
      <w:r>
        <w:rPr>
          <w:rFonts w:hint="cs"/>
          <w:rtl/>
        </w:rPr>
        <w:t>'</w:t>
      </w:r>
      <w:r w:rsidRPr="00014C5C">
        <w:rPr>
          <w:rtl/>
        </w:rPr>
        <w:t xml:space="preserve">נפגשתי עם </w:t>
      </w:r>
      <w:proofErr w:type="spellStart"/>
      <w:r w:rsidRPr="00014C5C">
        <w:rPr>
          <w:rtl/>
        </w:rPr>
        <w:t>קאתי</w:t>
      </w:r>
      <w:proofErr w:type="spellEnd"/>
      <w:r w:rsidRPr="00014C5C">
        <w:rPr>
          <w:rtl/>
        </w:rPr>
        <w:t xml:space="preserve"> לפגישת ייעוץ ראשונית. היא איבדה את בעלה בתאונת דרכים, חמישה חודשים קודם לכן, </w:t>
      </w:r>
      <w:r>
        <w:rPr>
          <w:rFonts w:hint="cs"/>
          <w:rtl/>
        </w:rPr>
        <w:t xml:space="preserve">רק </w:t>
      </w:r>
      <w:r w:rsidRPr="00014C5C">
        <w:rPr>
          <w:rtl/>
        </w:rPr>
        <w:t xml:space="preserve">חודשיים לאחר נישואיהם. הם קנו בית חדש ותכננו להקים משפחה. לאחר מותו, </w:t>
      </w:r>
      <w:proofErr w:type="spellStart"/>
      <w:r w:rsidRPr="00014C5C">
        <w:rPr>
          <w:rtl/>
        </w:rPr>
        <w:t>קאתי</w:t>
      </w:r>
      <w:proofErr w:type="spellEnd"/>
      <w:r w:rsidRPr="00014C5C">
        <w:rPr>
          <w:rtl/>
        </w:rPr>
        <w:t xml:space="preserve"> החלה עבודה חדשה וצללה לתוכה באינטנסיביות. היא אמרה שזה מכיוון שזו "הייתה הזדמנות אמיתית לטפס במעלה הסולם במהירות" </w:t>
      </w:r>
      <w:proofErr w:type="spellStart"/>
      <w:r w:rsidRPr="00014C5C">
        <w:rPr>
          <w:rtl/>
        </w:rPr>
        <w:t>וש"היא</w:t>
      </w:r>
      <w:proofErr w:type="spellEnd"/>
      <w:r w:rsidRPr="00014C5C">
        <w:rPr>
          <w:rtl/>
        </w:rPr>
        <w:t xml:space="preserve"> הייתה </w:t>
      </w:r>
      <w:r>
        <w:rPr>
          <w:rFonts w:hint="cs"/>
          <w:rtl/>
        </w:rPr>
        <w:t>חייבת</w:t>
      </w:r>
      <w:r w:rsidRPr="00014C5C">
        <w:rPr>
          <w:rtl/>
        </w:rPr>
        <w:t xml:space="preserve"> להתחיל להרוויח כסף מהר, כדי לשלם את כל החשבונות שהצטברו, </w:t>
      </w:r>
      <w:r>
        <w:rPr>
          <w:rFonts w:hint="cs"/>
          <w:rtl/>
        </w:rPr>
        <w:t>ו</w:t>
      </w:r>
      <w:r w:rsidRPr="00014C5C">
        <w:rPr>
          <w:rtl/>
        </w:rPr>
        <w:t xml:space="preserve">שכעת היא המפרנסת היחידה". הרושם שלי היה שהיא משתמשת בעבודה </w:t>
      </w:r>
      <w:proofErr w:type="spellStart"/>
      <w:r w:rsidRPr="00014C5C">
        <w:rPr>
          <w:rtl/>
        </w:rPr>
        <w:t>וב"סולם</w:t>
      </w:r>
      <w:proofErr w:type="spellEnd"/>
      <w:r w:rsidRPr="00014C5C">
        <w:rPr>
          <w:rtl/>
        </w:rPr>
        <w:t>" כהגנה מאנית כדי להימנע מתחושות הקריסה של אבל ואובדן עצומים.</w:t>
      </w:r>
      <w:r>
        <w:rPr>
          <w:rFonts w:hint="cs"/>
          <w:rtl/>
        </w:rPr>
        <w:t>'</w:t>
      </w:r>
    </w:p>
    <w:p w14:paraId="3D64D097" w14:textId="21DBF19F" w:rsidR="007B1466" w:rsidRDefault="007B1466" w:rsidP="007B1466">
      <w:pPr>
        <w:rPr>
          <w:rtl/>
        </w:rPr>
      </w:pPr>
      <w:r>
        <w:rPr>
          <w:rFonts w:hint="cs"/>
          <w:rtl/>
        </w:rPr>
        <w:t>&gt;&gt;&gt;&gt;&gt;&gt;</w:t>
      </w:r>
    </w:p>
    <w:p w14:paraId="73BE1EC3" w14:textId="74AFB345" w:rsidR="007B1466" w:rsidRDefault="007B1466" w:rsidP="003000FA">
      <w:pPr>
        <w:rPr>
          <w:rtl/>
        </w:rPr>
      </w:pPr>
      <w:r>
        <w:rPr>
          <w:rFonts w:hint="cs"/>
          <w:rtl/>
        </w:rPr>
        <w:t xml:space="preserve">הפירוש מתחיל אצל המטפל בפער מסוים שנוצר בין מה שהמטופל אומר </w:t>
      </w:r>
      <w:r w:rsidR="003000FA">
        <w:rPr>
          <w:rFonts w:hint="cs"/>
          <w:rtl/>
        </w:rPr>
        <w:t xml:space="preserve">לבין סוג של מבנה פנימי של המטפל. זה יכול להיות חוסר נוחות של 'משהו לא מובן' או 'לא הגיוני', או 'לא מתיישב עם תאוריה </w:t>
      </w:r>
      <w:proofErr w:type="spellStart"/>
      <w:r w:rsidR="003000FA">
        <w:rPr>
          <w:rFonts w:hint="cs"/>
          <w:rtl/>
        </w:rPr>
        <w:t>מסויימת</w:t>
      </w:r>
      <w:proofErr w:type="spellEnd"/>
      <w:r w:rsidR="003000FA">
        <w:rPr>
          <w:rFonts w:hint="cs"/>
          <w:rtl/>
        </w:rPr>
        <w:t xml:space="preserve">'. בכל מקרה אצל המטפל נוצרת מחשבה חדשה שהיא מעבר למה שהמטופלת אמרה. נמשיך עם רוברט </w:t>
      </w:r>
      <w:proofErr w:type="spellStart"/>
      <w:r w:rsidR="003000FA">
        <w:rPr>
          <w:rFonts w:hint="cs"/>
          <w:rtl/>
        </w:rPr>
        <w:t>וקאתי</w:t>
      </w:r>
      <w:proofErr w:type="spellEnd"/>
      <w:r w:rsidR="003000FA">
        <w:rPr>
          <w:rFonts w:hint="cs"/>
          <w:rtl/>
        </w:rPr>
        <w:t>:</w:t>
      </w:r>
    </w:p>
    <w:p w14:paraId="5A9D4DE2" w14:textId="52442C5E" w:rsidR="007B1466" w:rsidRPr="00014C5C" w:rsidRDefault="007B1466" w:rsidP="007B1466">
      <w:pPr>
        <w:rPr>
          <w:rtl/>
        </w:rPr>
      </w:pPr>
      <w:r>
        <w:rPr>
          <w:rFonts w:hint="cs"/>
          <w:rtl/>
        </w:rPr>
        <w:t>&gt;&gt;&gt;&gt;&gt;</w:t>
      </w:r>
    </w:p>
    <w:p w14:paraId="7C58BE20" w14:textId="5D11962B" w:rsidR="007B1466" w:rsidRPr="00014C5C" w:rsidRDefault="007B1466" w:rsidP="007B1466">
      <w:pPr>
        <w:rPr>
          <w:rtl/>
        </w:rPr>
      </w:pPr>
      <w:r>
        <w:rPr>
          <w:rFonts w:hint="cs"/>
          <w:rtl/>
        </w:rPr>
        <w:t>'</w:t>
      </w:r>
      <w:proofErr w:type="spellStart"/>
      <w:r w:rsidRPr="00014C5C">
        <w:rPr>
          <w:rtl/>
        </w:rPr>
        <w:t>קאתי</w:t>
      </w:r>
      <w:proofErr w:type="spellEnd"/>
      <w:r w:rsidRPr="00014C5C">
        <w:rPr>
          <w:rtl/>
        </w:rPr>
        <w:t xml:space="preserve"> בילתה את רוב ה</w:t>
      </w:r>
      <w:r w:rsidR="003000FA">
        <w:rPr>
          <w:rFonts w:hint="cs"/>
          <w:rtl/>
        </w:rPr>
        <w:t>שיחה</w:t>
      </w:r>
      <w:r w:rsidRPr="00014C5C">
        <w:rPr>
          <w:rtl/>
        </w:rPr>
        <w:t xml:space="preserve"> בסיפור על הקשיים הקונקרטיים שהיא מתמודדת איתם כעת לאחר מות בעלה. היא סיפרה לי על תסכוליה האינסופיים עם עורכי דין, על טקסי האזכרה השונים שנראו כאילו "אינם נגמרים לעולם", ועל תוכניות הנסיעה המסובכות שהייתה צריכה לנהל כדי להשתתף בכול</w:t>
      </w:r>
      <w:r w:rsidR="003000FA">
        <w:rPr>
          <w:rFonts w:hint="cs"/>
          <w:rtl/>
        </w:rPr>
        <w:t xml:space="preserve"> הטקסים</w:t>
      </w:r>
      <w:r w:rsidRPr="00014C5C">
        <w:rPr>
          <w:rtl/>
        </w:rPr>
        <w:t xml:space="preserve">. </w:t>
      </w:r>
      <w:proofErr w:type="spellStart"/>
      <w:r w:rsidRPr="00014C5C">
        <w:rPr>
          <w:rtl/>
        </w:rPr>
        <w:t>קאתי</w:t>
      </w:r>
      <w:proofErr w:type="spellEnd"/>
      <w:r w:rsidRPr="00014C5C">
        <w:rPr>
          <w:rtl/>
        </w:rPr>
        <w:t xml:space="preserve"> תיארה את עבודתה החדשה וקיוותה ש"אולי היא תספק מספיק כסף כדי שאוכל למצוא דרך לשלם את כל החשבונות האלה". היא מנתה את כל ה</w:t>
      </w:r>
      <w:r w:rsidR="003000FA">
        <w:rPr>
          <w:rFonts w:hint="cs"/>
          <w:rtl/>
        </w:rPr>
        <w:t>התחייבויות הכספיות</w:t>
      </w:r>
      <w:r w:rsidRPr="00014C5C">
        <w:rPr>
          <w:rtl/>
        </w:rPr>
        <w:t xml:space="preserve"> שהיו משותפ</w:t>
      </w:r>
      <w:r w:rsidR="003000FA">
        <w:rPr>
          <w:rFonts w:hint="cs"/>
          <w:rtl/>
        </w:rPr>
        <w:t>ות</w:t>
      </w:r>
      <w:r w:rsidRPr="00014C5C">
        <w:rPr>
          <w:rtl/>
        </w:rPr>
        <w:t xml:space="preserve"> לשניהם אך שכעת היא האחראית הבלעדית עליה</w:t>
      </w:r>
      <w:r w:rsidR="003000FA">
        <w:rPr>
          <w:rFonts w:hint="cs"/>
          <w:rtl/>
        </w:rPr>
        <w:t>ן</w:t>
      </w:r>
      <w:r w:rsidRPr="00014C5C">
        <w:rPr>
          <w:rtl/>
        </w:rPr>
        <w:t xml:space="preserve">. היו </w:t>
      </w:r>
      <w:r w:rsidR="003000FA">
        <w:rPr>
          <w:rFonts w:hint="cs"/>
          <w:rtl/>
        </w:rPr>
        <w:t>שיחות</w:t>
      </w:r>
      <w:r w:rsidRPr="00014C5C">
        <w:rPr>
          <w:rtl/>
        </w:rPr>
        <w:t xml:space="preserve"> מסובכות עם כל בני המשפחה</w:t>
      </w:r>
      <w:r w:rsidR="003000FA">
        <w:rPr>
          <w:rFonts w:hint="cs"/>
          <w:rtl/>
        </w:rPr>
        <w:t>,</w:t>
      </w:r>
      <w:r w:rsidRPr="00014C5C">
        <w:rPr>
          <w:rtl/>
        </w:rPr>
        <w:t xml:space="preserve"> משני הצדדים</w:t>
      </w:r>
      <w:r w:rsidR="003000FA">
        <w:rPr>
          <w:rFonts w:hint="cs"/>
          <w:rtl/>
        </w:rPr>
        <w:t>,</w:t>
      </w:r>
      <w:r w:rsidRPr="00014C5C">
        <w:rPr>
          <w:rtl/>
        </w:rPr>
        <w:t xml:space="preserve"> בנוגע לעניינים רבים, כולל עניינים כספיים. היא לא ידעה אם היא רוצה לנסות למכור את ביתם החדש או לשמור אותו.</w:t>
      </w:r>
    </w:p>
    <w:p w14:paraId="6CB6B7E2" w14:textId="677E09BB" w:rsidR="003000FA" w:rsidRDefault="007B1466" w:rsidP="007B1466">
      <w:pPr>
        <w:rPr>
          <w:rtl/>
        </w:rPr>
      </w:pPr>
      <w:r w:rsidRPr="00014C5C">
        <w:rPr>
          <w:rtl/>
        </w:rPr>
        <w:t xml:space="preserve">היא סיפרה את התיאורים והפרטים הללו באינטנסיביות עצבנית, ובתחילה מצאתי את עצמי נסחף לתוכה. שאלתי </w:t>
      </w:r>
      <w:r w:rsidR="003000FA">
        <w:rPr>
          <w:rFonts w:hint="cs"/>
          <w:rtl/>
        </w:rPr>
        <w:t xml:space="preserve"> </w:t>
      </w:r>
      <w:r w:rsidRPr="00014C5C">
        <w:rPr>
          <w:rtl/>
        </w:rPr>
        <w:t>מה גובה המשכנתא שלה ואם היא הולכת לקבל מספיק</w:t>
      </w:r>
      <w:r w:rsidR="003000FA">
        <w:rPr>
          <w:rFonts w:hint="cs"/>
          <w:rtl/>
        </w:rPr>
        <w:t xml:space="preserve"> כסף</w:t>
      </w:r>
      <w:r w:rsidRPr="00014C5C">
        <w:rPr>
          <w:rtl/>
        </w:rPr>
        <w:t xml:space="preserve"> מעיזבון בעלה כדי להיות מסוגלת לשלם אותה מדי חודש. ביקשתי כמה פרטים על פגישותיה עם עורכי הדין. כשהיא התחילה לספר לי על ההזדמנויות החדשות שלה בעבודה</w:t>
      </w:r>
      <w:r w:rsidR="003000FA">
        <w:rPr>
          <w:rFonts w:hint="cs"/>
          <w:rtl/>
        </w:rPr>
        <w:t>,</w:t>
      </w:r>
      <w:r w:rsidRPr="00014C5C">
        <w:rPr>
          <w:rtl/>
        </w:rPr>
        <w:t xml:space="preserve"> ואיך היא </w:t>
      </w:r>
      <w:proofErr w:type="spellStart"/>
      <w:r w:rsidRPr="00014C5C">
        <w:rPr>
          <w:rtl/>
        </w:rPr>
        <w:t>ממוצבת</w:t>
      </w:r>
      <w:proofErr w:type="spellEnd"/>
      <w:r w:rsidRPr="00014C5C">
        <w:rPr>
          <w:rtl/>
        </w:rPr>
        <w:t xml:space="preserve"> לטפס בסולם במהירות, שמתי לב שאני שואל פרטים על תחומי האחריות היומיומיים שלה בעבודה, בעיקר מתוך סקרנות. זה גרם לי לתהות מדוע אני נמצא כל כך רחוק מהסיפור הטרגי של האישה הזו ומחייה שבורי האבל.</w:t>
      </w:r>
      <w:r w:rsidR="003000FA">
        <w:rPr>
          <w:rFonts w:hint="cs"/>
          <w:rtl/>
        </w:rPr>
        <w:t>'</w:t>
      </w:r>
    </w:p>
    <w:p w14:paraId="145D9C10" w14:textId="002C3F88" w:rsidR="003000FA" w:rsidRDefault="003000FA" w:rsidP="007B1466">
      <w:pPr>
        <w:rPr>
          <w:rtl/>
        </w:rPr>
      </w:pPr>
      <w:r>
        <w:rPr>
          <w:rFonts w:hint="cs"/>
          <w:rtl/>
        </w:rPr>
        <w:t>&gt;&gt;&gt;&gt;&gt;</w:t>
      </w:r>
    </w:p>
    <w:p w14:paraId="2C829540" w14:textId="0BEFE825" w:rsidR="003000FA" w:rsidRDefault="003000FA" w:rsidP="007B1466">
      <w:pPr>
        <w:rPr>
          <w:rtl/>
        </w:rPr>
      </w:pPr>
      <w:r>
        <w:rPr>
          <w:rFonts w:hint="cs"/>
          <w:rtl/>
        </w:rPr>
        <w:t>שוב: מחשבה חדשה מטרידה את רוברט לאחר שנסחף. הוא מבין משהו על עצמו. הוא קודם כל מבין שהוא נסחף, כלומר שהוא איבד שליטה, התרחק, וגם איבד את המוקד. ואז הוא מבין שיש פה משהו שלא מדברים עליו. נחזור לשיחה. רוברט שואל את עצמו:</w:t>
      </w:r>
    </w:p>
    <w:p w14:paraId="4CE429C2" w14:textId="77777777" w:rsidR="003000FA" w:rsidRDefault="003000FA" w:rsidP="007B1466">
      <w:pPr>
        <w:rPr>
          <w:rtl/>
        </w:rPr>
      </w:pPr>
    </w:p>
    <w:p w14:paraId="1D5164BE" w14:textId="7237C196" w:rsidR="003000FA" w:rsidRDefault="003000FA" w:rsidP="007B1466">
      <w:pPr>
        <w:rPr>
          <w:rtl/>
        </w:rPr>
      </w:pPr>
      <w:r>
        <w:rPr>
          <w:rFonts w:hint="cs"/>
          <w:rtl/>
        </w:rPr>
        <w:t>&gt;&gt;&gt;</w:t>
      </w:r>
    </w:p>
    <w:p w14:paraId="7382C2D7" w14:textId="2657910F" w:rsidR="007B1466" w:rsidRDefault="003000FA" w:rsidP="007B1466">
      <w:pPr>
        <w:rPr>
          <w:rtl/>
        </w:rPr>
      </w:pPr>
      <w:r>
        <w:rPr>
          <w:rFonts w:hint="cs"/>
          <w:rtl/>
        </w:rPr>
        <w:t>'</w:t>
      </w:r>
      <w:r w:rsidR="007B1466" w:rsidRPr="00014C5C">
        <w:rPr>
          <w:rtl/>
        </w:rPr>
        <w:t xml:space="preserve">למה אני סקרן לגבי מה שהיא עושה בעבודתה החדשה, </w:t>
      </w:r>
      <w:r>
        <w:rPr>
          <w:rFonts w:hint="cs"/>
          <w:rtl/>
        </w:rPr>
        <w:t xml:space="preserve"> בזמן </w:t>
      </w:r>
      <w:r w:rsidR="007B1466" w:rsidRPr="00014C5C">
        <w:rPr>
          <w:rtl/>
        </w:rPr>
        <w:t xml:space="preserve">שאישה מסכנה זו הרגע איבדה את בעלה בתאונת דרכים מחרידה? חשדתי שאני עשוי לשמש כחלק מהמסכה ההגנתית שלה, </w:t>
      </w:r>
      <w:r>
        <w:t xml:space="preserve"> </w:t>
      </w:r>
      <w:r w:rsidR="005A15BB">
        <w:rPr>
          <w:rFonts w:hint="cs"/>
          <w:rtl/>
        </w:rPr>
        <w:t>עושה</w:t>
      </w:r>
      <w:r w:rsidR="00665AE1">
        <w:rPr>
          <w:rFonts w:hint="cs"/>
          <w:rtl/>
        </w:rPr>
        <w:t xml:space="preserve"> ביטוי בפעולה (</w:t>
      </w:r>
      <w:r w:rsidR="00665AE1">
        <w:t>acting out</w:t>
      </w:r>
      <w:r w:rsidR="00665AE1">
        <w:rPr>
          <w:rFonts w:hint="cs"/>
          <w:rtl/>
        </w:rPr>
        <w:t xml:space="preserve">) </w:t>
      </w:r>
      <w:r w:rsidR="007B1466" w:rsidRPr="00014C5C">
        <w:rPr>
          <w:rtl/>
        </w:rPr>
        <w:t>בשאלותיי הפרשניות ומשתף פעולה עם המערכת ההגנתית שלה – בהתחלה באופן די סביל ולאחר מכן באופן יותר ויותר פעיל.</w:t>
      </w:r>
      <w:r w:rsidR="005A15BB">
        <w:rPr>
          <w:rFonts w:hint="cs"/>
          <w:rtl/>
        </w:rPr>
        <w:t>'</w:t>
      </w:r>
    </w:p>
    <w:p w14:paraId="16A4A085" w14:textId="344E3763" w:rsidR="00665AE1" w:rsidRDefault="00665AE1" w:rsidP="007B1466">
      <w:pPr>
        <w:rPr>
          <w:rtl/>
        </w:rPr>
      </w:pPr>
      <w:r>
        <w:rPr>
          <w:rFonts w:hint="cs"/>
          <w:rtl/>
        </w:rPr>
        <w:t>&gt;&gt;&gt;&gt;</w:t>
      </w:r>
    </w:p>
    <w:p w14:paraId="094E383A" w14:textId="52B4EFF4" w:rsidR="00665AE1" w:rsidRDefault="00665AE1" w:rsidP="00665AE1">
      <w:pPr>
        <w:rPr>
          <w:rtl/>
        </w:rPr>
      </w:pPr>
      <w:r>
        <w:rPr>
          <w:rFonts w:hint="cs"/>
          <w:rtl/>
        </w:rPr>
        <w:t xml:space="preserve">עוד התעכבות קלה </w:t>
      </w:r>
      <w:r>
        <w:rPr>
          <w:rtl/>
        </w:rPr>
        <w:t>–</w:t>
      </w:r>
      <w:r>
        <w:rPr>
          <w:rFonts w:hint="cs"/>
          <w:rtl/>
        </w:rPr>
        <w:t xml:space="preserve"> היסחפות ועצירתה הם לב ליבה של הפרקטיקה האנליטית גם בצד של המטופלת וגם בצד של המטפל. ההבדל העיקרי הוא שתפקיד המטפל הוא כפול הוא גם אמור להיסחף והוא גם זה שאמור לעצור את הסחיפה. עצירת ההיסחפות היא שילוב של תובנה, הגיון, דיבור ולא ביטוי בפעולה. הפירוש הוא סוג של שימוש בבלם. </w:t>
      </w:r>
    </w:p>
    <w:p w14:paraId="7586ACC2" w14:textId="49761F93" w:rsidR="00665AE1" w:rsidRDefault="00665AE1" w:rsidP="007B1466">
      <w:pPr>
        <w:rPr>
          <w:rtl/>
        </w:rPr>
      </w:pPr>
      <w:r>
        <w:rPr>
          <w:rFonts w:hint="cs"/>
          <w:rtl/>
        </w:rPr>
        <w:t>&gt;&gt;&gt;</w:t>
      </w:r>
    </w:p>
    <w:p w14:paraId="4632F356" w14:textId="77777777" w:rsidR="005A15BB" w:rsidRPr="00014C5C" w:rsidRDefault="005A15BB" w:rsidP="007B1466">
      <w:pPr>
        <w:rPr>
          <w:rtl/>
        </w:rPr>
      </w:pPr>
    </w:p>
    <w:p w14:paraId="7A799DA0" w14:textId="77777777" w:rsidR="007B1466" w:rsidRPr="00014C5C" w:rsidRDefault="007B1466" w:rsidP="007B1466">
      <w:pPr>
        <w:rPr>
          <w:rtl/>
        </w:rPr>
      </w:pPr>
    </w:p>
    <w:p w14:paraId="26A0F624" w14:textId="65301BF5" w:rsidR="007B1466" w:rsidRPr="00014C5C" w:rsidRDefault="00665AE1" w:rsidP="007B1466">
      <w:pPr>
        <w:rPr>
          <w:rtl/>
        </w:rPr>
      </w:pPr>
      <w:r>
        <w:rPr>
          <w:rFonts w:hint="cs"/>
          <w:rtl/>
        </w:rPr>
        <w:t>רוברט: '</w:t>
      </w:r>
      <w:r w:rsidR="007B1466" w:rsidRPr="00014C5C">
        <w:rPr>
          <w:rtl/>
        </w:rPr>
        <w:t xml:space="preserve">בניסיון לכונן מחדש קשר אנליטי, אמרתי: "אני שם לב שהדבר האחד שחסר בשיחה שלנו הוא בעלך. אולי זה כואב לספר לי איך את מסתדרת בלעדיו. את בטח מתגעגעת אליו". </w:t>
      </w:r>
      <w:proofErr w:type="spellStart"/>
      <w:r w:rsidR="007B1466" w:rsidRPr="00014C5C">
        <w:rPr>
          <w:rtl/>
        </w:rPr>
        <w:t>קאתי</w:t>
      </w:r>
      <w:proofErr w:type="spellEnd"/>
      <w:r w:rsidR="007B1466" w:rsidRPr="00014C5C">
        <w:rPr>
          <w:rtl/>
        </w:rPr>
        <w:t xml:space="preserve"> הביטה בי במבט חודר ואמרה: "אני לא יכולה לדבר עליו! זה הדבר האחד שאני לא רוצה לדבר עליו!" היא החלה להתייפח. "אני כל כך בודדה בלעדיו. אני לא יודעת מה לעשות. אני עובדת כל היום ושומרת על עצמי עסוקה, אבל אז אני חוזרת הביתה, והבית כל כך שקט ובודד. אני צריכה לאכול ארוחת ערב לבד. אני צריכה לטייל עם הכלב לבד. אני צריכה לצפות בטלוויזיה לבד. אני צריכה ללכת לישון לבד. אני מתגעגעת לדבר </w:t>
      </w:r>
      <w:proofErr w:type="spellStart"/>
      <w:r w:rsidR="007B1466" w:rsidRPr="00014C5C">
        <w:rPr>
          <w:rtl/>
        </w:rPr>
        <w:t>איתו</w:t>
      </w:r>
      <w:proofErr w:type="spellEnd"/>
      <w:r w:rsidR="007B1466" w:rsidRPr="00014C5C">
        <w:rPr>
          <w:rtl/>
        </w:rPr>
        <w:t>, פשוט לדבר! אני כל כך מתגעגעת אליו!"</w:t>
      </w:r>
    </w:p>
    <w:p w14:paraId="080F9607" w14:textId="77777777" w:rsidR="007B1466" w:rsidRPr="00014C5C" w:rsidRDefault="007B1466" w:rsidP="007B1466">
      <w:pPr>
        <w:rPr>
          <w:rtl/>
        </w:rPr>
      </w:pPr>
      <w:r w:rsidRPr="00014C5C">
        <w:rPr>
          <w:rtl/>
        </w:rPr>
        <w:t xml:space="preserve">נתתי פרשנות מדויקת לרמת החרדה והאבל </w:t>
      </w:r>
      <w:proofErr w:type="spellStart"/>
      <w:r w:rsidRPr="00014C5C">
        <w:rPr>
          <w:rtl/>
        </w:rPr>
        <w:t>הליבתיים</w:t>
      </w:r>
      <w:proofErr w:type="spellEnd"/>
      <w:r w:rsidRPr="00014C5C">
        <w:rPr>
          <w:rtl/>
        </w:rPr>
        <w:t xml:space="preserve"> שלה, במקום להיסחף לתוך ההגנות המאניות שלה כנגד האובדן הנורא הזה. כעת, חזרנו למסלול, ועבדנו יחד במשימה העצובה והקשה הזו.</w:t>
      </w:r>
    </w:p>
    <w:p w14:paraId="58FB40F1" w14:textId="751FDF16" w:rsidR="007B1466" w:rsidRPr="00014C5C" w:rsidRDefault="00665AE1" w:rsidP="007B1466">
      <w:r>
        <w:rPr>
          <w:rFonts w:hint="cs"/>
          <w:rtl/>
        </w:rPr>
        <w:t xml:space="preserve">עד כאן רוברט </w:t>
      </w:r>
      <w:proofErr w:type="spellStart"/>
      <w:r>
        <w:rPr>
          <w:rFonts w:hint="cs"/>
          <w:rtl/>
        </w:rPr>
        <w:t>וואסקה</w:t>
      </w:r>
      <w:proofErr w:type="spellEnd"/>
      <w:r>
        <w:rPr>
          <w:rFonts w:hint="cs"/>
          <w:rtl/>
        </w:rPr>
        <w:t xml:space="preserve"> </w:t>
      </w:r>
      <w:sdt>
        <w:sdtPr>
          <w:rPr>
            <w:rFonts w:hint="cs"/>
            <w:color w:val="000000"/>
            <w:rtl/>
          </w:rPr>
          <w:tag w:val="MENDELEY_CITATION_v3_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"/>
          <w:id w:val="-1184666194"/>
          <w:placeholder>
            <w:docPart w:val="DefaultPlaceholder_-1854013440"/>
          </w:placeholder>
        </w:sdtPr>
        <w:sdtContent>
          <w:r w:rsidR="00BF5F8A" w:rsidRPr="00BF5F8A">
            <w:rPr>
              <w:color w:val="000000"/>
              <w:rtl/>
            </w:rPr>
            <w:t>(</w:t>
          </w:r>
          <w:r w:rsidR="00BF5F8A" w:rsidRPr="00BF5F8A">
            <w:rPr>
              <w:color w:val="000000"/>
            </w:rPr>
            <w:t>Waska, 2011</w:t>
          </w:r>
          <w:r w:rsidR="00BF5F8A" w:rsidRPr="00BF5F8A">
            <w:rPr>
              <w:color w:val="000000"/>
              <w:rtl/>
            </w:rPr>
            <w:t>)</w:t>
          </w:r>
        </w:sdtContent>
      </w:sdt>
    </w:p>
    <w:p w14:paraId="0A2C5A5D" w14:textId="44CD1C5E" w:rsidR="007B1466" w:rsidRPr="007B1466" w:rsidRDefault="00665AE1" w:rsidP="001F4E91">
      <w:pPr>
        <w:rPr>
          <w:rtl/>
        </w:rPr>
      </w:pPr>
      <w:r>
        <w:rPr>
          <w:rFonts w:hint="cs"/>
          <w:rtl/>
        </w:rPr>
        <w:t>&gt;&gt;&gt;&gt;&gt;&gt;&gt;&gt;&gt;&gt;</w:t>
      </w:r>
    </w:p>
    <w:p w14:paraId="73F1C003" w14:textId="000D5310" w:rsidR="0062511A" w:rsidRPr="00665AE1" w:rsidRDefault="00665AE1" w:rsidP="00665AE1">
      <w:pPr>
        <w:rPr>
          <w:rtl/>
        </w:rPr>
      </w:pPr>
      <w:r>
        <w:rPr>
          <w:rFonts w:hint="cs"/>
          <w:rtl/>
        </w:rPr>
        <w:t xml:space="preserve">אני רוצה לעבור למאמר וותיק משנת 1934. מאמר שיש לו עד היום הדים: שמו </w:t>
      </w:r>
      <w:r>
        <w:rPr>
          <w:rtl/>
        </w:rPr>
        <w:t>–</w:t>
      </w:r>
      <w:r>
        <w:rPr>
          <w:rFonts w:hint="cs"/>
          <w:rtl/>
        </w:rPr>
        <w:t xml:space="preserve"> '</w:t>
      </w:r>
      <w:r w:rsidR="00103480">
        <w:rPr>
          <w:rFonts w:hint="cs"/>
          <w:rtl/>
        </w:rPr>
        <w:t>טבעו של הטיפול הפסיכואנליטי</w:t>
      </w:r>
      <w:r>
        <w:rPr>
          <w:rFonts w:hint="cs"/>
          <w:rtl/>
        </w:rPr>
        <w:t>' של</w:t>
      </w:r>
      <w:r w:rsidR="00103480">
        <w:rPr>
          <w:rFonts w:hint="cs"/>
          <w:rtl/>
        </w:rPr>
        <w:t xml:space="preserve"> ג'יימס </w:t>
      </w:r>
      <w:proofErr w:type="spellStart"/>
      <w:r w:rsidR="00103480">
        <w:rPr>
          <w:rFonts w:hint="cs"/>
          <w:rtl/>
        </w:rPr>
        <w:t>סטרצ'י</w:t>
      </w:r>
      <w:proofErr w:type="spellEnd"/>
      <w:r w:rsidR="00103480">
        <w:rPr>
          <w:rFonts w:hint="cs"/>
          <w:rtl/>
        </w:rPr>
        <w:t xml:space="preserve"> 1934 </w:t>
      </w:r>
      <w:sdt>
        <w:sdtPr>
          <w:rPr>
            <w:rFonts w:hint="cs"/>
            <w:color w:val="000000"/>
            <w:rtl/>
          </w:rPr>
          <w:tag w:val="MENDELEY_CITATION_v3_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"/>
          <w:id w:val="298278209"/>
          <w:placeholder>
            <w:docPart w:val="DefaultPlaceholder_-1854013440"/>
          </w:placeholder>
        </w:sdtPr>
        <w:sdtContent>
          <w:r w:rsidR="00BF5F8A" w:rsidRPr="00BF5F8A">
            <w:rPr>
              <w:color w:val="000000"/>
              <w:rtl/>
            </w:rPr>
            <w:t>(</w:t>
          </w:r>
          <w:r w:rsidR="00BF5F8A" w:rsidRPr="00BF5F8A">
            <w:rPr>
              <w:color w:val="000000"/>
            </w:rPr>
            <w:t>Strachey, 1934</w:t>
          </w:r>
          <w:r w:rsidR="00BF5F8A" w:rsidRPr="00BF5F8A">
            <w:rPr>
              <w:color w:val="000000"/>
              <w:rtl/>
            </w:rPr>
            <w:t>)</w:t>
          </w:r>
        </w:sdtContent>
      </w:sdt>
    </w:p>
    <w:p w14:paraId="3E72F901" w14:textId="23EE229F" w:rsidR="003B7D36" w:rsidRDefault="00682402" w:rsidP="00A10B6E">
      <w:pPr>
        <w:rPr>
          <w:rFonts w:cs="Arial"/>
          <w:color w:val="000000"/>
          <w:rtl/>
        </w:rPr>
      </w:pPr>
      <w:r>
        <w:rPr>
          <w:rFonts w:cs="Arial" w:hint="cs"/>
          <w:color w:val="000000"/>
          <w:rtl/>
        </w:rPr>
        <w:t>'</w:t>
      </w:r>
      <w:r w:rsidR="00457010" w:rsidRPr="00457010">
        <w:rPr>
          <w:rFonts w:cs="Arial"/>
          <w:color w:val="000000"/>
          <w:rtl/>
        </w:rPr>
        <w:t>מה</w:t>
      </w:r>
      <w:r w:rsidR="00457010">
        <w:rPr>
          <w:rFonts w:cs="Arial" w:hint="cs"/>
          <w:color w:val="000000"/>
          <w:rtl/>
        </w:rPr>
        <w:t>ו</w:t>
      </w:r>
      <w:r w:rsidR="00457010" w:rsidRPr="00457010">
        <w:rPr>
          <w:rFonts w:cs="Arial"/>
          <w:color w:val="000000"/>
          <w:rtl/>
        </w:rPr>
        <w:t>, אם כן, פ</w:t>
      </w:r>
      <w:r w:rsidR="00457010">
        <w:rPr>
          <w:rFonts w:cs="Arial" w:hint="cs"/>
          <w:color w:val="000000"/>
          <w:rtl/>
        </w:rPr>
        <w:t>ירוש</w:t>
      </w:r>
      <w:r w:rsidR="00457010" w:rsidRPr="00457010">
        <w:rPr>
          <w:rFonts w:cs="Arial"/>
          <w:color w:val="000000"/>
          <w:rtl/>
        </w:rPr>
        <w:t xml:space="preserve">? ואיך זה עובד? </w:t>
      </w:r>
      <w:r w:rsidR="00457010">
        <w:rPr>
          <w:rFonts w:cs="Arial" w:hint="cs"/>
          <w:color w:val="000000"/>
          <w:rtl/>
        </w:rPr>
        <w:t xml:space="preserve"> </w:t>
      </w:r>
      <w:r w:rsidR="00457010" w:rsidRPr="00457010">
        <w:rPr>
          <w:rFonts w:cs="Arial"/>
          <w:color w:val="000000"/>
          <w:rtl/>
        </w:rPr>
        <w:t>לפ</w:t>
      </w:r>
      <w:r w:rsidR="00457010">
        <w:rPr>
          <w:rFonts w:cs="Arial" w:hint="cs"/>
          <w:color w:val="000000"/>
          <w:rtl/>
        </w:rPr>
        <w:t>ירוש</w:t>
      </w:r>
      <w:r w:rsidR="00457010" w:rsidRPr="00457010">
        <w:rPr>
          <w:rFonts w:cs="Arial"/>
          <w:color w:val="000000"/>
          <w:rtl/>
        </w:rPr>
        <w:t xml:space="preserve"> יש, יש להודות, רבות מהתכונות של </w:t>
      </w:r>
      <w:r>
        <w:rPr>
          <w:rFonts w:cs="Arial" w:hint="cs"/>
          <w:color w:val="000000"/>
          <w:rtl/>
        </w:rPr>
        <w:t xml:space="preserve">מטה </w:t>
      </w:r>
      <w:r w:rsidR="00457010" w:rsidRPr="00457010">
        <w:rPr>
          <w:rFonts w:cs="Arial"/>
          <w:color w:val="000000"/>
          <w:rtl/>
        </w:rPr>
        <w:t>קס</w:t>
      </w:r>
      <w:r>
        <w:rPr>
          <w:rFonts w:cs="Arial" w:hint="cs"/>
          <w:color w:val="000000"/>
          <w:rtl/>
        </w:rPr>
        <w:t>מים</w:t>
      </w:r>
      <w:r w:rsidR="00457010" w:rsidRPr="00457010">
        <w:rPr>
          <w:rFonts w:cs="Arial"/>
          <w:color w:val="000000"/>
          <w:rtl/>
        </w:rPr>
        <w:t xml:space="preserve">. </w:t>
      </w:r>
      <w:r w:rsidR="00457010">
        <w:rPr>
          <w:rFonts w:cs="Arial" w:hint="cs"/>
          <w:color w:val="000000"/>
          <w:rtl/>
        </w:rPr>
        <w:t xml:space="preserve">ככה </w:t>
      </w:r>
      <w:r>
        <w:rPr>
          <w:rFonts w:cs="Arial" w:hint="cs"/>
          <w:color w:val="000000"/>
          <w:rtl/>
        </w:rPr>
        <w:t xml:space="preserve">זה </w:t>
      </w:r>
      <w:r w:rsidR="00457010" w:rsidRPr="00457010">
        <w:rPr>
          <w:rFonts w:cs="Arial"/>
          <w:color w:val="000000"/>
          <w:rtl/>
        </w:rPr>
        <w:t xml:space="preserve">כמובן, מורגש על ידי מטופלים רבים. חלקם מבלים שעות </w:t>
      </w:r>
      <w:r w:rsidR="00457010">
        <w:rPr>
          <w:rFonts w:cs="Arial" w:hint="cs"/>
          <w:color w:val="000000"/>
          <w:rtl/>
        </w:rPr>
        <w:t xml:space="preserve"> </w:t>
      </w:r>
      <w:r w:rsidR="00457010" w:rsidRPr="00457010">
        <w:rPr>
          <w:rFonts w:cs="Arial"/>
          <w:color w:val="000000"/>
          <w:rtl/>
        </w:rPr>
        <w:t>במתן פ</w:t>
      </w:r>
      <w:r w:rsidR="00457010">
        <w:rPr>
          <w:rFonts w:cs="Arial" w:hint="cs"/>
          <w:color w:val="000000"/>
          <w:rtl/>
        </w:rPr>
        <w:t>ירושים</w:t>
      </w:r>
      <w:r w:rsidR="00457010" w:rsidRPr="00457010">
        <w:rPr>
          <w:rFonts w:cs="Arial"/>
          <w:color w:val="000000"/>
          <w:rtl/>
        </w:rPr>
        <w:t xml:space="preserve"> </w:t>
      </w:r>
      <w:r w:rsidR="00457010">
        <w:rPr>
          <w:rFonts w:cs="Arial" w:hint="cs"/>
          <w:color w:val="000000"/>
          <w:rtl/>
        </w:rPr>
        <w:t xml:space="preserve">נכונים </w:t>
      </w:r>
      <w:r w:rsidR="00457010" w:rsidRPr="00457010">
        <w:rPr>
          <w:rFonts w:cs="Arial"/>
          <w:color w:val="000000"/>
          <w:rtl/>
        </w:rPr>
        <w:t>משלהם -</w:t>
      </w:r>
      <w:r w:rsidR="00457010">
        <w:rPr>
          <w:rFonts w:cs="Arial" w:hint="cs"/>
          <w:color w:val="000000"/>
          <w:rtl/>
        </w:rPr>
        <w:t xml:space="preserve"> באופן</w:t>
      </w:r>
      <w:r w:rsidR="00457010" w:rsidRPr="00457010">
        <w:rPr>
          <w:rFonts w:cs="Arial"/>
          <w:color w:val="000000"/>
          <w:rtl/>
        </w:rPr>
        <w:t xml:space="preserve"> גאוני</w:t>
      </w:r>
      <w:r w:rsidRPr="00682402">
        <w:rPr>
          <w:rFonts w:cs="Arial"/>
          <w:color w:val="000000"/>
          <w:rtl/>
        </w:rPr>
        <w:t xml:space="preserve"> </w:t>
      </w:r>
      <w:r w:rsidRPr="00457010">
        <w:rPr>
          <w:rFonts w:cs="Arial"/>
          <w:color w:val="000000"/>
          <w:rtl/>
        </w:rPr>
        <w:t>לרוב</w:t>
      </w:r>
      <w:r w:rsidR="00457010" w:rsidRPr="00457010">
        <w:rPr>
          <w:rFonts w:cs="Arial"/>
          <w:color w:val="000000"/>
          <w:rtl/>
        </w:rPr>
        <w:t xml:space="preserve">, </w:t>
      </w:r>
      <w:r w:rsidR="00457010">
        <w:rPr>
          <w:rFonts w:cs="Arial" w:hint="cs"/>
          <w:color w:val="000000"/>
          <w:rtl/>
        </w:rPr>
        <w:t>ו</w:t>
      </w:r>
      <w:r w:rsidR="00457010" w:rsidRPr="00457010">
        <w:rPr>
          <w:rFonts w:cs="Arial"/>
          <w:color w:val="000000"/>
          <w:rtl/>
        </w:rPr>
        <w:t>מאיר עיניים. אחרים,</w:t>
      </w:r>
      <w:r w:rsidR="00457010">
        <w:rPr>
          <w:rFonts w:cs="Arial" w:hint="cs"/>
          <w:color w:val="000000"/>
          <w:rtl/>
        </w:rPr>
        <w:t xml:space="preserve"> לעומת זאת</w:t>
      </w:r>
      <w:r w:rsidR="00457010" w:rsidRPr="00457010">
        <w:rPr>
          <w:rFonts w:cs="Arial"/>
          <w:color w:val="000000"/>
          <w:rtl/>
        </w:rPr>
        <w:t xml:space="preserve"> שואבים סיפוק ליבידינלי ישיר מ</w:t>
      </w:r>
      <w:r w:rsidR="00457010">
        <w:rPr>
          <w:rFonts w:cs="Arial" w:hint="cs"/>
          <w:color w:val="000000"/>
          <w:rtl/>
        </w:rPr>
        <w:t xml:space="preserve">קבלת פירושים, </w:t>
      </w:r>
      <w:r w:rsidR="00457010" w:rsidRPr="00457010">
        <w:rPr>
          <w:rFonts w:cs="Arial"/>
          <w:color w:val="000000"/>
          <w:rtl/>
        </w:rPr>
        <w:t xml:space="preserve">ואף עלולים לפתח משהו מקביל להתמכרות לסמים </w:t>
      </w:r>
      <w:r w:rsidR="00457010">
        <w:rPr>
          <w:rFonts w:cs="Arial" w:hint="cs"/>
          <w:color w:val="000000"/>
          <w:rtl/>
        </w:rPr>
        <w:t>ביחס לזה</w:t>
      </w:r>
      <w:r w:rsidR="00457010" w:rsidRPr="00457010">
        <w:rPr>
          <w:rFonts w:cs="Arial"/>
          <w:color w:val="000000"/>
          <w:rtl/>
        </w:rPr>
        <w:t xml:space="preserve">. </w:t>
      </w:r>
      <w:r w:rsidR="00457010">
        <w:rPr>
          <w:rFonts w:cs="Arial" w:hint="cs"/>
          <w:color w:val="000000"/>
          <w:rtl/>
        </w:rPr>
        <w:t xml:space="preserve"> ...</w:t>
      </w:r>
      <w:r w:rsidR="00457010" w:rsidRPr="00457010">
        <w:rPr>
          <w:rFonts w:cs="Arial"/>
          <w:color w:val="000000"/>
          <w:rtl/>
        </w:rPr>
        <w:t xml:space="preserve"> אני מאמין שזה יהיה נכון באופן כללי לומר שאנליטיקאים </w:t>
      </w:r>
      <w:r w:rsidR="00457010">
        <w:rPr>
          <w:rFonts w:cs="Arial" w:hint="cs"/>
          <w:color w:val="000000"/>
          <w:rtl/>
        </w:rPr>
        <w:t>רואים</w:t>
      </w:r>
      <w:r w:rsidR="00457010" w:rsidRPr="00457010">
        <w:rPr>
          <w:rFonts w:cs="Arial"/>
          <w:color w:val="000000"/>
          <w:rtl/>
        </w:rPr>
        <w:t xml:space="preserve"> </w:t>
      </w:r>
      <w:r w:rsidR="00457010">
        <w:rPr>
          <w:rFonts w:cs="Arial" w:hint="cs"/>
          <w:color w:val="000000"/>
          <w:rtl/>
        </w:rPr>
        <w:t>ב</w:t>
      </w:r>
      <w:r w:rsidR="00457010" w:rsidRPr="00457010">
        <w:rPr>
          <w:rFonts w:cs="Arial"/>
          <w:color w:val="000000"/>
          <w:rtl/>
        </w:rPr>
        <w:t>פ</w:t>
      </w:r>
      <w:r w:rsidR="00457010">
        <w:rPr>
          <w:rFonts w:cs="Arial" w:hint="cs"/>
          <w:color w:val="000000"/>
          <w:rtl/>
        </w:rPr>
        <w:t>י</w:t>
      </w:r>
      <w:r w:rsidR="00457010" w:rsidRPr="00457010">
        <w:rPr>
          <w:rFonts w:cs="Arial"/>
          <w:color w:val="000000"/>
          <w:rtl/>
        </w:rPr>
        <w:t>ר</w:t>
      </w:r>
      <w:r w:rsidR="00457010">
        <w:rPr>
          <w:rFonts w:cs="Arial" w:hint="cs"/>
          <w:color w:val="000000"/>
          <w:rtl/>
        </w:rPr>
        <w:t>ו</w:t>
      </w:r>
      <w:r w:rsidR="00457010" w:rsidRPr="00457010">
        <w:rPr>
          <w:rFonts w:cs="Arial"/>
          <w:color w:val="000000"/>
          <w:rtl/>
        </w:rPr>
        <w:t>ש</w:t>
      </w:r>
      <w:r w:rsidR="00457010">
        <w:rPr>
          <w:rFonts w:cs="Arial" w:hint="cs"/>
          <w:color w:val="000000"/>
          <w:rtl/>
        </w:rPr>
        <w:t>ים,</w:t>
      </w:r>
      <w:r w:rsidR="00457010" w:rsidRPr="00457010">
        <w:rPr>
          <w:rFonts w:cs="Arial"/>
          <w:color w:val="000000"/>
          <w:rtl/>
        </w:rPr>
        <w:t xml:space="preserve"> כמשהו </w:t>
      </w:r>
      <w:r>
        <w:rPr>
          <w:rFonts w:cs="Arial" w:hint="cs"/>
          <w:color w:val="000000"/>
          <w:rtl/>
        </w:rPr>
        <w:t>עוצמתי</w:t>
      </w:r>
      <w:r w:rsidR="00457010" w:rsidRPr="00457010">
        <w:rPr>
          <w:rFonts w:cs="Arial"/>
          <w:color w:val="000000"/>
          <w:rtl/>
        </w:rPr>
        <w:t xml:space="preserve"> ביותר בין אם לטוב או לרע. אני מדבר עכשיו על הרגשות שלנו לגבי </w:t>
      </w:r>
      <w:r w:rsidR="00457010">
        <w:rPr>
          <w:rFonts w:cs="Arial" w:hint="cs"/>
          <w:color w:val="000000"/>
          <w:rtl/>
        </w:rPr>
        <w:t>פירושים</w:t>
      </w:r>
      <w:r w:rsidR="00457010" w:rsidRPr="00457010">
        <w:rPr>
          <w:rFonts w:cs="Arial"/>
          <w:color w:val="000000"/>
          <w:rtl/>
        </w:rPr>
        <w:t xml:space="preserve"> להבדיל מהאמונות המנומקות שלנו. וייתכן שיש הרבה סיבות לחשוב שהרגשות שלנו בנושא</w:t>
      </w:r>
      <w:r w:rsidR="00457010">
        <w:rPr>
          <w:rFonts w:cs="Arial" w:hint="cs"/>
          <w:color w:val="000000"/>
          <w:rtl/>
        </w:rPr>
        <w:t xml:space="preserve"> (פירושים, ק)</w:t>
      </w:r>
      <w:r w:rsidR="00457010" w:rsidRPr="00457010">
        <w:rPr>
          <w:rFonts w:cs="Arial"/>
          <w:color w:val="000000"/>
          <w:rtl/>
        </w:rPr>
        <w:t xml:space="preserve"> נוט</w:t>
      </w:r>
      <w:r w:rsidR="00457010">
        <w:rPr>
          <w:rFonts w:cs="Arial" w:hint="cs"/>
          <w:color w:val="000000"/>
          <w:rtl/>
        </w:rPr>
        <w:t>ות</w:t>
      </w:r>
      <w:r w:rsidR="00457010" w:rsidRPr="00457010">
        <w:rPr>
          <w:rFonts w:cs="Arial"/>
          <w:color w:val="000000"/>
          <w:rtl/>
        </w:rPr>
        <w:t xml:space="preserve"> לעוות את האמונות שלנו</w:t>
      </w:r>
      <w:r w:rsidR="00457010">
        <w:rPr>
          <w:rFonts w:cs="Arial" w:hint="cs"/>
          <w:color w:val="000000"/>
          <w:rtl/>
        </w:rPr>
        <w:t>...</w:t>
      </w:r>
      <w:r w:rsidR="00457010" w:rsidRPr="00457010">
        <w:rPr>
          <w:rFonts w:cs="Arial"/>
          <w:color w:val="000000"/>
          <w:rtl/>
        </w:rPr>
        <w:t xml:space="preserve"> לפיכך, נאמר לנו שאם נפרש מוקדם מדי</w:t>
      </w:r>
      <w:r w:rsidR="00457010">
        <w:rPr>
          <w:rFonts w:cs="Arial" w:hint="cs"/>
          <w:color w:val="000000"/>
          <w:rtl/>
        </w:rPr>
        <w:t>,</w:t>
      </w:r>
      <w:r w:rsidR="00457010" w:rsidRPr="00457010">
        <w:rPr>
          <w:rFonts w:cs="Arial"/>
          <w:color w:val="000000"/>
          <w:rtl/>
        </w:rPr>
        <w:t xml:space="preserve"> או </w:t>
      </w:r>
      <w:r>
        <w:rPr>
          <w:rFonts w:cs="Arial" w:hint="cs"/>
          <w:color w:val="000000"/>
          <w:rtl/>
        </w:rPr>
        <w:t xml:space="preserve">באופן </w:t>
      </w:r>
      <w:r w:rsidR="00457010" w:rsidRPr="00457010">
        <w:rPr>
          <w:rFonts w:cs="Arial"/>
          <w:color w:val="000000"/>
          <w:rtl/>
        </w:rPr>
        <w:t xml:space="preserve">פזיז מדי, אנו מסתכנים באובדן מטופל; </w:t>
      </w:r>
      <w:r w:rsidR="00457010">
        <w:rPr>
          <w:rFonts w:cs="Arial" w:hint="cs"/>
          <w:color w:val="000000"/>
          <w:rtl/>
        </w:rPr>
        <w:t>ו</w:t>
      </w:r>
      <w:r w:rsidR="00457010" w:rsidRPr="00457010">
        <w:rPr>
          <w:rFonts w:cs="Arial"/>
          <w:color w:val="000000"/>
          <w:rtl/>
        </w:rPr>
        <w:t xml:space="preserve">שאם לא נפרש בצורה מהירה ומעמיקה אנו </w:t>
      </w:r>
      <w:r w:rsidR="00457010">
        <w:rPr>
          <w:rFonts w:cs="Arial" w:hint="cs"/>
          <w:color w:val="000000"/>
          <w:rtl/>
        </w:rPr>
        <w:t xml:space="preserve">(שוב, ק) </w:t>
      </w:r>
      <w:r w:rsidR="00457010" w:rsidRPr="00457010">
        <w:rPr>
          <w:rFonts w:cs="Arial"/>
          <w:color w:val="000000"/>
          <w:rtl/>
        </w:rPr>
        <w:t>מסתכנים באובדן מטופל;</w:t>
      </w:r>
      <w:r w:rsidR="003B7D36">
        <w:rPr>
          <w:rFonts w:cs="Arial" w:hint="cs"/>
          <w:color w:val="000000"/>
          <w:rtl/>
        </w:rPr>
        <w:t xml:space="preserve"> שהפירוש</w:t>
      </w:r>
      <w:r w:rsidR="00457010" w:rsidRPr="00457010">
        <w:rPr>
          <w:rFonts w:cs="Arial"/>
          <w:color w:val="000000"/>
          <w:rtl/>
        </w:rPr>
        <w:t xml:space="preserve"> </w:t>
      </w:r>
      <w:r w:rsidR="006A6115" w:rsidRPr="006A6115">
        <w:rPr>
          <w:rFonts w:cs="Arial"/>
          <w:color w:val="000000"/>
          <w:rtl/>
        </w:rPr>
        <w:t xml:space="preserve">עלול להוליד התפרצויות חרדה בלתי נסבלות ובלתי ניתנות לניהול </w:t>
      </w:r>
      <w:r w:rsidR="003B7D36">
        <w:rPr>
          <w:rFonts w:cs="Arial" w:hint="cs"/>
          <w:color w:val="000000"/>
          <w:rtl/>
        </w:rPr>
        <w:t>בגלל</w:t>
      </w:r>
      <w:r w:rsidR="006A6115" w:rsidRPr="006A6115">
        <w:rPr>
          <w:rFonts w:cs="Arial"/>
          <w:color w:val="000000"/>
          <w:rtl/>
        </w:rPr>
        <w:t xml:space="preserve"> </w:t>
      </w:r>
      <w:r w:rsidR="003B7D36">
        <w:rPr>
          <w:rFonts w:cs="Arial" w:hint="cs"/>
          <w:color w:val="000000"/>
          <w:rtl/>
        </w:rPr>
        <w:t>ה</w:t>
      </w:r>
      <w:r w:rsidR="006A6115" w:rsidRPr="006A6115">
        <w:rPr>
          <w:rFonts w:cs="Arial"/>
          <w:color w:val="000000"/>
          <w:rtl/>
        </w:rPr>
        <w:t>'שחרור' שלה</w:t>
      </w:r>
      <w:r w:rsidR="003B7D36">
        <w:rPr>
          <w:rFonts w:cs="Arial" w:hint="cs"/>
          <w:color w:val="000000"/>
          <w:rtl/>
        </w:rPr>
        <w:t>ן</w:t>
      </w:r>
      <w:r w:rsidR="006A6115" w:rsidRPr="006A6115">
        <w:rPr>
          <w:rFonts w:cs="Arial"/>
          <w:color w:val="000000"/>
          <w:rtl/>
        </w:rPr>
        <w:t xml:space="preserve">; </w:t>
      </w:r>
      <w:r w:rsidR="003B7D36">
        <w:rPr>
          <w:rFonts w:cs="Arial" w:hint="cs"/>
          <w:color w:val="000000"/>
          <w:rtl/>
        </w:rPr>
        <w:t>מצד שני שפירוש</w:t>
      </w:r>
      <w:r w:rsidR="006A6115" w:rsidRPr="006A6115">
        <w:rPr>
          <w:rFonts w:cs="Arial"/>
          <w:color w:val="000000"/>
          <w:rtl/>
        </w:rPr>
        <w:t xml:space="preserve"> זו הדרך היחידה לאפשר למטופל להתמודד עם התפרצות בלתי ניתנת לניהול של חרדה על ידי 'פתרונן'; שפ</w:t>
      </w:r>
      <w:r w:rsidR="003B7D36">
        <w:rPr>
          <w:rFonts w:cs="Arial" w:hint="cs"/>
          <w:color w:val="000000"/>
          <w:rtl/>
        </w:rPr>
        <w:t>ירוש</w:t>
      </w:r>
      <w:r w:rsidR="006A6115" w:rsidRPr="006A6115">
        <w:rPr>
          <w:rFonts w:cs="Arial"/>
          <w:color w:val="000000"/>
          <w:rtl/>
        </w:rPr>
        <w:t xml:space="preserve"> חייב להתייחס תמיד לחומר</w:t>
      </w:r>
      <w:r>
        <w:rPr>
          <w:rFonts w:cs="Arial" w:hint="cs"/>
          <w:color w:val="000000"/>
          <w:rtl/>
        </w:rPr>
        <w:t>,</w:t>
      </w:r>
      <w:r w:rsidR="006A6115" w:rsidRPr="006A6115">
        <w:rPr>
          <w:rFonts w:cs="Arial"/>
          <w:color w:val="000000"/>
          <w:rtl/>
        </w:rPr>
        <w:t xml:space="preserve"> </w:t>
      </w:r>
      <w:r>
        <w:rPr>
          <w:rFonts w:cs="Arial" w:hint="cs"/>
          <w:color w:val="000000"/>
          <w:rtl/>
        </w:rPr>
        <w:t>ו</w:t>
      </w:r>
      <w:r w:rsidR="006A6115" w:rsidRPr="006A6115">
        <w:rPr>
          <w:rFonts w:cs="Arial"/>
          <w:color w:val="000000"/>
          <w:rtl/>
        </w:rPr>
        <w:t xml:space="preserve">בדיוק </w:t>
      </w:r>
      <w:r w:rsidR="003B7D36">
        <w:rPr>
          <w:rFonts w:cs="Arial" w:hint="cs"/>
          <w:color w:val="000000"/>
          <w:rtl/>
        </w:rPr>
        <w:t>ברגע</w:t>
      </w:r>
      <w:r w:rsidR="006A6115" w:rsidRPr="006A6115">
        <w:rPr>
          <w:rFonts w:cs="Arial"/>
          <w:color w:val="000000"/>
          <w:rtl/>
        </w:rPr>
        <w:t xml:space="preserve"> נקודת הגיחה </w:t>
      </w:r>
      <w:r>
        <w:rPr>
          <w:rFonts w:cs="Arial" w:hint="cs"/>
          <w:color w:val="000000"/>
          <w:rtl/>
        </w:rPr>
        <w:t xml:space="preserve">שלו </w:t>
      </w:r>
      <w:r w:rsidR="006A6115" w:rsidRPr="006A6115">
        <w:rPr>
          <w:rFonts w:cs="Arial"/>
          <w:color w:val="000000"/>
          <w:rtl/>
        </w:rPr>
        <w:t xml:space="preserve">לתודעה; </w:t>
      </w:r>
      <w:r w:rsidR="003B7D36">
        <w:rPr>
          <w:rFonts w:cs="Arial" w:hint="cs"/>
          <w:color w:val="000000"/>
          <w:rtl/>
        </w:rPr>
        <w:t xml:space="preserve">מצד שני, </w:t>
      </w:r>
      <w:r w:rsidR="006A6115" w:rsidRPr="006A6115">
        <w:rPr>
          <w:rFonts w:cs="Arial"/>
          <w:color w:val="000000"/>
          <w:rtl/>
        </w:rPr>
        <w:t>שה</w:t>
      </w:r>
      <w:r w:rsidR="003B7D36">
        <w:rPr>
          <w:rFonts w:cs="Arial" w:hint="cs"/>
          <w:color w:val="000000"/>
          <w:rtl/>
        </w:rPr>
        <w:t>פירושים</w:t>
      </w:r>
      <w:r w:rsidR="006A6115" w:rsidRPr="006A6115">
        <w:rPr>
          <w:rFonts w:cs="Arial"/>
          <w:color w:val="000000"/>
          <w:rtl/>
        </w:rPr>
        <w:t xml:space="preserve"> השימוש</w:t>
      </w:r>
      <w:r w:rsidR="003B7D36">
        <w:rPr>
          <w:rFonts w:cs="Arial" w:hint="cs"/>
          <w:color w:val="000000"/>
          <w:rtl/>
        </w:rPr>
        <w:t>יים</w:t>
      </w:r>
      <w:r w:rsidR="006A6115" w:rsidRPr="006A6115">
        <w:rPr>
          <w:rFonts w:cs="Arial"/>
          <w:color w:val="000000"/>
          <w:rtl/>
        </w:rPr>
        <w:t xml:space="preserve"> ביותר </w:t>
      </w:r>
      <w:r w:rsidR="003B7D36">
        <w:rPr>
          <w:rFonts w:cs="Arial" w:hint="cs"/>
          <w:color w:val="000000"/>
          <w:rtl/>
        </w:rPr>
        <w:t>הם ממש עמוקים</w:t>
      </w:r>
      <w:r w:rsidR="006A6115" w:rsidRPr="006A6115">
        <w:rPr>
          <w:rFonts w:cs="Arial"/>
          <w:color w:val="000000"/>
          <w:rtl/>
        </w:rPr>
        <w:t xml:space="preserve">; 'היזהר עם הפרשנויות שלך!' אומר קול אחד; </w:t>
      </w:r>
      <w:r w:rsidR="003B7D36">
        <w:rPr>
          <w:rFonts w:cs="Arial" w:hint="cs"/>
          <w:color w:val="000000"/>
          <w:rtl/>
        </w:rPr>
        <w:t>קול</w:t>
      </w:r>
      <w:r w:rsidR="003B7D36" w:rsidRPr="006A6115">
        <w:rPr>
          <w:rFonts w:cs="Arial"/>
          <w:color w:val="000000"/>
          <w:rtl/>
        </w:rPr>
        <w:t xml:space="preserve"> אחר </w:t>
      </w:r>
      <w:r w:rsidR="003B7D36">
        <w:rPr>
          <w:rFonts w:cs="Arial" w:hint="cs"/>
          <w:color w:val="000000"/>
          <w:rtl/>
        </w:rPr>
        <w:t>אומר:</w:t>
      </w:r>
      <w:r w:rsidR="003B7D36">
        <w:rPr>
          <w:rFonts w:cs="Arial" w:hint="cs"/>
          <w:color w:val="000000"/>
        </w:rPr>
        <w:t xml:space="preserve"> </w:t>
      </w:r>
      <w:r w:rsidR="006A6115" w:rsidRPr="006A6115">
        <w:rPr>
          <w:rFonts w:cs="Arial"/>
          <w:color w:val="000000"/>
          <w:rtl/>
        </w:rPr>
        <w:t xml:space="preserve">'אם יש ספק, </w:t>
      </w:r>
      <w:r w:rsidR="003B7D36">
        <w:rPr>
          <w:rFonts w:cs="Arial" w:hint="cs"/>
          <w:color w:val="000000"/>
          <w:rtl/>
        </w:rPr>
        <w:t>ת</w:t>
      </w:r>
      <w:r w:rsidR="006A6115" w:rsidRPr="006A6115">
        <w:rPr>
          <w:rFonts w:cs="Arial"/>
          <w:color w:val="000000"/>
          <w:rtl/>
        </w:rPr>
        <w:t xml:space="preserve">פרש!'. </w:t>
      </w:r>
    </w:p>
    <w:p w14:paraId="6ACCA401" w14:textId="13CFCE2E" w:rsidR="004E23D9" w:rsidRDefault="006A6115" w:rsidP="00A10B6E">
      <w:pPr>
        <w:rPr>
          <w:rFonts w:cs="Arial"/>
          <w:color w:val="000000"/>
          <w:rtl/>
        </w:rPr>
      </w:pPr>
      <w:r w:rsidRPr="006A6115">
        <w:rPr>
          <w:rFonts w:cs="Arial"/>
          <w:color w:val="000000"/>
          <w:rtl/>
        </w:rPr>
        <w:t>אף על פי כן, למרות שברור שיש מידה רבה של בלבול בכל זה, אני לא חושב שהשקפות אלה בהכרח אינן מתיישבות</w:t>
      </w:r>
      <w:r w:rsidR="003B7D36">
        <w:rPr>
          <w:rFonts w:cs="Arial" w:hint="cs"/>
          <w:color w:val="000000"/>
          <w:rtl/>
        </w:rPr>
        <w:t xml:space="preserve"> (האחת עם השנייה, ק) ....</w:t>
      </w:r>
      <w:r w:rsidRPr="006A6115">
        <w:rPr>
          <w:rFonts w:cs="Arial"/>
          <w:color w:val="000000"/>
          <w:rtl/>
        </w:rPr>
        <w:t xml:space="preserve">אני אמשיך בלי יותר מדי להגדיר בצורה ברורה </w:t>
      </w:r>
      <w:r w:rsidR="003B7D36">
        <w:rPr>
          <w:rFonts w:cs="Arial" w:hint="cs"/>
          <w:color w:val="000000"/>
          <w:rtl/>
        </w:rPr>
        <w:t xml:space="preserve"> </w:t>
      </w:r>
      <w:r w:rsidRPr="006A6115">
        <w:rPr>
          <w:rFonts w:cs="Arial"/>
          <w:color w:val="000000"/>
          <w:rtl/>
        </w:rPr>
        <w:t xml:space="preserve"> סוג מסוים של פרשנות, ש</w:t>
      </w:r>
      <w:r w:rsidR="003B7D36">
        <w:rPr>
          <w:rFonts w:cs="Arial" w:hint="cs"/>
          <w:color w:val="000000"/>
          <w:rtl/>
        </w:rPr>
        <w:t xml:space="preserve">היא </w:t>
      </w:r>
      <w:r w:rsidRPr="006A6115">
        <w:rPr>
          <w:rFonts w:cs="Arial"/>
          <w:color w:val="000000"/>
          <w:rtl/>
        </w:rPr>
        <w:t xml:space="preserve">נראית לי הכלי האולטימטיבי של טיפול פסיכואנליטי </w:t>
      </w:r>
      <w:r w:rsidR="004E23D9">
        <w:rPr>
          <w:rFonts w:cs="Arial" w:hint="cs"/>
          <w:color w:val="000000"/>
          <w:rtl/>
        </w:rPr>
        <w:t>אקרא לה</w:t>
      </w:r>
      <w:r w:rsidRPr="006A6115">
        <w:rPr>
          <w:rFonts w:cs="Arial"/>
          <w:color w:val="000000"/>
          <w:rtl/>
        </w:rPr>
        <w:t xml:space="preserve"> </w:t>
      </w:r>
      <w:r w:rsidR="003B7D36" w:rsidRPr="003B7D36">
        <w:rPr>
          <w:rFonts w:cs="Arial" w:hint="cs"/>
          <w:b/>
          <w:bCs/>
          <w:color w:val="000000"/>
          <w:rtl/>
        </w:rPr>
        <w:t>'</w:t>
      </w:r>
      <w:r w:rsidRPr="003B7D36">
        <w:rPr>
          <w:rFonts w:cs="Arial"/>
          <w:b/>
          <w:bCs/>
          <w:color w:val="000000"/>
          <w:rtl/>
        </w:rPr>
        <w:t xml:space="preserve">פרשנות </w:t>
      </w:r>
      <w:proofErr w:type="spellStart"/>
      <w:r w:rsidRPr="003B7D36">
        <w:rPr>
          <w:rFonts w:cs="Arial"/>
          <w:b/>
          <w:bCs/>
          <w:color w:val="000000"/>
          <w:rtl/>
        </w:rPr>
        <w:t>מוטטיבית</w:t>
      </w:r>
      <w:proofErr w:type="spellEnd"/>
      <w:r w:rsidRPr="003B7D36">
        <w:rPr>
          <w:rFonts w:cs="Arial"/>
          <w:b/>
          <w:bCs/>
          <w:color w:val="000000"/>
          <w:rtl/>
        </w:rPr>
        <w:t>'</w:t>
      </w:r>
      <w:r w:rsidRPr="006A6115">
        <w:rPr>
          <w:rFonts w:cs="Arial"/>
          <w:color w:val="000000"/>
          <w:rtl/>
        </w:rPr>
        <w:t xml:space="preserve">. </w:t>
      </w:r>
      <w:sdt>
        <w:sdtPr>
          <w:rPr>
            <w:rFonts w:cs="Arial"/>
            <w:color w:val="000000"/>
            <w:rtl/>
          </w:rPr>
          <w:tag w:val="MENDELEY_CITATION_v3_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"/>
          <w:id w:val="-1127074265"/>
          <w:placeholder>
            <w:docPart w:val="DefaultPlaceholder_-1854013440"/>
          </w:placeholder>
        </w:sdtPr>
        <w:sdtContent>
          <w:r w:rsidR="00BF5F8A" w:rsidRPr="00BF5F8A">
            <w:rPr>
              <w:rFonts w:cs="Arial"/>
              <w:color w:val="000000"/>
              <w:rtl/>
            </w:rPr>
            <w:t>(</w:t>
          </w:r>
          <w:r w:rsidR="00BF5F8A" w:rsidRPr="00BF5F8A">
            <w:rPr>
              <w:rFonts w:cs="Arial"/>
              <w:color w:val="000000"/>
            </w:rPr>
            <w:t>Strachey, 1934</w:t>
          </w:r>
          <w:r w:rsidR="00BF5F8A" w:rsidRPr="00BF5F8A">
            <w:rPr>
              <w:rFonts w:cs="Arial"/>
              <w:color w:val="000000"/>
              <w:rtl/>
            </w:rPr>
            <w:t>)</w:t>
          </w:r>
        </w:sdtContent>
      </w:sdt>
    </w:p>
    <w:p w14:paraId="2E53DE2A" w14:textId="65E693BD" w:rsidR="004E23D9" w:rsidRDefault="00682402" w:rsidP="00A10B6E">
      <w:pPr>
        <w:rPr>
          <w:rFonts w:cs="Arial"/>
          <w:color w:val="000000"/>
          <w:rtl/>
        </w:rPr>
      </w:pPr>
      <w:r>
        <w:rPr>
          <w:rFonts w:cs="Arial" w:hint="cs"/>
          <w:color w:val="000000"/>
          <w:rtl/>
        </w:rPr>
        <w:t>&gt;&gt;&gt;&gt;&gt;</w:t>
      </w:r>
    </w:p>
    <w:p w14:paraId="0CB2544E" w14:textId="4FF2966C" w:rsidR="004E23D9" w:rsidRDefault="004E23D9" w:rsidP="00A10B6E">
      <w:pPr>
        <w:rPr>
          <w:rFonts w:cs="Arial"/>
          <w:color w:val="000000"/>
          <w:rtl/>
        </w:rPr>
      </w:pPr>
      <w:r>
        <w:rPr>
          <w:rFonts w:cs="Arial" w:hint="cs"/>
          <w:color w:val="000000"/>
          <w:rtl/>
        </w:rPr>
        <w:t xml:space="preserve">קופל: פרשנות </w:t>
      </w:r>
      <w:proofErr w:type="spellStart"/>
      <w:r>
        <w:rPr>
          <w:rFonts w:cs="Arial" w:hint="cs"/>
          <w:color w:val="000000"/>
          <w:rtl/>
        </w:rPr>
        <w:t>מוטטיבית</w:t>
      </w:r>
      <w:proofErr w:type="spellEnd"/>
      <w:r>
        <w:rPr>
          <w:rFonts w:cs="Arial" w:hint="cs"/>
          <w:color w:val="000000"/>
          <w:rtl/>
        </w:rPr>
        <w:t xml:space="preserve"> </w:t>
      </w:r>
      <w:r>
        <w:rPr>
          <w:rFonts w:cs="Arial"/>
          <w:color w:val="000000"/>
          <w:rtl/>
        </w:rPr>
        <w:t>–</w:t>
      </w:r>
      <w:r>
        <w:rPr>
          <w:rFonts w:cs="Arial" w:hint="cs"/>
          <w:color w:val="000000"/>
          <w:rtl/>
        </w:rPr>
        <w:t xml:space="preserve"> בעברית היא פרשנות שמייצרת שינוי מבני. מהמילה מוטציה </w:t>
      </w:r>
      <w:r>
        <w:rPr>
          <w:rFonts w:cs="Arial"/>
          <w:color w:val="000000"/>
          <w:rtl/>
        </w:rPr>
        <w:t>–</w:t>
      </w:r>
      <w:r>
        <w:rPr>
          <w:rFonts w:cs="Arial" w:hint="cs"/>
          <w:color w:val="000000"/>
          <w:rtl/>
        </w:rPr>
        <w:t xml:space="preserve"> שינוי. יש פרשנויות שאולי מייצרות תחושות של קירבה</w:t>
      </w:r>
      <w:r w:rsidR="00682402">
        <w:rPr>
          <w:rFonts w:cs="Arial" w:hint="cs"/>
          <w:color w:val="000000"/>
          <w:rtl/>
        </w:rPr>
        <w:t xml:space="preserve"> (למשל הפרשנות של רוברט את היותה של </w:t>
      </w:r>
      <w:proofErr w:type="spellStart"/>
      <w:r w:rsidR="00682402">
        <w:rPr>
          <w:rFonts w:cs="Arial" w:hint="cs"/>
          <w:color w:val="000000"/>
          <w:rtl/>
        </w:rPr>
        <w:t>קאתי</w:t>
      </w:r>
      <w:proofErr w:type="spellEnd"/>
      <w:r w:rsidR="00682402">
        <w:rPr>
          <w:rFonts w:cs="Arial" w:hint="cs"/>
          <w:color w:val="000000"/>
          <w:rtl/>
        </w:rPr>
        <w:t xml:space="preserve"> באבל)</w:t>
      </w:r>
      <w:r>
        <w:rPr>
          <w:rFonts w:cs="Arial" w:hint="cs"/>
          <w:color w:val="000000"/>
          <w:rtl/>
        </w:rPr>
        <w:t xml:space="preserve">, או תחושה של הבנה. אבל יש פירושים </w:t>
      </w:r>
      <w:proofErr w:type="spellStart"/>
      <w:r>
        <w:rPr>
          <w:rFonts w:cs="Arial" w:hint="cs"/>
          <w:color w:val="000000"/>
          <w:rtl/>
        </w:rPr>
        <w:t>שסטרצ'י</w:t>
      </w:r>
      <w:proofErr w:type="spellEnd"/>
      <w:r>
        <w:rPr>
          <w:rFonts w:cs="Arial" w:hint="cs"/>
          <w:color w:val="000000"/>
          <w:rtl/>
        </w:rPr>
        <w:t xml:space="preserve"> עכשיו מגדיר אותם ככלי </w:t>
      </w:r>
      <w:proofErr w:type="spellStart"/>
      <w:r>
        <w:rPr>
          <w:rFonts w:cs="Arial" w:hint="cs"/>
          <w:color w:val="000000"/>
          <w:rtl/>
        </w:rPr>
        <w:t>האולטימטבי</w:t>
      </w:r>
      <w:proofErr w:type="spellEnd"/>
      <w:r>
        <w:rPr>
          <w:rFonts w:cs="Arial" w:hint="cs"/>
          <w:color w:val="000000"/>
          <w:rtl/>
        </w:rPr>
        <w:t xml:space="preserve"> </w:t>
      </w:r>
      <w:r>
        <w:rPr>
          <w:rFonts w:cs="Arial"/>
          <w:color w:val="000000"/>
          <w:rtl/>
        </w:rPr>
        <w:t>–</w:t>
      </w:r>
      <w:r>
        <w:rPr>
          <w:rFonts w:cs="Arial" w:hint="cs"/>
          <w:color w:val="000000"/>
          <w:rtl/>
        </w:rPr>
        <w:t xml:space="preserve"> החשוב ביותר </w:t>
      </w:r>
      <w:r>
        <w:rPr>
          <w:rFonts w:cs="Arial"/>
          <w:color w:val="000000"/>
          <w:rtl/>
        </w:rPr>
        <w:t>–</w:t>
      </w:r>
      <w:r>
        <w:rPr>
          <w:rFonts w:cs="Arial" w:hint="cs"/>
          <w:color w:val="000000"/>
          <w:rtl/>
        </w:rPr>
        <w:t xml:space="preserve"> והן פירושים </w:t>
      </w:r>
      <w:proofErr w:type="spellStart"/>
      <w:r>
        <w:rPr>
          <w:rFonts w:cs="Arial" w:hint="cs"/>
          <w:color w:val="000000"/>
          <w:rtl/>
        </w:rPr>
        <w:t>מוטטיביים</w:t>
      </w:r>
      <w:proofErr w:type="spellEnd"/>
      <w:r>
        <w:rPr>
          <w:rFonts w:cs="Arial" w:hint="cs"/>
          <w:color w:val="000000"/>
          <w:rtl/>
        </w:rPr>
        <w:t xml:space="preserve">. </w:t>
      </w:r>
    </w:p>
    <w:p w14:paraId="4E68827A" w14:textId="0B8C7C90" w:rsidR="003D5FE0" w:rsidRDefault="004E23D9" w:rsidP="00A10B6E">
      <w:pPr>
        <w:rPr>
          <w:rFonts w:cs="Arial"/>
          <w:color w:val="000000"/>
          <w:rtl/>
        </w:rPr>
      </w:pPr>
      <w:proofErr w:type="spellStart"/>
      <w:r>
        <w:rPr>
          <w:rFonts w:cs="Arial" w:hint="cs"/>
          <w:color w:val="000000"/>
          <w:rtl/>
        </w:rPr>
        <w:t>סטאר'צי</w:t>
      </w:r>
      <w:proofErr w:type="spellEnd"/>
      <w:r>
        <w:rPr>
          <w:rFonts w:cs="Arial" w:hint="cs"/>
          <w:color w:val="000000"/>
          <w:rtl/>
        </w:rPr>
        <w:t>:</w:t>
      </w:r>
      <w:r>
        <w:rPr>
          <w:rFonts w:cs="Arial" w:hint="cs"/>
          <w:color w:val="000000"/>
        </w:rPr>
        <w:t xml:space="preserve"> </w:t>
      </w:r>
      <w:r w:rsidR="00682402">
        <w:rPr>
          <w:rFonts w:cs="Arial" w:hint="cs"/>
          <w:color w:val="000000"/>
          <w:rtl/>
        </w:rPr>
        <w:t>'</w:t>
      </w:r>
      <w:r w:rsidR="006A6115" w:rsidRPr="006A6115">
        <w:rPr>
          <w:rFonts w:cs="Arial"/>
          <w:color w:val="000000"/>
          <w:rtl/>
        </w:rPr>
        <w:t xml:space="preserve">קודם כל אתן מתווה </w:t>
      </w:r>
      <w:r>
        <w:rPr>
          <w:rFonts w:cs="Arial" w:hint="cs"/>
          <w:color w:val="000000"/>
          <w:rtl/>
        </w:rPr>
        <w:t>כללי</w:t>
      </w:r>
      <w:r w:rsidR="006A6115" w:rsidRPr="006A6115">
        <w:rPr>
          <w:rFonts w:cs="Arial"/>
          <w:color w:val="000000"/>
          <w:rtl/>
        </w:rPr>
        <w:t xml:space="preserve"> של </w:t>
      </w:r>
      <w:r>
        <w:rPr>
          <w:rFonts w:cs="Arial" w:hint="cs"/>
          <w:color w:val="000000"/>
          <w:rtl/>
        </w:rPr>
        <w:t xml:space="preserve">פירוש </w:t>
      </w:r>
      <w:proofErr w:type="spellStart"/>
      <w:r>
        <w:rPr>
          <w:rFonts w:cs="Arial" w:hint="cs"/>
          <w:color w:val="000000"/>
          <w:rtl/>
        </w:rPr>
        <w:t>מוטטיבי</w:t>
      </w:r>
      <w:proofErr w:type="spellEnd"/>
      <w:r>
        <w:rPr>
          <w:rFonts w:cs="Arial" w:hint="cs"/>
          <w:color w:val="000000"/>
          <w:rtl/>
        </w:rPr>
        <w:t>.</w:t>
      </w:r>
      <w:r w:rsidR="006A6115" w:rsidRPr="006A6115">
        <w:rPr>
          <w:rFonts w:cs="Arial"/>
          <w:color w:val="000000"/>
          <w:rtl/>
        </w:rPr>
        <w:t xml:space="preserve"> במטרה ל</w:t>
      </w:r>
      <w:r>
        <w:rPr>
          <w:rFonts w:cs="Arial" w:hint="cs"/>
          <w:color w:val="000000"/>
          <w:rtl/>
        </w:rPr>
        <w:t xml:space="preserve">תת הסבר בהיר </w:t>
      </w:r>
      <w:r w:rsidR="006A6115" w:rsidRPr="006A6115">
        <w:rPr>
          <w:rFonts w:cs="Arial"/>
          <w:color w:val="000000"/>
          <w:rtl/>
        </w:rPr>
        <w:t>אקח כדוגמה את הפרשנות של דחף עוין. מ</w:t>
      </w:r>
      <w:r>
        <w:rPr>
          <w:rFonts w:cs="Arial" w:hint="cs"/>
          <w:color w:val="000000"/>
          <w:rtl/>
        </w:rPr>
        <w:t>תוקף</w:t>
      </w:r>
      <w:r w:rsidR="006A6115" w:rsidRPr="006A6115">
        <w:rPr>
          <w:rFonts w:cs="Arial"/>
          <w:color w:val="000000"/>
          <w:rtl/>
        </w:rPr>
        <w:t xml:space="preserve"> </w:t>
      </w:r>
      <w:r>
        <w:rPr>
          <w:rFonts w:cs="Arial" w:hint="cs"/>
          <w:color w:val="000000"/>
          <w:rtl/>
        </w:rPr>
        <w:t>מעמדו</w:t>
      </w:r>
      <w:r w:rsidR="006A6115" w:rsidRPr="006A6115">
        <w:rPr>
          <w:rFonts w:cs="Arial"/>
          <w:color w:val="000000"/>
          <w:rtl/>
        </w:rPr>
        <w:t xml:space="preserve"> (</w:t>
      </w:r>
      <w:r>
        <w:rPr>
          <w:rFonts w:cs="Arial" w:hint="cs"/>
          <w:color w:val="000000"/>
          <w:rtl/>
        </w:rPr>
        <w:t>ו</w:t>
      </w:r>
      <w:r w:rsidR="006A6115" w:rsidRPr="006A6115">
        <w:rPr>
          <w:rFonts w:cs="Arial"/>
          <w:color w:val="000000"/>
          <w:rtl/>
        </w:rPr>
        <w:t xml:space="preserve">כוחו המוגבל בהחלט) </w:t>
      </w:r>
      <w:r>
        <w:rPr>
          <w:rFonts w:cs="Arial" w:hint="cs"/>
          <w:color w:val="000000"/>
          <w:rtl/>
        </w:rPr>
        <w:t>כסופר אגו חיצוני</w:t>
      </w:r>
      <w:r w:rsidR="006A6115" w:rsidRPr="006A6115">
        <w:rPr>
          <w:rFonts w:cs="Arial"/>
          <w:color w:val="000000"/>
          <w:rtl/>
        </w:rPr>
        <w:t>, האנליטיקאי נותן רשות לכמות קטנה מסוימת של ה</w:t>
      </w:r>
      <w:r>
        <w:rPr>
          <w:rFonts w:cs="Arial" w:hint="cs"/>
          <w:color w:val="000000"/>
          <w:rtl/>
        </w:rPr>
        <w:t>איד</w:t>
      </w:r>
      <w:r w:rsidR="006A6115" w:rsidRPr="006A6115">
        <w:rPr>
          <w:rFonts w:cs="Arial"/>
          <w:color w:val="000000"/>
          <w:rtl/>
        </w:rPr>
        <w:t xml:space="preserve"> של המטופל (במקרה שלנו, בצורה של דחף תוקפני) להפוך למודע. מכיוון שהאנליטיקאי הוא גם, מטבע הדברים, </w:t>
      </w:r>
      <w:r>
        <w:rPr>
          <w:rFonts w:cs="Arial" w:hint="cs"/>
          <w:color w:val="000000"/>
          <w:rtl/>
        </w:rPr>
        <w:t>האובייקט של המטופל</w:t>
      </w:r>
      <w:r w:rsidRPr="004E23D9">
        <w:rPr>
          <w:rFonts w:cs="Arial"/>
          <w:color w:val="000000"/>
          <w:rtl/>
        </w:rPr>
        <w:t>, כמות הדחפים</w:t>
      </w:r>
      <w:r w:rsidR="003D5FE0">
        <w:rPr>
          <w:rFonts w:cs="Arial" w:hint="cs"/>
          <w:color w:val="000000"/>
          <w:rtl/>
        </w:rPr>
        <w:t xml:space="preserve"> (התוקפניים)</w:t>
      </w:r>
      <w:r w:rsidRPr="004E23D9">
        <w:rPr>
          <w:rFonts w:cs="Arial"/>
          <w:color w:val="000000"/>
          <w:rtl/>
        </w:rPr>
        <w:t xml:space="preserve"> הללו המשתחררת כעת לתודעה תהפוך במודע </w:t>
      </w:r>
      <w:r w:rsidR="003D5FE0">
        <w:rPr>
          <w:rFonts w:cs="Arial" w:hint="cs"/>
          <w:color w:val="000000"/>
          <w:rtl/>
        </w:rPr>
        <w:t>מופנית ביחס</w:t>
      </w:r>
      <w:r w:rsidRPr="004E23D9">
        <w:rPr>
          <w:rFonts w:cs="Arial"/>
          <w:color w:val="000000"/>
          <w:rtl/>
        </w:rPr>
        <w:t xml:space="preserve"> </w:t>
      </w:r>
      <w:r w:rsidR="003D5FE0">
        <w:rPr>
          <w:rFonts w:cs="Arial" w:hint="cs"/>
          <w:color w:val="000000"/>
          <w:rtl/>
        </w:rPr>
        <w:t>ל</w:t>
      </w:r>
      <w:r w:rsidRPr="004E23D9">
        <w:rPr>
          <w:rFonts w:cs="Arial"/>
          <w:color w:val="000000"/>
          <w:rtl/>
        </w:rPr>
        <w:t xml:space="preserve">אנליטיקאי. זו הנקודה הקריטית. אם </w:t>
      </w:r>
      <w:proofErr w:type="spellStart"/>
      <w:r w:rsidRPr="004E23D9">
        <w:rPr>
          <w:rFonts w:cs="Arial"/>
          <w:color w:val="000000"/>
          <w:rtl/>
        </w:rPr>
        <w:t>הכל</w:t>
      </w:r>
      <w:proofErr w:type="spellEnd"/>
      <w:r w:rsidRPr="004E23D9">
        <w:rPr>
          <w:rFonts w:cs="Arial"/>
          <w:color w:val="000000"/>
          <w:rtl/>
        </w:rPr>
        <w:t xml:space="preserve"> ילך כשורה, האגו של המטופל יהפוך</w:t>
      </w:r>
      <w:r w:rsidR="003D5FE0">
        <w:rPr>
          <w:rFonts w:cs="Arial" w:hint="cs"/>
          <w:color w:val="000000"/>
          <w:rtl/>
        </w:rPr>
        <w:t xml:space="preserve"> </w:t>
      </w:r>
      <w:r w:rsidR="003D5FE0" w:rsidRPr="003D5FE0">
        <w:rPr>
          <w:rFonts w:cs="Arial"/>
          <w:color w:val="000000"/>
          <w:rtl/>
        </w:rPr>
        <w:t>מודע ל</w:t>
      </w:r>
      <w:r w:rsidR="003D5FE0">
        <w:rPr>
          <w:rFonts w:cs="Arial" w:hint="cs"/>
          <w:color w:val="000000"/>
          <w:rtl/>
        </w:rPr>
        <w:t>פער</w:t>
      </w:r>
      <w:r w:rsidR="003D5FE0" w:rsidRPr="003D5FE0">
        <w:rPr>
          <w:rFonts w:cs="Arial"/>
          <w:color w:val="000000"/>
          <w:rtl/>
        </w:rPr>
        <w:t xml:space="preserve"> בין האופי התוקפני של רגשותיו לבין הטבע האמיתי של האנליטיקאי, שאינו מתנהג כמו האובייקטים הארכאיים</w:t>
      </w:r>
      <w:r w:rsidR="003D5FE0">
        <w:rPr>
          <w:rFonts w:cs="Arial" w:hint="cs"/>
          <w:color w:val="000000"/>
          <w:rtl/>
        </w:rPr>
        <w:t xml:space="preserve"> (אמא, אבא, אח ק)</w:t>
      </w:r>
      <w:r w:rsidR="003D5FE0" w:rsidRPr="003D5FE0">
        <w:rPr>
          <w:rFonts w:cs="Arial"/>
          <w:color w:val="000000"/>
          <w:rtl/>
        </w:rPr>
        <w:t xml:space="preserve"> ה'טובים' או ה'רעים' של המטופל. </w:t>
      </w:r>
    </w:p>
    <w:p w14:paraId="1E56874C" w14:textId="0CDFDA2E" w:rsidR="001A0195" w:rsidRDefault="003D5FE0" w:rsidP="00A10B6E">
      <w:pPr>
        <w:rPr>
          <w:rFonts w:cs="Arial"/>
          <w:color w:val="000000"/>
          <w:rtl/>
        </w:rPr>
      </w:pPr>
      <w:r w:rsidRPr="003D5FE0">
        <w:rPr>
          <w:rFonts w:cs="Arial"/>
          <w:color w:val="000000"/>
          <w:rtl/>
        </w:rPr>
        <w:t>המטופל, כלומר, יהפוך מודע להבחנה בין אובייקט</w:t>
      </w:r>
      <w:r w:rsidR="001A0195">
        <w:rPr>
          <w:rFonts w:cs="Arial" w:hint="cs"/>
          <w:color w:val="000000"/>
          <w:rtl/>
        </w:rPr>
        <w:t xml:space="preserve"> שהוא</w:t>
      </w:r>
      <w:r w:rsidRPr="003D5FE0">
        <w:rPr>
          <w:rFonts w:cs="Arial"/>
          <w:color w:val="000000"/>
          <w:rtl/>
        </w:rPr>
        <w:t xml:space="preserve"> פנטזיה ארכאית</w:t>
      </w:r>
      <w:r w:rsidR="00682402">
        <w:rPr>
          <w:rFonts w:cs="Arial" w:hint="cs"/>
          <w:color w:val="000000"/>
          <w:rtl/>
        </w:rPr>
        <w:t xml:space="preserve"> </w:t>
      </w:r>
      <w:r w:rsidR="001A0195">
        <w:rPr>
          <w:rFonts w:cs="Arial" w:hint="cs"/>
          <w:color w:val="000000"/>
          <w:rtl/>
        </w:rPr>
        <w:t>(פנטזיות ילדות, ק)</w:t>
      </w:r>
      <w:r w:rsidRPr="003D5FE0">
        <w:rPr>
          <w:rFonts w:cs="Arial"/>
          <w:color w:val="000000"/>
          <w:rtl/>
        </w:rPr>
        <w:t xml:space="preserve"> שלו לבין האובייקט החיצוני </w:t>
      </w:r>
      <w:r>
        <w:rPr>
          <w:rFonts w:cs="Arial" w:hint="cs"/>
          <w:color w:val="000000"/>
          <w:rtl/>
        </w:rPr>
        <w:t xml:space="preserve">(מי שיושב כרגע מולו, ק) </w:t>
      </w:r>
      <w:r w:rsidRPr="003D5FE0">
        <w:rPr>
          <w:rFonts w:cs="Arial"/>
          <w:color w:val="000000"/>
          <w:rtl/>
        </w:rPr>
        <w:t>האמיתי.</w:t>
      </w:r>
      <w:r w:rsidR="001A0195">
        <w:rPr>
          <w:rFonts w:cs="Arial" w:hint="cs"/>
          <w:color w:val="000000"/>
          <w:rtl/>
        </w:rPr>
        <w:t xml:space="preserve"> ברגע זה,</w:t>
      </w:r>
      <w:r w:rsidRPr="003D5FE0">
        <w:rPr>
          <w:rFonts w:cs="Arial"/>
          <w:color w:val="000000"/>
          <w:rtl/>
        </w:rPr>
        <w:t xml:space="preserve"> הפרשנות הפכה </w:t>
      </w:r>
      <w:proofErr w:type="spellStart"/>
      <w:r w:rsidRPr="003D5FE0">
        <w:rPr>
          <w:rFonts w:cs="Arial"/>
          <w:color w:val="000000"/>
          <w:rtl/>
        </w:rPr>
        <w:t>למוטטיבית</w:t>
      </w:r>
      <w:proofErr w:type="spellEnd"/>
      <w:r w:rsidRPr="003D5FE0">
        <w:rPr>
          <w:rFonts w:cs="Arial"/>
          <w:color w:val="000000"/>
          <w:rtl/>
        </w:rPr>
        <w:t>, שכן היא יצרה פריצה במעגל הקסמים הנוירוטי.</w:t>
      </w:r>
      <w:r w:rsidR="00682402">
        <w:rPr>
          <w:rFonts w:cs="Arial" w:hint="cs"/>
          <w:color w:val="000000"/>
          <w:rtl/>
        </w:rPr>
        <w:t>'</w:t>
      </w:r>
    </w:p>
    <w:p w14:paraId="757BD924" w14:textId="706DF44C" w:rsidR="001A0195" w:rsidRDefault="00682402" w:rsidP="00A10B6E">
      <w:pPr>
        <w:rPr>
          <w:rFonts w:cs="Arial"/>
          <w:color w:val="000000"/>
          <w:rtl/>
        </w:rPr>
      </w:pPr>
      <w:r>
        <w:rPr>
          <w:rFonts w:cs="Arial" w:hint="cs"/>
          <w:color w:val="000000"/>
          <w:rtl/>
        </w:rPr>
        <w:t xml:space="preserve"> &gt;&gt;&gt;&gt;&gt;&gt;</w:t>
      </w:r>
    </w:p>
    <w:p w14:paraId="22CE5FCA" w14:textId="6749A50E" w:rsidR="001A0195" w:rsidRDefault="001A0195" w:rsidP="00A10B6E">
      <w:pPr>
        <w:rPr>
          <w:rFonts w:cs="Arial"/>
          <w:color w:val="000000"/>
          <w:rtl/>
        </w:rPr>
      </w:pPr>
      <w:r>
        <w:rPr>
          <w:rFonts w:cs="Arial" w:hint="cs"/>
          <w:color w:val="000000"/>
          <w:rtl/>
        </w:rPr>
        <w:t xml:space="preserve">ק: יש כאן הגדרה </w:t>
      </w:r>
      <w:r w:rsidR="00682402">
        <w:rPr>
          <w:rFonts w:cs="Arial" w:hint="cs"/>
          <w:color w:val="000000"/>
          <w:rtl/>
        </w:rPr>
        <w:t xml:space="preserve">של </w:t>
      </w:r>
      <w:proofErr w:type="spellStart"/>
      <w:r w:rsidR="00682402">
        <w:rPr>
          <w:rFonts w:cs="Arial" w:hint="cs"/>
          <w:color w:val="000000"/>
          <w:rtl/>
        </w:rPr>
        <w:t>סטראצ'י</w:t>
      </w:r>
      <w:proofErr w:type="spellEnd"/>
      <w:r w:rsidR="00682402">
        <w:rPr>
          <w:rFonts w:cs="Arial" w:hint="cs"/>
          <w:color w:val="000000"/>
          <w:rtl/>
        </w:rPr>
        <w:t xml:space="preserve"> </w:t>
      </w:r>
      <w:r>
        <w:rPr>
          <w:rFonts w:cs="Arial" w:hint="cs"/>
          <w:color w:val="000000"/>
          <w:rtl/>
        </w:rPr>
        <w:t xml:space="preserve">לסבל נוירוטי. האדם הנוירוטי שבוי בתוך פנטזיה לא מציאותית של תסכול, חרדה, דכאון וכולי. הפירוש, לפי </w:t>
      </w:r>
      <w:proofErr w:type="spellStart"/>
      <w:r>
        <w:rPr>
          <w:rFonts w:cs="Arial" w:hint="cs"/>
          <w:color w:val="000000"/>
          <w:rtl/>
        </w:rPr>
        <w:t>סטראצ'י</w:t>
      </w:r>
      <w:proofErr w:type="spellEnd"/>
      <w:r>
        <w:rPr>
          <w:rFonts w:cs="Arial" w:hint="cs"/>
          <w:color w:val="000000"/>
          <w:rtl/>
        </w:rPr>
        <w:t xml:space="preserve"> </w:t>
      </w:r>
      <w:r>
        <w:rPr>
          <w:rFonts w:cs="Arial"/>
          <w:color w:val="000000"/>
          <w:rtl/>
        </w:rPr>
        <w:t>–</w:t>
      </w:r>
      <w:r>
        <w:rPr>
          <w:rFonts w:cs="Arial" w:hint="cs"/>
          <w:color w:val="000000"/>
          <w:rtl/>
        </w:rPr>
        <w:t xml:space="preserve"> משנה את התפיסה של המטופל</w:t>
      </w:r>
      <w:r w:rsidR="00CD7671">
        <w:rPr>
          <w:rFonts w:cs="Arial" w:hint="cs"/>
          <w:color w:val="000000"/>
          <w:rtl/>
        </w:rPr>
        <w:t xml:space="preserve"> את המציאות ואת עצמו בתוך המציאות</w:t>
      </w:r>
      <w:r>
        <w:rPr>
          <w:rFonts w:cs="Arial" w:hint="cs"/>
          <w:color w:val="000000"/>
          <w:rtl/>
        </w:rPr>
        <w:t>.</w:t>
      </w:r>
      <w:r w:rsidR="00CD7671">
        <w:rPr>
          <w:rFonts w:cs="Arial" w:hint="cs"/>
          <w:color w:val="000000"/>
          <w:rtl/>
        </w:rPr>
        <w:t xml:space="preserve"> נמשיך עם המאמר:</w:t>
      </w:r>
    </w:p>
    <w:p w14:paraId="4F46A157" w14:textId="0F1F50F0" w:rsidR="001A0195" w:rsidRDefault="001A0195" w:rsidP="00A10B6E">
      <w:pPr>
        <w:rPr>
          <w:rFonts w:cs="Arial"/>
          <w:color w:val="000000"/>
          <w:rtl/>
        </w:rPr>
      </w:pPr>
      <w:r>
        <w:rPr>
          <w:rFonts w:cs="Arial" w:hint="cs"/>
          <w:color w:val="000000"/>
          <w:rtl/>
        </w:rPr>
        <w:t>+++</w:t>
      </w:r>
    </w:p>
    <w:p w14:paraId="00F7EB22" w14:textId="420437B7" w:rsidR="00CD7671" w:rsidRDefault="00CD7671" w:rsidP="00A10B6E">
      <w:pPr>
        <w:rPr>
          <w:rFonts w:cs="Arial"/>
          <w:color w:val="000000"/>
          <w:rtl/>
        </w:rPr>
      </w:pPr>
      <w:r>
        <w:rPr>
          <w:rFonts w:cs="Arial" w:hint="cs"/>
          <w:color w:val="000000"/>
          <w:rtl/>
        </w:rPr>
        <w:t xml:space="preserve"> </w:t>
      </w:r>
      <w:r w:rsidR="001A0195">
        <w:rPr>
          <w:rFonts w:cs="Arial" w:hint="cs"/>
          <w:color w:val="000000"/>
          <w:rtl/>
        </w:rPr>
        <w:t xml:space="preserve">  </w:t>
      </w:r>
      <w:r>
        <w:rPr>
          <w:rFonts w:cs="Arial" w:hint="cs"/>
          <w:color w:val="000000"/>
          <w:rtl/>
        </w:rPr>
        <w:t>'</w:t>
      </w:r>
      <w:r w:rsidR="003D5FE0" w:rsidRPr="003D5FE0">
        <w:rPr>
          <w:rFonts w:cs="Arial"/>
          <w:color w:val="000000"/>
          <w:rtl/>
        </w:rPr>
        <w:t>עבור המטופל, לאחר שהפך מודע לחוסר התוקפנות ב</w:t>
      </w:r>
      <w:r w:rsidR="001A0195">
        <w:rPr>
          <w:rFonts w:cs="Arial" w:hint="cs"/>
          <w:color w:val="000000"/>
          <w:rtl/>
        </w:rPr>
        <w:t>יחס ל</w:t>
      </w:r>
      <w:r w:rsidR="003D5FE0" w:rsidRPr="003D5FE0">
        <w:rPr>
          <w:rFonts w:cs="Arial"/>
          <w:color w:val="000000"/>
          <w:rtl/>
        </w:rPr>
        <w:t>אובייקט החיצוני האמיתי</w:t>
      </w:r>
      <w:r w:rsidR="001A0195">
        <w:rPr>
          <w:rFonts w:cs="Arial" w:hint="cs"/>
          <w:color w:val="000000"/>
          <w:rtl/>
        </w:rPr>
        <w:t xml:space="preserve"> (המטפל, ק)</w:t>
      </w:r>
      <w:r w:rsidR="003D5FE0" w:rsidRPr="003D5FE0">
        <w:rPr>
          <w:rFonts w:cs="Arial"/>
          <w:color w:val="000000"/>
          <w:rtl/>
        </w:rPr>
        <w:t>, יוכל להפחית את התוקפנות שלו; האובייקט החדש שהוא יציג יהיה פחות אגרסיבי, וכתוצאה מכך גם האגרסיביות של הסופר-אגו שלו תפחת</w:t>
      </w:r>
      <w:r>
        <w:rPr>
          <w:rFonts w:cs="Arial" w:hint="cs"/>
          <w:color w:val="000000"/>
          <w:rtl/>
        </w:rPr>
        <w:t>'</w:t>
      </w:r>
      <w:r w:rsidR="001A0195">
        <w:rPr>
          <w:rFonts w:cs="Arial" w:hint="cs"/>
          <w:color w:val="000000"/>
          <w:rtl/>
        </w:rPr>
        <w:t xml:space="preserve"> (אגרסיביות של הסופר-אגו </w:t>
      </w:r>
      <w:r w:rsidR="001A0195">
        <w:rPr>
          <w:rFonts w:cs="Arial"/>
          <w:color w:val="000000"/>
          <w:rtl/>
        </w:rPr>
        <w:t>–</w:t>
      </w:r>
      <w:r w:rsidR="001A0195">
        <w:rPr>
          <w:rFonts w:cs="Arial" w:hint="cs"/>
          <w:color w:val="000000"/>
          <w:rtl/>
        </w:rPr>
        <w:t xml:space="preserve"> היא במילים אחרות המטופלים המופנמים, המתלבטים, אלו שמתביישים, ומרגישים אשמה ביחס להתנהגויות שלהם בעולם, ק)</w:t>
      </w:r>
      <w:r w:rsidR="003D5FE0" w:rsidRPr="003D5FE0">
        <w:rPr>
          <w:rFonts w:cs="Arial"/>
          <w:color w:val="000000"/>
          <w:rtl/>
        </w:rPr>
        <w:t xml:space="preserve">. </w:t>
      </w:r>
    </w:p>
    <w:p w14:paraId="66FB36F5" w14:textId="4F7FEE31" w:rsidR="006A6115" w:rsidRDefault="001A0195" w:rsidP="00A10B6E">
      <w:pPr>
        <w:rPr>
          <w:rFonts w:cs="Arial"/>
          <w:color w:val="000000"/>
          <w:rtl/>
        </w:rPr>
      </w:pPr>
      <w:proofErr w:type="spellStart"/>
      <w:r>
        <w:rPr>
          <w:rFonts w:cs="Arial" w:hint="cs"/>
          <w:color w:val="000000"/>
          <w:rtl/>
        </w:rPr>
        <w:t>סטרצ'י</w:t>
      </w:r>
      <w:proofErr w:type="spellEnd"/>
      <w:r>
        <w:rPr>
          <w:rFonts w:cs="Arial" w:hint="cs"/>
          <w:color w:val="000000"/>
          <w:rtl/>
        </w:rPr>
        <w:t>:</w:t>
      </w:r>
      <w:r>
        <w:rPr>
          <w:rFonts w:cs="Arial" w:hint="cs"/>
          <w:color w:val="000000"/>
        </w:rPr>
        <w:t xml:space="preserve"> </w:t>
      </w:r>
      <w:r w:rsidR="00CD7671">
        <w:rPr>
          <w:rFonts w:cs="Arial" w:hint="cs"/>
          <w:color w:val="000000"/>
          <w:rtl/>
        </w:rPr>
        <w:t>'</w:t>
      </w:r>
      <w:r w:rsidR="003D5FE0" w:rsidRPr="003D5FE0">
        <w:rPr>
          <w:rFonts w:cs="Arial"/>
          <w:color w:val="000000"/>
          <w:rtl/>
        </w:rPr>
        <w:t xml:space="preserve">כתולדה נוספת לאירועים אלו, </w:t>
      </w:r>
      <w:r>
        <w:rPr>
          <w:rFonts w:cs="Arial" w:hint="cs"/>
          <w:color w:val="000000"/>
          <w:rtl/>
        </w:rPr>
        <w:t xml:space="preserve">(של שחרור אנרגטי ושינוי אישיות, ק) </w:t>
      </w:r>
      <w:r w:rsidR="003D5FE0" w:rsidRPr="003D5FE0">
        <w:rPr>
          <w:rFonts w:cs="Arial"/>
          <w:color w:val="000000"/>
          <w:rtl/>
        </w:rPr>
        <w:t>ובמקביל איתם, המטופל יקבל גישה</w:t>
      </w:r>
      <w:r>
        <w:rPr>
          <w:rFonts w:cs="Arial" w:hint="cs"/>
          <w:color w:val="000000"/>
          <w:rtl/>
        </w:rPr>
        <w:t xml:space="preserve"> (נוספת)</w:t>
      </w:r>
      <w:r w:rsidR="003D5FE0" w:rsidRPr="003D5FE0">
        <w:rPr>
          <w:rFonts w:cs="Arial"/>
          <w:color w:val="000000"/>
          <w:rtl/>
        </w:rPr>
        <w:t xml:space="preserve"> לחומר </w:t>
      </w:r>
      <w:r w:rsidR="003D5FE0">
        <w:rPr>
          <w:rFonts w:cs="Arial" w:hint="cs"/>
          <w:color w:val="000000"/>
          <w:rtl/>
        </w:rPr>
        <w:t>ראשוני (חומר מהימים המוקדמים של הילדות, ק)</w:t>
      </w:r>
      <w:r>
        <w:rPr>
          <w:rFonts w:cs="Arial" w:hint="cs"/>
          <w:color w:val="000000"/>
          <w:rtl/>
        </w:rPr>
        <w:t>,</w:t>
      </w:r>
      <w:r w:rsidR="003D5FE0" w:rsidRPr="003D5FE0">
        <w:rPr>
          <w:rFonts w:cs="Arial"/>
          <w:color w:val="000000"/>
          <w:rtl/>
        </w:rPr>
        <w:t xml:space="preserve"> </w:t>
      </w:r>
      <w:r>
        <w:rPr>
          <w:rFonts w:cs="Arial" w:hint="cs"/>
          <w:color w:val="000000"/>
          <w:rtl/>
        </w:rPr>
        <w:t>החומר (ז</w:t>
      </w:r>
      <w:r w:rsidR="00CD7671">
        <w:rPr>
          <w:rFonts w:cs="Arial" w:hint="cs"/>
          <w:color w:val="000000"/>
          <w:rtl/>
        </w:rPr>
        <w:t>י</w:t>
      </w:r>
      <w:r>
        <w:rPr>
          <w:rFonts w:cs="Arial" w:hint="cs"/>
          <w:color w:val="000000"/>
          <w:rtl/>
        </w:rPr>
        <w:t xml:space="preserve">כרונות מודחקים, פנטזיות, טראומות, ק) </w:t>
      </w:r>
      <w:r w:rsidR="003D5FE0" w:rsidRPr="003D5FE0">
        <w:rPr>
          <w:rFonts w:cs="Arial"/>
          <w:color w:val="000000"/>
          <w:rtl/>
        </w:rPr>
        <w:t>אשר נחווה מחדש על ידו</w:t>
      </w:r>
      <w:r>
        <w:rPr>
          <w:rFonts w:cs="Arial" w:hint="cs"/>
          <w:color w:val="000000"/>
          <w:rtl/>
        </w:rPr>
        <w:t xml:space="preserve"> (כרגע)</w:t>
      </w:r>
      <w:r w:rsidR="003D5FE0" w:rsidRPr="003D5FE0">
        <w:rPr>
          <w:rFonts w:cs="Arial"/>
          <w:color w:val="000000"/>
          <w:rtl/>
        </w:rPr>
        <w:t xml:space="preserve"> ביחסו למטפל.</w:t>
      </w:r>
      <w:r w:rsidR="00CD7671">
        <w:rPr>
          <w:rFonts w:cs="Arial" w:hint="cs"/>
          <w:color w:val="000000"/>
          <w:rtl/>
        </w:rPr>
        <w:t xml:space="preserve">' </w:t>
      </w:r>
      <w:sdt>
        <w:sdtPr>
          <w:rPr>
            <w:rFonts w:cs="Arial" w:hint="cs"/>
            <w:color w:val="000000"/>
            <w:rtl/>
          </w:rPr>
          <w:tag w:val="MENDELEY_CITATION_v3_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"/>
          <w:id w:val="-1895414558"/>
          <w:placeholder>
            <w:docPart w:val="DefaultPlaceholder_-1854013440"/>
          </w:placeholder>
        </w:sdtPr>
        <w:sdtContent>
          <w:r w:rsidR="00BF5F8A" w:rsidRPr="00BF5F8A">
            <w:rPr>
              <w:rFonts w:cs="Arial"/>
              <w:color w:val="000000"/>
              <w:rtl/>
            </w:rPr>
            <w:t>(</w:t>
          </w:r>
          <w:r w:rsidR="00BF5F8A" w:rsidRPr="00BF5F8A">
            <w:rPr>
              <w:rFonts w:cs="Arial"/>
              <w:color w:val="000000"/>
            </w:rPr>
            <w:t>Strachey, 1934</w:t>
          </w:r>
          <w:r w:rsidR="00BF5F8A" w:rsidRPr="00BF5F8A">
            <w:rPr>
              <w:rFonts w:cs="Arial"/>
              <w:color w:val="000000"/>
              <w:rtl/>
            </w:rPr>
            <w:t>)</w:t>
          </w:r>
        </w:sdtContent>
      </w:sdt>
    </w:p>
    <w:p w14:paraId="18C7C52E" w14:textId="35653428" w:rsidR="00CD7671" w:rsidRDefault="00CD7671" w:rsidP="00A10B6E">
      <w:pPr>
        <w:rPr>
          <w:rFonts w:cs="Arial"/>
          <w:color w:val="000000"/>
        </w:rPr>
      </w:pPr>
      <w:r>
        <w:rPr>
          <w:rFonts w:cs="Arial" w:hint="cs"/>
          <w:color w:val="000000"/>
          <w:rtl/>
        </w:rPr>
        <w:t>&gt;&gt;&gt;&gt;&gt;&gt;</w:t>
      </w:r>
    </w:p>
    <w:p w14:paraId="0E5C4F33" w14:textId="1C40B090" w:rsidR="00F846BF" w:rsidRDefault="00F846BF" w:rsidP="00A10B6E">
      <w:pPr>
        <w:rPr>
          <w:rFonts w:cs="Arial"/>
          <w:color w:val="000000"/>
          <w:rtl/>
        </w:rPr>
      </w:pPr>
      <w:r>
        <w:rPr>
          <w:rFonts w:cs="Arial" w:hint="cs"/>
          <w:color w:val="000000"/>
          <w:rtl/>
        </w:rPr>
        <w:t xml:space="preserve">ק: </w:t>
      </w:r>
      <w:proofErr w:type="spellStart"/>
      <w:r>
        <w:rPr>
          <w:rFonts w:cs="Arial" w:hint="cs"/>
          <w:color w:val="000000"/>
          <w:rtl/>
        </w:rPr>
        <w:t>סטרא'צי</w:t>
      </w:r>
      <w:proofErr w:type="spellEnd"/>
      <w:r>
        <w:rPr>
          <w:rFonts w:cs="Arial" w:hint="cs"/>
          <w:color w:val="000000"/>
          <w:rtl/>
        </w:rPr>
        <w:t xml:space="preserve"> מאריך מאוד במאמר </w:t>
      </w:r>
      <w:r>
        <w:rPr>
          <w:rFonts w:cs="Arial"/>
          <w:color w:val="000000"/>
          <w:rtl/>
        </w:rPr>
        <w:t>–</w:t>
      </w:r>
      <w:r>
        <w:rPr>
          <w:rFonts w:cs="Arial" w:hint="cs"/>
          <w:color w:val="000000"/>
          <w:rtl/>
        </w:rPr>
        <w:t xml:space="preserve"> מעבר להיקף הפגישה שלנו אבל אני בכל זאת</w:t>
      </w:r>
      <w:r w:rsidR="00CD7671">
        <w:rPr>
          <w:rFonts w:cs="Arial" w:hint="cs"/>
          <w:color w:val="000000"/>
          <w:rtl/>
        </w:rPr>
        <w:t xml:space="preserve"> רוצה לסכם</w:t>
      </w:r>
      <w:r>
        <w:rPr>
          <w:rFonts w:cs="Arial" w:hint="cs"/>
          <w:color w:val="000000"/>
          <w:rtl/>
        </w:rPr>
        <w:t xml:space="preserve"> </w:t>
      </w:r>
      <w:r w:rsidR="00CD7671">
        <w:rPr>
          <w:rFonts w:cs="Arial" w:hint="cs"/>
          <w:color w:val="000000"/>
          <w:rtl/>
        </w:rPr>
        <w:t>ארבע</w:t>
      </w:r>
      <w:r>
        <w:rPr>
          <w:rFonts w:cs="Arial" w:hint="cs"/>
          <w:color w:val="000000"/>
          <w:rtl/>
        </w:rPr>
        <w:t xml:space="preserve"> עצות שהוא נותן ביחס ל</w:t>
      </w:r>
      <w:r w:rsidR="00CD7671">
        <w:rPr>
          <w:rFonts w:cs="Arial" w:hint="cs"/>
          <w:color w:val="000000"/>
          <w:rtl/>
        </w:rPr>
        <w:t xml:space="preserve">אופן בו אנחנו יכולים להפיק </w:t>
      </w:r>
      <w:r>
        <w:rPr>
          <w:rFonts w:cs="Arial" w:hint="cs"/>
          <w:color w:val="000000"/>
          <w:rtl/>
        </w:rPr>
        <w:t xml:space="preserve">'פרשנות ממירה' </w:t>
      </w:r>
      <w:r>
        <w:rPr>
          <w:rFonts w:cs="Arial"/>
          <w:color w:val="000000"/>
          <w:rtl/>
        </w:rPr>
        <w:t>–</w:t>
      </w:r>
      <w:r>
        <w:rPr>
          <w:rFonts w:cs="Arial" w:hint="cs"/>
          <w:color w:val="000000"/>
          <w:rtl/>
        </w:rPr>
        <w:t xml:space="preserve"> </w:t>
      </w:r>
      <w:proofErr w:type="spellStart"/>
      <w:r>
        <w:rPr>
          <w:rFonts w:cs="Arial" w:hint="cs"/>
          <w:color w:val="000000"/>
          <w:rtl/>
        </w:rPr>
        <w:t>מוטטבית</w:t>
      </w:r>
      <w:proofErr w:type="spellEnd"/>
      <w:r>
        <w:rPr>
          <w:rFonts w:cs="Arial" w:hint="cs"/>
          <w:color w:val="000000"/>
          <w:rtl/>
        </w:rPr>
        <w:t>:</w:t>
      </w:r>
    </w:p>
    <w:p w14:paraId="6A069328" w14:textId="3158FD0B" w:rsidR="00F846BF" w:rsidRDefault="00F846BF" w:rsidP="00F846BF">
      <w:pPr>
        <w:pStyle w:val="a4"/>
        <w:numPr>
          <w:ilvl w:val="0"/>
          <w:numId w:val="1"/>
        </w:numPr>
        <w:rPr>
          <w:rFonts w:cs="Arial"/>
        </w:rPr>
      </w:pPr>
      <w:r>
        <w:rPr>
          <w:rFonts w:cs="Arial" w:hint="cs"/>
          <w:rtl/>
        </w:rPr>
        <w:t>הפרשנות צריכה להיות מאוד קטנה. לא כדאי לשחרר יותר מידי דחפים למודעות.</w:t>
      </w:r>
    </w:p>
    <w:p w14:paraId="7C801347" w14:textId="5C6A6F54" w:rsidR="00F846BF" w:rsidRDefault="00F846BF" w:rsidP="00F846BF">
      <w:pPr>
        <w:rPr>
          <w:rFonts w:cs="Arial"/>
          <w:rtl/>
        </w:rPr>
      </w:pPr>
      <w:proofErr w:type="spellStart"/>
      <w:r>
        <w:rPr>
          <w:rFonts w:cs="Arial" w:hint="cs"/>
          <w:rtl/>
        </w:rPr>
        <w:t>סטראצ'י</w:t>
      </w:r>
      <w:proofErr w:type="spellEnd"/>
      <w:r>
        <w:rPr>
          <w:rFonts w:cs="Arial" w:hint="cs"/>
          <w:rtl/>
        </w:rPr>
        <w:t xml:space="preserve">: </w:t>
      </w:r>
      <w:r w:rsidR="004A0F16">
        <w:rPr>
          <w:rFonts w:cs="Arial" w:hint="cs"/>
          <w:rtl/>
        </w:rPr>
        <w:t>'</w:t>
      </w:r>
      <w:r w:rsidRPr="00F846BF">
        <w:rPr>
          <w:rFonts w:cs="Arial"/>
          <w:rtl/>
        </w:rPr>
        <w:t>זוהי, לדעתי, עובדה קלינית מקובלת שהשינויים במטופל ב</w:t>
      </w:r>
      <w:r>
        <w:rPr>
          <w:rFonts w:cs="Arial" w:hint="cs"/>
          <w:rtl/>
        </w:rPr>
        <w:t>פסיכואנליזה,</w:t>
      </w:r>
      <w:r w:rsidRPr="00F846BF">
        <w:rPr>
          <w:rFonts w:cs="Arial"/>
          <w:rtl/>
        </w:rPr>
        <w:t xml:space="preserve"> נראים כמעט תמיד כ</w:t>
      </w:r>
      <w:r w:rsidR="00CD7671">
        <w:rPr>
          <w:rFonts w:cs="Arial" w:hint="cs"/>
          <w:rtl/>
        </w:rPr>
        <w:t xml:space="preserve">מאוד </w:t>
      </w:r>
      <w:r w:rsidRPr="00F846BF">
        <w:rPr>
          <w:rFonts w:cs="Arial"/>
          <w:rtl/>
        </w:rPr>
        <w:t xml:space="preserve">הדרגתיים </w:t>
      </w:r>
      <w:r w:rsidR="00CD7671">
        <w:rPr>
          <w:rFonts w:cs="Arial" w:hint="cs"/>
          <w:rtl/>
        </w:rPr>
        <w:t xml:space="preserve"> </w:t>
      </w:r>
      <w:r w:rsidRPr="00F846BF">
        <w:rPr>
          <w:rFonts w:cs="Arial"/>
          <w:rtl/>
        </w:rPr>
        <w:t>: אנ</w:t>
      </w:r>
      <w:r w:rsidR="00CD7671">
        <w:rPr>
          <w:rFonts w:cs="Arial" w:hint="cs"/>
          <w:rtl/>
        </w:rPr>
        <w:t>חנ</w:t>
      </w:r>
      <w:r w:rsidRPr="00F846BF">
        <w:rPr>
          <w:rFonts w:cs="Arial"/>
          <w:rtl/>
        </w:rPr>
        <w:t>ו</w:t>
      </w:r>
      <w:r w:rsidR="00CD7671">
        <w:rPr>
          <w:rFonts w:cs="Arial" w:hint="cs"/>
          <w:rtl/>
        </w:rPr>
        <w:t xml:space="preserve"> (דווקא)</w:t>
      </w:r>
      <w:r w:rsidRPr="00F846BF">
        <w:rPr>
          <w:rFonts w:cs="Arial"/>
          <w:rtl/>
        </w:rPr>
        <w:t xml:space="preserve"> נוטים לחשוד בשינויים פתאומיים וגדולים </w:t>
      </w:r>
      <w:r w:rsidR="00CD7671">
        <w:rPr>
          <w:rFonts w:cs="Arial" w:hint="cs"/>
          <w:rtl/>
        </w:rPr>
        <w:t xml:space="preserve">(מידי) </w:t>
      </w:r>
      <w:r w:rsidRPr="00F846BF">
        <w:rPr>
          <w:rFonts w:cs="Arial"/>
          <w:rtl/>
        </w:rPr>
        <w:t>כאינדיקציה לכך ש</w:t>
      </w:r>
      <w:r>
        <w:rPr>
          <w:rFonts w:cs="Arial" w:hint="cs"/>
          <w:rtl/>
        </w:rPr>
        <w:t>מדובר בתהליכים</w:t>
      </w:r>
      <w:r w:rsidRPr="00F846BF">
        <w:rPr>
          <w:rFonts w:cs="Arial"/>
          <w:rtl/>
        </w:rPr>
        <w:t xml:space="preserve"> סוגסטי</w:t>
      </w:r>
      <w:r>
        <w:rPr>
          <w:rFonts w:cs="Arial" w:hint="cs"/>
          <w:rtl/>
        </w:rPr>
        <w:t>בי</w:t>
      </w:r>
      <w:r w:rsidRPr="00F846BF">
        <w:rPr>
          <w:rFonts w:cs="Arial"/>
          <w:rtl/>
        </w:rPr>
        <w:t>ים</w:t>
      </w:r>
      <w:r>
        <w:rPr>
          <w:rFonts w:cs="Arial" w:hint="cs"/>
          <w:rtl/>
        </w:rPr>
        <w:t xml:space="preserve"> (כלומר שינוי חיצוני שנוצר כדי לרצות את המטפל, או חיקוי של המטפל ללא שינוי פנימי</w:t>
      </w:r>
      <w:r w:rsidR="00CD7671">
        <w:rPr>
          <w:rFonts w:cs="Arial" w:hint="cs"/>
          <w:rtl/>
        </w:rPr>
        <w:t xml:space="preserve"> ואמיתי</w:t>
      </w:r>
      <w:r>
        <w:rPr>
          <w:rFonts w:cs="Arial" w:hint="cs"/>
          <w:rtl/>
        </w:rPr>
        <w:t xml:space="preserve">, ק) . </w:t>
      </w:r>
      <w:r w:rsidRPr="00F846BF">
        <w:rPr>
          <w:rFonts w:cs="Arial"/>
          <w:rtl/>
        </w:rPr>
        <w:t xml:space="preserve">האופי ההדרגתי של השינויים שנגרמו בפסיכואנליזה יוסבר, כפי שאני מציע, </w:t>
      </w:r>
      <w:r w:rsidR="00CD7671">
        <w:rPr>
          <w:rFonts w:cs="Arial" w:hint="cs"/>
          <w:rtl/>
        </w:rPr>
        <w:t>במידה ו</w:t>
      </w:r>
      <w:r w:rsidRPr="00F846BF">
        <w:rPr>
          <w:rFonts w:cs="Arial"/>
          <w:rtl/>
        </w:rPr>
        <w:t xml:space="preserve">שינויים אלה הם </w:t>
      </w:r>
      <w:r>
        <w:rPr>
          <w:rFonts w:cs="Arial" w:hint="cs"/>
          <w:rtl/>
        </w:rPr>
        <w:t>הצטברות</w:t>
      </w:r>
      <w:r w:rsidRPr="00F846BF">
        <w:rPr>
          <w:rFonts w:cs="Arial"/>
          <w:rtl/>
        </w:rPr>
        <w:t xml:space="preserve"> של מספר עצום של צעדים</w:t>
      </w:r>
      <w:r>
        <w:rPr>
          <w:rFonts w:cs="Arial" w:hint="cs"/>
          <w:rtl/>
        </w:rPr>
        <w:t xml:space="preserve"> קטנים</w:t>
      </w:r>
      <w:r w:rsidRPr="00F846BF">
        <w:rPr>
          <w:rFonts w:cs="Arial"/>
          <w:rtl/>
        </w:rPr>
        <w:t>, שכל אחד מהם</w:t>
      </w:r>
      <w:r>
        <w:rPr>
          <w:rFonts w:cs="Arial" w:hint="cs"/>
          <w:rtl/>
        </w:rPr>
        <w:t xml:space="preserve"> הוא פירוש </w:t>
      </w:r>
      <w:proofErr w:type="spellStart"/>
      <w:r>
        <w:rPr>
          <w:rFonts w:cs="Arial" w:hint="cs"/>
          <w:rtl/>
        </w:rPr>
        <w:t>מוטטיבי</w:t>
      </w:r>
      <w:proofErr w:type="spellEnd"/>
      <w:r w:rsidRPr="00F846BF">
        <w:rPr>
          <w:rFonts w:cs="Arial"/>
          <w:rtl/>
        </w:rPr>
        <w:t>. והקטנות</w:t>
      </w:r>
      <w:r>
        <w:rPr>
          <w:rFonts w:cs="Arial" w:hint="cs"/>
          <w:rtl/>
        </w:rPr>
        <w:t xml:space="preserve"> הזאת</w:t>
      </w:r>
      <w:r w:rsidRPr="00F846BF">
        <w:rPr>
          <w:rFonts w:cs="Arial"/>
          <w:rtl/>
        </w:rPr>
        <w:t xml:space="preserve"> של כל צעד </w:t>
      </w:r>
      <w:r>
        <w:rPr>
          <w:rFonts w:cs="Arial" w:hint="cs"/>
          <w:rtl/>
        </w:rPr>
        <w:t>נובעת</w:t>
      </w:r>
      <w:r w:rsidRPr="00F846BF">
        <w:rPr>
          <w:rFonts w:cs="Arial"/>
          <w:rtl/>
        </w:rPr>
        <w:t xml:space="preserve"> מעצם טבע</w:t>
      </w:r>
      <w:r w:rsidR="00CD7671">
        <w:rPr>
          <w:rFonts w:cs="Arial" w:hint="cs"/>
          <w:rtl/>
        </w:rPr>
        <w:t>ם</w:t>
      </w:r>
      <w:r w:rsidRPr="00F846BF">
        <w:rPr>
          <w:rFonts w:cs="Arial"/>
          <w:rtl/>
        </w:rPr>
        <w:t xml:space="preserve"> של ה</w:t>
      </w:r>
      <w:r>
        <w:rPr>
          <w:rFonts w:cs="Arial" w:hint="cs"/>
          <w:rtl/>
        </w:rPr>
        <w:t xml:space="preserve">יחסים </w:t>
      </w:r>
      <w:r w:rsidRPr="00F846BF">
        <w:rPr>
          <w:rFonts w:cs="Arial"/>
          <w:rtl/>
        </w:rPr>
        <w:t>ה</w:t>
      </w:r>
      <w:r>
        <w:rPr>
          <w:rFonts w:cs="Arial" w:hint="cs"/>
          <w:rtl/>
        </w:rPr>
        <w:t>פסיכו</w:t>
      </w:r>
      <w:r w:rsidRPr="00F846BF">
        <w:rPr>
          <w:rFonts w:cs="Arial"/>
          <w:rtl/>
        </w:rPr>
        <w:t>אנליטי</w:t>
      </w:r>
      <w:r>
        <w:rPr>
          <w:rFonts w:cs="Arial" w:hint="cs"/>
          <w:rtl/>
        </w:rPr>
        <w:t xml:space="preserve">ים (אם אתן זוכרות, דברנו על </w:t>
      </w:r>
      <w:r w:rsidR="00CD7671">
        <w:rPr>
          <w:rFonts w:cs="Arial" w:hint="cs"/>
          <w:rtl/>
        </w:rPr>
        <w:t xml:space="preserve">הפסיכואנליזה </w:t>
      </w:r>
      <w:proofErr w:type="spellStart"/>
      <w:r w:rsidR="00CD7671">
        <w:rPr>
          <w:rFonts w:cs="Arial" w:hint="cs"/>
          <w:rtl/>
        </w:rPr>
        <w:t>כ</w:t>
      </w:r>
      <w:r>
        <w:rPr>
          <w:rFonts w:cs="Arial" w:hint="cs"/>
          <w:rtl/>
        </w:rPr>
        <w:t>הרפייה</w:t>
      </w:r>
      <w:proofErr w:type="spellEnd"/>
      <w:r>
        <w:rPr>
          <w:rFonts w:cs="Arial" w:hint="cs"/>
          <w:rtl/>
        </w:rPr>
        <w:t>, שחרור, חוסר שיפוט, סמי-היפנוזה, והרהור, ק)</w:t>
      </w:r>
      <w:r w:rsidRPr="00F846BF">
        <w:rPr>
          <w:rFonts w:cs="Arial"/>
          <w:rtl/>
        </w:rPr>
        <w:t xml:space="preserve">. שכן כל </w:t>
      </w:r>
      <w:r>
        <w:rPr>
          <w:rFonts w:cs="Arial" w:hint="cs"/>
          <w:rtl/>
        </w:rPr>
        <w:t>פירוש</w:t>
      </w:r>
      <w:r w:rsidRPr="00F846BF">
        <w:rPr>
          <w:rFonts w:cs="Arial"/>
          <w:rtl/>
        </w:rPr>
        <w:t xml:space="preserve"> כרו</w:t>
      </w:r>
      <w:r>
        <w:rPr>
          <w:rFonts w:cs="Arial" w:hint="cs"/>
          <w:rtl/>
        </w:rPr>
        <w:t>ך</w:t>
      </w:r>
      <w:r w:rsidRPr="00F846BF">
        <w:rPr>
          <w:rFonts w:cs="Arial"/>
          <w:rtl/>
        </w:rPr>
        <w:t xml:space="preserve"> בשחרור של כמות מסוימת של אנרגיית </w:t>
      </w:r>
      <w:r w:rsidRPr="00F846BF">
        <w:rPr>
          <w:rFonts w:cs="Arial"/>
        </w:rPr>
        <w:t>id</w:t>
      </w:r>
      <w:r w:rsidRPr="00F846BF">
        <w:rPr>
          <w:rFonts w:cs="Arial"/>
          <w:rtl/>
        </w:rPr>
        <w:t>, וכפי שנראה בעוד רגע, אם הכמות המשתחררת גדולה מדי, שיווי המשקל הבלתי יציב ביותר המאפשר לאנליטיקאי לתפקד כ</w:t>
      </w:r>
      <w:r w:rsidR="00902DC8">
        <w:rPr>
          <w:rFonts w:cs="Arial" w:hint="cs"/>
          <w:rtl/>
        </w:rPr>
        <w:t>סופר</w:t>
      </w:r>
      <w:r w:rsidRPr="00F846BF">
        <w:rPr>
          <w:rFonts w:cs="Arial"/>
          <w:rtl/>
        </w:rPr>
        <w:t xml:space="preserve">-אגו </w:t>
      </w:r>
      <w:r w:rsidR="00902DC8">
        <w:rPr>
          <w:rFonts w:cs="Arial" w:hint="cs"/>
          <w:rtl/>
        </w:rPr>
        <w:t xml:space="preserve">חלופי (כמו גלגל, </w:t>
      </w:r>
      <w:proofErr w:type="spellStart"/>
      <w:r w:rsidR="00902DC8">
        <w:rPr>
          <w:rFonts w:cs="Arial" w:hint="cs"/>
          <w:rtl/>
        </w:rPr>
        <w:t>ספייר</w:t>
      </w:r>
      <w:proofErr w:type="spellEnd"/>
      <w:r w:rsidR="00902DC8">
        <w:rPr>
          <w:rFonts w:cs="Arial" w:hint="cs"/>
          <w:rtl/>
        </w:rPr>
        <w:t xml:space="preserve"> במכונית, ק)</w:t>
      </w:r>
      <w:r w:rsidRPr="00F846BF">
        <w:rPr>
          <w:rFonts w:cs="Arial"/>
          <w:rtl/>
        </w:rPr>
        <w:t xml:space="preserve"> של המטופל</w:t>
      </w:r>
      <w:r w:rsidR="00902DC8">
        <w:rPr>
          <w:rFonts w:cs="Arial" w:hint="cs"/>
          <w:rtl/>
        </w:rPr>
        <w:t xml:space="preserve"> משתבש</w:t>
      </w:r>
      <w:r w:rsidRPr="00F846BF">
        <w:rPr>
          <w:rFonts w:cs="Arial"/>
          <w:rtl/>
        </w:rPr>
        <w:t xml:space="preserve">. כל הסיטואציה האנליטית תהיה אפוא בסכנה, מכיוון שרק בזכות פעולתו של האנליטיקאי כסופר-אגו </w:t>
      </w:r>
      <w:r w:rsidR="00902DC8">
        <w:rPr>
          <w:rFonts w:cs="Arial" w:hint="cs"/>
          <w:rtl/>
        </w:rPr>
        <w:t>חלופי</w:t>
      </w:r>
      <w:r w:rsidRPr="00F846BF">
        <w:rPr>
          <w:rFonts w:cs="Arial"/>
          <w:rtl/>
        </w:rPr>
        <w:t>,</w:t>
      </w:r>
      <w:r w:rsidR="00902DC8">
        <w:rPr>
          <w:rFonts w:cs="Arial" w:hint="cs"/>
          <w:rtl/>
        </w:rPr>
        <w:t xml:space="preserve"> ה</w:t>
      </w:r>
      <w:r w:rsidRPr="00F846BF">
        <w:rPr>
          <w:rFonts w:cs="Arial"/>
          <w:rtl/>
        </w:rPr>
        <w:t>שחרורים</w:t>
      </w:r>
      <w:r w:rsidR="00902DC8">
        <w:rPr>
          <w:rFonts w:cs="Arial" w:hint="cs"/>
          <w:rtl/>
        </w:rPr>
        <w:t xml:space="preserve"> הקטנים</w:t>
      </w:r>
      <w:r w:rsidRPr="00F846BF">
        <w:rPr>
          <w:rFonts w:cs="Arial"/>
          <w:rtl/>
        </w:rPr>
        <w:t xml:space="preserve"> </w:t>
      </w:r>
      <w:r w:rsidR="00902DC8">
        <w:rPr>
          <w:rFonts w:cs="Arial" w:hint="cs"/>
          <w:rtl/>
        </w:rPr>
        <w:t>ה</w:t>
      </w:r>
      <w:r w:rsidRPr="00F846BF">
        <w:rPr>
          <w:rFonts w:cs="Arial"/>
          <w:rtl/>
        </w:rPr>
        <w:t xml:space="preserve">אלו של אנרגיית </w:t>
      </w:r>
      <w:r w:rsidR="00CD7671">
        <w:rPr>
          <w:rFonts w:cs="Arial" w:hint="cs"/>
          <w:rtl/>
        </w:rPr>
        <w:t>איד</w:t>
      </w:r>
      <w:r w:rsidRPr="00F846BF">
        <w:rPr>
          <w:rFonts w:cs="Arial"/>
          <w:rtl/>
        </w:rPr>
        <w:t xml:space="preserve"> יכולים להתרחש בכלל.</w:t>
      </w:r>
      <w:r w:rsidR="004A0F16">
        <w:rPr>
          <w:rFonts w:cs="Arial" w:hint="cs"/>
          <w:rtl/>
        </w:rPr>
        <w:t>'</w:t>
      </w:r>
    </w:p>
    <w:p w14:paraId="53916A82" w14:textId="4CF3EC8B" w:rsidR="00902DC8" w:rsidRDefault="00CD7671" w:rsidP="00F846BF">
      <w:pPr>
        <w:rPr>
          <w:rFonts w:cs="Arial"/>
          <w:rtl/>
        </w:rPr>
      </w:pPr>
      <w:r>
        <w:rPr>
          <w:rFonts w:cs="Arial" w:hint="cs"/>
          <w:rtl/>
        </w:rPr>
        <w:t>&gt;&gt;&gt;&gt;</w:t>
      </w:r>
    </w:p>
    <w:p w14:paraId="3D976291" w14:textId="5BAFE2AE" w:rsidR="00902DC8" w:rsidRPr="00F846BF" w:rsidRDefault="00E45C60" w:rsidP="00F846BF">
      <w:pPr>
        <w:rPr>
          <w:rFonts w:cs="Arial"/>
        </w:rPr>
      </w:pPr>
      <w:r>
        <w:rPr>
          <w:rFonts w:cs="Arial" w:hint="cs"/>
          <w:rtl/>
        </w:rPr>
        <w:t xml:space="preserve">על </w:t>
      </w:r>
      <w:r w:rsidR="00902DC8">
        <w:rPr>
          <w:rFonts w:cs="Arial" w:hint="cs"/>
          <w:rtl/>
        </w:rPr>
        <w:t xml:space="preserve">מה </w:t>
      </w:r>
      <w:proofErr w:type="spellStart"/>
      <w:r w:rsidR="00902DC8">
        <w:rPr>
          <w:rFonts w:cs="Arial" w:hint="cs"/>
          <w:rtl/>
        </w:rPr>
        <w:t>סטראצ'י</w:t>
      </w:r>
      <w:proofErr w:type="spellEnd"/>
      <w:r w:rsidR="00902DC8">
        <w:rPr>
          <w:rFonts w:cs="Arial" w:hint="cs"/>
          <w:rtl/>
        </w:rPr>
        <w:t xml:space="preserve"> </w:t>
      </w:r>
      <w:r>
        <w:rPr>
          <w:rFonts w:cs="Arial" w:hint="cs"/>
          <w:rtl/>
        </w:rPr>
        <w:t>מדבר</w:t>
      </w:r>
      <w:r w:rsidR="00902DC8">
        <w:rPr>
          <w:rFonts w:cs="Arial" w:hint="cs"/>
          <w:rtl/>
        </w:rPr>
        <w:t xml:space="preserve">? </w:t>
      </w:r>
      <w:r>
        <w:rPr>
          <w:rFonts w:cs="Arial" w:hint="cs"/>
          <w:rtl/>
        </w:rPr>
        <w:t xml:space="preserve">הוא מדבר על </w:t>
      </w:r>
      <w:r w:rsidR="00902DC8">
        <w:rPr>
          <w:rFonts w:cs="Arial" w:hint="cs"/>
          <w:rtl/>
        </w:rPr>
        <w:t>מה שאנחנו קוראים לו הקשבה לא שיפוטית</w:t>
      </w:r>
      <w:r>
        <w:rPr>
          <w:rFonts w:cs="Arial" w:hint="cs"/>
          <w:rtl/>
        </w:rPr>
        <w:t xml:space="preserve"> ולא דוחפת לפעולה</w:t>
      </w:r>
      <w:r w:rsidR="00902DC8">
        <w:rPr>
          <w:rFonts w:cs="Arial" w:hint="cs"/>
          <w:rtl/>
        </w:rPr>
        <w:t xml:space="preserve">. העמדה הטיפולית הפסיכואנליטית 'מתלבשת' על השיפוטיות של המטופל את עצמו וגם את האחרים, ודרך הקשבה שאיננה שיפוטית, מאפשרת חשיפה של דחפים חדשים, במידה הולכת וגדלה של המטופל. מדובר בתרפיה של שחרור. במילים אחרות, המטפל מייצג אומנם הורה בוגר </w:t>
      </w:r>
      <w:r w:rsidR="00902DC8">
        <w:rPr>
          <w:rFonts w:cs="Arial"/>
          <w:rtl/>
        </w:rPr>
        <w:t>–</w:t>
      </w:r>
      <w:r w:rsidR="00902DC8">
        <w:rPr>
          <w:rFonts w:cs="Arial" w:hint="cs"/>
          <w:rtl/>
        </w:rPr>
        <w:t xml:space="preserve"> אבל פחות שיפוטי. וכל זה </w:t>
      </w:r>
      <w:r>
        <w:rPr>
          <w:rFonts w:cs="Arial" w:hint="cs"/>
          <w:rtl/>
        </w:rPr>
        <w:t xml:space="preserve">צריך לבוא </w:t>
      </w:r>
      <w:r w:rsidR="00902DC8">
        <w:rPr>
          <w:rFonts w:cs="Arial" w:hint="cs"/>
          <w:rtl/>
        </w:rPr>
        <w:t xml:space="preserve">לאט </w:t>
      </w:r>
      <w:proofErr w:type="spellStart"/>
      <w:r w:rsidR="00902DC8">
        <w:rPr>
          <w:rFonts w:cs="Arial" w:hint="cs"/>
          <w:rtl/>
        </w:rPr>
        <w:t>לאט</w:t>
      </w:r>
      <w:proofErr w:type="spellEnd"/>
      <w:r w:rsidR="00902DC8">
        <w:rPr>
          <w:rFonts w:cs="Arial" w:hint="cs"/>
          <w:rtl/>
        </w:rPr>
        <w:t>,</w:t>
      </w:r>
      <w:r>
        <w:rPr>
          <w:rFonts w:cs="Arial" w:hint="cs"/>
          <w:rtl/>
        </w:rPr>
        <w:t xml:space="preserve"> כך</w:t>
      </w:r>
      <w:r w:rsidR="00902DC8">
        <w:rPr>
          <w:rFonts w:cs="Arial" w:hint="cs"/>
          <w:rtl/>
        </w:rPr>
        <w:t xml:space="preserve"> ממליץ </w:t>
      </w:r>
      <w:proofErr w:type="spellStart"/>
      <w:r w:rsidR="00902DC8">
        <w:rPr>
          <w:rFonts w:cs="Arial" w:hint="cs"/>
          <w:rtl/>
        </w:rPr>
        <w:t>סטראצ'י</w:t>
      </w:r>
      <w:proofErr w:type="spellEnd"/>
      <w:r w:rsidR="00902DC8">
        <w:rPr>
          <w:rFonts w:cs="Arial" w:hint="cs"/>
          <w:rtl/>
        </w:rPr>
        <w:t xml:space="preserve"> ובמנות קטנות.</w:t>
      </w:r>
    </w:p>
    <w:p w14:paraId="48ED42B1" w14:textId="74AC25CB" w:rsidR="00F846BF" w:rsidRDefault="00560AB5" w:rsidP="00F846BF">
      <w:pPr>
        <w:pStyle w:val="a4"/>
        <w:numPr>
          <w:ilvl w:val="0"/>
          <w:numId w:val="1"/>
        </w:numPr>
        <w:rPr>
          <w:rFonts w:cs="Arial"/>
        </w:rPr>
      </w:pPr>
      <w:r>
        <w:rPr>
          <w:rFonts w:cs="Arial" w:hint="cs"/>
          <w:rtl/>
        </w:rPr>
        <w:t xml:space="preserve">אלמנט שני </w:t>
      </w:r>
      <w:proofErr w:type="spellStart"/>
      <w:r>
        <w:rPr>
          <w:rFonts w:cs="Arial" w:hint="cs"/>
          <w:rtl/>
        </w:rPr>
        <w:t>שסטראצי</w:t>
      </w:r>
      <w:proofErr w:type="spellEnd"/>
      <w:r>
        <w:rPr>
          <w:rFonts w:cs="Arial" w:hint="cs"/>
          <w:rtl/>
        </w:rPr>
        <w:t xml:space="preserve"> מצביע עליו הוא המיקום של המטפל בין דמיון למציאות.</w:t>
      </w:r>
    </w:p>
    <w:p w14:paraId="251AE16D" w14:textId="5E8122F4" w:rsidR="00E45C60" w:rsidRDefault="00560AB5" w:rsidP="00560AB5">
      <w:pPr>
        <w:rPr>
          <w:rFonts w:cs="Arial"/>
          <w:rtl/>
        </w:rPr>
      </w:pPr>
      <w:proofErr w:type="spellStart"/>
      <w:r>
        <w:rPr>
          <w:rFonts w:cs="Arial" w:hint="cs"/>
          <w:rtl/>
        </w:rPr>
        <w:t>סטראצי</w:t>
      </w:r>
      <w:proofErr w:type="spellEnd"/>
      <w:r>
        <w:rPr>
          <w:rFonts w:cs="Arial" w:hint="cs"/>
          <w:rtl/>
        </w:rPr>
        <w:t xml:space="preserve">: </w:t>
      </w:r>
      <w:r w:rsidR="00E45C60">
        <w:rPr>
          <w:rFonts w:cs="Arial" w:hint="cs"/>
          <w:rtl/>
        </w:rPr>
        <w:t>'ה</w:t>
      </w:r>
      <w:r w:rsidRPr="00560AB5">
        <w:rPr>
          <w:rFonts w:cs="Arial"/>
          <w:rtl/>
        </w:rPr>
        <w:t xml:space="preserve">שלב השני של פרשנות מלאה, אפוא, </w:t>
      </w:r>
      <w:r w:rsidR="00E45C60">
        <w:rPr>
          <w:rFonts w:cs="Arial" w:hint="cs"/>
          <w:rtl/>
        </w:rPr>
        <w:t xml:space="preserve">מהווה </w:t>
      </w:r>
      <w:r w:rsidRPr="00560AB5">
        <w:rPr>
          <w:rFonts w:cs="Arial"/>
          <w:rtl/>
        </w:rPr>
        <w:t xml:space="preserve">חלק מכריע </w:t>
      </w:r>
      <w:r w:rsidR="00E45C60">
        <w:rPr>
          <w:rFonts w:cs="Arial" w:hint="cs"/>
          <w:rtl/>
        </w:rPr>
        <w:t>ב</w:t>
      </w:r>
      <w:r w:rsidRPr="00560AB5">
        <w:rPr>
          <w:rFonts w:cs="Arial"/>
          <w:rtl/>
        </w:rPr>
        <w:t>תחושת המציאות של המטופל: שכן התוצאה המוצלחת של שלב זה תלויה ביכולתו</w:t>
      </w:r>
      <w:r>
        <w:rPr>
          <w:rFonts w:cs="Arial" w:hint="cs"/>
          <w:rtl/>
        </w:rPr>
        <w:t xml:space="preserve"> של המטופל</w:t>
      </w:r>
      <w:r w:rsidRPr="00560AB5">
        <w:rPr>
          <w:rFonts w:cs="Arial"/>
          <w:rtl/>
        </w:rPr>
        <w:t>, ברגע הקריטי של הופעת</w:t>
      </w:r>
      <w:r>
        <w:rPr>
          <w:rFonts w:cs="Arial" w:hint="cs"/>
          <w:rtl/>
        </w:rPr>
        <w:t>ם</w:t>
      </w:r>
      <w:r w:rsidRPr="00560AB5">
        <w:rPr>
          <w:rFonts w:cs="Arial"/>
          <w:rtl/>
        </w:rPr>
        <w:t xml:space="preserve"> למודעות של כמות ה</w:t>
      </w:r>
      <w:r>
        <w:rPr>
          <w:rFonts w:cs="Arial" w:hint="cs"/>
          <w:rtl/>
        </w:rPr>
        <w:t>דחפים</w:t>
      </w:r>
      <w:r w:rsidRPr="00560AB5">
        <w:rPr>
          <w:rFonts w:cs="Arial"/>
          <w:rtl/>
        </w:rPr>
        <w:t xml:space="preserve"> המשוחררת, להבחין בין אובייקט הפנטזיה שלו</w:t>
      </w:r>
      <w:r w:rsidR="00E45C60">
        <w:rPr>
          <w:rFonts w:cs="Arial" w:hint="cs"/>
          <w:rtl/>
        </w:rPr>
        <w:t>,</w:t>
      </w:r>
      <w:r w:rsidRPr="00560AB5">
        <w:rPr>
          <w:rFonts w:cs="Arial"/>
          <w:rtl/>
        </w:rPr>
        <w:t xml:space="preserve"> לבין האנליטיקאי האמיתי. </w:t>
      </w:r>
      <w:r>
        <w:rPr>
          <w:rFonts w:cs="Arial" w:hint="cs"/>
          <w:rtl/>
        </w:rPr>
        <w:t xml:space="preserve">(הכוונה, מצד אחד להשליך על המטפל, אבל במקביל להצליח לראות שהמטפל האמיתי שונה מהאובייקט, ק) </w:t>
      </w:r>
      <w:r w:rsidRPr="00560AB5">
        <w:rPr>
          <w:rFonts w:cs="Arial"/>
          <w:rtl/>
        </w:rPr>
        <w:t xml:space="preserve">הבעיה כאן קשורה קשר הדוק לבעיה שכבר דיברתי עליה, כלומר לבעייתיות הקיצונית של מעמדו של האנליטיקאי כסופר-אגו מסייע. </w:t>
      </w:r>
      <w:r>
        <w:rPr>
          <w:rFonts w:cs="Arial" w:hint="cs"/>
          <w:rtl/>
        </w:rPr>
        <w:t>היחסים הטיפוליים עלולים</w:t>
      </w:r>
      <w:r w:rsidRPr="00560AB5">
        <w:rPr>
          <w:rFonts w:cs="Arial"/>
          <w:rtl/>
        </w:rPr>
        <w:t xml:space="preserve"> כל הזמן להידרדר למצב 'אמיתי'</w:t>
      </w:r>
      <w:r w:rsidR="00E45C60">
        <w:rPr>
          <w:rFonts w:cs="Arial" w:hint="cs"/>
          <w:rtl/>
        </w:rPr>
        <w:t>...</w:t>
      </w:r>
    </w:p>
    <w:p w14:paraId="1F01035E" w14:textId="5861DC20" w:rsidR="00E45C60" w:rsidRDefault="00E45C60" w:rsidP="00560AB5">
      <w:pPr>
        <w:rPr>
          <w:rFonts w:cs="Arial"/>
          <w:rtl/>
        </w:rPr>
      </w:pPr>
      <w:r>
        <w:rPr>
          <w:rFonts w:cs="Arial" w:hint="cs"/>
          <w:rtl/>
        </w:rPr>
        <w:t>&gt;&gt;&gt;&gt;&gt;&gt;&gt;&gt;&gt;&gt;&gt;&gt;</w:t>
      </w:r>
    </w:p>
    <w:p w14:paraId="4EDB66F1" w14:textId="51B00776" w:rsidR="00560AB5" w:rsidRDefault="00560AB5" w:rsidP="00560AB5">
      <w:pPr>
        <w:rPr>
          <w:rFonts w:cs="Arial"/>
          <w:rtl/>
        </w:rPr>
      </w:pPr>
      <w:r>
        <w:rPr>
          <w:rFonts w:cs="Arial" w:hint="cs"/>
          <w:rtl/>
        </w:rPr>
        <w:t xml:space="preserve">זה משפט חשוב מאוד. זה משפט טכני ופרקטי. התפקיד של המטפל גם הוא דו </w:t>
      </w:r>
      <w:proofErr w:type="spellStart"/>
      <w:r>
        <w:rPr>
          <w:rFonts w:cs="Arial" w:hint="cs"/>
          <w:rtl/>
        </w:rPr>
        <w:t>שיכבתי</w:t>
      </w:r>
      <w:proofErr w:type="spellEnd"/>
      <w:r>
        <w:rPr>
          <w:rFonts w:cs="Arial" w:hint="cs"/>
          <w:rtl/>
        </w:rPr>
        <w:t xml:space="preserve"> ובו-זמני:</w:t>
      </w:r>
      <w:r w:rsidR="00E45C60">
        <w:rPr>
          <w:rFonts w:cs="Arial" w:hint="cs"/>
          <w:rtl/>
        </w:rPr>
        <w:t xml:space="preserve"> גם</w:t>
      </w:r>
      <w:r>
        <w:rPr>
          <w:rFonts w:cs="Arial" w:hint="cs"/>
          <w:rtl/>
        </w:rPr>
        <w:t xml:space="preserve"> לקבל את הטענות של המטופל ביחס לטיפול ולמטפל,</w:t>
      </w:r>
      <w:r w:rsidR="00E45C60">
        <w:rPr>
          <w:rFonts w:cs="Arial" w:hint="cs"/>
          <w:rtl/>
        </w:rPr>
        <w:t xml:space="preserve"> גם את הדחפים שלו, גם את התפיסה שלו ביחס לשאלה מהו בכלל טיפול?,</w:t>
      </w:r>
      <w:r>
        <w:rPr>
          <w:rFonts w:cs="Arial" w:hint="cs"/>
          <w:rtl/>
        </w:rPr>
        <w:t xml:space="preserve"> ומצד שני לקחת בחשבון שזו חוויה</w:t>
      </w:r>
      <w:r w:rsidR="00E45C60">
        <w:rPr>
          <w:rFonts w:cs="Arial" w:hint="cs"/>
          <w:rtl/>
        </w:rPr>
        <w:t>, ותבנית,</w:t>
      </w:r>
      <w:r>
        <w:rPr>
          <w:rFonts w:cs="Arial" w:hint="cs"/>
          <w:rtl/>
        </w:rPr>
        <w:t xml:space="preserve"> ואנרגיה </w:t>
      </w:r>
      <w:r w:rsidR="00E45C60">
        <w:rPr>
          <w:rFonts w:cs="Arial" w:hint="cs"/>
          <w:rtl/>
        </w:rPr>
        <w:t>שמקורה ב</w:t>
      </w:r>
      <w:r>
        <w:rPr>
          <w:rFonts w:cs="Arial" w:hint="cs"/>
          <w:rtl/>
        </w:rPr>
        <w:t>עבר</w:t>
      </w:r>
      <w:r w:rsidR="00E45C60">
        <w:rPr>
          <w:rFonts w:cs="Arial" w:hint="cs"/>
          <w:rtl/>
        </w:rPr>
        <w:t xml:space="preserve"> </w:t>
      </w:r>
      <w:r>
        <w:rPr>
          <w:rFonts w:cs="Arial" w:hint="cs"/>
          <w:rtl/>
        </w:rPr>
        <w:t xml:space="preserve"> </w:t>
      </w:r>
      <w:r w:rsidR="00E45C60">
        <w:rPr>
          <w:rFonts w:cs="Arial" w:hint="cs"/>
          <w:rtl/>
        </w:rPr>
        <w:t xml:space="preserve"> של המטופל והמבנה הנפשי שלו. בו זמנית </w:t>
      </w:r>
      <w:r w:rsidR="00E45C60">
        <w:rPr>
          <w:rFonts w:cs="Arial"/>
          <w:rtl/>
        </w:rPr>
        <w:t>–</w:t>
      </w:r>
      <w:r w:rsidR="00E45C60">
        <w:rPr>
          <w:rFonts w:cs="Arial" w:hint="cs"/>
          <w:rtl/>
        </w:rPr>
        <w:t xml:space="preserve"> גם וגם. אם נחזור לדוגמא הקלינית. </w:t>
      </w:r>
      <w:proofErr w:type="spellStart"/>
      <w:r w:rsidR="00E45C60">
        <w:rPr>
          <w:rFonts w:cs="Arial" w:hint="cs"/>
          <w:rtl/>
        </w:rPr>
        <w:t>קאתי</w:t>
      </w:r>
      <w:proofErr w:type="spellEnd"/>
      <w:r w:rsidR="00E45C60">
        <w:rPr>
          <w:rFonts w:cs="Arial" w:hint="cs"/>
          <w:rtl/>
        </w:rPr>
        <w:t xml:space="preserve"> בו זמנית שקועה בחובות, ומצליחה בעבודה, ורוצה לפתור סוגיות במציאות וגם מתחמקת מהחוויה של האבל וההרגשה שהיא לבד. </w:t>
      </w:r>
    </w:p>
    <w:p w14:paraId="5236D13D" w14:textId="18F5503A" w:rsidR="00E45C60" w:rsidRDefault="00E45C60" w:rsidP="00560AB5">
      <w:pPr>
        <w:rPr>
          <w:rFonts w:cs="Arial"/>
          <w:rtl/>
        </w:rPr>
      </w:pPr>
      <w:r>
        <w:rPr>
          <w:rFonts w:cs="Arial" w:hint="cs"/>
          <w:rtl/>
        </w:rPr>
        <w:t>&gt;&gt;&gt;&gt;</w:t>
      </w:r>
    </w:p>
    <w:p w14:paraId="71DE3826" w14:textId="5D6CA7DE" w:rsidR="00DE27AC" w:rsidRDefault="00560AB5" w:rsidP="00DE27AC">
      <w:pPr>
        <w:rPr>
          <w:rFonts w:cs="Arial"/>
          <w:rtl/>
        </w:rPr>
      </w:pPr>
      <w:proofErr w:type="spellStart"/>
      <w:r>
        <w:rPr>
          <w:rFonts w:cs="Arial" w:hint="cs"/>
          <w:rtl/>
        </w:rPr>
        <w:t>סטראצ'י</w:t>
      </w:r>
      <w:proofErr w:type="spellEnd"/>
      <w:r>
        <w:rPr>
          <w:rFonts w:cs="Arial" w:hint="cs"/>
          <w:rtl/>
        </w:rPr>
        <w:t xml:space="preserve"> ממשיך ומסביר את מה שאמרתי כרגע:</w:t>
      </w:r>
      <w:r w:rsidR="00DE27AC">
        <w:rPr>
          <w:rFonts w:cs="Arial" w:hint="cs"/>
          <w:rtl/>
        </w:rPr>
        <w:t>'</w:t>
      </w:r>
      <w:r>
        <w:rPr>
          <w:rFonts w:cs="Arial" w:hint="cs"/>
        </w:rPr>
        <w:t xml:space="preserve"> </w:t>
      </w:r>
      <w:r w:rsidRPr="00560AB5">
        <w:rPr>
          <w:rFonts w:cs="Arial"/>
          <w:rtl/>
        </w:rPr>
        <w:t>המשמעות היא שהמטופל נמצא כל הזמן על סף הפיכת האובייקט החיצוני האמיתי (האנליטיקאי) לזה הארכאי; כלומר, הוא על סף השלכת הדימויים המופנמים הפרימיטיביים שלו על</w:t>
      </w:r>
      <w:r w:rsidR="00DE27AC">
        <w:rPr>
          <w:rFonts w:cs="Arial" w:hint="cs"/>
          <w:rtl/>
        </w:rPr>
        <w:t xml:space="preserve"> המטפל</w:t>
      </w:r>
      <w:r w:rsidRPr="00560AB5">
        <w:rPr>
          <w:rFonts w:cs="Arial"/>
          <w:rtl/>
        </w:rPr>
        <w:t xml:space="preserve">. במידה והמטופל עושה זאת בפועל, האנליטיקאי הופך להיות כמו </w:t>
      </w:r>
      <w:r w:rsidR="00DE27AC">
        <w:rPr>
          <w:rFonts w:cs="Arial" w:hint="cs"/>
          <w:rtl/>
        </w:rPr>
        <w:t>'</w:t>
      </w:r>
      <w:r w:rsidRPr="00560AB5">
        <w:rPr>
          <w:rFonts w:cs="Arial"/>
          <w:rtl/>
        </w:rPr>
        <w:t>כל אחד אחר</w:t>
      </w:r>
      <w:r w:rsidR="00DE27AC">
        <w:rPr>
          <w:rFonts w:cs="Arial" w:hint="cs"/>
          <w:rtl/>
        </w:rPr>
        <w:t>'</w:t>
      </w:r>
      <w:r w:rsidRPr="00560AB5">
        <w:rPr>
          <w:rFonts w:cs="Arial"/>
          <w:rtl/>
        </w:rPr>
        <w:t xml:space="preserve"> שהוא </w:t>
      </w:r>
      <w:r w:rsidR="00E45C60">
        <w:rPr>
          <w:rFonts w:cs="Arial" w:hint="cs"/>
          <w:rtl/>
        </w:rPr>
        <w:t xml:space="preserve">(המטופל) </w:t>
      </w:r>
      <w:r w:rsidRPr="00560AB5">
        <w:rPr>
          <w:rFonts w:cs="Arial"/>
          <w:rtl/>
        </w:rPr>
        <w:t>פוגש בחיים האמיתיים - אובייקט פנטזיה. אז</w:t>
      </w:r>
      <w:r w:rsidR="00DE27AC">
        <w:rPr>
          <w:rFonts w:cs="Arial" w:hint="cs"/>
          <w:rtl/>
        </w:rPr>
        <w:t>,</w:t>
      </w:r>
      <w:r w:rsidRPr="00560AB5">
        <w:rPr>
          <w:rFonts w:cs="Arial"/>
          <w:rtl/>
        </w:rPr>
        <w:t xml:space="preserve"> האנליטיקאי מפסיק להחזיק ביתרונות המיוחדים הנגזרים מהמצב האנליטי</w:t>
      </w:r>
      <w:r>
        <w:rPr>
          <w:rFonts w:cs="Arial" w:hint="cs"/>
          <w:rtl/>
        </w:rPr>
        <w:t xml:space="preserve"> (כוח הקסם הטיפולי יורד, ק)</w:t>
      </w:r>
      <w:r w:rsidRPr="00560AB5">
        <w:rPr>
          <w:rFonts w:cs="Arial"/>
          <w:rtl/>
        </w:rPr>
        <w:t>; הוא י</w:t>
      </w:r>
      <w:r w:rsidR="00E45C60">
        <w:rPr>
          <w:rFonts w:cs="Arial" w:hint="cs"/>
          <w:rtl/>
        </w:rPr>
        <w:t>י</w:t>
      </w:r>
      <w:r>
        <w:rPr>
          <w:rFonts w:cs="Arial" w:hint="cs"/>
          <w:rtl/>
        </w:rPr>
        <w:t>תפס</w:t>
      </w:r>
      <w:r w:rsidRPr="00560AB5">
        <w:rPr>
          <w:rFonts w:cs="Arial"/>
          <w:rtl/>
        </w:rPr>
        <w:t xml:space="preserve"> כמו כל אובייקט פנטזיה אחר, ולא יוכל עוד לתפקד בדרכים ה</w:t>
      </w:r>
      <w:r w:rsidR="00DE27AC">
        <w:rPr>
          <w:rFonts w:cs="Arial" w:hint="cs"/>
          <w:rtl/>
        </w:rPr>
        <w:t>משונות</w:t>
      </w:r>
      <w:r w:rsidRPr="00560AB5">
        <w:rPr>
          <w:rFonts w:cs="Arial"/>
          <w:rtl/>
        </w:rPr>
        <w:t xml:space="preserve"> החיוניות לביצוע פרשנות </w:t>
      </w:r>
      <w:proofErr w:type="spellStart"/>
      <w:r w:rsidRPr="00560AB5">
        <w:rPr>
          <w:rFonts w:cs="Arial"/>
          <w:rtl/>
        </w:rPr>
        <w:t>מוטטיבית</w:t>
      </w:r>
      <w:proofErr w:type="spellEnd"/>
      <w:r w:rsidRPr="00560AB5">
        <w:rPr>
          <w:rFonts w:cs="Arial"/>
          <w:rtl/>
        </w:rPr>
        <w:t xml:space="preserve">. </w:t>
      </w:r>
      <w:r w:rsidR="008A01C4">
        <w:rPr>
          <w:rFonts w:cs="Arial" w:hint="cs"/>
          <w:rtl/>
        </w:rPr>
        <w:t>......</w:t>
      </w:r>
      <w:r w:rsidRPr="00560AB5">
        <w:rPr>
          <w:rFonts w:cs="Arial"/>
          <w:rtl/>
        </w:rPr>
        <w:t xml:space="preserve"> וזו הסיבה הבסיסית לכך שהאנליטיקאי חייב להימנע מכל התנהגות </w:t>
      </w:r>
      <w:r w:rsidR="00DE27AC">
        <w:rPr>
          <w:rFonts w:cs="Arial" w:hint="cs"/>
          <w:rtl/>
        </w:rPr>
        <w:t>מציאותית</w:t>
      </w:r>
      <w:r w:rsidRPr="00560AB5">
        <w:rPr>
          <w:rFonts w:cs="Arial"/>
          <w:rtl/>
        </w:rPr>
        <w:t xml:space="preserve"> שעלולה לאשר את השקפתו של המטופל עליו כאובייקט פנטזיה 'רע' או 'טוב'. זה אולי ברור יותר לגבי האובייקט ה'רע'. אם, למשל, האנליטיקאי היה מראה שהוא באמת מזועזע או </w:t>
      </w:r>
      <w:r w:rsidR="00DE27AC">
        <w:rPr>
          <w:rFonts w:cs="Arial" w:hint="cs"/>
          <w:rtl/>
        </w:rPr>
        <w:t xml:space="preserve">באמת </w:t>
      </w:r>
      <w:r w:rsidRPr="00560AB5">
        <w:rPr>
          <w:rFonts w:cs="Arial"/>
          <w:rtl/>
        </w:rPr>
        <w:t>מפוחד מאחד מדחפי</w:t>
      </w:r>
      <w:r w:rsidR="008A01C4">
        <w:rPr>
          <w:rFonts w:cs="Arial" w:hint="cs"/>
          <w:rtl/>
        </w:rPr>
        <w:t xml:space="preserve"> האיד</w:t>
      </w:r>
      <w:r w:rsidRPr="00560AB5">
        <w:rPr>
          <w:rFonts w:cs="Arial"/>
          <w:rtl/>
        </w:rPr>
        <w:t xml:space="preserve"> של המטופל, המטופל</w:t>
      </w:r>
      <w:r w:rsidR="00E45C60">
        <w:rPr>
          <w:rFonts w:cs="Arial" w:hint="cs"/>
          <w:rtl/>
        </w:rPr>
        <w:t xml:space="preserve"> היה מ</w:t>
      </w:r>
      <w:r w:rsidRPr="00560AB5">
        <w:rPr>
          <w:rFonts w:cs="Arial"/>
          <w:rtl/>
        </w:rPr>
        <w:t>תייחס אליו מיד מבחינה זו כאל אובייקט מסוכן ו</w:t>
      </w:r>
      <w:r w:rsidR="00DE27AC">
        <w:rPr>
          <w:rFonts w:cs="Arial" w:hint="cs"/>
          <w:rtl/>
        </w:rPr>
        <w:t>היה מ</w:t>
      </w:r>
      <w:r w:rsidR="0019238B">
        <w:rPr>
          <w:rFonts w:cs="Arial" w:hint="cs"/>
          <w:rtl/>
        </w:rPr>
        <w:t>פנים</w:t>
      </w:r>
      <w:r w:rsidRPr="00560AB5">
        <w:rPr>
          <w:rFonts w:cs="Arial"/>
          <w:rtl/>
        </w:rPr>
        <w:t xml:space="preserve"> אותו </w:t>
      </w:r>
      <w:r w:rsidR="00DE27AC">
        <w:rPr>
          <w:rFonts w:cs="Arial" w:hint="cs"/>
          <w:rtl/>
        </w:rPr>
        <w:t>כ'</w:t>
      </w:r>
      <w:r w:rsidRPr="00560AB5">
        <w:rPr>
          <w:rFonts w:cs="Arial"/>
          <w:rtl/>
        </w:rPr>
        <w:t>סופר-אגו</w:t>
      </w:r>
      <w:r w:rsidR="00DE27AC">
        <w:rPr>
          <w:rFonts w:cs="Arial" w:hint="cs"/>
          <w:rtl/>
        </w:rPr>
        <w:t>'</w:t>
      </w:r>
      <w:r w:rsidRPr="00560AB5">
        <w:rPr>
          <w:rFonts w:cs="Arial"/>
          <w:rtl/>
        </w:rPr>
        <w:t xml:space="preserve"> הארכאי החמור שלו. לאחר מכן</w:t>
      </w:r>
      <w:r w:rsidR="0019238B">
        <w:rPr>
          <w:rFonts w:cs="Arial" w:hint="cs"/>
          <w:rtl/>
        </w:rPr>
        <w:t xml:space="preserve"> </w:t>
      </w:r>
      <w:r w:rsidRPr="00560AB5">
        <w:rPr>
          <w:rFonts w:cs="Arial"/>
          <w:rtl/>
        </w:rPr>
        <w:t xml:space="preserve"> תהיה ירידה בכוחו של האנליטיקאי לתפקד כסופר-אגו</w:t>
      </w:r>
      <w:r w:rsidR="0019238B">
        <w:rPr>
          <w:rFonts w:cs="Arial" w:hint="cs"/>
          <w:rtl/>
        </w:rPr>
        <w:t xml:space="preserve"> מסייע</w:t>
      </w:r>
      <w:r w:rsidRPr="00560AB5">
        <w:rPr>
          <w:rFonts w:cs="Arial"/>
          <w:rtl/>
        </w:rPr>
        <w:t xml:space="preserve"> ולאפשר לאגו של המטופל ל</w:t>
      </w:r>
      <w:r w:rsidR="0019238B">
        <w:rPr>
          <w:rFonts w:cs="Arial" w:hint="cs"/>
          <w:rtl/>
        </w:rPr>
        <w:t>הוסיף ל</w:t>
      </w:r>
      <w:r w:rsidRPr="00560AB5">
        <w:rPr>
          <w:rFonts w:cs="Arial"/>
          <w:rtl/>
        </w:rPr>
        <w:t>היות מודע לדחפי האיד</w:t>
      </w:r>
      <w:r w:rsidR="0019238B">
        <w:rPr>
          <w:rFonts w:cs="Arial" w:hint="cs"/>
          <w:rtl/>
        </w:rPr>
        <w:t>.</w:t>
      </w:r>
      <w:r w:rsidR="00DE27AC">
        <w:rPr>
          <w:rFonts w:cs="Arial" w:hint="cs"/>
          <w:rtl/>
        </w:rPr>
        <w:t>'</w:t>
      </w:r>
    </w:p>
    <w:p w14:paraId="71D80D26" w14:textId="4772D0FC" w:rsidR="00DE27AC" w:rsidRDefault="00DE27AC" w:rsidP="00DE27AC">
      <w:pPr>
        <w:rPr>
          <w:rFonts w:cs="Arial"/>
          <w:rtl/>
        </w:rPr>
      </w:pPr>
      <w:r>
        <w:rPr>
          <w:rFonts w:cs="Arial" w:hint="cs"/>
          <w:rtl/>
        </w:rPr>
        <w:t>&gt;&gt;&gt;</w:t>
      </w:r>
    </w:p>
    <w:p w14:paraId="0DBE326A" w14:textId="77777777" w:rsidR="00DE27AC" w:rsidRDefault="00DE27AC" w:rsidP="00DE27AC">
      <w:pPr>
        <w:rPr>
          <w:rFonts w:cs="Arial"/>
          <w:rtl/>
        </w:rPr>
      </w:pPr>
    </w:p>
    <w:p w14:paraId="36EEECD7" w14:textId="723D4872" w:rsidR="00DE27AC" w:rsidRDefault="00DE27AC" w:rsidP="00DE27AC">
      <w:pPr>
        <w:rPr>
          <w:rFonts w:cs="Arial"/>
          <w:rtl/>
        </w:rPr>
      </w:pPr>
      <w:r>
        <w:rPr>
          <w:rFonts w:cs="Arial" w:hint="cs"/>
          <w:rtl/>
        </w:rPr>
        <w:t xml:space="preserve">במילים קצת יותר יומיומיות: משהו בניטראליות של המטפל נותן לו מעמד ייחודי וקסום. הוא לא כמו כולם </w:t>
      </w:r>
      <w:r>
        <w:rPr>
          <w:rFonts w:cs="Arial"/>
          <w:rtl/>
        </w:rPr>
        <w:t>–</w:t>
      </w:r>
      <w:r>
        <w:rPr>
          <w:rFonts w:cs="Arial" w:hint="cs"/>
          <w:rtl/>
        </w:rPr>
        <w:t xml:space="preserve"> ויש לזכור שאנשים שמגיעים לקליניקה הם אנשים שסובלים, שיש להם חוויות שליליות עם אחרים. ובעיקר, פה הנקודה הסטרוקטוראלית של </w:t>
      </w:r>
      <w:proofErr w:type="spellStart"/>
      <w:r>
        <w:rPr>
          <w:rFonts w:cs="Arial" w:hint="cs"/>
          <w:rtl/>
        </w:rPr>
        <w:t>סטארצ'י</w:t>
      </w:r>
      <w:proofErr w:type="spellEnd"/>
      <w:r>
        <w:rPr>
          <w:rFonts w:cs="Arial" w:hint="cs"/>
          <w:rtl/>
        </w:rPr>
        <w:t xml:space="preserve"> </w:t>
      </w:r>
      <w:r>
        <w:rPr>
          <w:rFonts w:cs="Arial"/>
          <w:rtl/>
        </w:rPr>
        <w:t>–</w:t>
      </w:r>
      <w:r>
        <w:rPr>
          <w:rFonts w:cs="Arial" w:hint="cs"/>
          <w:rtl/>
        </w:rPr>
        <w:t xml:space="preserve"> הם בתוך השיח הפנימי של </w:t>
      </w:r>
      <w:r>
        <w:rPr>
          <w:rFonts w:cs="Arial"/>
        </w:rPr>
        <w:t xml:space="preserve"> </w:t>
      </w:r>
      <w:r>
        <w:rPr>
          <w:rFonts w:cs="Arial" w:hint="cs"/>
          <w:rtl/>
        </w:rPr>
        <w:t xml:space="preserve">עצמם, מבקרים את הדחפים שלהם, מבוהלים מהם, ונרתעים מעצמם. </w:t>
      </w:r>
      <w:proofErr w:type="spellStart"/>
      <w:r>
        <w:rPr>
          <w:rFonts w:cs="Arial" w:hint="cs"/>
          <w:rtl/>
        </w:rPr>
        <w:t>הכל</w:t>
      </w:r>
      <w:proofErr w:type="spellEnd"/>
      <w:r>
        <w:rPr>
          <w:rFonts w:cs="Arial" w:hint="cs"/>
          <w:rtl/>
        </w:rPr>
        <w:t xml:space="preserve"> בשיח הפנימי: ובמילים אחרות בסופר אגו: זה הנושא של המפגש האחרון </w:t>
      </w:r>
      <w:proofErr w:type="spellStart"/>
      <w:r>
        <w:rPr>
          <w:rFonts w:cs="Arial" w:hint="cs"/>
          <w:rtl/>
        </w:rPr>
        <w:t>בסידרה</w:t>
      </w:r>
      <w:proofErr w:type="spellEnd"/>
      <w:r>
        <w:rPr>
          <w:rFonts w:cs="Arial" w:hint="cs"/>
          <w:rtl/>
        </w:rPr>
        <w:t xml:space="preserve"> הזאת. ה'סופר אגו' הוא סוג של הפנמה שהופכת לשיח פנימי ולקונפליקט. המטפל יכול לשנות את השיח הפנימי הזה. נמשיך לנקודה הבאה:</w:t>
      </w:r>
    </w:p>
    <w:p w14:paraId="423D6D5E" w14:textId="68909572" w:rsidR="00DE27AC" w:rsidRDefault="00DE27AC" w:rsidP="00DE27AC">
      <w:pPr>
        <w:rPr>
          <w:rFonts w:cs="Arial"/>
          <w:rtl/>
        </w:rPr>
      </w:pPr>
      <w:r>
        <w:rPr>
          <w:rFonts w:cs="Arial" w:hint="cs"/>
          <w:rtl/>
        </w:rPr>
        <w:t>&gt;&gt;&gt;</w:t>
      </w:r>
    </w:p>
    <w:p w14:paraId="39533123" w14:textId="700DD7E5" w:rsidR="00182F16" w:rsidRDefault="00182F16" w:rsidP="00182F16">
      <w:pPr>
        <w:pStyle w:val="a4"/>
        <w:numPr>
          <w:ilvl w:val="0"/>
          <w:numId w:val="1"/>
        </w:numPr>
        <w:rPr>
          <w:rFonts w:cs="Arial"/>
        </w:rPr>
      </w:pPr>
      <w:r>
        <w:rPr>
          <w:rFonts w:cs="Arial" w:hint="cs"/>
          <w:rtl/>
        </w:rPr>
        <w:t>מיידיות. הפרשנות הממירה היא קטנה, זה נכון</w:t>
      </w:r>
      <w:r w:rsidR="00702D76">
        <w:rPr>
          <w:rFonts w:cs="Arial" w:hint="cs"/>
          <w:rtl/>
        </w:rPr>
        <w:t>,</w:t>
      </w:r>
      <w:r>
        <w:rPr>
          <w:rFonts w:cs="Arial" w:hint="cs"/>
          <w:rtl/>
        </w:rPr>
        <w:t xml:space="preserve"> אבל חשוב שתהיה ממש ברגע שדחף מהאיד פוגש את המטפל. המטפל יכול באופן מידי להיות מסוגל להצביע על דחף (תוקפני למשל במקרה זה של המאמר הזה) שהושלך עליו. </w:t>
      </w:r>
    </w:p>
    <w:p w14:paraId="77AACAA5" w14:textId="77777777" w:rsidR="00182F16" w:rsidRPr="00182F16" w:rsidRDefault="00182F16" w:rsidP="00182F16">
      <w:pPr>
        <w:rPr>
          <w:rFonts w:cs="Arial"/>
          <w:rtl/>
        </w:rPr>
      </w:pPr>
      <w:proofErr w:type="spellStart"/>
      <w:r>
        <w:rPr>
          <w:rFonts w:cs="Arial" w:hint="cs"/>
          <w:rtl/>
        </w:rPr>
        <w:t>סטראצ'י</w:t>
      </w:r>
      <w:proofErr w:type="spellEnd"/>
      <w:r>
        <w:rPr>
          <w:rFonts w:cs="Arial" w:hint="cs"/>
          <w:rtl/>
        </w:rPr>
        <w:t xml:space="preserve">: </w:t>
      </w:r>
      <w:r w:rsidRPr="00182F16">
        <w:rPr>
          <w:rFonts w:cs="Arial"/>
          <w:rtl/>
        </w:rPr>
        <w:t xml:space="preserve">'מיידיות' של פרשנויות </w:t>
      </w:r>
      <w:proofErr w:type="spellStart"/>
      <w:r w:rsidRPr="00182F16">
        <w:rPr>
          <w:rFonts w:cs="Arial"/>
          <w:rtl/>
        </w:rPr>
        <w:t>מוטטיביות</w:t>
      </w:r>
      <w:proofErr w:type="spellEnd"/>
    </w:p>
    <w:p w14:paraId="431CE1C3" w14:textId="010D56CC" w:rsidR="00C22A3E" w:rsidRDefault="00182F16" w:rsidP="00182F16">
      <w:pPr>
        <w:rPr>
          <w:rFonts w:cs="Arial"/>
          <w:rtl/>
        </w:rPr>
      </w:pPr>
      <w:r>
        <w:rPr>
          <w:rFonts w:cs="Arial" w:hint="cs"/>
          <w:rtl/>
        </w:rPr>
        <w:t xml:space="preserve">  </w:t>
      </w:r>
      <w:r w:rsidRPr="00182F16">
        <w:rPr>
          <w:rFonts w:cs="Arial"/>
          <w:rtl/>
        </w:rPr>
        <w:t xml:space="preserve"> מלכתחילה יש נקודה שכבר נג</w:t>
      </w:r>
      <w:r>
        <w:rPr>
          <w:rFonts w:cs="Arial" w:hint="cs"/>
          <w:rtl/>
        </w:rPr>
        <w:t>ענו בה,</w:t>
      </w:r>
      <w:r w:rsidRPr="00182F16">
        <w:rPr>
          <w:rFonts w:cs="Arial"/>
          <w:rtl/>
        </w:rPr>
        <w:t xml:space="preserve"> ב</w:t>
      </w:r>
      <w:r>
        <w:rPr>
          <w:rFonts w:cs="Arial" w:hint="cs"/>
          <w:rtl/>
        </w:rPr>
        <w:t>יחס</w:t>
      </w:r>
      <w:r w:rsidRPr="00182F16">
        <w:rPr>
          <w:rFonts w:cs="Arial"/>
          <w:rtl/>
        </w:rPr>
        <w:t xml:space="preserve"> להיעדר</w:t>
      </w:r>
      <w:r>
        <w:rPr>
          <w:rFonts w:cs="Arial" w:hint="cs"/>
          <w:rtl/>
        </w:rPr>
        <w:t xml:space="preserve"> ההשפעה</w:t>
      </w:r>
      <w:r w:rsidRPr="00182F16">
        <w:rPr>
          <w:rFonts w:cs="Arial"/>
          <w:rtl/>
        </w:rPr>
        <w:t xml:space="preserve"> שלעיתים מגיע לאחר מתן פרשנות. ניתן ליישם פרשנות </w:t>
      </w:r>
      <w:proofErr w:type="spellStart"/>
      <w:r w:rsidRPr="00182F16">
        <w:rPr>
          <w:rFonts w:cs="Arial"/>
          <w:rtl/>
        </w:rPr>
        <w:t>מוטטיבית</w:t>
      </w:r>
      <w:proofErr w:type="spellEnd"/>
      <w:r w:rsidRPr="00182F16">
        <w:rPr>
          <w:rFonts w:cs="Arial"/>
          <w:rtl/>
        </w:rPr>
        <w:t xml:space="preserve"> רק על </w:t>
      </w:r>
      <w:r>
        <w:rPr>
          <w:rFonts w:cs="Arial" w:hint="cs"/>
          <w:rtl/>
        </w:rPr>
        <w:t>דחף של האיד של המטופל</w:t>
      </w:r>
      <w:r w:rsidRPr="00182F16">
        <w:rPr>
          <w:rFonts w:cs="Arial"/>
          <w:rtl/>
        </w:rPr>
        <w:t xml:space="preserve"> שנמצא </w:t>
      </w:r>
      <w:r>
        <w:rPr>
          <w:rFonts w:cs="Arial" w:hint="cs"/>
          <w:rtl/>
        </w:rPr>
        <w:t>כרגע</w:t>
      </w:r>
      <w:r w:rsidRPr="00182F16">
        <w:rPr>
          <w:rFonts w:cs="Arial"/>
          <w:rtl/>
        </w:rPr>
        <w:t xml:space="preserve"> במצב של קתקסיס. </w:t>
      </w:r>
      <w:r>
        <w:rPr>
          <w:rFonts w:cs="Arial" w:hint="cs"/>
          <w:rtl/>
        </w:rPr>
        <w:t xml:space="preserve">(אסביר: פירוש יעיל </w:t>
      </w:r>
      <w:proofErr w:type="spellStart"/>
      <w:r>
        <w:rPr>
          <w:rFonts w:cs="Arial" w:hint="cs"/>
          <w:rtl/>
        </w:rPr>
        <w:t>מוטטיבי</w:t>
      </w:r>
      <w:proofErr w:type="spellEnd"/>
      <w:r>
        <w:rPr>
          <w:rFonts w:cs="Arial" w:hint="cs"/>
          <w:rtl/>
        </w:rPr>
        <w:t>, יכול להיות רק כאשר המטופל מצמיד למטפל דחף. לדוגמא,</w:t>
      </w:r>
      <w:r w:rsidR="00DE27AC">
        <w:rPr>
          <w:rFonts w:cs="Arial" w:hint="cs"/>
          <w:rtl/>
        </w:rPr>
        <w:t xml:space="preserve"> המטופל</w:t>
      </w:r>
      <w:r>
        <w:rPr>
          <w:rFonts w:cs="Arial" w:hint="cs"/>
          <w:rtl/>
        </w:rPr>
        <w:t xml:space="preserve"> חושד, מזלזל, כועס, מתאכזב, וכולי </w:t>
      </w:r>
      <w:proofErr w:type="spellStart"/>
      <w:r>
        <w:rPr>
          <w:rFonts w:cs="Arial" w:hint="cs"/>
          <w:rtl/>
        </w:rPr>
        <w:t>וכולי</w:t>
      </w:r>
      <w:proofErr w:type="spellEnd"/>
      <w:r>
        <w:rPr>
          <w:rFonts w:cs="Arial" w:hint="cs"/>
          <w:rtl/>
        </w:rPr>
        <w:t xml:space="preserve">... ממש ברגע זה, ק) </w:t>
      </w:r>
      <w:r w:rsidRPr="00182F16">
        <w:rPr>
          <w:rFonts w:cs="Arial"/>
          <w:rtl/>
        </w:rPr>
        <w:t>זה נראה מובן מאליו; שכן השינויים הדינמיים ב</w:t>
      </w:r>
      <w:r>
        <w:rPr>
          <w:rFonts w:cs="Arial" w:hint="cs"/>
          <w:rtl/>
        </w:rPr>
        <w:t>נפשו</w:t>
      </w:r>
      <w:r w:rsidRPr="00182F16">
        <w:rPr>
          <w:rFonts w:cs="Arial"/>
          <w:rtl/>
        </w:rPr>
        <w:t xml:space="preserve"> של המטופל</w:t>
      </w:r>
      <w:r>
        <w:rPr>
          <w:rFonts w:cs="Arial" w:hint="cs"/>
          <w:rtl/>
        </w:rPr>
        <w:t>,</w:t>
      </w:r>
      <w:r w:rsidRPr="00182F16">
        <w:rPr>
          <w:rFonts w:cs="Arial"/>
          <w:rtl/>
        </w:rPr>
        <w:t xml:space="preserve"> המשתמעים מפירוש </w:t>
      </w:r>
      <w:proofErr w:type="spellStart"/>
      <w:r w:rsidRPr="00182F16">
        <w:rPr>
          <w:rFonts w:cs="Arial"/>
          <w:rtl/>
        </w:rPr>
        <w:t>מוטטיבי</w:t>
      </w:r>
      <w:proofErr w:type="spellEnd"/>
      <w:r w:rsidRPr="00182F16">
        <w:rPr>
          <w:rFonts w:cs="Arial"/>
          <w:rtl/>
        </w:rPr>
        <w:t xml:space="preserve"> יכולים להתבצע רק על ידי פעולת </w:t>
      </w:r>
      <w:r>
        <w:rPr>
          <w:rFonts w:cs="Arial" w:hint="cs"/>
          <w:rtl/>
        </w:rPr>
        <w:t>ה</w:t>
      </w:r>
      <w:r w:rsidRPr="00182F16">
        <w:rPr>
          <w:rFonts w:cs="Arial"/>
          <w:rtl/>
        </w:rPr>
        <w:t>מטען של אנרגיה שמקור</w:t>
      </w:r>
      <w:r>
        <w:rPr>
          <w:rFonts w:cs="Arial" w:hint="cs"/>
          <w:rtl/>
        </w:rPr>
        <w:t>ה</w:t>
      </w:r>
      <w:r w:rsidRPr="00182F16">
        <w:rPr>
          <w:rFonts w:cs="Arial"/>
          <w:rtl/>
        </w:rPr>
        <w:t xml:space="preserve"> במטופל עצמו: תפקידו של האנליטיקאי הוא</w:t>
      </w:r>
      <w:r>
        <w:rPr>
          <w:rFonts w:cs="Arial" w:hint="cs"/>
          <w:rtl/>
        </w:rPr>
        <w:t xml:space="preserve"> אך</w:t>
      </w:r>
      <w:r w:rsidRPr="00182F16">
        <w:rPr>
          <w:rFonts w:cs="Arial"/>
          <w:rtl/>
        </w:rPr>
        <w:t xml:space="preserve"> </w:t>
      </w:r>
      <w:r>
        <w:rPr>
          <w:rFonts w:cs="Arial" w:hint="cs"/>
          <w:rtl/>
        </w:rPr>
        <w:t>ו</w:t>
      </w:r>
      <w:r w:rsidRPr="00182F16">
        <w:rPr>
          <w:rFonts w:cs="Arial"/>
          <w:rtl/>
        </w:rPr>
        <w:t xml:space="preserve">רק להבטיח שהאנרגיה תזרום לאורך ערוץ אחד במקום </w:t>
      </w:r>
      <w:r>
        <w:rPr>
          <w:rFonts w:cs="Arial" w:hint="cs"/>
          <w:rtl/>
        </w:rPr>
        <w:t>בערוץ</w:t>
      </w:r>
      <w:r w:rsidRPr="00182F16">
        <w:rPr>
          <w:rFonts w:cs="Arial"/>
          <w:rtl/>
        </w:rPr>
        <w:t xml:space="preserve"> אחר. </w:t>
      </w:r>
      <w:r>
        <w:rPr>
          <w:rFonts w:cs="Arial" w:hint="cs"/>
          <w:rtl/>
        </w:rPr>
        <w:t xml:space="preserve">(אסביר: תפקיד המטפל לקחת את האירוע הקטן </w:t>
      </w:r>
      <w:r>
        <w:rPr>
          <w:rFonts w:cs="Arial"/>
          <w:rtl/>
        </w:rPr>
        <w:t>–</w:t>
      </w:r>
      <w:r>
        <w:rPr>
          <w:rFonts w:cs="Arial" w:hint="cs"/>
          <w:rtl/>
        </w:rPr>
        <w:t xml:space="preserve"> אני מזכיר, ולדאוג שהוא יעבור עיבוד ושיחה ולא </w:t>
      </w:r>
      <w:r w:rsidR="00DE27AC">
        <w:rPr>
          <w:rFonts w:cs="Arial" w:hint="cs"/>
          <w:rtl/>
        </w:rPr>
        <w:t>יעבור</w:t>
      </w:r>
      <w:r>
        <w:rPr>
          <w:rFonts w:cs="Arial" w:hint="cs"/>
          <w:rtl/>
        </w:rPr>
        <w:t xml:space="preserve"> פורקן ללא </w:t>
      </w:r>
      <w:r w:rsidR="00DE27AC">
        <w:rPr>
          <w:rFonts w:cs="Arial" w:hint="cs"/>
          <w:rtl/>
        </w:rPr>
        <w:t>התייחסות ודיבור</w:t>
      </w:r>
      <w:r>
        <w:rPr>
          <w:rFonts w:cs="Arial" w:hint="cs"/>
          <w:rtl/>
        </w:rPr>
        <w:t>, ק)</w:t>
      </w:r>
      <w:r w:rsidR="00C22A3E">
        <w:rPr>
          <w:rFonts w:cs="Arial" w:hint="cs"/>
          <w:rtl/>
        </w:rPr>
        <w:t xml:space="preserve">. </w:t>
      </w:r>
      <w:proofErr w:type="spellStart"/>
      <w:r w:rsidR="00C22A3E">
        <w:rPr>
          <w:rFonts w:cs="Arial" w:hint="cs"/>
          <w:rtl/>
        </w:rPr>
        <w:t>סטראצ'י</w:t>
      </w:r>
      <w:proofErr w:type="spellEnd"/>
      <w:r w:rsidR="00C22A3E">
        <w:rPr>
          <w:rFonts w:cs="Arial" w:hint="cs"/>
          <w:rtl/>
        </w:rPr>
        <w:t xml:space="preserve"> ממשיך:</w:t>
      </w:r>
      <w:r w:rsidRPr="00182F16">
        <w:rPr>
          <w:rFonts w:cs="Arial"/>
          <w:rtl/>
        </w:rPr>
        <w:t xml:space="preserve"> וזה מוביל למספר מסקנות מעשיות. כל פרשנות </w:t>
      </w:r>
      <w:proofErr w:type="spellStart"/>
      <w:r w:rsidRPr="00182F16">
        <w:rPr>
          <w:rFonts w:cs="Arial"/>
          <w:rtl/>
        </w:rPr>
        <w:t>מוטטיבית</w:t>
      </w:r>
      <w:proofErr w:type="spellEnd"/>
      <w:r w:rsidRPr="00182F16">
        <w:rPr>
          <w:rFonts w:cs="Arial"/>
          <w:rtl/>
        </w:rPr>
        <w:t xml:space="preserve"> חייבת להיות 'מיידית' מבחינה רגשית; המטופל חייב לחוות את זה כמשהו ממשי</w:t>
      </w:r>
      <w:r w:rsidR="00C22A3E">
        <w:rPr>
          <w:rFonts w:cs="Arial" w:hint="cs"/>
          <w:rtl/>
        </w:rPr>
        <w:t xml:space="preserve"> (אמיתי, ק)</w:t>
      </w:r>
      <w:r w:rsidRPr="00182F16">
        <w:rPr>
          <w:rFonts w:cs="Arial"/>
          <w:rtl/>
        </w:rPr>
        <w:t xml:space="preserve">. </w:t>
      </w:r>
      <w:r w:rsidR="00C22A3E">
        <w:rPr>
          <w:rFonts w:cs="Arial" w:hint="cs"/>
          <w:rtl/>
        </w:rPr>
        <w:t xml:space="preserve"> </w:t>
      </w:r>
    </w:p>
    <w:p w14:paraId="464C1704" w14:textId="69CF8A43" w:rsidR="00182F16" w:rsidRDefault="00C22A3E" w:rsidP="00182F16">
      <w:pPr>
        <w:rPr>
          <w:rFonts w:cs="Arial"/>
          <w:rtl/>
        </w:rPr>
      </w:pPr>
      <w:r>
        <w:rPr>
          <w:rFonts w:cs="Arial" w:hint="cs"/>
          <w:rtl/>
        </w:rPr>
        <w:t xml:space="preserve">עוד אומר </w:t>
      </w:r>
      <w:proofErr w:type="spellStart"/>
      <w:r>
        <w:rPr>
          <w:rFonts w:cs="Arial" w:hint="cs"/>
          <w:rtl/>
        </w:rPr>
        <w:t>סטרא'צי</w:t>
      </w:r>
      <w:proofErr w:type="spellEnd"/>
      <w:r>
        <w:rPr>
          <w:rFonts w:cs="Arial" w:hint="cs"/>
          <w:rtl/>
        </w:rPr>
        <w:t xml:space="preserve">: </w:t>
      </w:r>
      <w:r w:rsidR="00182F16" w:rsidRPr="00182F16">
        <w:rPr>
          <w:rFonts w:cs="Arial"/>
          <w:rtl/>
        </w:rPr>
        <w:t xml:space="preserve"> בכל רגע נתון</w:t>
      </w:r>
      <w:r>
        <w:rPr>
          <w:rFonts w:cs="Arial" w:hint="cs"/>
          <w:rtl/>
        </w:rPr>
        <w:t xml:space="preserve"> (בפגישה, ק), יש </w:t>
      </w:r>
      <w:r w:rsidR="00182F16" w:rsidRPr="00182F16">
        <w:rPr>
          <w:rFonts w:cs="Arial"/>
          <w:rtl/>
        </w:rPr>
        <w:t xml:space="preserve">דחף </w:t>
      </w:r>
      <w:r>
        <w:rPr>
          <w:rFonts w:cs="Arial" w:hint="cs"/>
          <w:rtl/>
        </w:rPr>
        <w:t>איד</w:t>
      </w:r>
      <w:r w:rsidR="00182F16" w:rsidRPr="00182F16">
        <w:rPr>
          <w:rFonts w:cs="Arial"/>
          <w:rtl/>
        </w:rPr>
        <w:t xml:space="preserve"> מסוים </w:t>
      </w:r>
      <w:r>
        <w:rPr>
          <w:rFonts w:cs="Arial" w:hint="cs"/>
          <w:rtl/>
        </w:rPr>
        <w:t>(מין, תוקפנות, מוות) שנמצא</w:t>
      </w:r>
      <w:r w:rsidR="00182F16" w:rsidRPr="00182F16">
        <w:rPr>
          <w:rFonts w:cs="Arial"/>
          <w:rtl/>
        </w:rPr>
        <w:t xml:space="preserve"> בפעילות; זהו הדחף הרגיש לפרשנות </w:t>
      </w:r>
      <w:proofErr w:type="spellStart"/>
      <w:r w:rsidR="00182F16" w:rsidRPr="00182F16">
        <w:rPr>
          <w:rFonts w:cs="Arial"/>
          <w:rtl/>
        </w:rPr>
        <w:t>מוטטיבית</w:t>
      </w:r>
      <w:proofErr w:type="spellEnd"/>
      <w:r w:rsidR="00182F16" w:rsidRPr="00182F16">
        <w:rPr>
          <w:rFonts w:cs="Arial"/>
          <w:rtl/>
        </w:rPr>
        <w:t xml:space="preserve"> באותו זמן, ולא אחר. זה, ללא ספק, לא אפשרי ולא רצוי לתת </w:t>
      </w:r>
      <w:r>
        <w:rPr>
          <w:rFonts w:cs="Arial" w:hint="cs"/>
          <w:rtl/>
        </w:rPr>
        <w:t>פירושים</w:t>
      </w:r>
      <w:r w:rsidR="00182F16" w:rsidRPr="00182F16">
        <w:rPr>
          <w:rFonts w:cs="Arial"/>
          <w:rtl/>
        </w:rPr>
        <w:t xml:space="preserve"> </w:t>
      </w:r>
      <w:proofErr w:type="spellStart"/>
      <w:r w:rsidR="00182F16" w:rsidRPr="00182F16">
        <w:rPr>
          <w:rFonts w:cs="Arial"/>
          <w:rtl/>
        </w:rPr>
        <w:t>מוטטיבי</w:t>
      </w:r>
      <w:r>
        <w:rPr>
          <w:rFonts w:cs="Arial" w:hint="cs"/>
          <w:rtl/>
        </w:rPr>
        <w:t>ים</w:t>
      </w:r>
      <w:proofErr w:type="spellEnd"/>
      <w:r w:rsidR="00182F16" w:rsidRPr="00182F16">
        <w:rPr>
          <w:rFonts w:cs="Arial"/>
          <w:rtl/>
        </w:rPr>
        <w:t xml:space="preserve"> כל הזמן; אבל, כפי שציינה מלאני קליין, זו תכונה יקרת ערך אנליטיקאי</w:t>
      </w:r>
      <w:r w:rsidR="00DE27AC">
        <w:rPr>
          <w:rFonts w:cs="Arial" w:hint="cs"/>
          <w:rtl/>
        </w:rPr>
        <w:t>:</w:t>
      </w:r>
      <w:r w:rsidR="00182F16" w:rsidRPr="00182F16">
        <w:rPr>
          <w:rFonts w:cs="Arial"/>
          <w:rtl/>
        </w:rPr>
        <w:t xml:space="preserve"> להיות מסוגל בכל רגע לבחור את נקודת הדח</w:t>
      </w:r>
      <w:r w:rsidR="00753228">
        <w:rPr>
          <w:rFonts w:cs="Arial" w:hint="cs"/>
          <w:rtl/>
        </w:rPr>
        <w:t>ף</w:t>
      </w:r>
      <w:r>
        <w:rPr>
          <w:rFonts w:cs="Arial" w:hint="cs"/>
          <w:rtl/>
        </w:rPr>
        <w:t xml:space="preserve"> </w:t>
      </w:r>
      <w:r>
        <w:rPr>
          <w:rFonts w:cs="Arial"/>
          <w:rtl/>
        </w:rPr>
        <w:t>–</w:t>
      </w:r>
      <w:r>
        <w:rPr>
          <w:rFonts w:cs="Arial" w:hint="cs"/>
          <w:rtl/>
        </w:rPr>
        <w:t xml:space="preserve"> (הנקודה בשיחה שהיא המוקד לדחף של המטופל, ק).</w:t>
      </w:r>
    </w:p>
    <w:p w14:paraId="7BA28E1A" w14:textId="00C7EC6A" w:rsidR="00A25BE0" w:rsidRDefault="00A25BE0" w:rsidP="00A25BE0">
      <w:pPr>
        <w:pStyle w:val="a4"/>
        <w:numPr>
          <w:ilvl w:val="0"/>
          <w:numId w:val="1"/>
        </w:numPr>
        <w:rPr>
          <w:rFonts w:cs="Arial"/>
        </w:rPr>
      </w:pPr>
      <w:r>
        <w:rPr>
          <w:rFonts w:cs="Arial" w:hint="cs"/>
          <w:rtl/>
        </w:rPr>
        <w:t xml:space="preserve">דייקנות. </w:t>
      </w:r>
    </w:p>
    <w:p w14:paraId="7F28C839" w14:textId="7EDD1025" w:rsidR="00A25BE0" w:rsidRDefault="00A25BE0" w:rsidP="00006290">
      <w:pPr>
        <w:rPr>
          <w:rFonts w:cs="Arial"/>
          <w:rtl/>
        </w:rPr>
      </w:pPr>
      <w:r>
        <w:rPr>
          <w:rFonts w:cs="Arial" w:hint="cs"/>
          <w:rtl/>
        </w:rPr>
        <w:t xml:space="preserve"> </w:t>
      </w:r>
      <w:r w:rsidRPr="00A25BE0">
        <w:rPr>
          <w:rFonts w:cs="Arial"/>
          <w:rtl/>
        </w:rPr>
        <w:t xml:space="preserve"> פרשנות </w:t>
      </w:r>
      <w:proofErr w:type="spellStart"/>
      <w:r w:rsidRPr="00A25BE0">
        <w:rPr>
          <w:rFonts w:cs="Arial"/>
          <w:rtl/>
        </w:rPr>
        <w:t>מוטטיבית</w:t>
      </w:r>
      <w:proofErr w:type="spellEnd"/>
      <w:r w:rsidRPr="00A25BE0">
        <w:rPr>
          <w:rFonts w:cs="Arial"/>
          <w:rtl/>
        </w:rPr>
        <w:t xml:space="preserve"> חייבת להיות 'ספציפית': כלומר מפורטת וקונקרטית. זה, בפועל, </w:t>
      </w:r>
      <w:r>
        <w:rPr>
          <w:rFonts w:cs="Arial" w:hint="cs"/>
          <w:rtl/>
        </w:rPr>
        <w:t xml:space="preserve">(כמובן) </w:t>
      </w:r>
      <w:r w:rsidRPr="00A25BE0">
        <w:rPr>
          <w:rFonts w:cs="Arial"/>
          <w:rtl/>
        </w:rPr>
        <w:t xml:space="preserve">עניין של </w:t>
      </w:r>
      <w:r>
        <w:rPr>
          <w:rFonts w:cs="Arial" w:hint="cs"/>
          <w:rtl/>
        </w:rPr>
        <w:t>מידתיות</w:t>
      </w:r>
      <w:r w:rsidRPr="00A25BE0">
        <w:rPr>
          <w:rFonts w:cs="Arial"/>
          <w:rtl/>
        </w:rPr>
        <w:t>. כאשר האנליטיקאי מתחיל</w:t>
      </w:r>
      <w:r>
        <w:rPr>
          <w:rFonts w:cs="Arial" w:hint="cs"/>
          <w:rtl/>
        </w:rPr>
        <w:t xml:space="preserve"> פירוש</w:t>
      </w:r>
      <w:r w:rsidRPr="00A25BE0">
        <w:rPr>
          <w:rFonts w:cs="Arial"/>
          <w:rtl/>
        </w:rPr>
        <w:t xml:space="preserve"> על נושא נתון, הפ</w:t>
      </w:r>
      <w:r>
        <w:rPr>
          <w:rFonts w:cs="Arial" w:hint="cs"/>
          <w:rtl/>
        </w:rPr>
        <w:t>ירושים</w:t>
      </w:r>
      <w:r w:rsidRPr="00A25BE0">
        <w:rPr>
          <w:rFonts w:cs="Arial"/>
          <w:rtl/>
        </w:rPr>
        <w:t xml:space="preserve"> שלו </w:t>
      </w:r>
      <w:r>
        <w:rPr>
          <w:rFonts w:cs="Arial" w:hint="cs"/>
          <w:rtl/>
        </w:rPr>
        <w:t xml:space="preserve">לפעמים </w:t>
      </w:r>
      <w:r w:rsidRPr="00A25BE0">
        <w:rPr>
          <w:rFonts w:cs="Arial"/>
          <w:rtl/>
        </w:rPr>
        <w:t>מעורפל</w:t>
      </w:r>
      <w:r>
        <w:rPr>
          <w:rFonts w:cs="Arial" w:hint="cs"/>
          <w:rtl/>
        </w:rPr>
        <w:t>ים</w:t>
      </w:r>
      <w:r w:rsidRPr="00A25BE0">
        <w:rPr>
          <w:rFonts w:cs="Arial"/>
          <w:rtl/>
        </w:rPr>
        <w:t xml:space="preserve"> וכללי</w:t>
      </w:r>
      <w:r>
        <w:rPr>
          <w:rFonts w:cs="Arial" w:hint="cs"/>
          <w:rtl/>
        </w:rPr>
        <w:t>ים</w:t>
      </w:r>
      <w:r w:rsidRPr="00A25BE0">
        <w:rPr>
          <w:rFonts w:cs="Arial"/>
          <w:rtl/>
        </w:rPr>
        <w:t xml:space="preserve"> </w:t>
      </w:r>
      <w:r>
        <w:rPr>
          <w:rFonts w:cs="Arial" w:hint="cs"/>
          <w:rtl/>
        </w:rPr>
        <w:t>בהתחלה</w:t>
      </w:r>
      <w:r w:rsidRPr="00A25BE0">
        <w:rPr>
          <w:rFonts w:cs="Arial"/>
          <w:rtl/>
        </w:rPr>
        <w:t xml:space="preserve">; אבל בסופו של דבר יהיה צורך לברר ולפרש את כל הפרטים של מערכת הפנטזיה של המטופל. אני חושב שייתכן שחלק מהעיכובים </w:t>
      </w:r>
      <w:r>
        <w:rPr>
          <w:rFonts w:cs="Arial" w:hint="cs"/>
          <w:rtl/>
        </w:rPr>
        <w:t xml:space="preserve">אשר מייאשים את המטפלים האנליטיים, </w:t>
      </w:r>
      <w:r w:rsidR="00006290">
        <w:rPr>
          <w:rFonts w:cs="Arial" w:hint="cs"/>
          <w:rtl/>
        </w:rPr>
        <w:t>נובעים</w:t>
      </w:r>
      <w:r w:rsidRPr="00A25BE0">
        <w:rPr>
          <w:rFonts w:cs="Arial"/>
          <w:rtl/>
        </w:rPr>
        <w:t xml:space="preserve"> </w:t>
      </w:r>
      <w:r w:rsidR="00006290">
        <w:rPr>
          <w:rFonts w:cs="Arial" w:hint="cs"/>
          <w:rtl/>
        </w:rPr>
        <w:t>מ</w:t>
      </w:r>
      <w:r w:rsidRPr="00A25BE0">
        <w:rPr>
          <w:rFonts w:cs="Arial"/>
          <w:rtl/>
        </w:rPr>
        <w:t>התנגדות ה</w:t>
      </w:r>
      <w:r>
        <w:rPr>
          <w:rFonts w:cs="Arial" w:hint="cs"/>
          <w:rtl/>
        </w:rPr>
        <w:t>איד</w:t>
      </w:r>
      <w:r w:rsidRPr="00A25BE0">
        <w:rPr>
          <w:rFonts w:cs="Arial"/>
          <w:rtl/>
        </w:rPr>
        <w:t xml:space="preserve"> של המטופל. נראה</w:t>
      </w:r>
      <w:r w:rsidR="00006290">
        <w:rPr>
          <w:rFonts w:cs="Arial" w:hint="cs"/>
          <w:rtl/>
        </w:rPr>
        <w:t xml:space="preserve"> (לי ש)</w:t>
      </w:r>
      <w:r w:rsidRPr="00A25BE0">
        <w:rPr>
          <w:rFonts w:cs="Arial"/>
          <w:rtl/>
        </w:rPr>
        <w:t>כאילו עמימות בפרשנות נותנת</w:t>
      </w:r>
      <w:r w:rsidR="00006290">
        <w:rPr>
          <w:rFonts w:cs="Arial" w:hint="cs"/>
          <w:rtl/>
        </w:rPr>
        <w:t xml:space="preserve"> (דווקא)</w:t>
      </w:r>
      <w:r w:rsidRPr="00A25BE0">
        <w:rPr>
          <w:rFonts w:cs="Arial"/>
          <w:rtl/>
        </w:rPr>
        <w:t xml:space="preserve"> לכוחות ההגנה של האגו של המטופל את ההזדמנות</w:t>
      </w:r>
      <w:r w:rsidR="00006290">
        <w:rPr>
          <w:rFonts w:cs="Arial" w:hint="cs"/>
          <w:rtl/>
        </w:rPr>
        <w:t>,</w:t>
      </w:r>
      <w:r w:rsidRPr="00A25BE0">
        <w:rPr>
          <w:rFonts w:cs="Arial"/>
          <w:rtl/>
        </w:rPr>
        <w:t xml:space="preserve"> לבלבל את ניסיונו של האנליטיקאי לשדל דחף</w:t>
      </w:r>
      <w:r w:rsidR="00006290">
        <w:rPr>
          <w:rFonts w:cs="Arial" w:hint="cs"/>
          <w:rtl/>
        </w:rPr>
        <w:t xml:space="preserve"> איד להיכנס</w:t>
      </w:r>
      <w:r w:rsidRPr="00A25BE0">
        <w:rPr>
          <w:rFonts w:cs="Arial"/>
          <w:rtl/>
        </w:rPr>
        <w:t xml:space="preserve"> לתודעה. אפקט מקהה דומה יכול להיווצר על ידי צורות מסוימות של הרגעה, כמו ההצמדה לפרשנות של הקבלה אתנולוגית</w:t>
      </w:r>
      <w:r w:rsidR="00006290">
        <w:rPr>
          <w:rFonts w:cs="Arial" w:hint="cs"/>
          <w:rtl/>
        </w:rPr>
        <w:t xml:space="preserve"> (כולם ככה, זה טבעי, ככה זה במשפחה שלנו, מה? לא כולם כמוני?, ק)</w:t>
      </w:r>
      <w:r w:rsidRPr="00A25BE0">
        <w:rPr>
          <w:rFonts w:cs="Arial"/>
          <w:rtl/>
        </w:rPr>
        <w:t xml:space="preserve"> או של הסבר תיאורטי: הליך שעשוי להפוך ברגע האחרון פרשנות </w:t>
      </w:r>
      <w:proofErr w:type="spellStart"/>
      <w:r w:rsidRPr="00A25BE0">
        <w:rPr>
          <w:rFonts w:cs="Arial"/>
          <w:rtl/>
        </w:rPr>
        <w:t>מוטטיבית</w:t>
      </w:r>
      <w:proofErr w:type="spellEnd"/>
      <w:r w:rsidRPr="00A25BE0">
        <w:rPr>
          <w:rFonts w:cs="Arial"/>
          <w:rtl/>
        </w:rPr>
        <w:t xml:space="preserve"> לפרשנות לא-</w:t>
      </w:r>
      <w:proofErr w:type="spellStart"/>
      <w:r w:rsidRPr="00A25BE0">
        <w:rPr>
          <w:rFonts w:cs="Arial"/>
          <w:rtl/>
        </w:rPr>
        <w:t>מוטטיבית</w:t>
      </w:r>
      <w:proofErr w:type="spellEnd"/>
      <w:r w:rsidRPr="00A25BE0">
        <w:rPr>
          <w:rFonts w:cs="Arial"/>
          <w:rtl/>
        </w:rPr>
        <w:t xml:space="preserve">. </w:t>
      </w:r>
      <w:r w:rsidR="00006290">
        <w:rPr>
          <w:rFonts w:cs="Arial" w:hint="cs"/>
          <w:rtl/>
        </w:rPr>
        <w:t xml:space="preserve"> </w:t>
      </w:r>
    </w:p>
    <w:p w14:paraId="611F1793" w14:textId="32E73A2F" w:rsidR="00006290" w:rsidRDefault="00006290" w:rsidP="00006290">
      <w:pPr>
        <w:rPr>
          <w:rFonts w:cs="Arial"/>
          <w:rtl/>
        </w:rPr>
      </w:pPr>
      <w:r>
        <w:rPr>
          <w:rFonts w:cs="Arial" w:hint="cs"/>
          <w:rtl/>
        </w:rPr>
        <w:t>++++++++</w:t>
      </w:r>
    </w:p>
    <w:p w14:paraId="57D709BB" w14:textId="37E55176" w:rsidR="00006290" w:rsidRPr="00A25BE0" w:rsidRDefault="00006290" w:rsidP="00006290">
      <w:pPr>
        <w:rPr>
          <w:rFonts w:cs="Arial"/>
          <w:rtl/>
        </w:rPr>
      </w:pPr>
      <w:proofErr w:type="spellStart"/>
      <w:r>
        <w:rPr>
          <w:rFonts w:cs="Arial" w:hint="cs"/>
          <w:rtl/>
        </w:rPr>
        <w:t>סטרא'צי</w:t>
      </w:r>
      <w:proofErr w:type="spellEnd"/>
      <w:r>
        <w:rPr>
          <w:rFonts w:cs="Arial" w:hint="cs"/>
          <w:rtl/>
        </w:rPr>
        <w:t xml:space="preserve"> טוען כאן, שפרשנות </w:t>
      </w:r>
      <w:proofErr w:type="spellStart"/>
      <w:r>
        <w:rPr>
          <w:rFonts w:cs="Arial" w:hint="cs"/>
          <w:rtl/>
        </w:rPr>
        <w:t>מוטטיבית</w:t>
      </w:r>
      <w:proofErr w:type="spellEnd"/>
      <w:r>
        <w:rPr>
          <w:rFonts w:cs="Arial" w:hint="cs"/>
          <w:rtl/>
        </w:rPr>
        <w:t xml:space="preserve">, של הבאה למודע רגע בטיפול אשר בו המטופל השליך עלינו דחף קדום, חומר אשר בדיוק צריך להיות מוקד הפירוש </w:t>
      </w:r>
      <w:r>
        <w:rPr>
          <w:rFonts w:cs="Arial"/>
          <w:rtl/>
        </w:rPr>
        <w:t>–</w:t>
      </w:r>
      <w:r>
        <w:rPr>
          <w:rFonts w:cs="Arial" w:hint="cs"/>
          <w:rtl/>
        </w:rPr>
        <w:t xml:space="preserve"> איננו פשוט. ההגנות הן מתוחכמות ומנסות להפוך את השיחה לתיאורטית, או אתנולוגיות. אבל למעשה הפירוש של המטפל כדאי שיהיה ספציפי. כמובן לא תמיד ולא כל הזמן </w:t>
      </w:r>
      <w:r>
        <w:rPr>
          <w:rFonts w:cs="Arial"/>
          <w:rtl/>
        </w:rPr>
        <w:t>–</w:t>
      </w:r>
      <w:r>
        <w:rPr>
          <w:rFonts w:cs="Arial" w:hint="cs"/>
          <w:rtl/>
        </w:rPr>
        <w:t xml:space="preserve"> אלא במנות קטנות ובתזמון של כאן ועכשיו. המטפל </w:t>
      </w:r>
      <w:proofErr w:type="spellStart"/>
      <w:r>
        <w:rPr>
          <w:rFonts w:cs="Arial" w:hint="cs"/>
          <w:rtl/>
        </w:rPr>
        <w:t>המוטטיבי</w:t>
      </w:r>
      <w:proofErr w:type="spellEnd"/>
      <w:r>
        <w:rPr>
          <w:rFonts w:cs="Arial" w:hint="cs"/>
          <w:rtl/>
        </w:rPr>
        <w:t xml:space="preserve"> של </w:t>
      </w:r>
      <w:proofErr w:type="spellStart"/>
      <w:r>
        <w:rPr>
          <w:rFonts w:cs="Arial" w:hint="cs"/>
          <w:rtl/>
        </w:rPr>
        <w:t>סטראצ'י</w:t>
      </w:r>
      <w:proofErr w:type="spellEnd"/>
      <w:r>
        <w:rPr>
          <w:rFonts w:cs="Arial" w:hint="cs"/>
          <w:rtl/>
        </w:rPr>
        <w:t xml:space="preserve"> נדמה לי שואל את עצמו כל הזמן 'מה הוא עושה לי עכשיו?'</w:t>
      </w:r>
    </w:p>
    <w:p w14:paraId="3B6F8C2D" w14:textId="045B4EFE" w:rsidR="003E4F04" w:rsidRDefault="00F846BF" w:rsidP="00A10B6E">
      <w:r>
        <w:rPr>
          <w:rFonts w:cs="Arial"/>
        </w:rPr>
        <w:t xml:space="preserve"> </w:t>
      </w:r>
    </w:p>
    <w:p w14:paraId="212103B8" w14:textId="627B7BEE" w:rsidR="000B4A37" w:rsidRDefault="00FA0984" w:rsidP="00FA0984">
      <w:pPr>
        <w:rPr>
          <w:rtl/>
        </w:rPr>
      </w:pPr>
      <w:r>
        <w:rPr>
          <w:rFonts w:hint="cs"/>
          <w:rtl/>
        </w:rPr>
        <w:t>&gt;&gt;&gt;&gt;&gt;&gt;&gt;&gt;&gt;&gt;&gt;</w:t>
      </w:r>
    </w:p>
    <w:p w14:paraId="74C777F7" w14:textId="0A27004D" w:rsidR="00FA0984" w:rsidRDefault="00753228" w:rsidP="00FA0984">
      <w:pPr>
        <w:rPr>
          <w:rtl/>
        </w:rPr>
      </w:pPr>
      <w:r>
        <w:rPr>
          <w:rFonts w:hint="cs"/>
          <w:rtl/>
        </w:rPr>
        <w:t xml:space="preserve">לסיכום. פירוש הוא הכלי המרכזי של הטיפול. כי הוא הביטוי החיצוני לפירוש הפנימי של המטפל </w:t>
      </w:r>
      <w:r>
        <w:rPr>
          <w:rtl/>
        </w:rPr>
        <w:t>–</w:t>
      </w:r>
      <w:r>
        <w:rPr>
          <w:rFonts w:hint="cs"/>
          <w:rtl/>
        </w:rPr>
        <w:t xml:space="preserve"> והוא הכלי המעשי להביא לשינוי. אין רגע שאין בו פירוש גם אם הדברים לא נאמרים. </w:t>
      </w:r>
      <w:r w:rsidR="00476402">
        <w:rPr>
          <w:rFonts w:hint="cs"/>
          <w:rtl/>
        </w:rPr>
        <w:t xml:space="preserve">הפירוש נמצא בדברים שלא נאמרים ולא ידועים למטופל וגם למטפל. המטפל מזהה את הפירוש ממש במקום שבו הוא חש אי נוחות </w:t>
      </w:r>
      <w:proofErr w:type="spellStart"/>
      <w:r w:rsidR="00476402">
        <w:rPr>
          <w:rFonts w:hint="cs"/>
          <w:rtl/>
        </w:rPr>
        <w:t>מסויימת</w:t>
      </w:r>
      <w:proofErr w:type="spellEnd"/>
      <w:r w:rsidR="00476402">
        <w:rPr>
          <w:rFonts w:hint="cs"/>
          <w:rtl/>
        </w:rPr>
        <w:t xml:space="preserve">. </w:t>
      </w:r>
      <w:sdt>
        <w:sdtPr>
          <w:rPr>
            <w:rFonts w:hint="cs"/>
            <w:color w:val="000000"/>
            <w:rtl/>
          </w:rPr>
          <w:tag w:val="MENDELEY_CITATION_v3_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"/>
          <w:id w:val="-1601178518"/>
          <w:placeholder>
            <w:docPart w:val="DefaultPlaceholder_-1854013440"/>
          </w:placeholder>
        </w:sdtPr>
        <w:sdtContent>
          <w:r w:rsidR="00BF5F8A" w:rsidRPr="00BF5F8A">
            <w:rPr>
              <w:color w:val="000000"/>
              <w:rtl/>
            </w:rPr>
            <w:t>(</w:t>
          </w:r>
          <w:r w:rsidR="00BF5F8A" w:rsidRPr="00BF5F8A">
            <w:rPr>
              <w:color w:val="000000"/>
            </w:rPr>
            <w:t>Riesenberg-Malcolm, 1995</w:t>
          </w:r>
          <w:r w:rsidR="00BF5F8A" w:rsidRPr="00BF5F8A">
            <w:rPr>
              <w:color w:val="000000"/>
              <w:rtl/>
            </w:rPr>
            <w:t>)</w:t>
          </w:r>
        </w:sdtContent>
      </w:sdt>
      <w:r w:rsidR="00476402">
        <w:rPr>
          <w:rFonts w:hint="cs"/>
          <w:color w:val="000000"/>
          <w:rtl/>
        </w:rPr>
        <w:t xml:space="preserve">, אני מפנה כאן למאמר של רות </w:t>
      </w:r>
      <w:proofErr w:type="spellStart"/>
      <w:r w:rsidR="00476402">
        <w:rPr>
          <w:rFonts w:hint="cs"/>
          <w:color w:val="000000"/>
          <w:rtl/>
        </w:rPr>
        <w:t>רייזנברג</w:t>
      </w:r>
      <w:proofErr w:type="spellEnd"/>
      <w:r w:rsidR="00476402">
        <w:rPr>
          <w:rFonts w:hint="cs"/>
          <w:color w:val="000000"/>
          <w:rtl/>
        </w:rPr>
        <w:t xml:space="preserve">. המטרה הטיפולית הכללית והספציפית היא להוות גורם משמעותי ומשנה בשיח הפנימי של המטופל: לשנות את הביקורת העצמית שלו או את הביקורת שלו ביחס לאנשים אחרים או הביקורת שלו בנוגע ליחסים בינאישיים </w:t>
      </w:r>
      <w:r w:rsidR="00476402">
        <w:rPr>
          <w:color w:val="000000"/>
          <w:rtl/>
        </w:rPr>
        <w:t>–</w:t>
      </w:r>
      <w:r w:rsidR="00476402">
        <w:rPr>
          <w:rFonts w:hint="cs"/>
          <w:color w:val="000000"/>
          <w:rtl/>
        </w:rPr>
        <w:t xml:space="preserve"> </w:t>
      </w:r>
      <w:proofErr w:type="spellStart"/>
      <w:r w:rsidR="00476402">
        <w:rPr>
          <w:rFonts w:hint="cs"/>
          <w:color w:val="000000"/>
          <w:rtl/>
        </w:rPr>
        <w:t>הכל</w:t>
      </w:r>
      <w:proofErr w:type="spellEnd"/>
      <w:r w:rsidR="00476402">
        <w:rPr>
          <w:rFonts w:hint="cs"/>
          <w:color w:val="000000"/>
          <w:rtl/>
        </w:rPr>
        <w:t xml:space="preserve"> שוכן בסופר אגו- אגו. וזה המבוא לשתי הפגישות האחרונות. הפירוש הוא </w:t>
      </w:r>
      <w:proofErr w:type="spellStart"/>
      <w:r w:rsidR="00476402">
        <w:rPr>
          <w:rFonts w:hint="cs"/>
          <w:color w:val="000000"/>
          <w:rtl/>
        </w:rPr>
        <w:t>מיידי</w:t>
      </w:r>
      <w:proofErr w:type="spellEnd"/>
      <w:r w:rsidR="00476402">
        <w:rPr>
          <w:rFonts w:hint="cs"/>
          <w:color w:val="000000"/>
          <w:rtl/>
        </w:rPr>
        <w:t>, ספציפי, אישי, מספיק קטן ולא מציף, ושיש לו אחיזה באמת במציאות.</w:t>
      </w:r>
    </w:p>
    <w:p w14:paraId="229EC718" w14:textId="1D9F19E1" w:rsidR="00FA0984" w:rsidRDefault="00FA0984" w:rsidP="00FA0984"/>
    <w:p w14:paraId="3EDCA84E" w14:textId="6825A711" w:rsidR="00FA0984" w:rsidRDefault="00FA0984" w:rsidP="00FA0984">
      <w:pPr>
        <w:rPr>
          <w:rtl/>
        </w:rPr>
      </w:pPr>
      <w:r>
        <w:rPr>
          <w:rFonts w:hint="cs"/>
          <w:rtl/>
        </w:rPr>
        <w:t>&gt;&gt;&gt;&gt;&gt;&gt;&gt;&gt;&gt;&gt;</w:t>
      </w:r>
    </w:p>
    <w:p w14:paraId="144D0C09" w14:textId="77777777" w:rsidR="001D72B0" w:rsidRDefault="001D72B0" w:rsidP="001F4E91">
      <w:pPr>
        <w:rPr>
          <w:rtl/>
        </w:rPr>
      </w:pPr>
    </w:p>
    <w:p w14:paraId="669A07E0" w14:textId="621BBD8B" w:rsidR="00A25BE0" w:rsidRDefault="00A25BE0">
      <w:pPr>
        <w:autoSpaceDE w:val="0"/>
        <w:autoSpaceDN w:val="0"/>
        <w:bidi w:val="0"/>
        <w:ind w:left="480" w:hanging="480"/>
        <w:divId w:val="978076418"/>
        <w:rPr>
          <w:rtl/>
        </w:rPr>
      </w:pPr>
      <w:r>
        <w:rPr>
          <w:rFonts w:hint="cs"/>
          <w:rtl/>
        </w:rPr>
        <w:t xml:space="preserve"> </w:t>
      </w:r>
    </w:p>
    <w:sdt>
      <w:sdtPr>
        <w:rPr>
          <w:rFonts w:hint="cs"/>
        </w:rPr>
        <w:tag w:val="MENDELEY_BIBLIOGRAPHY"/>
        <w:id w:val="1009799595"/>
        <w:placeholder>
          <w:docPart w:val="DefaultPlaceholder_-1854013440"/>
        </w:placeholder>
      </w:sdtPr>
      <w:sdtEndPr>
        <w:rPr>
          <w:rtl/>
        </w:rPr>
      </w:sdtEndPr>
      <w:sdtContent>
        <w:p w14:paraId="22509223" w14:textId="77777777" w:rsidR="00304EC8" w:rsidRDefault="00304EC8">
          <w:pPr>
            <w:autoSpaceDE w:val="0"/>
            <w:autoSpaceDN w:val="0"/>
            <w:bidi w:val="0"/>
            <w:ind w:hanging="480"/>
            <w:divId w:val="793909983"/>
            <w:rPr>
              <w:rFonts w:eastAsia="Times New Roman"/>
              <w:kern w:val="0"/>
              <w:sz w:val="24"/>
              <w:szCs w:val="24"/>
              <w14:ligatures w14:val="none"/>
            </w:rPr>
          </w:pPr>
          <w:r>
            <w:rPr>
              <w:rFonts w:eastAsia="Times New Roman"/>
            </w:rPr>
            <w:t xml:space="preserve">Laplanche, Jean., &amp; </w:t>
          </w:r>
          <w:proofErr w:type="spellStart"/>
          <w:r>
            <w:rPr>
              <w:rFonts w:eastAsia="Times New Roman"/>
            </w:rPr>
            <w:t>Pontalis</w:t>
          </w:r>
          <w:proofErr w:type="spellEnd"/>
          <w:r>
            <w:rPr>
              <w:rFonts w:eastAsia="Times New Roman"/>
            </w:rPr>
            <w:t xml:space="preserve">, J.-B. (1988). </w:t>
          </w:r>
          <w:r>
            <w:rPr>
              <w:rFonts w:eastAsia="Times New Roman"/>
              <w:i/>
              <w:iCs/>
            </w:rPr>
            <w:t>The language of psycho-analysis</w:t>
          </w:r>
          <w:r>
            <w:rPr>
              <w:rFonts w:eastAsia="Times New Roman"/>
            </w:rPr>
            <w:t xml:space="preserve"> (J.-B. </w:t>
          </w:r>
          <w:proofErr w:type="spellStart"/>
          <w:r>
            <w:rPr>
              <w:rFonts w:eastAsia="Times New Roman"/>
            </w:rPr>
            <w:t>Pontalis</w:t>
          </w:r>
          <w:proofErr w:type="spellEnd"/>
          <w:r>
            <w:rPr>
              <w:rFonts w:eastAsia="Times New Roman"/>
            </w:rPr>
            <w:t xml:space="preserve">, Ed.) [Book]. Polestar </w:t>
          </w:r>
          <w:proofErr w:type="spellStart"/>
          <w:proofErr w:type="gramStart"/>
          <w:r>
            <w:rPr>
              <w:rFonts w:eastAsia="Times New Roman"/>
            </w:rPr>
            <w:t>Wheatons</w:t>
          </w:r>
          <w:proofErr w:type="spellEnd"/>
          <w:r>
            <w:rPr>
              <w:rFonts w:eastAsia="Times New Roman"/>
            </w:rPr>
            <w:t xml:space="preserve"> .</w:t>
          </w:r>
          <w:proofErr w:type="gramEnd"/>
        </w:p>
        <w:p w14:paraId="08031E5D" w14:textId="77777777" w:rsidR="00304EC8" w:rsidRDefault="00304EC8">
          <w:pPr>
            <w:autoSpaceDE w:val="0"/>
            <w:autoSpaceDN w:val="0"/>
            <w:bidi w:val="0"/>
            <w:ind w:hanging="480"/>
            <w:divId w:val="534268906"/>
            <w:rPr>
              <w:rFonts w:eastAsia="Times New Roman"/>
            </w:rPr>
          </w:pPr>
          <w:r>
            <w:rPr>
              <w:rFonts w:eastAsia="Times New Roman"/>
            </w:rPr>
            <w:t xml:space="preserve">Riesenberg-Malcolm, R. (1995). The Three ‘W’s: What, Where </w:t>
          </w:r>
          <w:proofErr w:type="gramStart"/>
          <w:r>
            <w:rPr>
              <w:rFonts w:eastAsia="Times New Roman"/>
            </w:rPr>
            <w:t>And</w:t>
          </w:r>
          <w:proofErr w:type="gramEnd"/>
          <w:r>
            <w:rPr>
              <w:rFonts w:eastAsia="Times New Roman"/>
            </w:rPr>
            <w:t xml:space="preserve"> When: The Rationale </w:t>
          </w:r>
          <w:proofErr w:type="gramStart"/>
          <w:r>
            <w:rPr>
              <w:rFonts w:eastAsia="Times New Roman"/>
            </w:rPr>
            <w:t>Of</w:t>
          </w:r>
          <w:proofErr w:type="gramEnd"/>
          <w:r>
            <w:rPr>
              <w:rFonts w:eastAsia="Times New Roman"/>
            </w:rPr>
            <w:t xml:space="preserve"> Interpretation [Article]. </w:t>
          </w:r>
          <w:r>
            <w:rPr>
              <w:rFonts w:eastAsia="Times New Roman"/>
              <w:i/>
              <w:iCs/>
            </w:rPr>
            <w:t>International Journal of Psychoanalysis</w:t>
          </w:r>
          <w:r>
            <w:rPr>
              <w:rFonts w:eastAsia="Times New Roman"/>
            </w:rPr>
            <w:t xml:space="preserve">, </w:t>
          </w:r>
          <w:r>
            <w:rPr>
              <w:rFonts w:eastAsia="Times New Roman"/>
              <w:i/>
              <w:iCs/>
            </w:rPr>
            <w:t>76</w:t>
          </w:r>
          <w:r>
            <w:rPr>
              <w:rFonts w:eastAsia="Times New Roman"/>
            </w:rPr>
            <w:t>(3), 447–456.</w:t>
          </w:r>
        </w:p>
        <w:p w14:paraId="7AB07A7F" w14:textId="77777777" w:rsidR="00304EC8" w:rsidRDefault="00304EC8">
          <w:pPr>
            <w:autoSpaceDE w:val="0"/>
            <w:autoSpaceDN w:val="0"/>
            <w:bidi w:val="0"/>
            <w:ind w:hanging="480"/>
            <w:divId w:val="1338117948"/>
            <w:rPr>
              <w:rFonts w:eastAsia="Times New Roman"/>
            </w:rPr>
          </w:pPr>
          <w:r>
            <w:rPr>
              <w:rFonts w:eastAsia="Times New Roman"/>
            </w:rPr>
            <w:t xml:space="preserve">Strachey, J. (1934). The Nature of the Therapeutic Action of Psycho-Analysis [Article]. </w:t>
          </w:r>
          <w:r>
            <w:rPr>
              <w:rFonts w:eastAsia="Times New Roman"/>
              <w:i/>
              <w:iCs/>
            </w:rPr>
            <w:t>International Journal of Psychoanalysis</w:t>
          </w:r>
          <w:r>
            <w:rPr>
              <w:rFonts w:eastAsia="Times New Roman"/>
            </w:rPr>
            <w:t xml:space="preserve">, </w:t>
          </w:r>
          <w:r>
            <w:rPr>
              <w:rFonts w:eastAsia="Times New Roman"/>
              <w:i/>
              <w:iCs/>
            </w:rPr>
            <w:t>15</w:t>
          </w:r>
          <w:r>
            <w:rPr>
              <w:rFonts w:eastAsia="Times New Roman"/>
            </w:rPr>
            <w:t>, 127–159.</w:t>
          </w:r>
        </w:p>
        <w:p w14:paraId="4D4EE313" w14:textId="5F585A7D" w:rsidR="001D72B0" w:rsidRPr="001F4E91" w:rsidRDefault="00304EC8" w:rsidP="001F4E91">
          <w:pPr>
            <w:rPr>
              <w:rtl/>
            </w:rPr>
          </w:pPr>
          <w:r>
            <w:rPr>
              <w:rFonts w:eastAsia="Times New Roman"/>
            </w:rPr>
            <w:t> </w:t>
          </w:r>
        </w:p>
      </w:sdtContent>
    </w:sdt>
    <w:sectPr w:rsidR="001D72B0" w:rsidRPr="001F4E91"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B1562F"/>
    <w:multiLevelType w:val="hybridMultilevel"/>
    <w:tmpl w:val="FEB293EA"/>
    <w:lvl w:ilvl="0" w:tplc="3ED83796">
      <w:start w:val="1"/>
      <w:numFmt w:val="decimal"/>
      <w:lvlText w:val="%1."/>
      <w:lvlJc w:val="left"/>
      <w:pPr>
        <w:ind w:left="720" w:hanging="360"/>
      </w:pPr>
      <w:rPr>
        <w:rFonts w:hint="default"/>
        <w:color w:val="00000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68426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5E9"/>
    <w:rsid w:val="00006290"/>
    <w:rsid w:val="00027970"/>
    <w:rsid w:val="0004506D"/>
    <w:rsid w:val="00080C92"/>
    <w:rsid w:val="00082F80"/>
    <w:rsid w:val="000B4A37"/>
    <w:rsid w:val="00103480"/>
    <w:rsid w:val="00103DBD"/>
    <w:rsid w:val="00116865"/>
    <w:rsid w:val="00182F16"/>
    <w:rsid w:val="0019238B"/>
    <w:rsid w:val="00197433"/>
    <w:rsid w:val="001A0195"/>
    <w:rsid w:val="001C402D"/>
    <w:rsid w:val="001D72B0"/>
    <w:rsid w:val="001F4E91"/>
    <w:rsid w:val="0021789C"/>
    <w:rsid w:val="00274AFC"/>
    <w:rsid w:val="00290699"/>
    <w:rsid w:val="002F10B3"/>
    <w:rsid w:val="003000FA"/>
    <w:rsid w:val="00304EC8"/>
    <w:rsid w:val="00305E85"/>
    <w:rsid w:val="00342031"/>
    <w:rsid w:val="003828C2"/>
    <w:rsid w:val="003B7D36"/>
    <w:rsid w:val="003D5FE0"/>
    <w:rsid w:val="003E4F04"/>
    <w:rsid w:val="003E77C6"/>
    <w:rsid w:val="00421AF4"/>
    <w:rsid w:val="00455992"/>
    <w:rsid w:val="00457010"/>
    <w:rsid w:val="00476402"/>
    <w:rsid w:val="00483D4C"/>
    <w:rsid w:val="00492298"/>
    <w:rsid w:val="004A0F16"/>
    <w:rsid w:val="004B2E10"/>
    <w:rsid w:val="004D6CB9"/>
    <w:rsid w:val="004E23D9"/>
    <w:rsid w:val="00505811"/>
    <w:rsid w:val="0051631A"/>
    <w:rsid w:val="00554058"/>
    <w:rsid w:val="00560AB5"/>
    <w:rsid w:val="00592670"/>
    <w:rsid w:val="005A15BB"/>
    <w:rsid w:val="0062511A"/>
    <w:rsid w:val="00655F5B"/>
    <w:rsid w:val="00665AE1"/>
    <w:rsid w:val="00682402"/>
    <w:rsid w:val="006A6115"/>
    <w:rsid w:val="006E456C"/>
    <w:rsid w:val="00702D76"/>
    <w:rsid w:val="0074626D"/>
    <w:rsid w:val="007473F0"/>
    <w:rsid w:val="00753228"/>
    <w:rsid w:val="007820A8"/>
    <w:rsid w:val="007B1466"/>
    <w:rsid w:val="007B5F95"/>
    <w:rsid w:val="007D25E9"/>
    <w:rsid w:val="007F627A"/>
    <w:rsid w:val="00837F72"/>
    <w:rsid w:val="008A01C4"/>
    <w:rsid w:val="00902DC8"/>
    <w:rsid w:val="00930FD8"/>
    <w:rsid w:val="00942FA2"/>
    <w:rsid w:val="009A7104"/>
    <w:rsid w:val="009D4EE5"/>
    <w:rsid w:val="00A10B6E"/>
    <w:rsid w:val="00A25BE0"/>
    <w:rsid w:val="00A65A2E"/>
    <w:rsid w:val="00A660F0"/>
    <w:rsid w:val="00AE7FD7"/>
    <w:rsid w:val="00B25CD7"/>
    <w:rsid w:val="00B42D8B"/>
    <w:rsid w:val="00B770DB"/>
    <w:rsid w:val="00B80201"/>
    <w:rsid w:val="00B925A4"/>
    <w:rsid w:val="00BD3750"/>
    <w:rsid w:val="00BE3F23"/>
    <w:rsid w:val="00BF5F8A"/>
    <w:rsid w:val="00C22A3E"/>
    <w:rsid w:val="00C44C04"/>
    <w:rsid w:val="00C4767E"/>
    <w:rsid w:val="00C623D8"/>
    <w:rsid w:val="00C76C5E"/>
    <w:rsid w:val="00CD7671"/>
    <w:rsid w:val="00DD3C2F"/>
    <w:rsid w:val="00DE27AC"/>
    <w:rsid w:val="00E13E3A"/>
    <w:rsid w:val="00E45C60"/>
    <w:rsid w:val="00E61A96"/>
    <w:rsid w:val="00E84148"/>
    <w:rsid w:val="00EB6386"/>
    <w:rsid w:val="00F15408"/>
    <w:rsid w:val="00F417E6"/>
    <w:rsid w:val="00F74E24"/>
    <w:rsid w:val="00F846BF"/>
    <w:rsid w:val="00FA098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F64FB"/>
  <w15:chartTrackingRefBased/>
  <w15:docId w15:val="{F58C6DDC-59C0-4DEE-9328-22DC8A99B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D72B0"/>
    <w:rPr>
      <w:color w:val="808080"/>
    </w:rPr>
  </w:style>
  <w:style w:type="paragraph" w:styleId="a4">
    <w:name w:val="List Paragraph"/>
    <w:basedOn w:val="a"/>
    <w:uiPriority w:val="34"/>
    <w:qFormat/>
    <w:rsid w:val="00F846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18302">
      <w:bodyDiv w:val="1"/>
      <w:marLeft w:val="0"/>
      <w:marRight w:val="0"/>
      <w:marTop w:val="0"/>
      <w:marBottom w:val="0"/>
      <w:divBdr>
        <w:top w:val="none" w:sz="0" w:space="0" w:color="auto"/>
        <w:left w:val="none" w:sz="0" w:space="0" w:color="auto"/>
        <w:bottom w:val="none" w:sz="0" w:space="0" w:color="auto"/>
        <w:right w:val="none" w:sz="0" w:space="0" w:color="auto"/>
      </w:divBdr>
      <w:divsChild>
        <w:div w:id="1442413064">
          <w:marLeft w:val="480"/>
          <w:marRight w:val="0"/>
          <w:marTop w:val="0"/>
          <w:marBottom w:val="0"/>
          <w:divBdr>
            <w:top w:val="none" w:sz="0" w:space="0" w:color="auto"/>
            <w:left w:val="none" w:sz="0" w:space="0" w:color="auto"/>
            <w:bottom w:val="none" w:sz="0" w:space="0" w:color="auto"/>
            <w:right w:val="none" w:sz="0" w:space="0" w:color="auto"/>
          </w:divBdr>
        </w:div>
        <w:div w:id="1067412540">
          <w:marLeft w:val="480"/>
          <w:marRight w:val="0"/>
          <w:marTop w:val="0"/>
          <w:marBottom w:val="0"/>
          <w:divBdr>
            <w:top w:val="none" w:sz="0" w:space="0" w:color="auto"/>
            <w:left w:val="none" w:sz="0" w:space="0" w:color="auto"/>
            <w:bottom w:val="none" w:sz="0" w:space="0" w:color="auto"/>
            <w:right w:val="none" w:sz="0" w:space="0" w:color="auto"/>
          </w:divBdr>
        </w:div>
        <w:div w:id="1668707243">
          <w:marLeft w:val="480"/>
          <w:marRight w:val="0"/>
          <w:marTop w:val="0"/>
          <w:marBottom w:val="0"/>
          <w:divBdr>
            <w:top w:val="none" w:sz="0" w:space="0" w:color="auto"/>
            <w:left w:val="none" w:sz="0" w:space="0" w:color="auto"/>
            <w:bottom w:val="none" w:sz="0" w:space="0" w:color="auto"/>
            <w:right w:val="none" w:sz="0" w:space="0" w:color="auto"/>
          </w:divBdr>
        </w:div>
      </w:divsChild>
    </w:div>
    <w:div w:id="261182937">
      <w:bodyDiv w:val="1"/>
      <w:marLeft w:val="0"/>
      <w:marRight w:val="0"/>
      <w:marTop w:val="0"/>
      <w:marBottom w:val="0"/>
      <w:divBdr>
        <w:top w:val="none" w:sz="0" w:space="0" w:color="auto"/>
        <w:left w:val="none" w:sz="0" w:space="0" w:color="auto"/>
        <w:bottom w:val="none" w:sz="0" w:space="0" w:color="auto"/>
        <w:right w:val="none" w:sz="0" w:space="0" w:color="auto"/>
      </w:divBdr>
      <w:divsChild>
        <w:div w:id="1037003267">
          <w:marLeft w:val="480"/>
          <w:marRight w:val="0"/>
          <w:marTop w:val="0"/>
          <w:marBottom w:val="0"/>
          <w:divBdr>
            <w:top w:val="none" w:sz="0" w:space="0" w:color="auto"/>
            <w:left w:val="none" w:sz="0" w:space="0" w:color="auto"/>
            <w:bottom w:val="none" w:sz="0" w:space="0" w:color="auto"/>
            <w:right w:val="none" w:sz="0" w:space="0" w:color="auto"/>
          </w:divBdr>
        </w:div>
        <w:div w:id="791363107">
          <w:marLeft w:val="480"/>
          <w:marRight w:val="0"/>
          <w:marTop w:val="0"/>
          <w:marBottom w:val="0"/>
          <w:divBdr>
            <w:top w:val="none" w:sz="0" w:space="0" w:color="auto"/>
            <w:left w:val="none" w:sz="0" w:space="0" w:color="auto"/>
            <w:bottom w:val="none" w:sz="0" w:space="0" w:color="auto"/>
            <w:right w:val="none" w:sz="0" w:space="0" w:color="auto"/>
          </w:divBdr>
        </w:div>
        <w:div w:id="1469203685">
          <w:marLeft w:val="480"/>
          <w:marRight w:val="0"/>
          <w:marTop w:val="0"/>
          <w:marBottom w:val="0"/>
          <w:divBdr>
            <w:top w:val="none" w:sz="0" w:space="0" w:color="auto"/>
            <w:left w:val="none" w:sz="0" w:space="0" w:color="auto"/>
            <w:bottom w:val="none" w:sz="0" w:space="0" w:color="auto"/>
            <w:right w:val="none" w:sz="0" w:space="0" w:color="auto"/>
          </w:divBdr>
        </w:div>
      </w:divsChild>
    </w:div>
    <w:div w:id="270405797">
      <w:bodyDiv w:val="1"/>
      <w:marLeft w:val="0"/>
      <w:marRight w:val="0"/>
      <w:marTop w:val="0"/>
      <w:marBottom w:val="0"/>
      <w:divBdr>
        <w:top w:val="none" w:sz="0" w:space="0" w:color="auto"/>
        <w:left w:val="none" w:sz="0" w:space="0" w:color="auto"/>
        <w:bottom w:val="none" w:sz="0" w:space="0" w:color="auto"/>
        <w:right w:val="none" w:sz="0" w:space="0" w:color="auto"/>
      </w:divBdr>
      <w:divsChild>
        <w:div w:id="1223445991">
          <w:marLeft w:val="480"/>
          <w:marRight w:val="0"/>
          <w:marTop w:val="0"/>
          <w:marBottom w:val="0"/>
          <w:divBdr>
            <w:top w:val="none" w:sz="0" w:space="0" w:color="auto"/>
            <w:left w:val="none" w:sz="0" w:space="0" w:color="auto"/>
            <w:bottom w:val="none" w:sz="0" w:space="0" w:color="auto"/>
            <w:right w:val="none" w:sz="0" w:space="0" w:color="auto"/>
          </w:divBdr>
        </w:div>
        <w:div w:id="832986055">
          <w:marLeft w:val="480"/>
          <w:marRight w:val="0"/>
          <w:marTop w:val="0"/>
          <w:marBottom w:val="0"/>
          <w:divBdr>
            <w:top w:val="none" w:sz="0" w:space="0" w:color="auto"/>
            <w:left w:val="none" w:sz="0" w:space="0" w:color="auto"/>
            <w:bottom w:val="none" w:sz="0" w:space="0" w:color="auto"/>
            <w:right w:val="none" w:sz="0" w:space="0" w:color="auto"/>
          </w:divBdr>
        </w:div>
        <w:div w:id="273681459">
          <w:marLeft w:val="480"/>
          <w:marRight w:val="0"/>
          <w:marTop w:val="0"/>
          <w:marBottom w:val="0"/>
          <w:divBdr>
            <w:top w:val="none" w:sz="0" w:space="0" w:color="auto"/>
            <w:left w:val="none" w:sz="0" w:space="0" w:color="auto"/>
            <w:bottom w:val="none" w:sz="0" w:space="0" w:color="auto"/>
            <w:right w:val="none" w:sz="0" w:space="0" w:color="auto"/>
          </w:divBdr>
        </w:div>
      </w:divsChild>
    </w:div>
    <w:div w:id="336662555">
      <w:bodyDiv w:val="1"/>
      <w:marLeft w:val="0"/>
      <w:marRight w:val="0"/>
      <w:marTop w:val="0"/>
      <w:marBottom w:val="0"/>
      <w:divBdr>
        <w:top w:val="none" w:sz="0" w:space="0" w:color="auto"/>
        <w:left w:val="none" w:sz="0" w:space="0" w:color="auto"/>
        <w:bottom w:val="none" w:sz="0" w:space="0" w:color="auto"/>
        <w:right w:val="none" w:sz="0" w:space="0" w:color="auto"/>
      </w:divBdr>
      <w:divsChild>
        <w:div w:id="152917072">
          <w:marLeft w:val="0"/>
          <w:marRight w:val="0"/>
          <w:marTop w:val="0"/>
          <w:marBottom w:val="0"/>
          <w:divBdr>
            <w:top w:val="none" w:sz="0" w:space="0" w:color="auto"/>
            <w:left w:val="none" w:sz="0" w:space="0" w:color="auto"/>
            <w:bottom w:val="none" w:sz="0" w:space="0" w:color="auto"/>
            <w:right w:val="none" w:sz="0" w:space="0" w:color="auto"/>
          </w:divBdr>
        </w:div>
        <w:div w:id="254676430">
          <w:marLeft w:val="0"/>
          <w:marRight w:val="0"/>
          <w:marTop w:val="0"/>
          <w:marBottom w:val="0"/>
          <w:divBdr>
            <w:top w:val="none" w:sz="0" w:space="0" w:color="auto"/>
            <w:left w:val="none" w:sz="0" w:space="0" w:color="auto"/>
            <w:bottom w:val="none" w:sz="0" w:space="0" w:color="auto"/>
            <w:right w:val="none" w:sz="0" w:space="0" w:color="auto"/>
          </w:divBdr>
        </w:div>
        <w:div w:id="800077539">
          <w:marLeft w:val="0"/>
          <w:marRight w:val="0"/>
          <w:marTop w:val="0"/>
          <w:marBottom w:val="0"/>
          <w:divBdr>
            <w:top w:val="none" w:sz="0" w:space="0" w:color="auto"/>
            <w:left w:val="none" w:sz="0" w:space="0" w:color="auto"/>
            <w:bottom w:val="none" w:sz="0" w:space="0" w:color="auto"/>
            <w:right w:val="none" w:sz="0" w:space="0" w:color="auto"/>
          </w:divBdr>
        </w:div>
        <w:div w:id="943879640">
          <w:marLeft w:val="0"/>
          <w:marRight w:val="0"/>
          <w:marTop w:val="0"/>
          <w:marBottom w:val="0"/>
          <w:divBdr>
            <w:top w:val="none" w:sz="0" w:space="0" w:color="auto"/>
            <w:left w:val="none" w:sz="0" w:space="0" w:color="auto"/>
            <w:bottom w:val="none" w:sz="0" w:space="0" w:color="auto"/>
            <w:right w:val="none" w:sz="0" w:space="0" w:color="auto"/>
          </w:divBdr>
        </w:div>
      </w:divsChild>
    </w:div>
    <w:div w:id="342241170">
      <w:bodyDiv w:val="1"/>
      <w:marLeft w:val="0"/>
      <w:marRight w:val="0"/>
      <w:marTop w:val="0"/>
      <w:marBottom w:val="0"/>
      <w:divBdr>
        <w:top w:val="none" w:sz="0" w:space="0" w:color="auto"/>
        <w:left w:val="none" w:sz="0" w:space="0" w:color="auto"/>
        <w:bottom w:val="none" w:sz="0" w:space="0" w:color="auto"/>
        <w:right w:val="none" w:sz="0" w:space="0" w:color="auto"/>
      </w:divBdr>
    </w:div>
    <w:div w:id="427428844">
      <w:bodyDiv w:val="1"/>
      <w:marLeft w:val="0"/>
      <w:marRight w:val="0"/>
      <w:marTop w:val="0"/>
      <w:marBottom w:val="0"/>
      <w:divBdr>
        <w:top w:val="none" w:sz="0" w:space="0" w:color="auto"/>
        <w:left w:val="none" w:sz="0" w:space="0" w:color="auto"/>
        <w:bottom w:val="none" w:sz="0" w:space="0" w:color="auto"/>
        <w:right w:val="none" w:sz="0" w:space="0" w:color="auto"/>
      </w:divBdr>
      <w:divsChild>
        <w:div w:id="324473355">
          <w:marLeft w:val="480"/>
          <w:marRight w:val="0"/>
          <w:marTop w:val="0"/>
          <w:marBottom w:val="0"/>
          <w:divBdr>
            <w:top w:val="none" w:sz="0" w:space="0" w:color="auto"/>
            <w:left w:val="none" w:sz="0" w:space="0" w:color="auto"/>
            <w:bottom w:val="none" w:sz="0" w:space="0" w:color="auto"/>
            <w:right w:val="none" w:sz="0" w:space="0" w:color="auto"/>
          </w:divBdr>
        </w:div>
        <w:div w:id="964585353">
          <w:marLeft w:val="480"/>
          <w:marRight w:val="0"/>
          <w:marTop w:val="0"/>
          <w:marBottom w:val="0"/>
          <w:divBdr>
            <w:top w:val="none" w:sz="0" w:space="0" w:color="auto"/>
            <w:left w:val="none" w:sz="0" w:space="0" w:color="auto"/>
            <w:bottom w:val="none" w:sz="0" w:space="0" w:color="auto"/>
            <w:right w:val="none" w:sz="0" w:space="0" w:color="auto"/>
          </w:divBdr>
        </w:div>
        <w:div w:id="517743998">
          <w:marLeft w:val="480"/>
          <w:marRight w:val="0"/>
          <w:marTop w:val="0"/>
          <w:marBottom w:val="0"/>
          <w:divBdr>
            <w:top w:val="none" w:sz="0" w:space="0" w:color="auto"/>
            <w:left w:val="none" w:sz="0" w:space="0" w:color="auto"/>
            <w:bottom w:val="none" w:sz="0" w:space="0" w:color="auto"/>
            <w:right w:val="none" w:sz="0" w:space="0" w:color="auto"/>
          </w:divBdr>
        </w:div>
        <w:div w:id="1966888867">
          <w:marLeft w:val="480"/>
          <w:marRight w:val="0"/>
          <w:marTop w:val="0"/>
          <w:marBottom w:val="0"/>
          <w:divBdr>
            <w:top w:val="none" w:sz="0" w:space="0" w:color="auto"/>
            <w:left w:val="none" w:sz="0" w:space="0" w:color="auto"/>
            <w:bottom w:val="none" w:sz="0" w:space="0" w:color="auto"/>
            <w:right w:val="none" w:sz="0" w:space="0" w:color="auto"/>
          </w:divBdr>
        </w:div>
      </w:divsChild>
    </w:div>
    <w:div w:id="534268906">
      <w:marLeft w:val="480"/>
      <w:marRight w:val="0"/>
      <w:marTop w:val="0"/>
      <w:marBottom w:val="0"/>
      <w:divBdr>
        <w:top w:val="none" w:sz="0" w:space="0" w:color="auto"/>
        <w:left w:val="none" w:sz="0" w:space="0" w:color="auto"/>
        <w:bottom w:val="none" w:sz="0" w:space="0" w:color="auto"/>
        <w:right w:val="none" w:sz="0" w:space="0" w:color="auto"/>
      </w:divBdr>
    </w:div>
    <w:div w:id="634987869">
      <w:marLeft w:val="480"/>
      <w:marRight w:val="0"/>
      <w:marTop w:val="0"/>
      <w:marBottom w:val="0"/>
      <w:divBdr>
        <w:top w:val="none" w:sz="0" w:space="0" w:color="auto"/>
        <w:left w:val="none" w:sz="0" w:space="0" w:color="auto"/>
        <w:bottom w:val="none" w:sz="0" w:space="0" w:color="auto"/>
        <w:right w:val="none" w:sz="0" w:space="0" w:color="auto"/>
      </w:divBdr>
    </w:div>
    <w:div w:id="655114207">
      <w:bodyDiv w:val="1"/>
      <w:marLeft w:val="0"/>
      <w:marRight w:val="0"/>
      <w:marTop w:val="0"/>
      <w:marBottom w:val="0"/>
      <w:divBdr>
        <w:top w:val="none" w:sz="0" w:space="0" w:color="auto"/>
        <w:left w:val="none" w:sz="0" w:space="0" w:color="auto"/>
        <w:bottom w:val="none" w:sz="0" w:space="0" w:color="auto"/>
        <w:right w:val="none" w:sz="0" w:space="0" w:color="auto"/>
      </w:divBdr>
      <w:divsChild>
        <w:div w:id="185952585">
          <w:marLeft w:val="480"/>
          <w:marRight w:val="0"/>
          <w:marTop w:val="0"/>
          <w:marBottom w:val="0"/>
          <w:divBdr>
            <w:top w:val="none" w:sz="0" w:space="0" w:color="auto"/>
            <w:left w:val="none" w:sz="0" w:space="0" w:color="auto"/>
            <w:bottom w:val="none" w:sz="0" w:space="0" w:color="auto"/>
            <w:right w:val="none" w:sz="0" w:space="0" w:color="auto"/>
          </w:divBdr>
        </w:div>
        <w:div w:id="731655753">
          <w:marLeft w:val="480"/>
          <w:marRight w:val="0"/>
          <w:marTop w:val="0"/>
          <w:marBottom w:val="0"/>
          <w:divBdr>
            <w:top w:val="none" w:sz="0" w:space="0" w:color="auto"/>
            <w:left w:val="none" w:sz="0" w:space="0" w:color="auto"/>
            <w:bottom w:val="none" w:sz="0" w:space="0" w:color="auto"/>
            <w:right w:val="none" w:sz="0" w:space="0" w:color="auto"/>
          </w:divBdr>
        </w:div>
        <w:div w:id="856693329">
          <w:marLeft w:val="480"/>
          <w:marRight w:val="0"/>
          <w:marTop w:val="0"/>
          <w:marBottom w:val="0"/>
          <w:divBdr>
            <w:top w:val="none" w:sz="0" w:space="0" w:color="auto"/>
            <w:left w:val="none" w:sz="0" w:space="0" w:color="auto"/>
            <w:bottom w:val="none" w:sz="0" w:space="0" w:color="auto"/>
            <w:right w:val="none" w:sz="0" w:space="0" w:color="auto"/>
          </w:divBdr>
        </w:div>
      </w:divsChild>
    </w:div>
    <w:div w:id="698550865">
      <w:marLeft w:val="480"/>
      <w:marRight w:val="0"/>
      <w:marTop w:val="0"/>
      <w:marBottom w:val="0"/>
      <w:divBdr>
        <w:top w:val="none" w:sz="0" w:space="0" w:color="auto"/>
        <w:left w:val="none" w:sz="0" w:space="0" w:color="auto"/>
        <w:bottom w:val="none" w:sz="0" w:space="0" w:color="auto"/>
        <w:right w:val="none" w:sz="0" w:space="0" w:color="auto"/>
      </w:divBdr>
    </w:div>
    <w:div w:id="699017648">
      <w:marLeft w:val="480"/>
      <w:marRight w:val="0"/>
      <w:marTop w:val="0"/>
      <w:marBottom w:val="0"/>
      <w:divBdr>
        <w:top w:val="none" w:sz="0" w:space="0" w:color="auto"/>
        <w:left w:val="none" w:sz="0" w:space="0" w:color="auto"/>
        <w:bottom w:val="none" w:sz="0" w:space="0" w:color="auto"/>
        <w:right w:val="none" w:sz="0" w:space="0" w:color="auto"/>
      </w:divBdr>
    </w:div>
    <w:div w:id="793909983">
      <w:marLeft w:val="480"/>
      <w:marRight w:val="0"/>
      <w:marTop w:val="0"/>
      <w:marBottom w:val="0"/>
      <w:divBdr>
        <w:top w:val="none" w:sz="0" w:space="0" w:color="auto"/>
        <w:left w:val="none" w:sz="0" w:space="0" w:color="auto"/>
        <w:bottom w:val="none" w:sz="0" w:space="0" w:color="auto"/>
        <w:right w:val="none" w:sz="0" w:space="0" w:color="auto"/>
      </w:divBdr>
    </w:div>
    <w:div w:id="853307297">
      <w:marLeft w:val="480"/>
      <w:marRight w:val="0"/>
      <w:marTop w:val="0"/>
      <w:marBottom w:val="0"/>
      <w:divBdr>
        <w:top w:val="none" w:sz="0" w:space="0" w:color="auto"/>
        <w:left w:val="none" w:sz="0" w:space="0" w:color="auto"/>
        <w:bottom w:val="none" w:sz="0" w:space="0" w:color="auto"/>
        <w:right w:val="none" w:sz="0" w:space="0" w:color="auto"/>
      </w:divBdr>
    </w:div>
    <w:div w:id="950674217">
      <w:marLeft w:val="480"/>
      <w:marRight w:val="0"/>
      <w:marTop w:val="0"/>
      <w:marBottom w:val="0"/>
      <w:divBdr>
        <w:top w:val="none" w:sz="0" w:space="0" w:color="auto"/>
        <w:left w:val="none" w:sz="0" w:space="0" w:color="auto"/>
        <w:bottom w:val="none" w:sz="0" w:space="0" w:color="auto"/>
        <w:right w:val="none" w:sz="0" w:space="0" w:color="auto"/>
      </w:divBdr>
    </w:div>
    <w:div w:id="1131898636">
      <w:bodyDiv w:val="1"/>
      <w:marLeft w:val="0"/>
      <w:marRight w:val="0"/>
      <w:marTop w:val="0"/>
      <w:marBottom w:val="0"/>
      <w:divBdr>
        <w:top w:val="none" w:sz="0" w:space="0" w:color="auto"/>
        <w:left w:val="none" w:sz="0" w:space="0" w:color="auto"/>
        <w:bottom w:val="none" w:sz="0" w:space="0" w:color="auto"/>
        <w:right w:val="none" w:sz="0" w:space="0" w:color="auto"/>
      </w:divBdr>
    </w:div>
    <w:div w:id="1186288273">
      <w:bodyDiv w:val="1"/>
      <w:marLeft w:val="0"/>
      <w:marRight w:val="0"/>
      <w:marTop w:val="0"/>
      <w:marBottom w:val="0"/>
      <w:divBdr>
        <w:top w:val="none" w:sz="0" w:space="0" w:color="auto"/>
        <w:left w:val="none" w:sz="0" w:space="0" w:color="auto"/>
        <w:bottom w:val="none" w:sz="0" w:space="0" w:color="auto"/>
        <w:right w:val="none" w:sz="0" w:space="0" w:color="auto"/>
      </w:divBdr>
    </w:div>
    <w:div w:id="1268270301">
      <w:bodyDiv w:val="1"/>
      <w:marLeft w:val="0"/>
      <w:marRight w:val="0"/>
      <w:marTop w:val="0"/>
      <w:marBottom w:val="0"/>
      <w:divBdr>
        <w:top w:val="none" w:sz="0" w:space="0" w:color="auto"/>
        <w:left w:val="none" w:sz="0" w:space="0" w:color="auto"/>
        <w:bottom w:val="none" w:sz="0" w:space="0" w:color="auto"/>
        <w:right w:val="none" w:sz="0" w:space="0" w:color="auto"/>
      </w:divBdr>
      <w:divsChild>
        <w:div w:id="978076418">
          <w:marLeft w:val="480"/>
          <w:marRight w:val="0"/>
          <w:marTop w:val="0"/>
          <w:marBottom w:val="0"/>
          <w:divBdr>
            <w:top w:val="none" w:sz="0" w:space="0" w:color="auto"/>
            <w:left w:val="none" w:sz="0" w:space="0" w:color="auto"/>
            <w:bottom w:val="none" w:sz="0" w:space="0" w:color="auto"/>
            <w:right w:val="none" w:sz="0" w:space="0" w:color="auto"/>
          </w:divBdr>
        </w:div>
        <w:div w:id="748188778">
          <w:marLeft w:val="480"/>
          <w:marRight w:val="0"/>
          <w:marTop w:val="0"/>
          <w:marBottom w:val="0"/>
          <w:divBdr>
            <w:top w:val="none" w:sz="0" w:space="0" w:color="auto"/>
            <w:left w:val="none" w:sz="0" w:space="0" w:color="auto"/>
            <w:bottom w:val="none" w:sz="0" w:space="0" w:color="auto"/>
            <w:right w:val="none" w:sz="0" w:space="0" w:color="auto"/>
          </w:divBdr>
        </w:div>
        <w:div w:id="723719703">
          <w:marLeft w:val="480"/>
          <w:marRight w:val="0"/>
          <w:marTop w:val="0"/>
          <w:marBottom w:val="0"/>
          <w:divBdr>
            <w:top w:val="none" w:sz="0" w:space="0" w:color="auto"/>
            <w:left w:val="none" w:sz="0" w:space="0" w:color="auto"/>
            <w:bottom w:val="none" w:sz="0" w:space="0" w:color="auto"/>
            <w:right w:val="none" w:sz="0" w:space="0" w:color="auto"/>
          </w:divBdr>
        </w:div>
        <w:div w:id="209418647">
          <w:marLeft w:val="480"/>
          <w:marRight w:val="0"/>
          <w:marTop w:val="0"/>
          <w:marBottom w:val="0"/>
          <w:divBdr>
            <w:top w:val="none" w:sz="0" w:space="0" w:color="auto"/>
            <w:left w:val="none" w:sz="0" w:space="0" w:color="auto"/>
            <w:bottom w:val="none" w:sz="0" w:space="0" w:color="auto"/>
            <w:right w:val="none" w:sz="0" w:space="0" w:color="auto"/>
          </w:divBdr>
        </w:div>
      </w:divsChild>
    </w:div>
    <w:div w:id="1338117948">
      <w:marLeft w:val="480"/>
      <w:marRight w:val="0"/>
      <w:marTop w:val="0"/>
      <w:marBottom w:val="0"/>
      <w:divBdr>
        <w:top w:val="none" w:sz="0" w:space="0" w:color="auto"/>
        <w:left w:val="none" w:sz="0" w:space="0" w:color="auto"/>
        <w:bottom w:val="none" w:sz="0" w:space="0" w:color="auto"/>
        <w:right w:val="none" w:sz="0" w:space="0" w:color="auto"/>
      </w:divBdr>
    </w:div>
    <w:div w:id="1402601672">
      <w:bodyDiv w:val="1"/>
      <w:marLeft w:val="0"/>
      <w:marRight w:val="0"/>
      <w:marTop w:val="0"/>
      <w:marBottom w:val="0"/>
      <w:divBdr>
        <w:top w:val="none" w:sz="0" w:space="0" w:color="auto"/>
        <w:left w:val="none" w:sz="0" w:space="0" w:color="auto"/>
        <w:bottom w:val="none" w:sz="0" w:space="0" w:color="auto"/>
        <w:right w:val="none" w:sz="0" w:space="0" w:color="auto"/>
      </w:divBdr>
    </w:div>
    <w:div w:id="1475635861">
      <w:marLeft w:val="480"/>
      <w:marRight w:val="0"/>
      <w:marTop w:val="0"/>
      <w:marBottom w:val="0"/>
      <w:divBdr>
        <w:top w:val="none" w:sz="0" w:space="0" w:color="auto"/>
        <w:left w:val="none" w:sz="0" w:space="0" w:color="auto"/>
        <w:bottom w:val="none" w:sz="0" w:space="0" w:color="auto"/>
        <w:right w:val="none" w:sz="0" w:space="0" w:color="auto"/>
      </w:divBdr>
    </w:div>
    <w:div w:id="1681855159">
      <w:marLeft w:val="480"/>
      <w:marRight w:val="0"/>
      <w:marTop w:val="0"/>
      <w:marBottom w:val="0"/>
      <w:divBdr>
        <w:top w:val="none" w:sz="0" w:space="0" w:color="auto"/>
        <w:left w:val="none" w:sz="0" w:space="0" w:color="auto"/>
        <w:bottom w:val="none" w:sz="0" w:space="0" w:color="auto"/>
        <w:right w:val="none" w:sz="0" w:space="0" w:color="auto"/>
      </w:divBdr>
    </w:div>
    <w:div w:id="1682581010">
      <w:marLeft w:val="480"/>
      <w:marRight w:val="0"/>
      <w:marTop w:val="0"/>
      <w:marBottom w:val="0"/>
      <w:divBdr>
        <w:top w:val="none" w:sz="0" w:space="0" w:color="auto"/>
        <w:left w:val="none" w:sz="0" w:space="0" w:color="auto"/>
        <w:bottom w:val="none" w:sz="0" w:space="0" w:color="auto"/>
        <w:right w:val="none" w:sz="0" w:space="0" w:color="auto"/>
      </w:divBdr>
    </w:div>
    <w:div w:id="1751804566">
      <w:marLeft w:val="480"/>
      <w:marRight w:val="0"/>
      <w:marTop w:val="0"/>
      <w:marBottom w:val="0"/>
      <w:divBdr>
        <w:top w:val="none" w:sz="0" w:space="0" w:color="auto"/>
        <w:left w:val="none" w:sz="0" w:space="0" w:color="auto"/>
        <w:bottom w:val="none" w:sz="0" w:space="0" w:color="auto"/>
        <w:right w:val="none" w:sz="0" w:space="0" w:color="auto"/>
      </w:divBdr>
    </w:div>
    <w:div w:id="1866212388">
      <w:bodyDiv w:val="1"/>
      <w:marLeft w:val="0"/>
      <w:marRight w:val="0"/>
      <w:marTop w:val="0"/>
      <w:marBottom w:val="0"/>
      <w:divBdr>
        <w:top w:val="none" w:sz="0" w:space="0" w:color="auto"/>
        <w:left w:val="none" w:sz="0" w:space="0" w:color="auto"/>
        <w:bottom w:val="none" w:sz="0" w:space="0" w:color="auto"/>
        <w:right w:val="none" w:sz="0" w:space="0" w:color="auto"/>
      </w:divBdr>
    </w:div>
    <w:div w:id="1872766695">
      <w:marLeft w:val="480"/>
      <w:marRight w:val="0"/>
      <w:marTop w:val="0"/>
      <w:marBottom w:val="0"/>
      <w:divBdr>
        <w:top w:val="none" w:sz="0" w:space="0" w:color="auto"/>
        <w:left w:val="none" w:sz="0" w:space="0" w:color="auto"/>
        <w:bottom w:val="none" w:sz="0" w:space="0" w:color="auto"/>
        <w:right w:val="none" w:sz="0" w:space="0" w:color="auto"/>
      </w:divBdr>
    </w:div>
    <w:div w:id="1914242654">
      <w:bodyDiv w:val="1"/>
      <w:marLeft w:val="0"/>
      <w:marRight w:val="0"/>
      <w:marTop w:val="0"/>
      <w:marBottom w:val="0"/>
      <w:divBdr>
        <w:top w:val="none" w:sz="0" w:space="0" w:color="auto"/>
        <w:left w:val="none" w:sz="0" w:space="0" w:color="auto"/>
        <w:bottom w:val="none" w:sz="0" w:space="0" w:color="auto"/>
        <w:right w:val="none" w:sz="0" w:space="0" w:color="auto"/>
      </w:divBdr>
      <w:divsChild>
        <w:div w:id="2107339875">
          <w:marLeft w:val="480"/>
          <w:marRight w:val="0"/>
          <w:marTop w:val="0"/>
          <w:marBottom w:val="0"/>
          <w:divBdr>
            <w:top w:val="none" w:sz="0" w:space="0" w:color="auto"/>
            <w:left w:val="none" w:sz="0" w:space="0" w:color="auto"/>
            <w:bottom w:val="none" w:sz="0" w:space="0" w:color="auto"/>
            <w:right w:val="none" w:sz="0" w:space="0" w:color="auto"/>
          </w:divBdr>
        </w:div>
        <w:div w:id="308361093">
          <w:marLeft w:val="480"/>
          <w:marRight w:val="0"/>
          <w:marTop w:val="0"/>
          <w:marBottom w:val="0"/>
          <w:divBdr>
            <w:top w:val="none" w:sz="0" w:space="0" w:color="auto"/>
            <w:left w:val="none" w:sz="0" w:space="0" w:color="auto"/>
            <w:bottom w:val="none" w:sz="0" w:space="0" w:color="auto"/>
            <w:right w:val="none" w:sz="0" w:space="0" w:color="auto"/>
          </w:divBdr>
        </w:div>
        <w:div w:id="1895508417">
          <w:marLeft w:val="480"/>
          <w:marRight w:val="0"/>
          <w:marTop w:val="0"/>
          <w:marBottom w:val="0"/>
          <w:divBdr>
            <w:top w:val="none" w:sz="0" w:space="0" w:color="auto"/>
            <w:left w:val="none" w:sz="0" w:space="0" w:color="auto"/>
            <w:bottom w:val="none" w:sz="0" w:space="0" w:color="auto"/>
            <w:right w:val="none" w:sz="0" w:space="0" w:color="auto"/>
          </w:divBdr>
        </w:div>
      </w:divsChild>
    </w:div>
    <w:div w:id="1999186754">
      <w:bodyDiv w:val="1"/>
      <w:marLeft w:val="0"/>
      <w:marRight w:val="0"/>
      <w:marTop w:val="0"/>
      <w:marBottom w:val="0"/>
      <w:divBdr>
        <w:top w:val="none" w:sz="0" w:space="0" w:color="auto"/>
        <w:left w:val="none" w:sz="0" w:space="0" w:color="auto"/>
        <w:bottom w:val="none" w:sz="0" w:space="0" w:color="auto"/>
        <w:right w:val="none" w:sz="0" w:space="0" w:color="auto"/>
      </w:divBdr>
    </w:div>
    <w:div w:id="2066447915">
      <w:bodyDiv w:val="1"/>
      <w:marLeft w:val="0"/>
      <w:marRight w:val="0"/>
      <w:marTop w:val="0"/>
      <w:marBottom w:val="0"/>
      <w:divBdr>
        <w:top w:val="none" w:sz="0" w:space="0" w:color="auto"/>
        <w:left w:val="none" w:sz="0" w:space="0" w:color="auto"/>
        <w:bottom w:val="none" w:sz="0" w:space="0" w:color="auto"/>
        <w:right w:val="none" w:sz="0" w:space="0" w:color="auto"/>
      </w:divBdr>
    </w:div>
    <w:div w:id="2092071964">
      <w:bodyDiv w:val="1"/>
      <w:marLeft w:val="0"/>
      <w:marRight w:val="0"/>
      <w:marTop w:val="0"/>
      <w:marBottom w:val="0"/>
      <w:divBdr>
        <w:top w:val="none" w:sz="0" w:space="0" w:color="auto"/>
        <w:left w:val="none" w:sz="0" w:space="0" w:color="auto"/>
        <w:bottom w:val="none" w:sz="0" w:space="0" w:color="auto"/>
        <w:right w:val="none" w:sz="0" w:space="0" w:color="auto"/>
      </w:divBdr>
    </w:div>
    <w:div w:id="2093812991">
      <w:bodyDiv w:val="1"/>
      <w:marLeft w:val="0"/>
      <w:marRight w:val="0"/>
      <w:marTop w:val="0"/>
      <w:marBottom w:val="0"/>
      <w:divBdr>
        <w:top w:val="none" w:sz="0" w:space="0" w:color="auto"/>
        <w:left w:val="none" w:sz="0" w:space="0" w:color="auto"/>
        <w:bottom w:val="none" w:sz="0" w:space="0" w:color="auto"/>
        <w:right w:val="none" w:sz="0" w:space="0" w:color="auto"/>
      </w:divBdr>
      <w:divsChild>
        <w:div w:id="28920766">
          <w:marLeft w:val="480"/>
          <w:marRight w:val="0"/>
          <w:marTop w:val="0"/>
          <w:marBottom w:val="0"/>
          <w:divBdr>
            <w:top w:val="none" w:sz="0" w:space="0" w:color="auto"/>
            <w:left w:val="none" w:sz="0" w:space="0" w:color="auto"/>
            <w:bottom w:val="none" w:sz="0" w:space="0" w:color="auto"/>
            <w:right w:val="none" w:sz="0" w:space="0" w:color="auto"/>
          </w:divBdr>
        </w:div>
        <w:div w:id="1604918900">
          <w:marLeft w:val="480"/>
          <w:marRight w:val="0"/>
          <w:marTop w:val="0"/>
          <w:marBottom w:val="0"/>
          <w:divBdr>
            <w:top w:val="none" w:sz="0" w:space="0" w:color="auto"/>
            <w:left w:val="none" w:sz="0" w:space="0" w:color="auto"/>
            <w:bottom w:val="none" w:sz="0" w:space="0" w:color="auto"/>
            <w:right w:val="none" w:sz="0" w:space="0" w:color="auto"/>
          </w:divBdr>
        </w:div>
        <w:div w:id="1677537794">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כללי"/>
          <w:gallery w:val="placeholder"/>
        </w:category>
        <w:types>
          <w:type w:val="bbPlcHdr"/>
        </w:types>
        <w:behaviors>
          <w:behavior w:val="content"/>
        </w:behaviors>
        <w:guid w:val="{9A187158-4BF8-4BD2-AC0D-CA3EDCE3A343}"/>
      </w:docPartPr>
      <w:docPartBody>
        <w:p w:rsidR="0003073C" w:rsidRDefault="008E5219">
          <w:r w:rsidRPr="00683127">
            <w:rPr>
              <w:rStyle w:val="a3"/>
              <w:rtl/>
            </w:rPr>
            <w:t>לחץ או הקש כאן להזנת טקסט</w:t>
          </w:r>
          <w:r w:rsidRPr="00683127">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219"/>
    <w:rsid w:val="0003073C"/>
    <w:rsid w:val="002F10B3"/>
    <w:rsid w:val="004C1C92"/>
    <w:rsid w:val="00641E01"/>
    <w:rsid w:val="00756252"/>
    <w:rsid w:val="007F688E"/>
    <w:rsid w:val="008E5219"/>
    <w:rsid w:val="009C2340"/>
    <w:rsid w:val="009D4EE5"/>
    <w:rsid w:val="00AB5C6F"/>
    <w:rsid w:val="00AC33CA"/>
    <w:rsid w:val="00BD3750"/>
    <w:rsid w:val="00E305CB"/>
    <w:rsid w:val="00ED14F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E521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F6AD697-6422-49B6-847A-21AF84D71E7F}">
  <we:reference id="wa104382081" version="1.55.1.0" store="en-001" storeType="OMEX"/>
  <we:alternateReferences>
    <we:reference id="wa104382081" version="1.55.1.0" store="" storeType="OMEX"/>
  </we:alternateReferences>
  <we:properties>
    <we:property name="MENDELEY_BIBLIOGRAPHY_IS_DIRTY" value="true"/>
    <we:property name="MENDELEY_BIBLIOGRAPHY_LAST_MODIFIED" value="1760974464887"/>
    <we:property name="MENDELEY_CITATIONS" value="[{&quot;citationID&quot;:&quot;MENDELEY_CITATION_8ab99656-def9-4201-b7ed-96019ff87e01&quot;,&quot;properties&quot;:{&quot;noteIndex&quot;:0},&quot;isEdited&quot;:false,&quot;manualOverride&quot;:{&quot;isManuallyOverridden&quot;:false,&quot;citeprocText&quot;:&quot;(Laplanche &amp;#38; Pontalis, 1988)&quot;,&quot;manualOverrideText&quot;:&quot;&quot;},&quot;citationTag&quot;:&quot;MENDELEY_CITATION_v3_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&quot;,&quot;citationItems&quot;:[{&quot;id&quot;:&quot;c15fecf7-7dc6-3e58-bffe-a1b832a2b54c&quot;,&quot;itemData&quot;:{&quot;type&quot;:&quot;book&quot;,&quot;id&quot;:&quot;c15fecf7-7dc6-3e58-bffe-a1b832a2b54c&quot;,&quot;title&quot;:&quot;The language of psycho-analysis&quot;,&quot;author&quot;:[{&quot;family&quot;:&quot;Laplanche&quot;,&quot;given&quot;:&quot;Jean.&quot;,&quot;parse-names&quot;:false,&quot;dropping-particle&quot;:&quot;&quot;,&quot;non-dropping-particle&quot;:&quot;&quot;},{&quot;family&quot;:&quot;Pontalis&quot;,&quot;given&quot;:&quot;Jean-Bertrande&quot;,&quot;parse-names&quot;:false,&quot;dropping-particle&quot;:&quot;&quot;,&quot;non-dropping-particle&quot;:&quot;&quot;}],&quot;collection-title&quot;:&quot;The International psycho-analytical library, no. 94&quot;,&quot;editor&quot;:[{&quot;family&quot;:&quot;Pontalis&quot;,&quot;given&quot;:&quot;J.-B.&quot;,&quot;parse-names&quot;:false,&quot;dropping-particle&quot;:&quot;&quot;,&quot;non-dropping-particle&quot;:&quot;&quot;}],&quot;ISBN&quot;:&quot;0 946439 49 4&quot;,&quot;issued&quot;:{&quot;date-parts&quot;:[[1988]]},&quot;publisher-place&quot;:&quot;Exter&quot;,&quot;language&quot;:&quot;eng&quot;,&quot;genre&quot;:&quot;book&quot;,&quot;publisher&quot;:&quot;Polestar Wheatons &quot;,&quot;container-title-short&quot;:&quot;&quot;},&quot;isTemporary&quot;:false}]},{&quot;citationID&quot;:&quot;MENDELEY_CITATION_5ca9ec89-0fbf-49f2-b558-e202bcbeb218&quot;,&quot;properties&quot;:{&quot;noteIndex&quot;:0},&quot;isEdited&quot;:false,&quot;manualOverride&quot;:{&quot;isManuallyOverridden&quot;:false,&quot;citeprocText&quot;:&quot;(Laplanche &amp;#38; Pontalis, 1988)&quot;,&quot;manualOverrideText&quot;:&quot;&quot;},&quot;citationTag&quot;:&quot;MENDELEY_CITATION_v3_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&quot;,&quot;citationItems&quot;:[{&quot;id&quot;:&quot;c15fecf7-7dc6-3e58-bffe-a1b832a2b54c&quot;,&quot;itemData&quot;:{&quot;type&quot;:&quot;book&quot;,&quot;id&quot;:&quot;c15fecf7-7dc6-3e58-bffe-a1b832a2b54c&quot;,&quot;title&quot;:&quot;The language of psycho-analysis&quot;,&quot;author&quot;:[{&quot;family&quot;:&quot;Laplanche&quot;,&quot;given&quot;:&quot;Jean.&quot;,&quot;parse-names&quot;:false,&quot;dropping-particle&quot;:&quot;&quot;,&quot;non-dropping-particle&quot;:&quot;&quot;},{&quot;family&quot;:&quot;Pontalis&quot;,&quot;given&quot;:&quot;Jean-Bertrande&quot;,&quot;parse-names&quot;:false,&quot;dropping-particle&quot;:&quot;&quot;,&quot;non-dropping-particle&quot;:&quot;&quot;}],&quot;collection-title&quot;:&quot;The International psycho-analytical library, no. 94&quot;,&quot;editor&quot;:[{&quot;family&quot;:&quot;Pontalis&quot;,&quot;given&quot;:&quot;J.-B.&quot;,&quot;parse-names&quot;:false,&quot;dropping-particle&quot;:&quot;&quot;,&quot;non-dropping-particle&quot;:&quot;&quot;}],&quot;ISBN&quot;:&quot;0 946439 49 4&quot;,&quot;issued&quot;:{&quot;date-parts&quot;:[[1988]]},&quot;publisher-place&quot;:&quot;Exter&quot;,&quot;language&quot;:&quot;eng&quot;,&quot;genre&quot;:&quot;book&quot;,&quot;publisher&quot;:&quot;Polestar Wheatons &quot;,&quot;container-title-short&quot;:&quot;&quot;},&quot;isTemporary&quot;:false}]},{&quot;citationID&quot;:&quot;MENDELEY_CITATION_c54d8f17-c507-44b6-a5f8-a7e99e1de3a6&quot;,&quot;properties&quot;:{&quot;noteIndex&quot;:0},&quot;isEdited&quot;:false,&quot;manualOverride&quot;:{&quot;isManuallyOverridden&quot;:false,&quot;citeprocText&quot;:&quot;(Waska, 2011)&quot;,&quot;manualOverrideText&quot;:&quot;&quot;},&quot;citationTag&quot;:&quot;MENDELEY_CITATION_v3_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&quot;,&quot;citationItems&quot;:[{&quot;id&quot;:&quot;84569ddd-852f-3a47-bf01-1de6d796f84d&quot;,&quot;itemData&quot;:{&quot;type&quot;:&quot;book&quot;,&quot;id&quot;:&quot;84569ddd-852f-3a47-bf01-1de6d796f84d&quot;,&quot;title&quot;:&quot;Moments of Uncertainty in Therapeutic Practice : Interpreting Within the Matrix of Projective Identification, Countertransference, and Enactment&quot;,&quot;author&quot;:[{&quot;family&quot;:&quot;Waska&quot;,&quot;given&quot;:&quot;Robert&quot;,&quot;parse-names&quot;:false,&quot;dropping-particle&quot;:&quot;&quot;,&quot;non-dropping-particle&quot;:&quot;&quot;}],&quot;DOI&quot;:&quot;10.7312/wask15152&quot;,&quot;ISBN&quot;:&quot;9786613793218&quot;,&quot;issued&quot;:{&quot;date-parts&quot;:[[2011]]},&quot;publisher-place&quot;:&quot;New York, NY&quot;,&quot;language&quot;:&quot;eng&quot;,&quot;genre&quot;:&quot;book&quot;,&quot;publisher&quot;:&quot;Columbia University Press,&quot;,&quot;container-title-short&quot;:&quot;&quot;},&quot;isTemporary&quot;:false}]},{&quot;citationID&quot;:&quot;MENDELEY_CITATION_15de16a1-c493-4308-bad5-77027af080ad&quot;,&quot;properties&quot;:{&quot;noteIndex&quot;:0},&quot;isEdited&quot;:false,&quot;manualOverride&quot;:{&quot;isManuallyOverridden&quot;:false,&quot;citeprocText&quot;:&quot;(Waska, 2011)&quot;,&quot;manualOverrideText&quot;:&quot;&quot;},&quot;citationTag&quot;:&quot;MENDELEY_CITATION_v3_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&quot;,&quot;citationItems&quot;:[{&quot;id&quot;:&quot;84569ddd-852f-3a47-bf01-1de6d796f84d&quot;,&quot;itemData&quot;:{&quot;type&quot;:&quot;book&quot;,&quot;id&quot;:&quot;84569ddd-852f-3a47-bf01-1de6d796f84d&quot;,&quot;title&quot;:&quot;Moments of Uncertainty in Therapeutic Practice : Interpreting Within the Matrix of Projective Identification, Countertransference, and Enactment&quot;,&quot;author&quot;:[{&quot;family&quot;:&quot;Waska&quot;,&quot;given&quot;:&quot;Robert&quot;,&quot;parse-names&quot;:false,&quot;dropping-particle&quot;:&quot;&quot;,&quot;non-dropping-particle&quot;:&quot;&quot;}],&quot;DOI&quot;:&quot;10.7312/wask15152&quot;,&quot;ISBN&quot;:&quot;9786613793218&quot;,&quot;issued&quot;:{&quot;date-parts&quot;:[[2011]]},&quot;publisher-place&quot;:&quot;New York, NY&quot;,&quot;language&quot;:&quot;eng&quot;,&quot;genre&quot;:&quot;book&quot;,&quot;publisher&quot;:&quot;Columbia University Press,&quot;,&quot;container-title-short&quot;:&quot;&quot;},&quot;isTemporary&quot;:false}]},{&quot;citationID&quot;:&quot;MENDELEY_CITATION_b3f9473f-b5c9-460a-b412-2f16602f98db&quot;,&quot;properties&quot;:{&quot;noteIndex&quot;:0},&quot;isEdited&quot;:false,&quot;manualOverride&quot;:{&quot;isManuallyOverridden&quot;:false,&quot;citeprocText&quot;:&quot;(Strachey, 1934)&quot;,&quot;manualOverrideText&quot;:&quot;&quot;},&quot;citationTag&quot;:&quot;MENDELEY_CITATION_v3_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&quot;,&quot;citationItems&quot;:[{&quot;id&quot;:&quot;02f6e860-a8c1-328f-8584-2afddd4a8641&quot;,&quot;itemData&quot;:{&quot;type&quot;:&quot;article-journal&quot;,&quot;id&quot;:&quot;02f6e860-a8c1-328f-8584-2afddd4a8641&quot;,&quot;title&quot;:&quot;The Nature of the Therapeutic Action of Psycho-Analysis&quot;,&quot;author&quot;:[{&quot;family&quot;:&quot;Strachey&quot;,&quot;given&quot;:&quot;James&quot;,&quot;parse-names&quot;:false,&quot;dropping-particle&quot;:&quot;&quot;,&quot;non-dropping-particle&quot;:&quot;&quot;}],&quot;container-title&quot;:&quot;International journal of psychoanalysis&quot;,&quot;ISSN&quot;:&quot;0020-7578&quot;,&quot;issued&quot;:{&quot;date-parts&quot;:[[1934]]},&quot;publisher-place&quot;:&quot;London&quot;,&quot;page&quot;:&quot;127-159&quot;,&quot;language&quot;:&quot;eng&quot;,&quot;genre&quot;:&quot;article&quot;,&quot;publisher&quot;:&quot;Institute of Psychoanalysis (British)&quot;,&quot;volume&quot;:&quot;15&quot;,&quot;container-title-short&quot;:&quot;&quot;},&quot;isTemporary&quot;:false}]},{&quot;citationID&quot;:&quot;MENDELEY_CITATION_bd43af9a-cac5-49f5-8709-3891344c9950&quot;,&quot;properties&quot;:{&quot;noteIndex&quot;:0},&quot;isEdited&quot;:false,&quot;manualOverride&quot;:{&quot;isManuallyOverridden&quot;:false,&quot;citeprocText&quot;:&quot;(Strachey, 1934)&quot;,&quot;manualOverrideText&quot;:&quot;&quot;},&quot;citationTag&quot;:&quot;MENDELEY_CITATION_v3_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&quot;,&quot;citationItems&quot;:[{&quot;id&quot;:&quot;02f6e860-a8c1-328f-8584-2afddd4a8641&quot;,&quot;itemData&quot;:{&quot;type&quot;:&quot;article-journal&quot;,&quot;id&quot;:&quot;02f6e860-a8c1-328f-8584-2afddd4a8641&quot;,&quot;title&quot;:&quot;The Nature of the Therapeutic Action of Psycho-Analysis&quot;,&quot;author&quot;:[{&quot;family&quot;:&quot;Strachey&quot;,&quot;given&quot;:&quot;James&quot;,&quot;parse-names&quot;:false,&quot;dropping-particle&quot;:&quot;&quot;,&quot;non-dropping-particle&quot;:&quot;&quot;}],&quot;container-title&quot;:&quot;International journal of psychoanalysis&quot;,&quot;ISSN&quot;:&quot;0020-7578&quot;,&quot;issued&quot;:{&quot;date-parts&quot;:[[1934]]},&quot;publisher-place&quot;:&quot;London&quot;,&quot;page&quot;:&quot;127-159&quot;,&quot;language&quot;:&quot;eng&quot;,&quot;genre&quot;:&quot;article&quot;,&quot;publisher&quot;:&quot;Institute of Psychoanalysis (British)&quot;,&quot;volume&quot;:&quot;15&quot;,&quot;container-title-short&quot;:&quot;&quot;},&quot;isTemporary&quot;:false}]},{&quot;citationID&quot;:&quot;MENDELEY_CITATION_4d4e6181-6abf-4975-8475-5f1479524683&quot;,&quot;properties&quot;:{&quot;noteIndex&quot;:0},&quot;isEdited&quot;:false,&quot;manualOverride&quot;:{&quot;isManuallyOverridden&quot;:false,&quot;citeprocText&quot;:&quot;(Strachey, 1934)&quot;,&quot;manualOverrideText&quot;:&quot;&quot;},&quot;citationTag&quot;:&quot;MENDELEY_CITATION_v3_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&quot;,&quot;citationItems&quot;:[{&quot;id&quot;:&quot;02f6e860-a8c1-328f-8584-2afddd4a8641&quot;,&quot;itemData&quot;:{&quot;type&quot;:&quot;article-journal&quot;,&quot;id&quot;:&quot;02f6e860-a8c1-328f-8584-2afddd4a8641&quot;,&quot;title&quot;:&quot;The Nature of the Therapeutic Action of Psycho-Analysis&quot;,&quot;author&quot;:[{&quot;family&quot;:&quot;Strachey&quot;,&quot;given&quot;:&quot;James&quot;,&quot;parse-names&quot;:false,&quot;dropping-particle&quot;:&quot;&quot;,&quot;non-dropping-particle&quot;:&quot;&quot;}],&quot;container-title&quot;:&quot;International journal of psychoanalysis&quot;,&quot;ISSN&quot;:&quot;0020-7578&quot;,&quot;issued&quot;:{&quot;date-parts&quot;:[[1934]]},&quot;publisher-place&quot;:&quot;London&quot;,&quot;page&quot;:&quot;127-159&quot;,&quot;language&quot;:&quot;eng&quot;,&quot;genre&quot;:&quot;article&quot;,&quot;publisher&quot;:&quot;Institute of Psychoanalysis (British)&quot;,&quot;volume&quot;:&quot;15&quot;,&quot;container-title-short&quot;:&quot;&quot;},&quot;isTemporary&quot;:false}]},{&quot;citationID&quot;:&quot;MENDELEY_CITATION_a6b828eb-8679-4c2e-8e23-1756376b1828&quot;,&quot;properties&quot;:{&quot;noteIndex&quot;:0},&quot;isEdited&quot;:false,&quot;manualOverride&quot;:{&quot;isManuallyOverridden&quot;:false,&quot;citeprocText&quot;:&quot;(Riesenberg-Malcolm, 1995)&quot;,&quot;manualOverrideText&quot;:&quot;&quot;},&quot;citationTag&quot;:&quot;MENDELEY_CITATION_v3_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&quot;,&quot;citationItems&quot;:[{&quot;id&quot;:&quot;abfa290c-d553-3b42-a344-a932819f33e2&quot;,&quot;itemData&quot;:{&quot;type&quot;:&quot;article-journal&quot;,&quot;id&quot;:&quot;abfa290c-d553-3b42-a344-a932819f33e2&quot;,&quot;title&quot;:&quot;The Three ‘W's: What, Where And When: The Rationale Of Interpretation&quot;,&quot;author&quot;:[{&quot;family&quot;:&quot;Riesenberg-Malcolm&quot;,&quot;given&quot;:&quot;Ruth&quot;,&quot;parse-names&quot;:false,&quot;dropping-particle&quot;:&quot;&quot;,&quot;non-dropping-particle&quot;:&quot;&quot;}],&quot;container-title&quot;:&quot;International journal of psychoanalysis&quot;,&quot;ISSN&quot;:&quot;0020-7578&quot;,&quot;PMID&quot;:&quot;7558605&quot;,&quot;issued&quot;:{&quot;date-parts&quot;:[[1995]]},&quot;publisher-place&quot;:&quot;London&quot;,&quot;page&quot;:&quot;447-456&quot;,&quot;language&quot;:&quot;eng&quot;,&quot;genre&quot;:&quot;article&quot;,&quot;publisher&quot;:&quot;Institute of Psychoanalysis (British)&quot;,&quot;issue&quot;:&quot;3&quot;,&quot;volume&quot;:&quot;76&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1F02F4-8437-48CA-A92B-C5878CC198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2484</TotalTime>
  <Pages>1</Pages>
  <Words>3259</Words>
  <Characters>16296</Characters>
  <Application>Microsoft Office Word</Application>
  <DocSecurity>0</DocSecurity>
  <Lines>135</Lines>
  <Paragraphs>39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25</cp:revision>
  <dcterms:created xsi:type="dcterms:W3CDTF">2023-08-09T17:24:00Z</dcterms:created>
  <dcterms:modified xsi:type="dcterms:W3CDTF">2025-10-24T11:18:00Z</dcterms:modified>
</cp:coreProperties>
</file>