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highlight w:val="yellow"/>
          <w:u w:val="single"/>
          <w:lang w:val="en-US"/>
        </w:rPr>
      </w:pPr>
      <w:r>
        <w:rPr>
          <w:b/>
          <w:highlight w:val="yellow"/>
          <w:u w:val="single"/>
        </w:rPr>
        <w:t xml:space="preserve">Project </w:t>
      </w:r>
      <w:r>
        <w:rPr>
          <w:rFonts w:hint="default"/>
          <w:b/>
          <w:highlight w:val="yellow"/>
          <w:u w:val="single"/>
          <w:lang w:val="en-US"/>
        </w:rPr>
        <w:t>2</w:t>
      </w:r>
      <w:bookmarkStart w:id="0" w:name="_GoBack"/>
      <w:bookmarkEnd w:id="0"/>
      <w:r>
        <w:rPr>
          <w:b/>
          <w:highlight w:val="yellow"/>
          <w:u w:val="single"/>
        </w:rPr>
        <w:t>) -</w:t>
      </w:r>
      <w:r>
        <w:rPr>
          <w:rFonts w:hint="default"/>
          <w:b/>
          <w:highlight w:val="yellow"/>
          <w:u w:val="single"/>
          <w:lang w:val="en-US"/>
        </w:rPr>
        <w:t>Case Study Networking Network Intrusion Detection</w:t>
      </w:r>
    </w:p>
    <w:p>
      <w:pPr>
        <w:keepNext w:val="0"/>
        <w:keepLines w:val="0"/>
        <w:widowControl/>
        <w:suppressLineNumbers w:val="0"/>
        <w:jc w:val="left"/>
      </w:pPr>
      <w:r>
        <w:rPr>
          <w:b/>
          <w:sz w:val="20"/>
          <w:szCs w:val="20"/>
          <w:u w:val="single"/>
        </w:rPr>
        <w:t>Objective</w:t>
      </w:r>
      <w:r>
        <w:rPr>
          <w:sz w:val="20"/>
          <w:szCs w:val="20"/>
        </w:rPr>
        <w:t xml:space="preserve"> – </w:t>
      </w:r>
      <w:r>
        <w:rPr>
          <w:rFonts w:hint="default"/>
          <w:sz w:val="20"/>
          <w:szCs w:val="20"/>
          <w:lang w:val="en-US"/>
        </w:rPr>
        <w:t>the objective of the</w:t>
      </w: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Intrusion Detection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Systems (IDSs), as special-purpose devices to detect anomalies and attacks in the network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Business Problem</w:t>
      </w:r>
      <w:r>
        <w:rPr>
          <w:sz w:val="20"/>
          <w:szCs w:val="20"/>
        </w:rPr>
        <w:t xml:space="preserve"> 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Your task to build network intrusion detection system to detect anamolies and attacks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network. There are two problems.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1. Binomial Classification: Activity is normal or attack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2. Multinomial classification: Activity is normal or DOS or PROBE or R2L or U2R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Please note that, currently the dependent variable (target variable) is not defined explicitly.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However, you can use attack variable to define the target variable as required.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Data Availability</w:t>
      </w:r>
      <w:r>
        <w:rPr>
          <w:sz w:val="20"/>
          <w:szCs w:val="20"/>
        </w:rPr>
        <w:t xml:space="preserve"> –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This data is KDDCUP’99 data set, which is widely used as one of the few publicly available data sets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for network-based anomaly detection systems.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ASIC FEATURES OF EACH NETWORK CONNECTION VECTOR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1 Duration: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Length of time duration of the connection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2 Protocol_type: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Protocol used in the connection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>3 Service: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Destination network service used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4 Flag: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Status of the connection –Normal or Error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5 Src_bytes: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Number of data bytes transferred from source to destination in single connection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6 Dst_bytes: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Number of data bytes transferred from destination to source in single connection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7 Land: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if source and destination IP addresses and port numbers are equal then, this variable takes value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else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8 Wrong_fragment: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Total number of wrong fragments in this connection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>9 Urgent: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Number of urgent packets in this connection. Urgent packets are packets with the urgent bit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activated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CONTENT RELATED FEATURES OF EACH NETWORK CONNECTION VECTOR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10 Hot: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Number of „hot‟ indicators in the content such as: entering a system directory, creating programs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and executing programs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11 Num_failed _logins: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Count of failed login attempts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>12 Logged_in Login Status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: 1 if successfully logged in; 0 otherwise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>13 Num_compromised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:Number of ``compromised' ' conditions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>14 Root_shell: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 if root shell is obtained; 0 otherwise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15 Su_attempted: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 if ``su root'' command attempted or used; 0 otherwise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16 Num_root: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Number of ``root'' accesses or number of operations performed as a root in the connection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>17 Num_file_creations: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Number of file creation operations in the connection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>18 Num_shells: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Number of shell prompts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>19 Num_access_files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:Number of operations on access control files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20 Num_outbound_cmds: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Number of outbound commands in an ftp session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21 Is_hot_login: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 if the login belongs to the ``hot'' list i.e., root or admin; else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>22 Is_guest_login: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1 if the login is a ``guest'' login; 0 otherwise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TIME RELATED TRAFFIC FEATURES OF EACH NETWORK CONNECTION VECTOR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23 Count: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Number of connections to the same destination host as the current connection in the past two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seconds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24 Srv_count: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Number of connections to the same service (port number) as the current connection in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past two seconds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25 Serror_rate: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percentage of connections that have activated the flag (4) s0, s1, s2 or s3, among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connections aggregated in count (23)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26 Srv_serror_rate: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percentage of connections that have activated the flag (4) s0, s1, s2 or s3, among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connections aggregated in srv_count (24)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27 Rerror_rate: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percentage of connections that have activated the flag (4) REJ, among the connections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aggregated in count (23)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28 Srv_rerror_rate: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percentage of connections that have activated the flag (4) REJ, among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connections aggregated in srv_count (24)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29 Same_srv_rate: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percentage of connections that were to the same service, among the connections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aggregated in count (23)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30 Diff_srv_rate: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percentage of connections that were to different services, among the connections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aggregated in count (23)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AnalytixLabs, Website: </w:t>
      </w:r>
      <w:r>
        <w:rPr>
          <w:rFonts w:hint="default" w:ascii="Calibri" w:hAnsi="Calibri" w:eastAsia="SimSun" w:cs="Calibri"/>
          <w:color w:val="0000FF"/>
          <w:kern w:val="0"/>
          <w:sz w:val="19"/>
          <w:szCs w:val="19"/>
          <w:lang w:val="en-US" w:eastAsia="zh-CN" w:bidi="ar"/>
        </w:rPr>
        <w:t xml:space="preserve">www.analytixlabs.co.in </w:t>
      </w: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 xml:space="preserve">Email: </w:t>
      </w:r>
      <w:r>
        <w:rPr>
          <w:rFonts w:hint="default" w:ascii="Calibri" w:hAnsi="Calibri" w:eastAsia="SimSun" w:cs="Calibri"/>
          <w:color w:val="0000FF"/>
          <w:kern w:val="0"/>
          <w:sz w:val="19"/>
          <w:szCs w:val="19"/>
          <w:lang w:val="en-US" w:eastAsia="zh-CN" w:bidi="ar"/>
        </w:rPr>
        <w:t xml:space="preserve">info@analytixlabs.co.in </w:t>
      </w:r>
      <w:r>
        <w:rPr>
          <w:rFonts w:hint="default" w:ascii="Calibri" w:hAnsi="Calibri" w:eastAsia="SimSun" w:cs="Calibri"/>
          <w:color w:val="000000"/>
          <w:kern w:val="0"/>
          <w:sz w:val="19"/>
          <w:szCs w:val="19"/>
          <w:lang w:val="en-US" w:eastAsia="zh-CN" w:bidi="ar"/>
        </w:rPr>
        <w:t>phone: +91-88021-73069</w:t>
      </w: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31 Srv_diff_host_ rate: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percentage of connections that were to different destination machines among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connections aggregated in srv_count (24)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HOST BASED TRAFFIC FEATURES IN A NETWORK CONNECTION VECTOR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32 Dst_host_count: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Number of connections having the same destination host IP address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33 Dst_host_srv_ count: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Number of connections having the same port number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34 Dst_host_same _srv_rate: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percentage of connections that were to the same service, among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connections aggregated in dst_host_count (32)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35 Dst_host_diff_ srv_rate: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percentage of connections that were to different services, among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connections aggregated in dst_host_count (32)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>36 Dst_host_same _src_port_rate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: The percentage of connections that were to the same source port,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among the connections aggregated in dst_host_srv_c ount (33)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37 Dst_host_srv_ diff_host_rate: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percentage of connections that were to different destination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machines, among the connections aggregated in dst_host_srv_count (33)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38 Dst_host_serro r_rate: The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percentage of connections that have activated the flag (4) s0, s1, s2 or s3,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among the connections aggregated in dst_host_count (32)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39 Dst_host_srv_s error_rate: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percent of connections that have activated the flag (4) s0, s1, s2 or s3,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among the connections aggregated in dst_host_srv_c ount (33)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>40 Dst_host_rerro r_rate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: The percentage of connections that have activated the flag (4) REJ, among the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connections aggregated in dst_host_count (32)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b/>
          <w:color w:val="000000"/>
          <w:kern w:val="0"/>
          <w:sz w:val="22"/>
          <w:szCs w:val="22"/>
          <w:lang w:val="en-US" w:eastAsia="zh-CN" w:bidi="ar"/>
        </w:rPr>
        <w:t xml:space="preserve">41 Dst_host_srv_r error_rate: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The percentage of connections that have activated the flag (4) REJ, among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the connections aggregated in dst_host_srv_c ount (33)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Historical Data</w:t>
      </w:r>
      <w:r>
        <w:rPr>
          <w:sz w:val="20"/>
          <w:szCs w:val="20"/>
        </w:rPr>
        <w:t xml:space="preserve"> –</w:t>
      </w:r>
    </w:p>
    <w:p>
      <w:pPr>
        <w:pStyle w:val="4"/>
        <w:numPr>
          <w:ilvl w:val="0"/>
          <w:numId w:val="1"/>
        </w:numPr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Using 125973 train data of the system and 22544 as test data to validate</w:t>
      </w:r>
    </w:p>
    <w:p>
      <w:pPr>
        <w:pStyle w:val="4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It had around </w:t>
      </w:r>
      <w:r>
        <w:rPr>
          <w:rFonts w:hint="default"/>
          <w:sz w:val="20"/>
          <w:szCs w:val="20"/>
          <w:lang w:val="en-US"/>
        </w:rPr>
        <w:t xml:space="preserve">42 </w:t>
      </w:r>
      <w:r>
        <w:rPr>
          <w:sz w:val="20"/>
          <w:szCs w:val="20"/>
        </w:rPr>
        <w:t>Features</w:t>
      </w:r>
    </w:p>
    <w:p>
      <w:pPr>
        <w:rPr>
          <w:sz w:val="20"/>
          <w:szCs w:val="20"/>
        </w:rPr>
      </w:pPr>
      <w:r>
        <w:rPr>
          <w:b/>
          <w:sz w:val="20"/>
          <w:szCs w:val="20"/>
        </w:rPr>
        <w:t>Tools Used –</w:t>
      </w:r>
      <w:r>
        <w:rPr>
          <w:sz w:val="20"/>
          <w:szCs w:val="20"/>
        </w:rPr>
        <w:t xml:space="preserve"> Python (numpy, pandas, sklearn,</w:t>
      </w:r>
      <w:r>
        <w:rPr>
          <w:rFonts w:hint="default"/>
          <w:sz w:val="20"/>
          <w:szCs w:val="20"/>
          <w:lang w:val="en-US"/>
        </w:rPr>
        <w:t>scipy,matplotlib,seaborn,xgboost,statsmodels,</w:t>
      </w:r>
      <w:r>
        <w:rPr>
          <w:sz w:val="20"/>
          <w:szCs w:val="20"/>
        </w:rPr>
        <w:t>etc.), Excel</w:t>
      </w: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Techniques –</w:t>
      </w:r>
    </w:p>
    <w:p>
      <w:pPr>
        <w:pStyle w:val="4"/>
        <w:numPr>
          <w:ilvl w:val="0"/>
          <w:numId w:val="2"/>
        </w:numPr>
        <w:rPr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>Used techniques  like Logistic Regression,Random Forest Classifier and XGBClassifier</w:t>
      </w:r>
    </w:p>
    <w:p>
      <w:pPr>
        <w:pStyle w:val="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>
        <w:rPr>
          <w:b/>
          <w:sz w:val="20"/>
          <w:szCs w:val="20"/>
        </w:rPr>
        <w:t>Classification</w:t>
      </w:r>
      <w:r>
        <w:rPr>
          <w:sz w:val="20"/>
          <w:szCs w:val="20"/>
        </w:rPr>
        <w:t xml:space="preserve"> to find out if </w:t>
      </w:r>
      <w:r>
        <w:rPr>
          <w:rFonts w:hint="default"/>
          <w:sz w:val="20"/>
          <w:szCs w:val="20"/>
          <w:lang w:val="en-US"/>
        </w:rPr>
        <w:t xml:space="preserve">system </w:t>
      </w:r>
      <w:r>
        <w:rPr>
          <w:sz w:val="20"/>
          <w:szCs w:val="20"/>
        </w:rPr>
        <w:t xml:space="preserve">is </w:t>
      </w:r>
      <w:r>
        <w:rPr>
          <w:rFonts w:hint="default"/>
          <w:sz w:val="20"/>
          <w:szCs w:val="20"/>
          <w:lang w:val="en-US"/>
        </w:rPr>
        <w:t>attacked or normal</w:t>
      </w:r>
    </w:p>
    <w:p>
      <w:pPr>
        <w:pStyle w:val="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For dataset’s Graphical representation and insights used  </w:t>
      </w:r>
      <w:r>
        <w:rPr>
          <w:b/>
          <w:sz w:val="20"/>
          <w:szCs w:val="20"/>
        </w:rPr>
        <w:t>Matplotlib and Seaborn</w:t>
      </w:r>
    </w:p>
    <w:p>
      <w:pPr>
        <w:pStyle w:val="4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For exploratory analysis I used all </w:t>
      </w:r>
      <w:r>
        <w:rPr>
          <w:b/>
          <w:sz w:val="20"/>
          <w:szCs w:val="20"/>
        </w:rPr>
        <w:t>statistical methods like Univariate Analysis, Bivariate analysis, Hypothetical Testing, Correlation.</w:t>
      </w:r>
    </w:p>
    <w:p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Metrices</w:t>
      </w:r>
      <w:r>
        <w:rPr>
          <w:sz w:val="20"/>
          <w:szCs w:val="20"/>
        </w:rPr>
        <w:t xml:space="preserve">- </w:t>
      </w:r>
    </w:p>
    <w:p>
      <w:pPr>
        <w:pStyle w:val="4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For classification I used  AUC as a metrics, and it is best metric to accuracy. If </w:t>
      </w:r>
      <w:r>
        <w:rPr>
          <w:rFonts w:hint="default"/>
          <w:sz w:val="20"/>
          <w:szCs w:val="20"/>
          <w:lang w:val="en-US"/>
        </w:rPr>
        <w:t xml:space="preserve">AUC </w:t>
      </w:r>
      <w:r>
        <w:rPr>
          <w:sz w:val="20"/>
          <w:szCs w:val="20"/>
        </w:rPr>
        <w:t>value is high our model accuracy is good.</w:t>
      </w:r>
    </w:p>
    <w:p>
      <w:pPr>
        <w:pStyle w:val="4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r>
        <w:rPr>
          <w:rFonts w:hint="default"/>
          <w:sz w:val="20"/>
          <w:szCs w:val="20"/>
          <w:lang w:val="en-US"/>
        </w:rPr>
        <w:t xml:space="preserve">traditional approach used AUC and GINI as a metrics </w:t>
      </w:r>
      <w:r>
        <w:rPr>
          <w:sz w:val="20"/>
          <w:szCs w:val="20"/>
        </w:rPr>
        <w:t xml:space="preserve">and it is best metric to accuracy. If </w:t>
      </w:r>
      <w:r>
        <w:rPr>
          <w:rFonts w:hint="default"/>
          <w:sz w:val="20"/>
          <w:szCs w:val="20"/>
          <w:lang w:val="en-US"/>
        </w:rPr>
        <w:t xml:space="preserve">AUC and GINI </w:t>
      </w:r>
      <w:r>
        <w:rPr>
          <w:sz w:val="20"/>
          <w:szCs w:val="20"/>
        </w:rPr>
        <w:t>value is high our model accuracy is good.</w:t>
      </w:r>
    </w:p>
    <w:p>
      <w:pPr>
        <w:ind w:left="700" w:hanging="700" w:hangingChars="35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Tuning Parameters – </w:t>
      </w:r>
    </w:p>
    <w:p>
      <w:pPr>
        <w:ind w:left="792" w:leftChars="360" w:firstLine="300" w:firstLineChars="150"/>
        <w:jc w:val="center"/>
        <w:rPr>
          <w:rFonts w:hint="default"/>
          <w:b w:val="0"/>
          <w:bCs/>
          <w:sz w:val="20"/>
          <w:szCs w:val="20"/>
          <w:u w:val="none"/>
          <w:lang w:val="en-US"/>
        </w:rPr>
      </w:pPr>
      <w:r>
        <w:rPr>
          <w:rFonts w:hint="default"/>
          <w:b w:val="0"/>
          <w:bCs/>
          <w:sz w:val="20"/>
          <w:szCs w:val="20"/>
          <w:u w:val="none"/>
          <w:lang w:val="en-US"/>
        </w:rPr>
        <w:t>For this system intrusion detection problem we used  without tuning parameters in all Models</w:t>
      </w:r>
    </w:p>
    <w:p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Validation – </w:t>
      </w:r>
    </w:p>
    <w:p>
      <w:pPr>
        <w:pStyle w:val="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It will train my model using train data set I will verify result against test data set. If we will get GINI value nearly then I will say my model is good model.</w:t>
      </w:r>
    </w:p>
    <w:p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Challenges</w:t>
      </w:r>
      <w:r>
        <w:rPr>
          <w:sz w:val="20"/>
          <w:szCs w:val="20"/>
        </w:rPr>
        <w:t xml:space="preserve"> – </w:t>
      </w:r>
    </w:p>
    <w:p>
      <w:pPr>
        <w:pStyle w:val="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Data Collection</w:t>
      </w:r>
    </w:p>
    <w:p>
      <w:pPr>
        <w:pStyle w:val="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Feature Selection                        </w:t>
      </w:r>
    </w:p>
    <w:p>
      <w:pPr>
        <w:pStyle w:val="4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Identify the Positive Drivers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2C15"/>
    <w:multiLevelType w:val="multilevel"/>
    <w:tmpl w:val="08C92C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B80088D"/>
    <w:multiLevelType w:val="multilevel"/>
    <w:tmpl w:val="2B80088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3AB4784"/>
    <w:multiLevelType w:val="multilevel"/>
    <w:tmpl w:val="43AB478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F692E65"/>
    <w:multiLevelType w:val="multilevel"/>
    <w:tmpl w:val="4F692E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800"/>
    <w:rsid w:val="0002663F"/>
    <w:rsid w:val="00175800"/>
    <w:rsid w:val="0028501E"/>
    <w:rsid w:val="002F63BD"/>
    <w:rsid w:val="0035582B"/>
    <w:rsid w:val="003F3CAE"/>
    <w:rsid w:val="0052420F"/>
    <w:rsid w:val="006131D8"/>
    <w:rsid w:val="00634B4D"/>
    <w:rsid w:val="006C3224"/>
    <w:rsid w:val="007A3146"/>
    <w:rsid w:val="007B0DFB"/>
    <w:rsid w:val="008C15C4"/>
    <w:rsid w:val="00927EA6"/>
    <w:rsid w:val="00B94FBC"/>
    <w:rsid w:val="00C35F10"/>
    <w:rsid w:val="00CF399E"/>
    <w:rsid w:val="00D17A53"/>
    <w:rsid w:val="00D87AEB"/>
    <w:rsid w:val="00E87298"/>
    <w:rsid w:val="00E97551"/>
    <w:rsid w:val="00EB3073"/>
    <w:rsid w:val="0FDA2072"/>
    <w:rsid w:val="7675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957</Words>
  <Characters>5460</Characters>
  <Lines>45</Lines>
  <Paragraphs>12</Paragraphs>
  <TotalTime>25</TotalTime>
  <ScaleCrop>false</ScaleCrop>
  <LinksUpToDate>false</LinksUpToDate>
  <CharactersWithSpaces>6405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2019-11-10T19:12:00Z</dcterms:created>
  <dc:creator>Tanwar,Priti</dc:creator>
  <cp:lastModifiedBy>sajid</cp:lastModifiedBy>
  <dcterms:modified xsi:type="dcterms:W3CDTF">2020-03-02T15:16:13Z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