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Министерство образования и молодежной политики Свердловской области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ГАПОУ СО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Екатеринбургский колледж транспортного строительства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Отчёт по программе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6"/>
          <w:shd w:fill="auto" w:val="clear"/>
        </w:rPr>
        <w:t xml:space="preserve">Практическое занятие 23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Выполнил: Шайдуллин Артём Ришатович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Группа: ПР-31</w:t>
      </w:r>
    </w:p>
    <w:p>
      <w:pPr>
        <w:spacing w:before="0" w:after="200" w:line="276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Преподаватель: Мирошниченко Г.В</w:t>
      </w:r>
    </w:p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2023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Задание: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numPr>
          <w:ilvl w:val="0"/>
          <w:numId w:val="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Разработка приложения для часов.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Входные данные: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SignInActivity: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login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EditText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ввода логина при входа (Строковый тип - string).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Password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EditText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для ввода пароля при входе (Строковый тип - string).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Выходные данные: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Text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TextView,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который выводит текст на экране ResultActivity (Строковый тип - String)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Листинг программы: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MainActivity: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MainActivity : ComponentActivity() 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override fun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onCreate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(savedInstanceState: Bundle?)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super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.onCreate(savedInstanceState)</w:t>
        <w:br/>
        <w:t xml:space="preserve">        setContentView(R.layout.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activity_main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fun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SignIn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(view: View)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var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intent = Intent 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this,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SignInActivity::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class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java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startActivity(intent)</w:t>
        <w:br/>
        <w:t xml:space="preserve">        finish()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SignInActivity: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lateinit var 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email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:EditText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lateinit var 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password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:EditText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SignInActivity : ComponentActivity() 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override fun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onCreate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(savedInstanceState: Bundle?)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super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.onCreate(savedInstanceState)</w:t>
        <w:br/>
        <w:t xml:space="preserve">        setContentView(R.layout.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activity_sign_in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email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=findViewById(R.id.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email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password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=findViewById(R.id.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password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fun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Enter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(view: View) {</w:t>
        <w:br/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if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email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text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.toString().</w:t>
      </w:r>
      <w:r>
        <w:rPr>
          <w:rFonts w:ascii="Courier New" w:hAnsi="Courier New" w:cs="Courier New" w:eastAsia="Courier New"/>
          <w:i/>
          <w:color w:val="FFC66D"/>
          <w:spacing w:val="0"/>
          <w:position w:val="0"/>
          <w:sz w:val="20"/>
          <w:shd w:fill="2B2B2B" w:val="clear"/>
        </w:rPr>
        <w:t xml:space="preserve">isNotEmpty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 &amp;&amp; 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password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text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.toString().</w:t>
      </w:r>
      <w:r>
        <w:rPr>
          <w:rFonts w:ascii="Courier New" w:hAnsi="Courier New" w:cs="Courier New" w:eastAsia="Courier New"/>
          <w:i/>
          <w:color w:val="FFC66D"/>
          <w:spacing w:val="0"/>
          <w:position w:val="0"/>
          <w:sz w:val="20"/>
          <w:shd w:fill="2B2B2B" w:val="clear"/>
        </w:rPr>
        <w:t xml:space="preserve">isNotEmpty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())</w:t>
        <w:br/>
        <w:t xml:space="preserve">{</w:t>
        <w:br/>
        <w:t xml:space="preserve">           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val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intent = Intent(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this</w:t>
      </w:r>
      <w:r>
        <w:rPr>
          <w:rFonts w:ascii="Courier New" w:hAnsi="Courier New" w:cs="Courier New" w:eastAsia="Courier New"/>
          <w:color w:val="467CDA"/>
          <w:spacing w:val="0"/>
          <w:position w:val="0"/>
          <w:sz w:val="20"/>
          <w:shd w:fill="2B2B2B" w:val="clear"/>
        </w:rPr>
        <w:t xml:space="preserve">@SignInActivity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ResultActivity::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class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java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t xml:space="preserve">                startActivity(intent)</w:t>
        <w:br/>
        <w:t xml:space="preserve"> 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else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{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        Toast.makeText(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this,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Пустые строки при входе"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Toast.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LENGTH_SHORT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).show()</w:t>
        <w:br/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}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ResultActivity: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class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ResultActivity : ComponentActivity() {</w:t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override fun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onCreate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(savedInstanceState: Bundle?) {</w:t>
        <w:br/>
        <w:t xml:space="preserve">    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super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.onCreate(savedInstanceState)</w:t>
        <w:br/>
        <w:t xml:space="preserve">        setContentView(R.layout.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activity_result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  <w:br/>
        <w:br/>
        <w:t xml:space="preserve">    }</w:t>
        <w:br/>
        <w:br/>
        <w:t xml:space="preserve">   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fun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take_result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(view: View) {</w:t>
        <w:br/>
        <w:t xml:space="preserve">        Toast.makeText(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this,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"Sucess"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Toast.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LENGTH_SHORT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).show()</w:t>
        <w:br/>
        <w:t xml:space="preserve">    }</w:t>
        <w:br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Тестовые ситуации: </w:t>
      </w:r>
    </w:p>
    <w:p>
      <w:pPr>
        <w:numPr>
          <w:ilvl w:val="0"/>
          <w:numId w:val="16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Если на экране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SignInActivity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при вводе логина и пароля одно или оба поля были пустыми, выведется сообщение (</w:t>
      </w:r>
      <w:r>
        <w:rPr>
          <w:rFonts w:ascii="Times New Roman" w:hAnsi="Times New Roman" w:cs="Times New Roman" w:eastAsia="Times New Roman"/>
          <w:b/>
          <w:color w:val="6A8759"/>
          <w:spacing w:val="0"/>
          <w:position w:val="0"/>
          <w:sz w:val="28"/>
          <w:shd w:fill="auto" w:val="clear"/>
        </w:rPr>
        <w:t xml:space="preserve">Пустые строки при входе)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Блок схемы: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5858" w:dyaOrig="9449">
          <v:rect xmlns:o="urn:schemas-microsoft-com:office:office" xmlns:v="urn:schemas-microsoft-com:vml" id="rectole0000000000" style="width:292.900000pt;height:472.4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3355" w:dyaOrig="5875">
          <v:rect xmlns:o="urn:schemas-microsoft-com:office:office" xmlns:v="urn:schemas-microsoft-com:vml" id="rectole0000000001" style="width:167.750000pt;height:293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Функционал приложения:</w:t>
      </w:r>
    </w:p>
    <w:p>
      <w:pPr>
        <w:numPr>
          <w:ilvl w:val="0"/>
          <w:numId w:val="18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При запуске приложения мы видим экран в кнопкой перехода на экран входа: </w:t>
      </w: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6193" w:dyaOrig="5991">
          <v:rect xmlns:o="urn:schemas-microsoft-com:office:office" xmlns:v="urn:schemas-microsoft-com:vml" id="rectole0000000002" style="width:309.650000pt;height:299.5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1"/>
        </w:numPr>
        <w:spacing w:before="0" w:after="200" w:line="276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После нажатия на кнопку вы переходите на экран входа:</w:t>
      </w: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6149" w:dyaOrig="6135">
          <v:rect xmlns:o="urn:schemas-microsoft-com:office:office" xmlns:v="urn:schemas-microsoft-com:vml" id="rectole0000000003" style="width:307.450000pt;height:306.7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numPr>
          <w:ilvl w:val="0"/>
          <w:numId w:val="24"/>
        </w:numPr>
        <w:spacing w:before="0" w:after="200" w:line="276"/>
        <w:ind w:right="0" w:left="720" w:hanging="36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После входа мы видим финальный экран с выведенным текстом, который мы можем скроллить:</w:t>
      </w: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6394" w:dyaOrig="6164">
          <v:rect xmlns:o="urn:schemas-microsoft-com:office:office" xmlns:v="urn:schemas-microsoft-com:vml" id="rectole0000000004" style="width:319.700000pt;height:308.2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6452" w:dyaOrig="6380">
          <v:rect xmlns:o="urn:schemas-microsoft-com:office:office" xmlns:v="urn:schemas-microsoft-com:vml" id="rectole0000000005" style="width:322.600000pt;height:319.0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200" w:line="276"/>
        <w:ind w:right="0" w:left="72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72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Вывод: я научился разрабатывать приложение для умных часов.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8">
    <w:abstractNumId w:val="24"/>
  </w:num>
  <w:num w:numId="16">
    <w:abstractNumId w:val="18"/>
  </w:num>
  <w:num w:numId="18">
    <w:abstractNumId w:val="12"/>
  </w:num>
  <w:num w:numId="21">
    <w:abstractNumId w:val="6"/>
  </w:num>
  <w:num w:numId="24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styles.xml" Id="docRId13" Type="http://schemas.openxmlformats.org/officeDocument/2006/relationships/styles" /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5.bin" Id="docRId1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5.wmf" Id="docRId11" Type="http://schemas.openxmlformats.org/officeDocument/2006/relationships/image" /><Relationship Target="media/image2.wmf" Id="docRId5" Type="http://schemas.openxmlformats.org/officeDocument/2006/relationships/image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numbering.xml" Id="docRId12" Type="http://schemas.openxmlformats.org/officeDocument/2006/relationships/numbering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/Relationships>
</file>