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20"/>
        </w:rPr>
      </w:pPr>
    </w:p>
    <w:p w:rsidR="00D6518C" w:rsidRDefault="00D6518C">
      <w:pPr>
        <w:pStyle w:val="BodyText"/>
        <w:rPr>
          <w:sz w:val="19"/>
        </w:rPr>
      </w:pPr>
    </w:p>
    <w:p w:rsidR="00D6518C" w:rsidRDefault="00682BA9">
      <w:pPr>
        <w:pStyle w:val="Heading1"/>
        <w:spacing w:before="70"/>
        <w:ind w:right="1752"/>
        <w:jc w:val="center"/>
      </w:pPr>
      <w:r>
        <w:t>Final</w:t>
      </w:r>
      <w:r w:rsidR="00F7437B">
        <w:t xml:space="preserve"> exam</w:t>
      </w:r>
    </w:p>
    <w:p w:rsidR="00D6518C" w:rsidRDefault="009506CD" w:rsidP="00C05C78">
      <w:pPr>
        <w:spacing w:before="31" w:line="256" w:lineRule="auto"/>
        <w:ind w:left="2792" w:hanging="478"/>
        <w:rPr>
          <w:b/>
          <w:sz w:val="72"/>
        </w:rPr>
      </w:pPr>
      <w:r>
        <w:rPr>
          <w:b/>
          <w:sz w:val="72"/>
        </w:rPr>
        <w:t>[</w:t>
      </w:r>
      <w:r w:rsidR="00C05C78">
        <w:rPr>
          <w:b/>
          <w:sz w:val="72"/>
        </w:rPr>
        <w:t>Python ilə Data       Science</w:t>
      </w:r>
      <w:r>
        <w:rPr>
          <w:b/>
          <w:sz w:val="72"/>
        </w:rPr>
        <w:t>]</w:t>
      </w:r>
    </w:p>
    <w:p w:rsidR="00D6518C" w:rsidRDefault="00D6518C">
      <w:pPr>
        <w:spacing w:line="825" w:lineRule="exact"/>
        <w:rPr>
          <w:sz w:val="72"/>
        </w:rPr>
        <w:sectPr w:rsidR="00D6518C">
          <w:headerReference w:type="default" r:id="rId7"/>
          <w:footerReference w:type="default" r:id="rId8"/>
          <w:type w:val="continuous"/>
          <w:pgSz w:w="12240" w:h="15840"/>
          <w:pgMar w:top="2620" w:right="1600" w:bottom="1000" w:left="1320" w:header="403" w:footer="801" w:gutter="0"/>
          <w:cols w:space="720"/>
        </w:sectPr>
      </w:pPr>
    </w:p>
    <w:p w:rsidR="00D6518C" w:rsidRDefault="00D6518C">
      <w:pPr>
        <w:pStyle w:val="BodyText"/>
        <w:rPr>
          <w:b/>
          <w:sz w:val="20"/>
        </w:rPr>
      </w:pPr>
    </w:p>
    <w:p w:rsidR="00D6518C" w:rsidRDefault="00D6518C">
      <w:pPr>
        <w:pStyle w:val="BodyText"/>
        <w:rPr>
          <w:b/>
          <w:sz w:val="20"/>
        </w:rPr>
      </w:pPr>
    </w:p>
    <w:p w:rsidR="00D6518C" w:rsidRDefault="00D6518C">
      <w:pPr>
        <w:pStyle w:val="BodyText"/>
        <w:rPr>
          <w:b/>
          <w:sz w:val="20"/>
        </w:rPr>
      </w:pPr>
    </w:p>
    <w:p w:rsidR="00D6518C" w:rsidRDefault="00D6518C">
      <w:pPr>
        <w:pStyle w:val="BodyText"/>
        <w:spacing w:before="9"/>
        <w:rPr>
          <w:b/>
          <w:sz w:val="15"/>
        </w:rPr>
      </w:pPr>
    </w:p>
    <w:p w:rsidR="00D6518C" w:rsidRDefault="00F7437B">
      <w:pPr>
        <w:spacing w:before="90"/>
        <w:ind w:left="120"/>
        <w:rPr>
          <w:b/>
          <w:sz w:val="28"/>
        </w:rPr>
      </w:pPr>
      <w:r>
        <w:rPr>
          <w:b/>
          <w:sz w:val="28"/>
        </w:rPr>
        <w:t>Çətinlik Dərəcəsi: 3-dən 2</w:t>
      </w:r>
    </w:p>
    <w:p w:rsidR="00D6518C" w:rsidRDefault="009506CD">
      <w:pPr>
        <w:spacing w:before="173" w:line="266" w:lineRule="auto"/>
        <w:ind w:left="120"/>
        <w:rPr>
          <w:i/>
          <w:sz w:val="28"/>
        </w:rPr>
      </w:pPr>
      <w:r>
        <w:rPr>
          <w:i/>
          <w:spacing w:val="-3"/>
          <w:sz w:val="28"/>
        </w:rPr>
        <w:t xml:space="preserve">Qeyd:QSS Analytics </w:t>
      </w:r>
      <w:r>
        <w:rPr>
          <w:i/>
          <w:sz w:val="28"/>
        </w:rPr>
        <w:t xml:space="preserve">Tədqiqat və İnkişaf Mərkəzi data və layihənin </w:t>
      </w:r>
      <w:r>
        <w:rPr>
          <w:i/>
          <w:spacing w:val="-3"/>
          <w:sz w:val="28"/>
        </w:rPr>
        <w:t xml:space="preserve">reallığı </w:t>
      </w:r>
      <w:r>
        <w:rPr>
          <w:i/>
          <w:sz w:val="28"/>
        </w:rPr>
        <w:t xml:space="preserve">barədə iddia </w:t>
      </w:r>
      <w:r>
        <w:rPr>
          <w:i/>
          <w:spacing w:val="-12"/>
          <w:sz w:val="28"/>
        </w:rPr>
        <w:t xml:space="preserve">etmir. </w:t>
      </w:r>
      <w:r>
        <w:rPr>
          <w:i/>
          <w:spacing w:val="-7"/>
          <w:sz w:val="28"/>
        </w:rPr>
        <w:t xml:space="preserve">Tapşırıq </w:t>
      </w:r>
      <w:r>
        <w:rPr>
          <w:i/>
          <w:sz w:val="28"/>
        </w:rPr>
        <w:t xml:space="preserve">tədris məqsədi ilə </w:t>
      </w:r>
      <w:r>
        <w:rPr>
          <w:i/>
          <w:spacing w:val="-5"/>
          <w:sz w:val="28"/>
        </w:rPr>
        <w:t>hazılarnmışdır.</w:t>
      </w:r>
    </w:p>
    <w:p w:rsidR="00D6518C" w:rsidRDefault="00D6518C">
      <w:pPr>
        <w:pStyle w:val="BodyText"/>
        <w:spacing w:before="7"/>
        <w:rPr>
          <w:sz w:val="30"/>
        </w:rPr>
      </w:pPr>
    </w:p>
    <w:p w:rsidR="00F7437B" w:rsidRDefault="00682BA9" w:rsidP="00F7437B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</w:rPr>
        <w:t>Load data files</w:t>
      </w:r>
    </w:p>
    <w:p w:rsidR="00F7437B" w:rsidRDefault="00682BA9" w:rsidP="00F7437B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</w:rPr>
        <w:t>Visualize data with matplotlib and seaborn</w:t>
      </w:r>
    </w:p>
    <w:p w:rsidR="00682BA9" w:rsidRDefault="00682BA9" w:rsidP="00F7437B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</w:rPr>
        <w:t>Apply all supervised learning algorithms for prediction</w:t>
      </w:r>
    </w:p>
    <w:p w:rsidR="00F7437B" w:rsidRDefault="00682BA9" w:rsidP="00F7437B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</w:rPr>
        <w:t>Apply XGBoost algorithm</w:t>
      </w:r>
    </w:p>
    <w:p w:rsidR="00F7437B" w:rsidRDefault="00682BA9" w:rsidP="00F7437B">
      <w:pPr>
        <w:pStyle w:val="Heading3"/>
        <w:numPr>
          <w:ilvl w:val="0"/>
          <w:numId w:val="2"/>
        </w:numPr>
        <w:shd w:val="clear" w:color="auto" w:fill="FFFFFF"/>
        <w:spacing w:before="186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r>
        <w:rPr>
          <w:rFonts w:ascii="Times New Roman" w:eastAsia="Times New Roman" w:hAnsi="Times New Roman" w:cs="Times New Roman"/>
          <w:color w:val="auto"/>
          <w:sz w:val="28"/>
          <w:szCs w:val="22"/>
        </w:rPr>
        <w:t>Apply unsupervised learning algorithm</w:t>
      </w:r>
    </w:p>
    <w:p w:rsidR="00D6518C" w:rsidRPr="00F7437B" w:rsidRDefault="00D6518C" w:rsidP="00F7437B">
      <w:pPr>
        <w:tabs>
          <w:tab w:val="left" w:pos="1022"/>
          <w:tab w:val="left" w:pos="1023"/>
        </w:tabs>
        <w:spacing w:before="1" w:line="259" w:lineRule="auto"/>
        <w:ind w:right="912"/>
        <w:rPr>
          <w:sz w:val="28"/>
        </w:rPr>
      </w:pPr>
      <w:bookmarkStart w:id="0" w:name="_GoBack"/>
      <w:bookmarkEnd w:id="0"/>
    </w:p>
    <w:sectPr w:rsidR="00D6518C" w:rsidRPr="00F7437B">
      <w:pgSz w:w="12240" w:h="15840"/>
      <w:pgMar w:top="2620" w:right="1600" w:bottom="1000" w:left="1320" w:header="403" w:footer="8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A90" w:rsidRDefault="00DE5A90">
      <w:r>
        <w:separator/>
      </w:r>
    </w:p>
  </w:endnote>
  <w:endnote w:type="continuationSeparator" w:id="0">
    <w:p w:rsidR="00DE5A90" w:rsidRDefault="00DE5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18C" w:rsidRDefault="00DE5A90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84.35pt;margin-top:740.95pt;width:57.95pt;height:14.85pt;z-index:-15773696;mso-position-horizontal-relative:page;mso-position-vertical-relative:page" filled="f" stroked="f">
          <v:textbox inset="0,0,0,0">
            <w:txbxContent>
              <w:p w:rsidR="00D6518C" w:rsidRDefault="00DE5A90">
                <w:pPr>
                  <w:spacing w:before="20"/>
                  <w:ind w:left="20"/>
                  <w:rPr>
                    <w:rFonts w:ascii="Trebuchet MS"/>
                    <w:b/>
                  </w:rPr>
                </w:pPr>
                <w:hyperlink r:id="rId1">
                  <w:r w:rsidR="009506CD">
                    <w:rPr>
                      <w:rFonts w:ascii="Trebuchet MS"/>
                      <w:b/>
                      <w:color w:val="001F5F"/>
                      <w:spacing w:val="-12"/>
                      <w:u w:val="thick" w:color="001F5F"/>
                    </w:rPr>
                    <w:t>www.qss.az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71pt;margin-top:741.8pt;width:311.3pt;height:14.35pt;z-index:-15773184;mso-position-horizontal-relative:page;mso-position-vertical-relative:page" filled="f" stroked="f">
          <v:textbox inset="0,0,0,0">
            <w:txbxContent>
              <w:p w:rsidR="00D6518C" w:rsidRDefault="009506CD">
                <w:pPr>
                  <w:spacing w:before="13"/>
                  <w:ind w:left="20"/>
                  <w:rPr>
                    <w:rFonts w:ascii="Arial" w:hAnsi="Arial"/>
                  </w:rPr>
                </w:pPr>
                <w:r>
                  <w:rPr>
                    <w:rFonts w:ascii="Arial" w:hAnsi="Arial"/>
                    <w:spacing w:val="-9"/>
                  </w:rPr>
                  <w:t xml:space="preserve">QSSAnalytics/Tədqiqatvə İnkişaf </w:t>
                </w:r>
                <w:r>
                  <w:rPr>
                    <w:rFonts w:ascii="Arial" w:hAnsi="Arial"/>
                    <w:spacing w:val="-10"/>
                  </w:rPr>
                  <w:t xml:space="preserve">Məkrəzi. </w:t>
                </w:r>
                <w:r>
                  <w:rPr>
                    <w:rFonts w:ascii="Arial" w:hAnsi="Arial"/>
                  </w:rPr>
                  <w:t>Bütünhüquqlarqorunur.</w:t>
                </w:r>
                <w:r>
                  <w:rPr>
                    <w:rFonts w:ascii="Arial" w:hAnsi="Arial"/>
                    <w:color w:val="1F1F1F"/>
                  </w:rPr>
                  <w:t>©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A90" w:rsidRDefault="00DE5A90">
      <w:r>
        <w:separator/>
      </w:r>
    </w:p>
  </w:footnote>
  <w:footnote w:type="continuationSeparator" w:id="0">
    <w:p w:rsidR="00DE5A90" w:rsidRDefault="00DE5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518C" w:rsidRDefault="00DE5A90">
    <w:pPr>
      <w:pStyle w:val="BodyText"/>
      <w:spacing w:line="14" w:lineRule="auto"/>
      <w:rPr>
        <w:sz w:val="20"/>
      </w:rPr>
    </w:pPr>
    <w:r>
      <w:pict>
        <v:rect id="_x0000_s2055" style="position:absolute;margin-left:540pt;margin-top:20.15pt;width:1in;height:13.45pt;z-index:-15775232;mso-position-horizontal-relative:page;mso-position-vertical-relative:page" fillcolor="#39b849" stroked="f">
          <w10:wrap anchorx="page" anchory="page"/>
        </v:rect>
      </w:pict>
    </w:r>
    <w:r w:rsidR="009506CD">
      <w:rPr>
        <w:noProof/>
        <w:lang w:val="en-US"/>
      </w:rPr>
      <w:drawing>
        <wp:anchor distT="0" distB="0" distL="0" distR="0" simplePos="0" relativeHeight="487541760" behindDoc="1" locked="0" layoutInCell="1" allowOverlap="1">
          <wp:simplePos x="0" y="0"/>
          <wp:positionH relativeFrom="page">
            <wp:posOffset>5666232</wp:posOffset>
          </wp:positionH>
          <wp:positionV relativeFrom="page">
            <wp:posOffset>880872</wp:posOffset>
          </wp:positionV>
          <wp:extent cx="1822704" cy="32613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22704" cy="326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2051" style="position:absolute;margin-left:-.5pt;margin-top:127.2pt;width:611.5pt;height:4.6pt;z-index:-15774208;mso-position-horizontal-relative:page;mso-position-vertical-relative:page" coordorigin="-10,2544" coordsize="12230,92">
          <v:rect id="_x0000_s2054" style="position:absolute;left:2;top:2553;width:12211;height:72" fillcolor="#92d050" stroked="f"/>
          <v:rect id="_x0000_s2053" style="position:absolute;top:2553;width:12211;height:72" fillcolor="#39b849" stroked="f"/>
          <v:rect id="_x0000_s2052" style="position:absolute;top:2553;width:12211;height:72" filled="f" strokecolor="#0d2239" strokeweight=".96pt"/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C7A81"/>
    <w:multiLevelType w:val="hybridMultilevel"/>
    <w:tmpl w:val="F1468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C6E45"/>
    <w:multiLevelType w:val="hybridMultilevel"/>
    <w:tmpl w:val="4554125C"/>
    <w:lvl w:ilvl="0" w:tplc="998AF0C2">
      <w:start w:val="1"/>
      <w:numFmt w:val="lowerLetter"/>
      <w:lvlText w:val="%1."/>
      <w:lvlJc w:val="left"/>
      <w:pPr>
        <w:ind w:left="1022" w:hanging="543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az" w:eastAsia="en-US" w:bidi="ar-SA"/>
      </w:rPr>
    </w:lvl>
    <w:lvl w:ilvl="1" w:tplc="FF7CFA32">
      <w:start w:val="1"/>
      <w:numFmt w:val="decimal"/>
      <w:lvlText w:val="%2."/>
      <w:lvlJc w:val="left"/>
      <w:pPr>
        <w:ind w:left="1022" w:hanging="54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az" w:eastAsia="en-US" w:bidi="ar-SA"/>
      </w:rPr>
    </w:lvl>
    <w:lvl w:ilvl="2" w:tplc="1436A334">
      <w:numFmt w:val="bullet"/>
      <w:lvlText w:val="•"/>
      <w:lvlJc w:val="left"/>
      <w:pPr>
        <w:ind w:left="2680" w:hanging="543"/>
      </w:pPr>
      <w:rPr>
        <w:rFonts w:hint="default"/>
        <w:lang w:val="az" w:eastAsia="en-US" w:bidi="ar-SA"/>
      </w:rPr>
    </w:lvl>
    <w:lvl w:ilvl="3" w:tplc="8D36CD28">
      <w:numFmt w:val="bullet"/>
      <w:lvlText w:val="•"/>
      <w:lvlJc w:val="left"/>
      <w:pPr>
        <w:ind w:left="3510" w:hanging="543"/>
      </w:pPr>
      <w:rPr>
        <w:rFonts w:hint="default"/>
        <w:lang w:val="az" w:eastAsia="en-US" w:bidi="ar-SA"/>
      </w:rPr>
    </w:lvl>
    <w:lvl w:ilvl="4" w:tplc="206E61EA">
      <w:numFmt w:val="bullet"/>
      <w:lvlText w:val="•"/>
      <w:lvlJc w:val="left"/>
      <w:pPr>
        <w:ind w:left="4340" w:hanging="543"/>
      </w:pPr>
      <w:rPr>
        <w:rFonts w:hint="default"/>
        <w:lang w:val="az" w:eastAsia="en-US" w:bidi="ar-SA"/>
      </w:rPr>
    </w:lvl>
    <w:lvl w:ilvl="5" w:tplc="C5C6ED18">
      <w:numFmt w:val="bullet"/>
      <w:lvlText w:val="•"/>
      <w:lvlJc w:val="left"/>
      <w:pPr>
        <w:ind w:left="5170" w:hanging="543"/>
      </w:pPr>
      <w:rPr>
        <w:rFonts w:hint="default"/>
        <w:lang w:val="az" w:eastAsia="en-US" w:bidi="ar-SA"/>
      </w:rPr>
    </w:lvl>
    <w:lvl w:ilvl="6" w:tplc="34A2BBC8">
      <w:numFmt w:val="bullet"/>
      <w:lvlText w:val="•"/>
      <w:lvlJc w:val="left"/>
      <w:pPr>
        <w:ind w:left="6000" w:hanging="543"/>
      </w:pPr>
      <w:rPr>
        <w:rFonts w:hint="default"/>
        <w:lang w:val="az" w:eastAsia="en-US" w:bidi="ar-SA"/>
      </w:rPr>
    </w:lvl>
    <w:lvl w:ilvl="7" w:tplc="8DA8CFD6">
      <w:numFmt w:val="bullet"/>
      <w:lvlText w:val="•"/>
      <w:lvlJc w:val="left"/>
      <w:pPr>
        <w:ind w:left="6830" w:hanging="543"/>
      </w:pPr>
      <w:rPr>
        <w:rFonts w:hint="default"/>
        <w:lang w:val="az" w:eastAsia="en-US" w:bidi="ar-SA"/>
      </w:rPr>
    </w:lvl>
    <w:lvl w:ilvl="8" w:tplc="F8F0D638">
      <w:numFmt w:val="bullet"/>
      <w:lvlText w:val="•"/>
      <w:lvlJc w:val="left"/>
      <w:pPr>
        <w:ind w:left="7660" w:hanging="543"/>
      </w:pPr>
      <w:rPr>
        <w:rFonts w:hint="default"/>
        <w:lang w:val="az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6518C"/>
    <w:rsid w:val="000A569B"/>
    <w:rsid w:val="00682BA9"/>
    <w:rsid w:val="009506CD"/>
    <w:rsid w:val="00C05C78"/>
    <w:rsid w:val="00D6518C"/>
    <w:rsid w:val="00DE5A90"/>
    <w:rsid w:val="00F7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0F058ED8-2B0E-4B4E-A75D-5485975C3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az"/>
    </w:rPr>
  </w:style>
  <w:style w:type="paragraph" w:styleId="Heading1">
    <w:name w:val="heading 1"/>
    <w:basedOn w:val="Normal"/>
    <w:uiPriority w:val="1"/>
    <w:qFormat/>
    <w:pPr>
      <w:ind w:left="1819"/>
      <w:outlineLvl w:val="0"/>
    </w:pPr>
    <w:rPr>
      <w:b/>
      <w:bCs/>
      <w:sz w:val="72"/>
      <w:szCs w:val="7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C7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3"/>
      <w:ind w:left="1022" w:hanging="54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05C7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a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ss.az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Toshiba</dc:creator>
  <cp:lastModifiedBy>Пользователь Windows</cp:lastModifiedBy>
  <cp:revision>5</cp:revision>
  <cp:lastPrinted>2020-05-16T09:59:00Z</cp:lastPrinted>
  <dcterms:created xsi:type="dcterms:W3CDTF">2020-04-18T15:20:00Z</dcterms:created>
  <dcterms:modified xsi:type="dcterms:W3CDTF">2020-06-14T10:38:00Z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2020-04-18T00:00:00Z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2020-04-18T00:00:00Z</vt:filetime>
  </property>
</Properties>
</file>