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75" w:rsidRPr="00552375" w:rsidRDefault="00552375" w:rsidP="006C0B50">
      <w:pPr>
        <w:widowControl w:val="0"/>
        <w:autoSpaceDE w:val="0"/>
        <w:autoSpaceDN w:val="0"/>
        <w:adjustRightInd w:val="0"/>
        <w:spacing w:line="360" w:lineRule="auto"/>
        <w:jc w:val="center"/>
        <w:rPr>
          <w:rFonts w:ascii="Times New Roman" w:hAnsi="Times New Roman" w:cs="Times New Roman"/>
          <w:b/>
          <w:sz w:val="24"/>
          <w:szCs w:val="24"/>
        </w:rPr>
      </w:pPr>
      <w:r w:rsidRPr="00552375">
        <w:rPr>
          <w:rFonts w:ascii="Times New Roman" w:hAnsi="Times New Roman"/>
          <w:b/>
          <w:sz w:val="24"/>
          <w:szCs w:val="24"/>
        </w:rPr>
        <w:t>Cloud based WSN for Industrial Parameter monitoring, fault detection and alerting system.</w:t>
      </w:r>
    </w:p>
    <w:p w:rsidR="00F13E7E" w:rsidRPr="00552375" w:rsidRDefault="00A60151" w:rsidP="00F13E7E">
      <w:pPr>
        <w:tabs>
          <w:tab w:val="left" w:pos="530"/>
        </w:tabs>
        <w:spacing w:line="360" w:lineRule="auto"/>
        <w:jc w:val="center"/>
        <w:rPr>
          <w:rFonts w:ascii="Times New Roman" w:hAnsi="Times New Roman" w:cs="Times New Roman"/>
          <w:b/>
          <w:sz w:val="24"/>
          <w:szCs w:val="24"/>
        </w:rPr>
      </w:pPr>
      <w:r w:rsidRPr="00552375">
        <w:rPr>
          <w:rFonts w:ascii="Times New Roman" w:hAnsi="Times New Roman" w:cs="Times New Roman"/>
          <w:b/>
          <w:sz w:val="24"/>
          <w:szCs w:val="24"/>
        </w:rPr>
        <w:t>ABSTRACT</w:t>
      </w:r>
    </w:p>
    <w:p w:rsidR="006C0B50" w:rsidRDefault="00EA3DCF" w:rsidP="00E94FF5">
      <w:pPr>
        <w:tabs>
          <w:tab w:val="left" w:pos="530"/>
        </w:tabs>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ab/>
      </w:r>
      <w:r w:rsidR="00CA58DF" w:rsidRPr="00CA58DF">
        <w:rPr>
          <w:rFonts w:ascii="Times New Roman" w:hAnsi="Times New Roman" w:cs="Times New Roman"/>
          <w:sz w:val="24"/>
          <w:szCs w:val="24"/>
          <w:shd w:val="clear" w:color="auto" w:fill="FFFFFF"/>
        </w:rPr>
        <w:t xml:space="preserve">A remote monitoring, control and intelligent are one of the most important criteria for maximizing process </w:t>
      </w:r>
      <w:r w:rsidR="006A29ED">
        <w:rPr>
          <w:rFonts w:ascii="Times New Roman" w:hAnsi="Times New Roman" w:cs="Times New Roman"/>
          <w:sz w:val="24"/>
          <w:szCs w:val="24"/>
          <w:shd w:val="clear" w:color="auto" w:fill="FFFFFF"/>
        </w:rPr>
        <w:t xml:space="preserve">industrial </w:t>
      </w:r>
      <w:r w:rsidR="00CA58DF" w:rsidRPr="00CA58DF">
        <w:rPr>
          <w:rFonts w:ascii="Times New Roman" w:hAnsi="Times New Roman" w:cs="Times New Roman"/>
          <w:sz w:val="24"/>
          <w:szCs w:val="24"/>
          <w:shd w:val="clear" w:color="auto" w:fill="FFFFFF"/>
        </w:rPr>
        <w:t>plant availability production. With the development of modern industry the requirement for industrial monitoring system is getting higher. A system is required to be able to acquire and process real time data. It is also required to control related instruments to change those environmental factors and monitoring in long distance so that it realizes modern, intelligent and accurate control. The main aim of the project is to develop an embedded web system using ARM11 processor and real time operating system, which enables data acquisition and status monitoring with the help of any standard web browser.</w:t>
      </w:r>
      <w:r w:rsidR="00E94FF5">
        <w:rPr>
          <w:rFonts w:ascii="Times New Roman" w:hAnsi="Times New Roman" w:cs="Times New Roman"/>
          <w:sz w:val="24"/>
          <w:szCs w:val="24"/>
          <w:shd w:val="clear" w:color="auto" w:fill="FFFFFF"/>
        </w:rPr>
        <w:t xml:space="preserve"> </w:t>
      </w:r>
    </w:p>
    <w:p w:rsidR="006C0B50" w:rsidRDefault="006C0B50" w:rsidP="00E94FF5">
      <w:pPr>
        <w:tabs>
          <w:tab w:val="left" w:pos="530"/>
        </w:tabs>
        <w:spacing w:after="0" w:line="360" w:lineRule="auto"/>
        <w:rPr>
          <w:rFonts w:ascii="Times New Roman" w:hAnsi="Times New Roman" w:cs="Times New Roman"/>
          <w:sz w:val="24"/>
          <w:szCs w:val="24"/>
          <w:shd w:val="clear" w:color="auto" w:fill="FFFFFF"/>
        </w:rPr>
      </w:pPr>
    </w:p>
    <w:p w:rsidR="00F82F94" w:rsidRDefault="006C0B50" w:rsidP="00E94FF5">
      <w:pPr>
        <w:tabs>
          <w:tab w:val="left" w:pos="530"/>
        </w:tabs>
        <w:spacing w:after="0"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ab/>
      </w:r>
      <w:r w:rsidR="00B7519C" w:rsidRPr="004F370B">
        <w:rPr>
          <w:rFonts w:ascii="Times New Roman" w:hAnsi="Times New Roman" w:cs="Times New Roman"/>
          <w:sz w:val="24"/>
          <w:szCs w:val="24"/>
        </w:rPr>
        <w:t xml:space="preserve">The wired </w:t>
      </w:r>
      <w:r w:rsidR="00CA58DF">
        <w:rPr>
          <w:rFonts w:ascii="Times New Roman" w:hAnsi="Times New Roman" w:cs="Times New Roman"/>
          <w:sz w:val="24"/>
          <w:szCs w:val="24"/>
        </w:rPr>
        <w:t xml:space="preserve">Industrial parameters </w:t>
      </w:r>
      <w:r w:rsidR="00B7519C" w:rsidRPr="004F370B">
        <w:rPr>
          <w:rFonts w:ascii="Times New Roman" w:hAnsi="Times New Roman" w:cs="Times New Roman"/>
          <w:sz w:val="24"/>
          <w:szCs w:val="24"/>
        </w:rPr>
        <w:t>monitoring system of highly expansive and always needs large installation space to deploy.</w:t>
      </w:r>
      <w:r w:rsidR="00E94FF5">
        <w:rPr>
          <w:rFonts w:ascii="Times New Roman" w:hAnsi="Times New Roman" w:cs="Times New Roman"/>
          <w:sz w:val="24"/>
          <w:szCs w:val="24"/>
        </w:rPr>
        <w:t xml:space="preserve"> </w:t>
      </w:r>
      <w:r w:rsidR="00B7519C" w:rsidRPr="004F370B">
        <w:rPr>
          <w:rFonts w:ascii="Times New Roman" w:hAnsi="Times New Roman" w:cs="Times New Roman"/>
          <w:sz w:val="24"/>
          <w:szCs w:val="24"/>
        </w:rPr>
        <w:t xml:space="preserve">The WSN consist </w:t>
      </w:r>
      <w:r w:rsidR="00E94FF5" w:rsidRPr="004F370B">
        <w:rPr>
          <w:rFonts w:ascii="Times New Roman" w:hAnsi="Times New Roman" w:cs="Times New Roman"/>
          <w:sz w:val="24"/>
          <w:szCs w:val="24"/>
        </w:rPr>
        <w:t>of sensor</w:t>
      </w:r>
      <w:r w:rsidR="00B7519C" w:rsidRPr="004F370B">
        <w:rPr>
          <w:rFonts w:ascii="Times New Roman" w:hAnsi="Times New Roman" w:cs="Times New Roman"/>
          <w:sz w:val="24"/>
          <w:szCs w:val="24"/>
        </w:rPr>
        <w:t xml:space="preserve"> to continuously sense various physical parameters of </w:t>
      </w:r>
      <w:r w:rsidR="00CA58DF">
        <w:rPr>
          <w:rFonts w:ascii="Times New Roman" w:hAnsi="Times New Roman" w:cs="Times New Roman"/>
          <w:sz w:val="24"/>
          <w:szCs w:val="24"/>
        </w:rPr>
        <w:t>industry</w:t>
      </w:r>
      <w:r w:rsidR="00B7519C" w:rsidRPr="004F370B">
        <w:rPr>
          <w:rFonts w:ascii="Times New Roman" w:hAnsi="Times New Roman" w:cs="Times New Roman"/>
          <w:sz w:val="24"/>
          <w:szCs w:val="24"/>
        </w:rPr>
        <w:t xml:space="preserve"> such as </w:t>
      </w:r>
      <w:r w:rsidR="00E94FF5" w:rsidRPr="004F370B">
        <w:rPr>
          <w:rFonts w:ascii="Times New Roman" w:hAnsi="Times New Roman" w:cs="Times New Roman"/>
          <w:sz w:val="24"/>
          <w:szCs w:val="24"/>
        </w:rPr>
        <w:t>temperature,</w:t>
      </w:r>
      <w:r w:rsidR="0044621F">
        <w:rPr>
          <w:rFonts w:ascii="Times New Roman" w:hAnsi="Times New Roman" w:cs="Times New Roman"/>
          <w:sz w:val="24"/>
          <w:szCs w:val="24"/>
        </w:rPr>
        <w:t xml:space="preserve"> </w:t>
      </w:r>
      <w:r w:rsidR="00E94FF5">
        <w:rPr>
          <w:rFonts w:ascii="Times New Roman" w:hAnsi="Times New Roman" w:cs="Times New Roman"/>
          <w:sz w:val="24"/>
          <w:szCs w:val="24"/>
        </w:rPr>
        <w:t>humidity,</w:t>
      </w:r>
      <w:r w:rsidR="0044621F">
        <w:rPr>
          <w:rFonts w:ascii="Times New Roman" w:hAnsi="Times New Roman" w:cs="Times New Roman"/>
          <w:sz w:val="24"/>
          <w:szCs w:val="24"/>
        </w:rPr>
        <w:t xml:space="preserve"> </w:t>
      </w:r>
      <w:r w:rsidR="00E94FF5">
        <w:rPr>
          <w:rFonts w:ascii="Times New Roman" w:hAnsi="Times New Roman" w:cs="Times New Roman"/>
          <w:sz w:val="24"/>
          <w:szCs w:val="24"/>
        </w:rPr>
        <w:t>lightening, vibration’s</w:t>
      </w:r>
      <w:r w:rsidR="00B7519C" w:rsidRPr="004F370B">
        <w:rPr>
          <w:rFonts w:ascii="Times New Roman" w:hAnsi="Times New Roman" w:cs="Times New Roman"/>
          <w:sz w:val="24"/>
          <w:szCs w:val="24"/>
        </w:rPr>
        <w:t xml:space="preserve"> users processor interface system with Raspberry pi which is low cost and consumes small amount of power .The sensor data received and process by Raspberry pi by using Python programming and send sensor information to cloud server via internet.</w:t>
      </w:r>
      <w:r w:rsidR="00E94FF5">
        <w:rPr>
          <w:rFonts w:ascii="Times New Roman" w:hAnsi="Times New Roman" w:cs="Times New Roman"/>
          <w:sz w:val="24"/>
          <w:szCs w:val="24"/>
        </w:rPr>
        <w:t xml:space="preserve"> </w:t>
      </w:r>
      <w:r w:rsidR="00B7519C" w:rsidRPr="004F370B">
        <w:rPr>
          <w:rFonts w:ascii="Times New Roman" w:hAnsi="Times New Roman" w:cs="Times New Roman"/>
          <w:sz w:val="24"/>
          <w:szCs w:val="24"/>
        </w:rPr>
        <w:t>On cloud server, user with server account can access real tim</w:t>
      </w:r>
      <w:r w:rsidR="00E94FF5">
        <w:rPr>
          <w:rFonts w:ascii="Times New Roman" w:hAnsi="Times New Roman" w:cs="Times New Roman"/>
          <w:sz w:val="24"/>
          <w:szCs w:val="24"/>
        </w:rPr>
        <w:t xml:space="preserve">e WSN data and view graphically. </w:t>
      </w:r>
      <w:r w:rsidR="00B7519C" w:rsidRPr="004F370B">
        <w:rPr>
          <w:rFonts w:ascii="Times New Roman" w:hAnsi="Times New Roman" w:cs="Times New Roman"/>
          <w:sz w:val="24"/>
          <w:szCs w:val="24"/>
        </w:rPr>
        <w:t xml:space="preserve">In this project an email alert also developed .When WSN detect critical values of sensor data to predict upcoming accident </w:t>
      </w:r>
      <w:r w:rsidR="00CA58DF">
        <w:rPr>
          <w:rFonts w:ascii="Times New Roman" w:hAnsi="Times New Roman" w:cs="Times New Roman"/>
          <w:sz w:val="24"/>
          <w:szCs w:val="24"/>
        </w:rPr>
        <w:t xml:space="preserve">and fault at machineries </w:t>
      </w:r>
      <w:r w:rsidR="00B7519C" w:rsidRPr="004F370B">
        <w:rPr>
          <w:rFonts w:ascii="Times New Roman" w:hAnsi="Times New Roman" w:cs="Times New Roman"/>
          <w:sz w:val="24"/>
          <w:szCs w:val="24"/>
        </w:rPr>
        <w:t xml:space="preserve">in </w:t>
      </w:r>
      <w:r w:rsidR="00CA58DF">
        <w:rPr>
          <w:rFonts w:ascii="Times New Roman" w:hAnsi="Times New Roman" w:cs="Times New Roman"/>
          <w:sz w:val="24"/>
          <w:szCs w:val="24"/>
        </w:rPr>
        <w:t>industry</w:t>
      </w:r>
      <w:r w:rsidR="00B7519C" w:rsidRPr="004F370B">
        <w:rPr>
          <w:rFonts w:ascii="Times New Roman" w:hAnsi="Times New Roman" w:cs="Times New Roman"/>
          <w:sz w:val="24"/>
          <w:szCs w:val="24"/>
        </w:rPr>
        <w:t xml:space="preserve"> .The user can also access WSN for announcement when damage and upcoming accidents predicted.  </w:t>
      </w:r>
    </w:p>
    <w:p w:rsidR="00E94FF5" w:rsidRDefault="00E94FF5" w:rsidP="006A29ED">
      <w:pPr>
        <w:spacing w:line="360" w:lineRule="auto"/>
        <w:ind w:firstLine="720"/>
        <w:rPr>
          <w:rFonts w:ascii="Times New Roman" w:hAnsi="Times New Roman" w:cs="Times New Roman"/>
          <w:sz w:val="24"/>
          <w:szCs w:val="24"/>
        </w:rPr>
      </w:pPr>
    </w:p>
    <w:p w:rsidR="00E94FF5" w:rsidRDefault="00E94FF5" w:rsidP="006A29ED">
      <w:pPr>
        <w:spacing w:line="360" w:lineRule="auto"/>
        <w:ind w:firstLine="720"/>
        <w:rPr>
          <w:rFonts w:ascii="Times New Roman" w:hAnsi="Times New Roman" w:cs="Times New Roman"/>
          <w:sz w:val="24"/>
          <w:szCs w:val="24"/>
        </w:rPr>
      </w:pPr>
    </w:p>
    <w:p w:rsidR="00E94FF5" w:rsidRDefault="00E94FF5" w:rsidP="006A29ED">
      <w:pPr>
        <w:spacing w:line="360" w:lineRule="auto"/>
        <w:ind w:firstLine="720"/>
        <w:rPr>
          <w:rFonts w:ascii="Times New Roman" w:hAnsi="Times New Roman" w:cs="Times New Roman"/>
          <w:sz w:val="24"/>
          <w:szCs w:val="24"/>
        </w:rPr>
      </w:pPr>
    </w:p>
    <w:p w:rsidR="00E94FF5" w:rsidRDefault="00E94FF5" w:rsidP="006A29ED">
      <w:pPr>
        <w:spacing w:line="360" w:lineRule="auto"/>
        <w:ind w:firstLine="720"/>
        <w:rPr>
          <w:rFonts w:ascii="Times New Roman" w:hAnsi="Times New Roman" w:cs="Times New Roman"/>
          <w:sz w:val="24"/>
          <w:szCs w:val="24"/>
        </w:rPr>
      </w:pPr>
    </w:p>
    <w:p w:rsidR="00E94FF5" w:rsidRDefault="00E94FF5" w:rsidP="006A29ED">
      <w:pPr>
        <w:spacing w:line="360" w:lineRule="auto"/>
        <w:ind w:firstLine="720"/>
        <w:rPr>
          <w:rFonts w:ascii="Times New Roman" w:hAnsi="Times New Roman" w:cs="Times New Roman"/>
          <w:sz w:val="24"/>
          <w:szCs w:val="24"/>
        </w:rPr>
      </w:pPr>
    </w:p>
    <w:p w:rsidR="00E94FF5" w:rsidRDefault="00E94FF5" w:rsidP="00D67654">
      <w:pPr>
        <w:spacing w:line="360" w:lineRule="auto"/>
        <w:rPr>
          <w:rFonts w:ascii="Times New Roman" w:hAnsi="Times New Roman" w:cs="Times New Roman"/>
          <w:sz w:val="24"/>
          <w:szCs w:val="24"/>
        </w:rPr>
      </w:pPr>
      <w:bookmarkStart w:id="0" w:name="_GoBack"/>
      <w:bookmarkEnd w:id="0"/>
    </w:p>
    <w:p w:rsidR="0022105B" w:rsidRDefault="0022105B" w:rsidP="002B1785">
      <w:pPr>
        <w:rPr>
          <w:rFonts w:ascii="Times New Roman" w:hAnsi="Times New Roman" w:cs="Times New Roman"/>
          <w:b/>
        </w:rPr>
      </w:pPr>
      <w:r>
        <w:rPr>
          <w:rFonts w:ascii="Times New Roman" w:hAnsi="Times New Roman" w:cs="Times New Roman"/>
          <w:b/>
        </w:rPr>
        <w:lastRenderedPageBreak/>
        <w:t>Block Diagram</w:t>
      </w:r>
    </w:p>
    <w:p w:rsidR="002B1785" w:rsidRDefault="0022105B" w:rsidP="002B1785">
      <w:pPr>
        <w:rPr>
          <w:rFonts w:ascii="Times New Roman" w:hAnsi="Times New Roman" w:cs="Times New Roman"/>
          <w:b/>
        </w:rPr>
      </w:pPr>
      <w:r w:rsidRPr="0022105B">
        <w:rPr>
          <w:rFonts w:ascii="Times New Roman" w:eastAsia="Times New Roman" w:hAnsi="Times New Roman" w:cs="Times New Roman"/>
          <w:noProof/>
          <w:sz w:val="24"/>
          <w:szCs w:val="24"/>
          <w:lang w:val="en-IN" w:eastAsia="en-IN" w:bidi="ar-SA"/>
        </w:rPr>
        <w:drawing>
          <wp:inline distT="0" distB="0" distL="0" distR="0">
            <wp:extent cx="5274945" cy="4045881"/>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58114" cy="5643602"/>
                      <a:chOff x="1000100" y="1000108"/>
                      <a:chExt cx="7358114" cy="5643602"/>
                    </a:xfrm>
                  </a:grpSpPr>
                  <a:pic>
                    <a:nvPicPr>
                      <a:cNvPr id="1030" name="Picture 6" descr="Image result for ethernet"/>
                      <a:cNvPicPr>
                        <a:picLocks noChangeAspect="1" noChangeArrowheads="1"/>
                      </a:cNvPicPr>
                    </a:nvPicPr>
                    <a:blipFill>
                      <a:blip r:embed="rId8" cstate="print"/>
                      <a:srcRect/>
                      <a:stretch>
                        <a:fillRect/>
                      </a:stretch>
                    </a:blipFill>
                    <a:spPr bwMode="auto">
                      <a:xfrm>
                        <a:off x="6372200" y="2132856"/>
                        <a:ext cx="1728192" cy="2304256"/>
                      </a:xfrm>
                      <a:prstGeom prst="rect">
                        <a:avLst/>
                      </a:prstGeom>
                      <a:noFill/>
                    </a:spPr>
                  </a:pic>
                  <a:sp>
                    <a:nvSpPr>
                      <a:cNvPr id="2" name="Rectangle 1"/>
                      <a:cNvSpPr/>
                    </a:nvSpPr>
                    <a:spPr>
                      <a:xfrm>
                        <a:off x="1259632" y="1916832"/>
                        <a:ext cx="2169368" cy="435496"/>
                      </a:xfrm>
                      <a:prstGeom prst="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Lightening Sensor</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1259632" y="2492896"/>
                        <a:ext cx="2169368" cy="609600"/>
                      </a:xfrm>
                      <a:prstGeom prst="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Humidity&amp; Temperature Sensor</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4" name="Rectangle 3"/>
                      <a:cNvSpPr/>
                    </a:nvSpPr>
                    <a:spPr>
                      <a:xfrm>
                        <a:off x="1259632" y="3284984"/>
                        <a:ext cx="2169368" cy="571504"/>
                      </a:xfrm>
                      <a:prstGeom prst="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Vibration Sensor module</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5" name="Rounded Rectangle 4"/>
                      <a:cNvSpPr/>
                    </a:nvSpPr>
                    <a:spPr>
                      <a:xfrm>
                        <a:off x="4267200" y="1772816"/>
                        <a:ext cx="1524000" cy="2880320"/>
                      </a:xfrm>
                      <a:prstGeom prst="round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Raspberry </a:t>
                          </a:r>
                          <a:r>
                            <a:rPr lang="en-US" dirty="0" smtClean="0">
                              <a:latin typeface="Times New Roman" panose="02020603050405020304" pitchFamily="18" charset="0"/>
                              <a:cs typeface="Times New Roman" panose="02020603050405020304" pitchFamily="18" charset="0"/>
                            </a:rPr>
                            <a:t>pi3</a:t>
                          </a:r>
                        </a:p>
                        <a:p>
                          <a:pPr algn="ctr"/>
                          <a:r>
                            <a:rPr lang="en-US" dirty="0" smtClean="0">
                              <a:latin typeface="Times New Roman" panose="02020603050405020304" pitchFamily="18" charset="0"/>
                              <a:cs typeface="Times New Roman" panose="02020603050405020304" pitchFamily="18" charset="0"/>
                            </a:rPr>
                            <a:t>(ARM Cortex Board)</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2819400" y="5867400"/>
                        <a:ext cx="2057400" cy="561996"/>
                      </a:xfrm>
                      <a:prstGeom prst="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Smart phone /laptop</a:t>
                          </a:r>
                        </a:p>
                      </a:txBody>
                      <a:useSpRect/>
                    </a:txSp>
                    <a:style>
                      <a:lnRef idx="2">
                        <a:schemeClr val="dk1"/>
                      </a:lnRef>
                      <a:fillRef idx="1">
                        <a:schemeClr val="lt1"/>
                      </a:fillRef>
                      <a:effectRef idx="0">
                        <a:schemeClr val="dk1"/>
                      </a:effectRef>
                      <a:fontRef idx="minor">
                        <a:schemeClr val="dk1"/>
                      </a:fontRef>
                    </a:style>
                  </a:sp>
                  <a:sp>
                    <a:nvSpPr>
                      <a:cNvPr id="22" name="Rectangle 21"/>
                      <a:cNvSpPr/>
                    </a:nvSpPr>
                    <a:spPr>
                      <a:xfrm>
                        <a:off x="2286000" y="1143000"/>
                        <a:ext cx="4876800" cy="533400"/>
                      </a:xfrm>
                      <a:prstGeom prst="rect">
                        <a:avLst/>
                      </a:prstGeom>
                      <a:ln>
                        <a:noFill/>
                      </a:ln>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b="1" dirty="0" smtClean="0">
                              <a:latin typeface="Times New Roman" panose="02020603050405020304" pitchFamily="18" charset="0"/>
                              <a:cs typeface="Times New Roman" panose="02020603050405020304" pitchFamily="18" charset="0"/>
                            </a:rPr>
                            <a:t>INDUSTRIAL PARAMETERS </a:t>
                          </a:r>
                          <a:r>
                            <a:rPr lang="en-US" b="1" dirty="0" smtClean="0">
                              <a:latin typeface="Times New Roman" panose="02020603050405020304" pitchFamily="18" charset="0"/>
                              <a:cs typeface="Times New Roman" panose="02020603050405020304" pitchFamily="18" charset="0"/>
                            </a:rPr>
                            <a:t>MONITORING SYSTEM (</a:t>
                          </a:r>
                          <a:r>
                            <a:rPr lang="en-US" b="1" dirty="0" smtClean="0">
                              <a:latin typeface="Times New Roman" panose="02020603050405020304" pitchFamily="18" charset="0"/>
                              <a:cs typeface="Times New Roman" panose="02020603050405020304" pitchFamily="18" charset="0"/>
                            </a:rPr>
                            <a:t>I</a:t>
                          </a:r>
                          <a:r>
                            <a:rPr lang="en-US" b="1" dirty="0" smtClean="0">
                              <a:latin typeface="Times New Roman" panose="02020603050405020304" pitchFamily="18" charset="0"/>
                              <a:cs typeface="Times New Roman" panose="02020603050405020304" pitchFamily="18" charset="0"/>
                            </a:rPr>
                            <a:t>MS</a:t>
                          </a:r>
                          <a:r>
                            <a:rPr lang="en-US" b="1" dirty="0" smtClean="0">
                              <a:latin typeface="Times New Roman" panose="02020603050405020304" pitchFamily="18" charset="0"/>
                              <a:cs typeface="Times New Roman" panose="02020603050405020304" pitchFamily="18" charset="0"/>
                            </a:rPr>
                            <a:t>)</a:t>
                          </a:r>
                          <a:endParaRPr lang="en-US" b="1" dirty="0">
                            <a:latin typeface="Times New Roman" panose="02020603050405020304" pitchFamily="18" charset="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a:sp>
                    <a:nvSpPr>
                      <a:cNvPr id="23" name="Rectangle 22"/>
                      <a:cNvSpPr/>
                    </a:nvSpPr>
                    <a:spPr>
                      <a:xfrm>
                        <a:off x="2209800" y="4953000"/>
                        <a:ext cx="5791224" cy="1690710"/>
                      </a:xfrm>
                      <a:prstGeom prst="rect">
                        <a:avLst/>
                      </a:prstGeom>
                      <a:noFill/>
                      <a:ln>
                        <a:solidFill>
                          <a:schemeClr val="tx2"/>
                        </a:solidFill>
                        <a:prstDash val="dash"/>
                      </a:ln>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noFill/>
                            </a:rPr>
                            <a:t>REMOTE UNIT</a:t>
                          </a:r>
                          <a:endParaRPr lang="en-US" dirty="0">
                            <a:noFill/>
                          </a:endParaRPr>
                        </a:p>
                      </a:txBody>
                      <a:useSpRect/>
                    </a:txSp>
                    <a:style>
                      <a:lnRef idx="2">
                        <a:schemeClr val="accent6"/>
                      </a:lnRef>
                      <a:fillRef idx="1">
                        <a:schemeClr val="lt1"/>
                      </a:fillRef>
                      <a:effectRef idx="0">
                        <a:schemeClr val="accent6"/>
                      </a:effectRef>
                      <a:fontRef idx="minor">
                        <a:schemeClr val="dk1"/>
                      </a:fontRef>
                    </a:style>
                  </a:sp>
                  <a:sp>
                    <a:nvSpPr>
                      <a:cNvPr id="19" name="Rectangle 18"/>
                      <a:cNvSpPr/>
                    </a:nvSpPr>
                    <a:spPr>
                      <a:xfrm>
                        <a:off x="1000100" y="1000108"/>
                        <a:ext cx="7358114" cy="3786214"/>
                      </a:xfrm>
                      <a:prstGeom prst="rect">
                        <a:avLst/>
                      </a:prstGeom>
                      <a:noFill/>
                      <a:ln>
                        <a:prstDash val="sysDash"/>
                      </a:ln>
                    </a:spPr>
                    <a:txSp>
                      <a:txBody>
                        <a:bodyPr rtlCol="0"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3000364" y="5143512"/>
                        <a:ext cx="2857520" cy="646331"/>
                      </a:xfrm>
                      <a:prstGeom prst="rect">
                        <a:avLst/>
                      </a:prstGeom>
                      <a:noFill/>
                    </a:spPr>
                    <a:txSp>
                      <a:txBody>
                        <a:bodyPr wrap="square" rtlCol="0">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IN" b="1" dirty="0" smtClean="0">
                              <a:latin typeface="Times New Roman" panose="02020603050405020304" pitchFamily="18" charset="0"/>
                              <a:cs typeface="Times New Roman" panose="02020603050405020304" pitchFamily="18" charset="0"/>
                            </a:rPr>
                            <a:t>REMOTE  CONTROL UNIT</a:t>
                          </a:r>
                          <a:endParaRPr lang="en-IN" b="1" dirty="0">
                            <a:latin typeface="Times New Roman" panose="02020603050405020304" pitchFamily="18" charset="0"/>
                            <a:cs typeface="Times New Roman" panose="02020603050405020304" pitchFamily="18" charset="0"/>
                          </a:endParaRPr>
                        </a:p>
                      </a:txBody>
                      <a:useSpRect/>
                    </a:txSp>
                  </a:sp>
                  <a:sp>
                    <a:nvSpPr>
                      <a:cNvPr id="24" name="Rectangle 23"/>
                      <a:cNvSpPr/>
                    </a:nvSpPr>
                    <a:spPr>
                      <a:xfrm>
                        <a:off x="1259632" y="4005064"/>
                        <a:ext cx="2169368" cy="571504"/>
                      </a:xfrm>
                      <a:prstGeom prst="rect">
                        <a:avLst/>
                      </a:prstGeom>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Machineries Fault Detector</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cxnSp>
                    <a:nvCxnSpPr>
                      <a:cNvPr id="28" name="Straight Arrow Connector 27"/>
                      <a:cNvCxnSpPr/>
                    </a:nvCxnSpPr>
                    <a:spPr>
                      <a:xfrm flipV="1">
                        <a:off x="3419872" y="2132856"/>
                        <a:ext cx="854968" cy="1724"/>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flipV="1">
                        <a:off x="3419872" y="2708920"/>
                        <a:ext cx="854968" cy="1724"/>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V="1">
                        <a:off x="3419872" y="3573016"/>
                        <a:ext cx="854968" cy="1724"/>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flipV="1">
                        <a:off x="3419872" y="4221088"/>
                        <a:ext cx="854968" cy="1724"/>
                      </a:xfrm>
                      <a:prstGeom prst="straightConnector1">
                        <a:avLst/>
                      </a:prstGeom>
                      <a:ln w="57150">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1028" name="Picture 4" descr="Image result for cloud server"/>
                      <a:cNvPicPr>
                        <a:picLocks noChangeAspect="1" noChangeArrowheads="1"/>
                      </a:cNvPicPr>
                    </a:nvPicPr>
                    <a:blipFill>
                      <a:blip r:embed="rId9" cstate="print"/>
                      <a:srcRect/>
                      <a:stretch>
                        <a:fillRect/>
                      </a:stretch>
                    </a:blipFill>
                    <a:spPr bwMode="auto">
                      <a:xfrm>
                        <a:off x="5724128" y="5201816"/>
                        <a:ext cx="2123728" cy="1395536"/>
                      </a:xfrm>
                      <a:prstGeom prst="rect">
                        <a:avLst/>
                      </a:prstGeom>
                      <a:noFill/>
                    </a:spPr>
                  </a:pic>
                  <a:cxnSp>
                    <a:nvCxnSpPr>
                      <a:cNvPr id="46" name="Straight Arrow Connector 45"/>
                      <a:cNvCxnSpPr/>
                    </a:nvCxnSpPr>
                    <a:spPr>
                      <a:xfrm flipH="1">
                        <a:off x="6911280" y="4221088"/>
                        <a:ext cx="253008" cy="1091952"/>
                      </a:xfrm>
                      <a:prstGeom prst="straightConnector1">
                        <a:avLst/>
                      </a:prstGeom>
                      <a:ln w="571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flipH="1">
                        <a:off x="4860032" y="5949280"/>
                        <a:ext cx="1296144" cy="72008"/>
                      </a:xfrm>
                      <a:prstGeom prst="straightConnector1">
                        <a:avLst/>
                      </a:prstGeom>
                      <a:ln w="571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57" name="Rectangle 56"/>
                      <a:cNvSpPr/>
                    </a:nvSpPr>
                    <a:spPr>
                      <a:xfrm>
                        <a:off x="6012160" y="1844824"/>
                        <a:ext cx="2169368" cy="435496"/>
                      </a:xfrm>
                      <a:prstGeom prst="rect">
                        <a:avLst/>
                      </a:prstGeom>
                      <a:noFill/>
                      <a:ln>
                        <a:noFill/>
                      </a:ln>
                    </a:spPr>
                    <a:txSp>
                      <a:txBody>
                        <a:bodyPr rtlCol="0" anchor="ctr"/>
                        <a:lstStyle>
                          <a:defPPr>
                            <a:defRPr lang="es-E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Ethernet</a:t>
                          </a:r>
                          <a:endParaRPr lang="en-US" dirty="0">
                            <a:latin typeface="Times New Roman" panose="02020603050405020304" pitchFamily="18" charset="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cxnSp>
                    <a:nvCxnSpPr>
                      <a:cNvPr id="58" name="Straight Arrow Connector 57"/>
                      <a:cNvCxnSpPr/>
                    </a:nvCxnSpPr>
                    <a:spPr>
                      <a:xfrm flipH="1">
                        <a:off x="5796136" y="2996952"/>
                        <a:ext cx="792088" cy="0"/>
                      </a:xfrm>
                      <a:prstGeom prst="straightConnector1">
                        <a:avLst/>
                      </a:prstGeom>
                      <a:ln w="571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1785" w:rsidRPr="005538E1" w:rsidRDefault="002B1785" w:rsidP="002B1785">
      <w:pPr>
        <w:rPr>
          <w:rFonts w:ascii="Times New Roman" w:hAnsi="Times New Roman" w:cs="Times New Roman"/>
          <w:b/>
        </w:rPr>
      </w:pPr>
      <w:r w:rsidRPr="005538E1">
        <w:rPr>
          <w:rFonts w:ascii="Times New Roman" w:hAnsi="Times New Roman" w:cs="Times New Roman"/>
          <w:b/>
        </w:rPr>
        <w:t>Hardware Used:</w:t>
      </w:r>
    </w:p>
    <w:p w:rsidR="002B1785" w:rsidRDefault="002B1785" w:rsidP="002B1785">
      <w:pPr>
        <w:pStyle w:val="ListParagraph"/>
        <w:numPr>
          <w:ilvl w:val="0"/>
          <w:numId w:val="11"/>
        </w:numPr>
        <w:spacing w:after="0" w:line="240" w:lineRule="auto"/>
        <w:jc w:val="left"/>
        <w:rPr>
          <w:rFonts w:ascii="Times New Roman" w:hAnsi="Times New Roman" w:cs="Times New Roman"/>
        </w:rPr>
      </w:pPr>
      <w:r w:rsidRPr="005538E1">
        <w:rPr>
          <w:rFonts w:ascii="Times New Roman" w:hAnsi="Times New Roman" w:cs="Times New Roman"/>
        </w:rPr>
        <w:t>Raspberry pi3 Board</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Temperature Sensor</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Humidity sensor</w:t>
      </w:r>
    </w:p>
    <w:p w:rsidR="009756EC" w:rsidRDefault="009756EC"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Machine Fault detector circuit</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Power Bank (Power supply)</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9V Batteries</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 xml:space="preserve">Jumper wires </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Bread Board</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LEDs</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Smart Phone</w:t>
      </w:r>
    </w:p>
    <w:p w:rsidR="002B1785" w:rsidRDefault="002B1785" w:rsidP="002B1785">
      <w:pPr>
        <w:pStyle w:val="ListParagraph"/>
        <w:numPr>
          <w:ilvl w:val="0"/>
          <w:numId w:val="11"/>
        </w:numPr>
        <w:spacing w:after="0" w:line="240" w:lineRule="auto"/>
        <w:jc w:val="left"/>
        <w:rPr>
          <w:rFonts w:ascii="Times New Roman" w:hAnsi="Times New Roman" w:cs="Times New Roman"/>
        </w:rPr>
      </w:pPr>
      <w:r>
        <w:rPr>
          <w:rFonts w:ascii="Times New Roman" w:hAnsi="Times New Roman" w:cs="Times New Roman"/>
        </w:rPr>
        <w:t>32GB SD Card</w:t>
      </w:r>
    </w:p>
    <w:p w:rsidR="002B1785" w:rsidRDefault="002B1785" w:rsidP="002B1785">
      <w:pPr>
        <w:pStyle w:val="ListParagraph"/>
        <w:numPr>
          <w:ilvl w:val="0"/>
          <w:numId w:val="11"/>
        </w:numPr>
        <w:spacing w:after="0" w:line="240" w:lineRule="auto"/>
        <w:jc w:val="left"/>
        <w:rPr>
          <w:rFonts w:ascii="Times New Roman" w:hAnsi="Times New Roman" w:cs="Times New Roman"/>
        </w:rPr>
      </w:pPr>
      <w:proofErr w:type="spellStart"/>
      <w:r>
        <w:rPr>
          <w:rFonts w:ascii="Times New Roman" w:hAnsi="Times New Roman" w:cs="Times New Roman"/>
        </w:rPr>
        <w:t>Wifi</w:t>
      </w:r>
      <w:proofErr w:type="spellEnd"/>
      <w:r>
        <w:rPr>
          <w:rFonts w:ascii="Times New Roman" w:hAnsi="Times New Roman" w:cs="Times New Roman"/>
        </w:rPr>
        <w:t xml:space="preserve"> modem</w:t>
      </w:r>
    </w:p>
    <w:p w:rsidR="002B1785" w:rsidRPr="00E939E4" w:rsidRDefault="002B1785" w:rsidP="002B1785">
      <w:pPr>
        <w:rPr>
          <w:rFonts w:ascii="Times New Roman" w:hAnsi="Times New Roman" w:cs="Times New Roman"/>
        </w:rPr>
      </w:pPr>
    </w:p>
    <w:p w:rsidR="002B1785" w:rsidRPr="005538E1" w:rsidRDefault="002B1785" w:rsidP="002B1785">
      <w:pPr>
        <w:rPr>
          <w:rFonts w:ascii="Times New Roman" w:hAnsi="Times New Roman" w:cs="Times New Roman"/>
          <w:b/>
        </w:rPr>
      </w:pPr>
      <w:r w:rsidRPr="005538E1">
        <w:rPr>
          <w:rFonts w:ascii="Times New Roman" w:hAnsi="Times New Roman" w:cs="Times New Roman"/>
          <w:b/>
        </w:rPr>
        <w:t>Software Used:</w:t>
      </w:r>
    </w:p>
    <w:p w:rsidR="002B1785" w:rsidRDefault="002B1785" w:rsidP="002B1785">
      <w:pPr>
        <w:pStyle w:val="ListParagraph"/>
        <w:numPr>
          <w:ilvl w:val="0"/>
          <w:numId w:val="12"/>
        </w:numPr>
        <w:spacing w:after="0" w:line="240" w:lineRule="auto"/>
        <w:jc w:val="left"/>
        <w:rPr>
          <w:rFonts w:ascii="Times New Roman" w:hAnsi="Times New Roman" w:cs="Times New Roman"/>
        </w:rPr>
      </w:pPr>
      <w:r w:rsidRPr="005538E1">
        <w:rPr>
          <w:rFonts w:ascii="Times New Roman" w:hAnsi="Times New Roman" w:cs="Times New Roman"/>
        </w:rPr>
        <w:t>RTOS</w:t>
      </w:r>
      <w:r>
        <w:rPr>
          <w:rFonts w:ascii="Times New Roman" w:hAnsi="Times New Roman" w:cs="Times New Roman"/>
        </w:rPr>
        <w:t xml:space="preserve"> (</w:t>
      </w:r>
      <w:proofErr w:type="spellStart"/>
      <w:r>
        <w:rPr>
          <w:rFonts w:ascii="Times New Roman" w:hAnsi="Times New Roman" w:cs="Times New Roman"/>
        </w:rPr>
        <w:t>Raspbian</w:t>
      </w:r>
      <w:proofErr w:type="spellEnd"/>
      <w:r>
        <w:rPr>
          <w:rFonts w:ascii="Times New Roman" w:hAnsi="Times New Roman" w:cs="Times New Roman"/>
        </w:rPr>
        <w:t xml:space="preserve"> Operating System)</w:t>
      </w:r>
    </w:p>
    <w:p w:rsidR="002B1785"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Python IDE</w:t>
      </w:r>
    </w:p>
    <w:p w:rsidR="002B1785"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Python programming</w:t>
      </w:r>
    </w:p>
    <w:p w:rsidR="002B1785"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HTML and Java Script for frontend webpage design</w:t>
      </w:r>
    </w:p>
    <w:p w:rsidR="002B1785"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PHP and python programming for backend programming</w:t>
      </w:r>
    </w:p>
    <w:p w:rsidR="002B1785"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Apache web server</w:t>
      </w:r>
    </w:p>
    <w:p w:rsidR="002B1785" w:rsidRPr="00E939E4" w:rsidRDefault="002B1785" w:rsidP="002B1785">
      <w:pPr>
        <w:pStyle w:val="ListParagraph"/>
        <w:numPr>
          <w:ilvl w:val="0"/>
          <w:numId w:val="12"/>
        </w:numPr>
        <w:spacing w:after="0" w:line="240" w:lineRule="auto"/>
        <w:jc w:val="left"/>
        <w:rPr>
          <w:rFonts w:ascii="Times New Roman" w:hAnsi="Times New Roman" w:cs="Times New Roman"/>
        </w:rPr>
      </w:pPr>
      <w:r>
        <w:rPr>
          <w:rFonts w:ascii="Times New Roman" w:hAnsi="Times New Roman" w:cs="Times New Roman"/>
        </w:rPr>
        <w:t>Cloud server for IOT</w:t>
      </w:r>
    </w:p>
    <w:p w:rsidR="002B1785" w:rsidRPr="006A29ED" w:rsidRDefault="002B1785" w:rsidP="006A29ED">
      <w:pPr>
        <w:spacing w:line="360" w:lineRule="auto"/>
        <w:ind w:firstLine="720"/>
        <w:rPr>
          <w:rFonts w:ascii="Times New Roman" w:hAnsi="Times New Roman" w:cs="Times New Roman"/>
          <w:sz w:val="24"/>
          <w:szCs w:val="24"/>
        </w:rPr>
      </w:pPr>
    </w:p>
    <w:sectPr w:rsidR="002B1785" w:rsidRPr="006A29ED" w:rsidSect="00F13E7E">
      <w:footerReference w:type="default" r:id="rId10"/>
      <w:pgSz w:w="11907" w:h="16839" w:code="9"/>
      <w:pgMar w:top="1440" w:right="1440" w:bottom="1440" w:left="216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03" w:rsidRDefault="00A17203" w:rsidP="009B106C">
      <w:pPr>
        <w:spacing w:after="0" w:line="240" w:lineRule="auto"/>
      </w:pPr>
      <w:r>
        <w:separator/>
      </w:r>
    </w:p>
  </w:endnote>
  <w:endnote w:type="continuationSeparator" w:id="0">
    <w:p w:rsidR="00A17203" w:rsidRDefault="00A17203" w:rsidP="009B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316"/>
      <w:docPartObj>
        <w:docPartGallery w:val="Page Numbers (Bottom of Page)"/>
        <w:docPartUnique/>
      </w:docPartObj>
    </w:sdtPr>
    <w:sdtEndPr/>
    <w:sdtContent>
      <w:p w:rsidR="004A57C1" w:rsidRDefault="005F7580">
        <w:pPr>
          <w:pStyle w:val="Footer"/>
          <w:jc w:val="center"/>
        </w:pPr>
        <w:r>
          <w:t>I</w:t>
        </w:r>
      </w:p>
    </w:sdtContent>
  </w:sdt>
  <w:p w:rsidR="000E1C37" w:rsidRDefault="000E1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03" w:rsidRDefault="00A17203" w:rsidP="009B106C">
      <w:pPr>
        <w:spacing w:after="0" w:line="240" w:lineRule="auto"/>
      </w:pPr>
      <w:r>
        <w:separator/>
      </w:r>
    </w:p>
  </w:footnote>
  <w:footnote w:type="continuationSeparator" w:id="0">
    <w:p w:rsidR="00A17203" w:rsidRDefault="00A17203" w:rsidP="009B1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17262"/>
    <w:multiLevelType w:val="hybridMultilevel"/>
    <w:tmpl w:val="4346334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15:restartNumberingAfterBreak="0">
    <w:nsid w:val="0F3D4E04"/>
    <w:multiLevelType w:val="hybridMultilevel"/>
    <w:tmpl w:val="6C44EBE4"/>
    <w:lvl w:ilvl="0" w:tplc="175C8764">
      <w:start w:val="1"/>
      <w:numFmt w:val="bullet"/>
      <w:lvlText w:val=""/>
      <w:lvlJc w:val="left"/>
      <w:pPr>
        <w:tabs>
          <w:tab w:val="num" w:pos="720"/>
        </w:tabs>
        <w:ind w:left="720" w:hanging="360"/>
      </w:pPr>
      <w:rPr>
        <w:rFonts w:ascii="Wingdings" w:hAnsi="Wingdings" w:hint="default"/>
      </w:rPr>
    </w:lvl>
    <w:lvl w:ilvl="1" w:tplc="76368758">
      <w:start w:val="1"/>
      <w:numFmt w:val="bullet"/>
      <w:lvlText w:val=""/>
      <w:lvlJc w:val="left"/>
      <w:pPr>
        <w:tabs>
          <w:tab w:val="num" w:pos="1440"/>
        </w:tabs>
        <w:ind w:left="1440" w:hanging="360"/>
      </w:pPr>
      <w:rPr>
        <w:rFonts w:ascii="Wingdings" w:hAnsi="Wingdings" w:hint="default"/>
      </w:rPr>
    </w:lvl>
    <w:lvl w:ilvl="2" w:tplc="B58C6CA6" w:tentative="1">
      <w:start w:val="1"/>
      <w:numFmt w:val="bullet"/>
      <w:lvlText w:val=""/>
      <w:lvlJc w:val="left"/>
      <w:pPr>
        <w:tabs>
          <w:tab w:val="num" w:pos="2160"/>
        </w:tabs>
        <w:ind w:left="2160" w:hanging="360"/>
      </w:pPr>
      <w:rPr>
        <w:rFonts w:ascii="Wingdings" w:hAnsi="Wingdings" w:hint="default"/>
      </w:rPr>
    </w:lvl>
    <w:lvl w:ilvl="3" w:tplc="A9025204" w:tentative="1">
      <w:start w:val="1"/>
      <w:numFmt w:val="bullet"/>
      <w:lvlText w:val=""/>
      <w:lvlJc w:val="left"/>
      <w:pPr>
        <w:tabs>
          <w:tab w:val="num" w:pos="2880"/>
        </w:tabs>
        <w:ind w:left="2880" w:hanging="360"/>
      </w:pPr>
      <w:rPr>
        <w:rFonts w:ascii="Wingdings" w:hAnsi="Wingdings" w:hint="default"/>
      </w:rPr>
    </w:lvl>
    <w:lvl w:ilvl="4" w:tplc="E1BCA678" w:tentative="1">
      <w:start w:val="1"/>
      <w:numFmt w:val="bullet"/>
      <w:lvlText w:val=""/>
      <w:lvlJc w:val="left"/>
      <w:pPr>
        <w:tabs>
          <w:tab w:val="num" w:pos="3600"/>
        </w:tabs>
        <w:ind w:left="3600" w:hanging="360"/>
      </w:pPr>
      <w:rPr>
        <w:rFonts w:ascii="Wingdings" w:hAnsi="Wingdings" w:hint="default"/>
      </w:rPr>
    </w:lvl>
    <w:lvl w:ilvl="5" w:tplc="DDF2107E" w:tentative="1">
      <w:start w:val="1"/>
      <w:numFmt w:val="bullet"/>
      <w:lvlText w:val=""/>
      <w:lvlJc w:val="left"/>
      <w:pPr>
        <w:tabs>
          <w:tab w:val="num" w:pos="4320"/>
        </w:tabs>
        <w:ind w:left="4320" w:hanging="360"/>
      </w:pPr>
      <w:rPr>
        <w:rFonts w:ascii="Wingdings" w:hAnsi="Wingdings" w:hint="default"/>
      </w:rPr>
    </w:lvl>
    <w:lvl w:ilvl="6" w:tplc="F82A2D18" w:tentative="1">
      <w:start w:val="1"/>
      <w:numFmt w:val="bullet"/>
      <w:lvlText w:val=""/>
      <w:lvlJc w:val="left"/>
      <w:pPr>
        <w:tabs>
          <w:tab w:val="num" w:pos="5040"/>
        </w:tabs>
        <w:ind w:left="5040" w:hanging="360"/>
      </w:pPr>
      <w:rPr>
        <w:rFonts w:ascii="Wingdings" w:hAnsi="Wingdings" w:hint="default"/>
      </w:rPr>
    </w:lvl>
    <w:lvl w:ilvl="7" w:tplc="7B60AABC" w:tentative="1">
      <w:start w:val="1"/>
      <w:numFmt w:val="bullet"/>
      <w:lvlText w:val=""/>
      <w:lvlJc w:val="left"/>
      <w:pPr>
        <w:tabs>
          <w:tab w:val="num" w:pos="5760"/>
        </w:tabs>
        <w:ind w:left="5760" w:hanging="360"/>
      </w:pPr>
      <w:rPr>
        <w:rFonts w:ascii="Wingdings" w:hAnsi="Wingdings" w:hint="default"/>
      </w:rPr>
    </w:lvl>
    <w:lvl w:ilvl="8" w:tplc="673E0C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9F544E"/>
    <w:multiLevelType w:val="hybridMultilevel"/>
    <w:tmpl w:val="629A09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15:restartNumberingAfterBreak="0">
    <w:nsid w:val="23547614"/>
    <w:multiLevelType w:val="hybridMultilevel"/>
    <w:tmpl w:val="657E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13BD1"/>
    <w:multiLevelType w:val="hybridMultilevel"/>
    <w:tmpl w:val="C0F6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A2234"/>
    <w:multiLevelType w:val="hybridMultilevel"/>
    <w:tmpl w:val="AFA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03A34"/>
    <w:multiLevelType w:val="hybridMultilevel"/>
    <w:tmpl w:val="38AC6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94431D"/>
    <w:multiLevelType w:val="hybridMultilevel"/>
    <w:tmpl w:val="C04A7C5E"/>
    <w:lvl w:ilvl="0" w:tplc="C890B166">
      <w:start w:val="1"/>
      <w:numFmt w:val="bullet"/>
      <w:lvlText w:val=""/>
      <w:lvlJc w:val="left"/>
      <w:pPr>
        <w:tabs>
          <w:tab w:val="num" w:pos="720"/>
        </w:tabs>
        <w:ind w:left="720" w:hanging="360"/>
      </w:pPr>
      <w:rPr>
        <w:rFonts w:ascii="Wingdings" w:hAnsi="Wingdings" w:hint="default"/>
      </w:rPr>
    </w:lvl>
    <w:lvl w:ilvl="1" w:tplc="25522170" w:tentative="1">
      <w:start w:val="1"/>
      <w:numFmt w:val="bullet"/>
      <w:lvlText w:val=""/>
      <w:lvlJc w:val="left"/>
      <w:pPr>
        <w:tabs>
          <w:tab w:val="num" w:pos="1440"/>
        </w:tabs>
        <w:ind w:left="1440" w:hanging="360"/>
      </w:pPr>
      <w:rPr>
        <w:rFonts w:ascii="Wingdings" w:hAnsi="Wingdings" w:hint="default"/>
      </w:rPr>
    </w:lvl>
    <w:lvl w:ilvl="2" w:tplc="1780DEA2" w:tentative="1">
      <w:start w:val="1"/>
      <w:numFmt w:val="bullet"/>
      <w:lvlText w:val=""/>
      <w:lvlJc w:val="left"/>
      <w:pPr>
        <w:tabs>
          <w:tab w:val="num" w:pos="2160"/>
        </w:tabs>
        <w:ind w:left="2160" w:hanging="360"/>
      </w:pPr>
      <w:rPr>
        <w:rFonts w:ascii="Wingdings" w:hAnsi="Wingdings" w:hint="default"/>
      </w:rPr>
    </w:lvl>
    <w:lvl w:ilvl="3" w:tplc="7DCEEA88" w:tentative="1">
      <w:start w:val="1"/>
      <w:numFmt w:val="bullet"/>
      <w:lvlText w:val=""/>
      <w:lvlJc w:val="left"/>
      <w:pPr>
        <w:tabs>
          <w:tab w:val="num" w:pos="2880"/>
        </w:tabs>
        <w:ind w:left="2880" w:hanging="360"/>
      </w:pPr>
      <w:rPr>
        <w:rFonts w:ascii="Wingdings" w:hAnsi="Wingdings" w:hint="default"/>
      </w:rPr>
    </w:lvl>
    <w:lvl w:ilvl="4" w:tplc="1B9ECD6E" w:tentative="1">
      <w:start w:val="1"/>
      <w:numFmt w:val="bullet"/>
      <w:lvlText w:val=""/>
      <w:lvlJc w:val="left"/>
      <w:pPr>
        <w:tabs>
          <w:tab w:val="num" w:pos="3600"/>
        </w:tabs>
        <w:ind w:left="3600" w:hanging="360"/>
      </w:pPr>
      <w:rPr>
        <w:rFonts w:ascii="Wingdings" w:hAnsi="Wingdings" w:hint="default"/>
      </w:rPr>
    </w:lvl>
    <w:lvl w:ilvl="5" w:tplc="709C96BE" w:tentative="1">
      <w:start w:val="1"/>
      <w:numFmt w:val="bullet"/>
      <w:lvlText w:val=""/>
      <w:lvlJc w:val="left"/>
      <w:pPr>
        <w:tabs>
          <w:tab w:val="num" w:pos="4320"/>
        </w:tabs>
        <w:ind w:left="4320" w:hanging="360"/>
      </w:pPr>
      <w:rPr>
        <w:rFonts w:ascii="Wingdings" w:hAnsi="Wingdings" w:hint="default"/>
      </w:rPr>
    </w:lvl>
    <w:lvl w:ilvl="6" w:tplc="83B4F698" w:tentative="1">
      <w:start w:val="1"/>
      <w:numFmt w:val="bullet"/>
      <w:lvlText w:val=""/>
      <w:lvlJc w:val="left"/>
      <w:pPr>
        <w:tabs>
          <w:tab w:val="num" w:pos="5040"/>
        </w:tabs>
        <w:ind w:left="5040" w:hanging="360"/>
      </w:pPr>
      <w:rPr>
        <w:rFonts w:ascii="Wingdings" w:hAnsi="Wingdings" w:hint="default"/>
      </w:rPr>
    </w:lvl>
    <w:lvl w:ilvl="7" w:tplc="EF0AEF44" w:tentative="1">
      <w:start w:val="1"/>
      <w:numFmt w:val="bullet"/>
      <w:lvlText w:val=""/>
      <w:lvlJc w:val="left"/>
      <w:pPr>
        <w:tabs>
          <w:tab w:val="num" w:pos="5760"/>
        </w:tabs>
        <w:ind w:left="5760" w:hanging="360"/>
      </w:pPr>
      <w:rPr>
        <w:rFonts w:ascii="Wingdings" w:hAnsi="Wingdings" w:hint="default"/>
      </w:rPr>
    </w:lvl>
    <w:lvl w:ilvl="8" w:tplc="C4D817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1F5056"/>
    <w:multiLevelType w:val="hybridMultilevel"/>
    <w:tmpl w:val="5D6A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E7380"/>
    <w:multiLevelType w:val="hybridMultilevel"/>
    <w:tmpl w:val="9D869A54"/>
    <w:lvl w:ilvl="0" w:tplc="22F0CDD2">
      <w:start w:val="43"/>
      <w:numFmt w:val="decimal"/>
      <w:lvlText w:val="%1."/>
      <w:lvlJc w:val="left"/>
      <w:pPr>
        <w:ind w:left="1260" w:hanging="360"/>
      </w:pPr>
      <w:rPr>
        <w:rFonts w:cstheme="minorBidi"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69A241DA"/>
    <w:multiLevelType w:val="hybridMultilevel"/>
    <w:tmpl w:val="F33CE34C"/>
    <w:lvl w:ilvl="0" w:tplc="9FB6AC36">
      <w:start w:val="1"/>
      <w:numFmt w:val="bullet"/>
      <w:lvlText w:val=""/>
      <w:lvlJc w:val="left"/>
      <w:pPr>
        <w:tabs>
          <w:tab w:val="num" w:pos="720"/>
        </w:tabs>
        <w:ind w:left="720" w:hanging="360"/>
      </w:pPr>
      <w:rPr>
        <w:rFonts w:ascii="Wingdings" w:hAnsi="Wingdings" w:hint="default"/>
      </w:rPr>
    </w:lvl>
    <w:lvl w:ilvl="1" w:tplc="401615AC" w:tentative="1">
      <w:start w:val="1"/>
      <w:numFmt w:val="bullet"/>
      <w:lvlText w:val=""/>
      <w:lvlJc w:val="left"/>
      <w:pPr>
        <w:tabs>
          <w:tab w:val="num" w:pos="1440"/>
        </w:tabs>
        <w:ind w:left="1440" w:hanging="360"/>
      </w:pPr>
      <w:rPr>
        <w:rFonts w:ascii="Wingdings" w:hAnsi="Wingdings" w:hint="default"/>
      </w:rPr>
    </w:lvl>
    <w:lvl w:ilvl="2" w:tplc="B4CCAA3C" w:tentative="1">
      <w:start w:val="1"/>
      <w:numFmt w:val="bullet"/>
      <w:lvlText w:val=""/>
      <w:lvlJc w:val="left"/>
      <w:pPr>
        <w:tabs>
          <w:tab w:val="num" w:pos="2160"/>
        </w:tabs>
        <w:ind w:left="2160" w:hanging="360"/>
      </w:pPr>
      <w:rPr>
        <w:rFonts w:ascii="Wingdings" w:hAnsi="Wingdings" w:hint="default"/>
      </w:rPr>
    </w:lvl>
    <w:lvl w:ilvl="3" w:tplc="2D32273A" w:tentative="1">
      <w:start w:val="1"/>
      <w:numFmt w:val="bullet"/>
      <w:lvlText w:val=""/>
      <w:lvlJc w:val="left"/>
      <w:pPr>
        <w:tabs>
          <w:tab w:val="num" w:pos="2880"/>
        </w:tabs>
        <w:ind w:left="2880" w:hanging="360"/>
      </w:pPr>
      <w:rPr>
        <w:rFonts w:ascii="Wingdings" w:hAnsi="Wingdings" w:hint="default"/>
      </w:rPr>
    </w:lvl>
    <w:lvl w:ilvl="4" w:tplc="636813AA" w:tentative="1">
      <w:start w:val="1"/>
      <w:numFmt w:val="bullet"/>
      <w:lvlText w:val=""/>
      <w:lvlJc w:val="left"/>
      <w:pPr>
        <w:tabs>
          <w:tab w:val="num" w:pos="3600"/>
        </w:tabs>
        <w:ind w:left="3600" w:hanging="360"/>
      </w:pPr>
      <w:rPr>
        <w:rFonts w:ascii="Wingdings" w:hAnsi="Wingdings" w:hint="default"/>
      </w:rPr>
    </w:lvl>
    <w:lvl w:ilvl="5" w:tplc="ABAC5D06" w:tentative="1">
      <w:start w:val="1"/>
      <w:numFmt w:val="bullet"/>
      <w:lvlText w:val=""/>
      <w:lvlJc w:val="left"/>
      <w:pPr>
        <w:tabs>
          <w:tab w:val="num" w:pos="4320"/>
        </w:tabs>
        <w:ind w:left="4320" w:hanging="360"/>
      </w:pPr>
      <w:rPr>
        <w:rFonts w:ascii="Wingdings" w:hAnsi="Wingdings" w:hint="default"/>
      </w:rPr>
    </w:lvl>
    <w:lvl w:ilvl="6" w:tplc="426EEBC8" w:tentative="1">
      <w:start w:val="1"/>
      <w:numFmt w:val="bullet"/>
      <w:lvlText w:val=""/>
      <w:lvlJc w:val="left"/>
      <w:pPr>
        <w:tabs>
          <w:tab w:val="num" w:pos="5040"/>
        </w:tabs>
        <w:ind w:left="5040" w:hanging="360"/>
      </w:pPr>
      <w:rPr>
        <w:rFonts w:ascii="Wingdings" w:hAnsi="Wingdings" w:hint="default"/>
      </w:rPr>
    </w:lvl>
    <w:lvl w:ilvl="7" w:tplc="DB68D952" w:tentative="1">
      <w:start w:val="1"/>
      <w:numFmt w:val="bullet"/>
      <w:lvlText w:val=""/>
      <w:lvlJc w:val="left"/>
      <w:pPr>
        <w:tabs>
          <w:tab w:val="num" w:pos="5760"/>
        </w:tabs>
        <w:ind w:left="5760" w:hanging="360"/>
      </w:pPr>
      <w:rPr>
        <w:rFonts w:ascii="Wingdings" w:hAnsi="Wingdings" w:hint="default"/>
      </w:rPr>
    </w:lvl>
    <w:lvl w:ilvl="8" w:tplc="D958B7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E442B1"/>
    <w:multiLevelType w:val="hybridMultilevel"/>
    <w:tmpl w:val="731C8AC6"/>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1"/>
  </w:num>
  <w:num w:numId="8">
    <w:abstractNumId w:val="10"/>
  </w:num>
  <w:num w:numId="9">
    <w:abstractNumId w:val="11"/>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75B9"/>
    <w:rsid w:val="0001203A"/>
    <w:rsid w:val="00041995"/>
    <w:rsid w:val="00071820"/>
    <w:rsid w:val="00076E68"/>
    <w:rsid w:val="00080FE2"/>
    <w:rsid w:val="00092248"/>
    <w:rsid w:val="000973F4"/>
    <w:rsid w:val="000B265C"/>
    <w:rsid w:val="000B2E04"/>
    <w:rsid w:val="000C3506"/>
    <w:rsid w:val="000E1C37"/>
    <w:rsid w:val="000E4FDF"/>
    <w:rsid w:val="000F2DF0"/>
    <w:rsid w:val="00100F32"/>
    <w:rsid w:val="00153F23"/>
    <w:rsid w:val="001550D4"/>
    <w:rsid w:val="00156359"/>
    <w:rsid w:val="00174610"/>
    <w:rsid w:val="001941AF"/>
    <w:rsid w:val="00197290"/>
    <w:rsid w:val="001A31BA"/>
    <w:rsid w:val="001B3975"/>
    <w:rsid w:val="001C3FBC"/>
    <w:rsid w:val="001C6391"/>
    <w:rsid w:val="00203F08"/>
    <w:rsid w:val="00204095"/>
    <w:rsid w:val="00207BF3"/>
    <w:rsid w:val="0022105B"/>
    <w:rsid w:val="00247654"/>
    <w:rsid w:val="00251C59"/>
    <w:rsid w:val="002871BE"/>
    <w:rsid w:val="002A5DFC"/>
    <w:rsid w:val="002B1785"/>
    <w:rsid w:val="002B6BC5"/>
    <w:rsid w:val="002C40BB"/>
    <w:rsid w:val="002E0204"/>
    <w:rsid w:val="002E4073"/>
    <w:rsid w:val="00306E27"/>
    <w:rsid w:val="003148D9"/>
    <w:rsid w:val="0032184F"/>
    <w:rsid w:val="0032208D"/>
    <w:rsid w:val="00347C7C"/>
    <w:rsid w:val="00356254"/>
    <w:rsid w:val="00362F14"/>
    <w:rsid w:val="00377541"/>
    <w:rsid w:val="00385F2C"/>
    <w:rsid w:val="003B2132"/>
    <w:rsid w:val="003D1657"/>
    <w:rsid w:val="003F059C"/>
    <w:rsid w:val="003F6DFC"/>
    <w:rsid w:val="004068F0"/>
    <w:rsid w:val="0041291B"/>
    <w:rsid w:val="0042593E"/>
    <w:rsid w:val="00430C27"/>
    <w:rsid w:val="004355B6"/>
    <w:rsid w:val="00441A13"/>
    <w:rsid w:val="0044621F"/>
    <w:rsid w:val="0049254F"/>
    <w:rsid w:val="004A57C1"/>
    <w:rsid w:val="004E64C2"/>
    <w:rsid w:val="004F370B"/>
    <w:rsid w:val="00501BC6"/>
    <w:rsid w:val="00536A22"/>
    <w:rsid w:val="00551371"/>
    <w:rsid w:val="00552375"/>
    <w:rsid w:val="00557EAC"/>
    <w:rsid w:val="00561537"/>
    <w:rsid w:val="00575E02"/>
    <w:rsid w:val="0058506A"/>
    <w:rsid w:val="005C57D9"/>
    <w:rsid w:val="005D438F"/>
    <w:rsid w:val="005F31BD"/>
    <w:rsid w:val="005F6F37"/>
    <w:rsid w:val="005F7580"/>
    <w:rsid w:val="00600A39"/>
    <w:rsid w:val="00607478"/>
    <w:rsid w:val="006120B8"/>
    <w:rsid w:val="006354B3"/>
    <w:rsid w:val="00653AFE"/>
    <w:rsid w:val="00654E62"/>
    <w:rsid w:val="006622B1"/>
    <w:rsid w:val="00697C98"/>
    <w:rsid w:val="006A29ED"/>
    <w:rsid w:val="006B45B6"/>
    <w:rsid w:val="006C0B50"/>
    <w:rsid w:val="006C6F2B"/>
    <w:rsid w:val="006F3664"/>
    <w:rsid w:val="006F500E"/>
    <w:rsid w:val="006F70E7"/>
    <w:rsid w:val="00727A76"/>
    <w:rsid w:val="00730740"/>
    <w:rsid w:val="00760B61"/>
    <w:rsid w:val="007838DD"/>
    <w:rsid w:val="00796288"/>
    <w:rsid w:val="00796817"/>
    <w:rsid w:val="007B4337"/>
    <w:rsid w:val="007B7A33"/>
    <w:rsid w:val="007C6010"/>
    <w:rsid w:val="007C6596"/>
    <w:rsid w:val="007F2749"/>
    <w:rsid w:val="0082297D"/>
    <w:rsid w:val="0083601B"/>
    <w:rsid w:val="008A171D"/>
    <w:rsid w:val="0092675E"/>
    <w:rsid w:val="009600BB"/>
    <w:rsid w:val="0096711B"/>
    <w:rsid w:val="009727B1"/>
    <w:rsid w:val="009756EC"/>
    <w:rsid w:val="009B106C"/>
    <w:rsid w:val="009C6A23"/>
    <w:rsid w:val="009D5A3F"/>
    <w:rsid w:val="009E2318"/>
    <w:rsid w:val="009E285F"/>
    <w:rsid w:val="009E3458"/>
    <w:rsid w:val="009F7EC4"/>
    <w:rsid w:val="00A17203"/>
    <w:rsid w:val="00A2735D"/>
    <w:rsid w:val="00A332E3"/>
    <w:rsid w:val="00A42EBE"/>
    <w:rsid w:val="00A60151"/>
    <w:rsid w:val="00A81F51"/>
    <w:rsid w:val="00AB22B2"/>
    <w:rsid w:val="00AC7B6E"/>
    <w:rsid w:val="00AE7378"/>
    <w:rsid w:val="00AF5D32"/>
    <w:rsid w:val="00B07121"/>
    <w:rsid w:val="00B139AF"/>
    <w:rsid w:val="00B42023"/>
    <w:rsid w:val="00B546E6"/>
    <w:rsid w:val="00B7519C"/>
    <w:rsid w:val="00B80711"/>
    <w:rsid w:val="00B836F5"/>
    <w:rsid w:val="00BA2E47"/>
    <w:rsid w:val="00BA5143"/>
    <w:rsid w:val="00BA59ED"/>
    <w:rsid w:val="00BB2792"/>
    <w:rsid w:val="00BD5C02"/>
    <w:rsid w:val="00BD6F32"/>
    <w:rsid w:val="00C03C8D"/>
    <w:rsid w:val="00C3620F"/>
    <w:rsid w:val="00C41D4F"/>
    <w:rsid w:val="00C575B9"/>
    <w:rsid w:val="00C57F71"/>
    <w:rsid w:val="00C600F8"/>
    <w:rsid w:val="00C7691E"/>
    <w:rsid w:val="00C87F21"/>
    <w:rsid w:val="00C91BA3"/>
    <w:rsid w:val="00C97177"/>
    <w:rsid w:val="00CA14D3"/>
    <w:rsid w:val="00CA58DF"/>
    <w:rsid w:val="00CA598E"/>
    <w:rsid w:val="00CA65CE"/>
    <w:rsid w:val="00CD798A"/>
    <w:rsid w:val="00D00B4D"/>
    <w:rsid w:val="00D103C2"/>
    <w:rsid w:val="00D16D5A"/>
    <w:rsid w:val="00D36EE8"/>
    <w:rsid w:val="00D427D0"/>
    <w:rsid w:val="00D43FDD"/>
    <w:rsid w:val="00D51613"/>
    <w:rsid w:val="00D64137"/>
    <w:rsid w:val="00D64F1F"/>
    <w:rsid w:val="00D67654"/>
    <w:rsid w:val="00D82AA9"/>
    <w:rsid w:val="00D914A2"/>
    <w:rsid w:val="00D95FF1"/>
    <w:rsid w:val="00DA4246"/>
    <w:rsid w:val="00DB6576"/>
    <w:rsid w:val="00DC6048"/>
    <w:rsid w:val="00DD1182"/>
    <w:rsid w:val="00E0001A"/>
    <w:rsid w:val="00E01B22"/>
    <w:rsid w:val="00E05F50"/>
    <w:rsid w:val="00E11146"/>
    <w:rsid w:val="00E4238C"/>
    <w:rsid w:val="00E424CC"/>
    <w:rsid w:val="00E50685"/>
    <w:rsid w:val="00E5132F"/>
    <w:rsid w:val="00E70A57"/>
    <w:rsid w:val="00E94FF5"/>
    <w:rsid w:val="00EA3DCF"/>
    <w:rsid w:val="00EA5EFB"/>
    <w:rsid w:val="00EE01D8"/>
    <w:rsid w:val="00F02E72"/>
    <w:rsid w:val="00F13E7E"/>
    <w:rsid w:val="00F27D99"/>
    <w:rsid w:val="00F3697A"/>
    <w:rsid w:val="00F45B4B"/>
    <w:rsid w:val="00F62037"/>
    <w:rsid w:val="00F62FFA"/>
    <w:rsid w:val="00F82F94"/>
    <w:rsid w:val="00F90361"/>
    <w:rsid w:val="00F9048E"/>
    <w:rsid w:val="00F94156"/>
    <w:rsid w:val="00FA77BD"/>
    <w:rsid w:val="00FB026D"/>
    <w:rsid w:val="00FD734A"/>
    <w:rsid w:val="00FE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4E60A-37F0-4B40-BECB-B10B5B5A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5D"/>
  </w:style>
  <w:style w:type="paragraph" w:styleId="Heading1">
    <w:name w:val="heading 1"/>
    <w:basedOn w:val="Normal"/>
    <w:next w:val="Normal"/>
    <w:link w:val="Heading1Char"/>
    <w:uiPriority w:val="9"/>
    <w:qFormat/>
    <w:rsid w:val="00A2735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2735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2735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2735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2735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2735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2735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2735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2735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5FF1"/>
  </w:style>
  <w:style w:type="character" w:styleId="Hyperlink">
    <w:name w:val="Hyperlink"/>
    <w:basedOn w:val="DefaultParagraphFont"/>
    <w:uiPriority w:val="99"/>
    <w:semiHidden/>
    <w:unhideWhenUsed/>
    <w:rsid w:val="00D95FF1"/>
    <w:rPr>
      <w:color w:val="0000FF"/>
      <w:u w:val="single"/>
    </w:rPr>
  </w:style>
  <w:style w:type="paragraph" w:styleId="BalloonText">
    <w:name w:val="Balloon Text"/>
    <w:basedOn w:val="Normal"/>
    <w:link w:val="BalloonTextChar"/>
    <w:uiPriority w:val="99"/>
    <w:semiHidden/>
    <w:unhideWhenUsed/>
    <w:rsid w:val="009D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A3F"/>
    <w:rPr>
      <w:rFonts w:ascii="Tahoma" w:hAnsi="Tahoma" w:cs="Tahoma"/>
      <w:sz w:val="16"/>
      <w:szCs w:val="16"/>
    </w:rPr>
  </w:style>
  <w:style w:type="paragraph" w:styleId="Header">
    <w:name w:val="header"/>
    <w:basedOn w:val="Normal"/>
    <w:link w:val="HeaderChar"/>
    <w:uiPriority w:val="99"/>
    <w:semiHidden/>
    <w:unhideWhenUsed/>
    <w:rsid w:val="009B10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106C"/>
  </w:style>
  <w:style w:type="paragraph" w:styleId="Footer">
    <w:name w:val="footer"/>
    <w:basedOn w:val="Normal"/>
    <w:link w:val="FooterChar"/>
    <w:uiPriority w:val="99"/>
    <w:unhideWhenUsed/>
    <w:rsid w:val="009B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06C"/>
  </w:style>
  <w:style w:type="paragraph" w:styleId="Subtitle">
    <w:name w:val="Subtitle"/>
    <w:basedOn w:val="Normal"/>
    <w:next w:val="Normal"/>
    <w:link w:val="SubtitleChar"/>
    <w:uiPriority w:val="11"/>
    <w:qFormat/>
    <w:rsid w:val="00A2735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2735D"/>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A2735D"/>
    <w:rPr>
      <w:smallCaps/>
      <w:spacing w:val="5"/>
      <w:sz w:val="32"/>
      <w:szCs w:val="32"/>
    </w:rPr>
  </w:style>
  <w:style w:type="character" w:customStyle="1" w:styleId="Heading2Char">
    <w:name w:val="Heading 2 Char"/>
    <w:basedOn w:val="DefaultParagraphFont"/>
    <w:link w:val="Heading2"/>
    <w:uiPriority w:val="9"/>
    <w:semiHidden/>
    <w:rsid w:val="00A2735D"/>
    <w:rPr>
      <w:smallCaps/>
      <w:spacing w:val="5"/>
      <w:sz w:val="28"/>
      <w:szCs w:val="28"/>
    </w:rPr>
  </w:style>
  <w:style w:type="character" w:customStyle="1" w:styleId="Heading3Char">
    <w:name w:val="Heading 3 Char"/>
    <w:basedOn w:val="DefaultParagraphFont"/>
    <w:link w:val="Heading3"/>
    <w:uiPriority w:val="9"/>
    <w:semiHidden/>
    <w:rsid w:val="00A2735D"/>
    <w:rPr>
      <w:smallCaps/>
      <w:spacing w:val="5"/>
      <w:sz w:val="24"/>
      <w:szCs w:val="24"/>
    </w:rPr>
  </w:style>
  <w:style w:type="character" w:customStyle="1" w:styleId="Heading4Char">
    <w:name w:val="Heading 4 Char"/>
    <w:basedOn w:val="DefaultParagraphFont"/>
    <w:link w:val="Heading4"/>
    <w:uiPriority w:val="9"/>
    <w:semiHidden/>
    <w:rsid w:val="00A2735D"/>
    <w:rPr>
      <w:smallCaps/>
      <w:spacing w:val="10"/>
      <w:sz w:val="22"/>
      <w:szCs w:val="22"/>
    </w:rPr>
  </w:style>
  <w:style w:type="character" w:customStyle="1" w:styleId="Heading5Char">
    <w:name w:val="Heading 5 Char"/>
    <w:basedOn w:val="DefaultParagraphFont"/>
    <w:link w:val="Heading5"/>
    <w:uiPriority w:val="9"/>
    <w:semiHidden/>
    <w:rsid w:val="00A2735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2735D"/>
    <w:rPr>
      <w:smallCaps/>
      <w:color w:val="C0504D" w:themeColor="accent2"/>
      <w:spacing w:val="5"/>
      <w:sz w:val="22"/>
    </w:rPr>
  </w:style>
  <w:style w:type="character" w:customStyle="1" w:styleId="Heading7Char">
    <w:name w:val="Heading 7 Char"/>
    <w:basedOn w:val="DefaultParagraphFont"/>
    <w:link w:val="Heading7"/>
    <w:uiPriority w:val="9"/>
    <w:semiHidden/>
    <w:rsid w:val="00A2735D"/>
    <w:rPr>
      <w:b/>
      <w:smallCaps/>
      <w:color w:val="C0504D" w:themeColor="accent2"/>
      <w:spacing w:val="10"/>
    </w:rPr>
  </w:style>
  <w:style w:type="character" w:customStyle="1" w:styleId="Heading8Char">
    <w:name w:val="Heading 8 Char"/>
    <w:basedOn w:val="DefaultParagraphFont"/>
    <w:link w:val="Heading8"/>
    <w:uiPriority w:val="9"/>
    <w:semiHidden/>
    <w:rsid w:val="00A2735D"/>
    <w:rPr>
      <w:b/>
      <w:i/>
      <w:smallCaps/>
      <w:color w:val="943634" w:themeColor="accent2" w:themeShade="BF"/>
    </w:rPr>
  </w:style>
  <w:style w:type="character" w:customStyle="1" w:styleId="Heading9Char">
    <w:name w:val="Heading 9 Char"/>
    <w:basedOn w:val="DefaultParagraphFont"/>
    <w:link w:val="Heading9"/>
    <w:uiPriority w:val="9"/>
    <w:semiHidden/>
    <w:rsid w:val="00A2735D"/>
    <w:rPr>
      <w:b/>
      <w:i/>
      <w:smallCaps/>
      <w:color w:val="622423" w:themeColor="accent2" w:themeShade="7F"/>
    </w:rPr>
  </w:style>
  <w:style w:type="paragraph" w:styleId="Caption">
    <w:name w:val="caption"/>
    <w:basedOn w:val="Normal"/>
    <w:next w:val="Normal"/>
    <w:uiPriority w:val="35"/>
    <w:semiHidden/>
    <w:unhideWhenUsed/>
    <w:qFormat/>
    <w:rsid w:val="00A2735D"/>
    <w:rPr>
      <w:b/>
      <w:bCs/>
      <w:caps/>
      <w:sz w:val="16"/>
      <w:szCs w:val="18"/>
    </w:rPr>
  </w:style>
  <w:style w:type="paragraph" w:styleId="Title">
    <w:name w:val="Title"/>
    <w:basedOn w:val="Normal"/>
    <w:next w:val="Normal"/>
    <w:link w:val="TitleChar"/>
    <w:uiPriority w:val="10"/>
    <w:qFormat/>
    <w:rsid w:val="00A2735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2735D"/>
    <w:rPr>
      <w:smallCaps/>
      <w:sz w:val="48"/>
      <w:szCs w:val="48"/>
    </w:rPr>
  </w:style>
  <w:style w:type="character" w:styleId="Strong">
    <w:name w:val="Strong"/>
    <w:uiPriority w:val="22"/>
    <w:qFormat/>
    <w:rsid w:val="00A2735D"/>
    <w:rPr>
      <w:b/>
      <w:color w:val="C0504D" w:themeColor="accent2"/>
    </w:rPr>
  </w:style>
  <w:style w:type="character" w:styleId="Emphasis">
    <w:name w:val="Emphasis"/>
    <w:uiPriority w:val="20"/>
    <w:qFormat/>
    <w:rsid w:val="00A2735D"/>
    <w:rPr>
      <w:b/>
      <w:i/>
      <w:spacing w:val="10"/>
    </w:rPr>
  </w:style>
  <w:style w:type="paragraph" w:styleId="NoSpacing">
    <w:name w:val="No Spacing"/>
    <w:basedOn w:val="Normal"/>
    <w:link w:val="NoSpacingChar"/>
    <w:uiPriority w:val="1"/>
    <w:qFormat/>
    <w:rsid w:val="00A2735D"/>
    <w:pPr>
      <w:spacing w:after="0" w:line="240" w:lineRule="auto"/>
    </w:pPr>
  </w:style>
  <w:style w:type="character" w:customStyle="1" w:styleId="NoSpacingChar">
    <w:name w:val="No Spacing Char"/>
    <w:basedOn w:val="DefaultParagraphFont"/>
    <w:link w:val="NoSpacing"/>
    <w:uiPriority w:val="1"/>
    <w:rsid w:val="00A2735D"/>
  </w:style>
  <w:style w:type="paragraph" w:styleId="ListParagraph">
    <w:name w:val="List Paragraph"/>
    <w:basedOn w:val="Normal"/>
    <w:uiPriority w:val="34"/>
    <w:qFormat/>
    <w:rsid w:val="00A2735D"/>
    <w:pPr>
      <w:ind w:left="720"/>
      <w:contextualSpacing/>
    </w:pPr>
  </w:style>
  <w:style w:type="paragraph" w:styleId="Quote">
    <w:name w:val="Quote"/>
    <w:basedOn w:val="Normal"/>
    <w:next w:val="Normal"/>
    <w:link w:val="QuoteChar"/>
    <w:uiPriority w:val="29"/>
    <w:qFormat/>
    <w:rsid w:val="00A2735D"/>
    <w:rPr>
      <w:i/>
    </w:rPr>
  </w:style>
  <w:style w:type="character" w:customStyle="1" w:styleId="QuoteChar">
    <w:name w:val="Quote Char"/>
    <w:basedOn w:val="DefaultParagraphFont"/>
    <w:link w:val="Quote"/>
    <w:uiPriority w:val="29"/>
    <w:rsid w:val="00A2735D"/>
    <w:rPr>
      <w:i/>
    </w:rPr>
  </w:style>
  <w:style w:type="paragraph" w:styleId="IntenseQuote">
    <w:name w:val="Intense Quote"/>
    <w:basedOn w:val="Normal"/>
    <w:next w:val="Normal"/>
    <w:link w:val="IntenseQuoteChar"/>
    <w:uiPriority w:val="30"/>
    <w:qFormat/>
    <w:rsid w:val="00A2735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2735D"/>
    <w:rPr>
      <w:b/>
      <w:i/>
      <w:color w:val="FFFFFF" w:themeColor="background1"/>
      <w:shd w:val="clear" w:color="auto" w:fill="C0504D" w:themeFill="accent2"/>
    </w:rPr>
  </w:style>
  <w:style w:type="character" w:styleId="SubtleEmphasis">
    <w:name w:val="Subtle Emphasis"/>
    <w:uiPriority w:val="19"/>
    <w:qFormat/>
    <w:rsid w:val="00A2735D"/>
    <w:rPr>
      <w:i/>
    </w:rPr>
  </w:style>
  <w:style w:type="character" w:styleId="IntenseEmphasis">
    <w:name w:val="Intense Emphasis"/>
    <w:uiPriority w:val="21"/>
    <w:qFormat/>
    <w:rsid w:val="00A2735D"/>
    <w:rPr>
      <w:b/>
      <w:i/>
      <w:color w:val="C0504D" w:themeColor="accent2"/>
      <w:spacing w:val="10"/>
    </w:rPr>
  </w:style>
  <w:style w:type="character" w:styleId="SubtleReference">
    <w:name w:val="Subtle Reference"/>
    <w:uiPriority w:val="31"/>
    <w:qFormat/>
    <w:rsid w:val="00A2735D"/>
    <w:rPr>
      <w:b/>
    </w:rPr>
  </w:style>
  <w:style w:type="character" w:styleId="IntenseReference">
    <w:name w:val="Intense Reference"/>
    <w:uiPriority w:val="32"/>
    <w:qFormat/>
    <w:rsid w:val="00A2735D"/>
    <w:rPr>
      <w:b/>
      <w:bCs/>
      <w:smallCaps/>
      <w:spacing w:val="5"/>
      <w:sz w:val="22"/>
      <w:szCs w:val="22"/>
      <w:u w:val="single"/>
    </w:rPr>
  </w:style>
  <w:style w:type="character" w:styleId="BookTitle">
    <w:name w:val="Book Title"/>
    <w:uiPriority w:val="33"/>
    <w:qFormat/>
    <w:rsid w:val="00A2735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273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45908">
      <w:bodyDiv w:val="1"/>
      <w:marLeft w:val="0"/>
      <w:marRight w:val="0"/>
      <w:marTop w:val="0"/>
      <w:marBottom w:val="0"/>
      <w:divBdr>
        <w:top w:val="none" w:sz="0" w:space="0" w:color="auto"/>
        <w:left w:val="none" w:sz="0" w:space="0" w:color="auto"/>
        <w:bottom w:val="none" w:sz="0" w:space="0" w:color="auto"/>
        <w:right w:val="none" w:sz="0" w:space="0" w:color="auto"/>
      </w:divBdr>
    </w:div>
    <w:div w:id="1353917667">
      <w:bodyDiv w:val="1"/>
      <w:marLeft w:val="0"/>
      <w:marRight w:val="0"/>
      <w:marTop w:val="0"/>
      <w:marBottom w:val="0"/>
      <w:divBdr>
        <w:top w:val="none" w:sz="0" w:space="0" w:color="auto"/>
        <w:left w:val="none" w:sz="0" w:space="0" w:color="auto"/>
        <w:bottom w:val="none" w:sz="0" w:space="0" w:color="auto"/>
        <w:right w:val="none" w:sz="0" w:space="0" w:color="auto"/>
      </w:divBdr>
      <w:divsChild>
        <w:div w:id="984163747">
          <w:marLeft w:val="720"/>
          <w:marRight w:val="0"/>
          <w:marTop w:val="0"/>
          <w:marBottom w:val="0"/>
          <w:divBdr>
            <w:top w:val="none" w:sz="0" w:space="0" w:color="auto"/>
            <w:left w:val="none" w:sz="0" w:space="0" w:color="auto"/>
            <w:bottom w:val="none" w:sz="0" w:space="0" w:color="auto"/>
            <w:right w:val="none" w:sz="0" w:space="0" w:color="auto"/>
          </w:divBdr>
        </w:div>
        <w:div w:id="1631595859">
          <w:marLeft w:val="720"/>
          <w:marRight w:val="0"/>
          <w:marTop w:val="0"/>
          <w:marBottom w:val="0"/>
          <w:divBdr>
            <w:top w:val="none" w:sz="0" w:space="0" w:color="auto"/>
            <w:left w:val="none" w:sz="0" w:space="0" w:color="auto"/>
            <w:bottom w:val="none" w:sz="0" w:space="0" w:color="auto"/>
            <w:right w:val="none" w:sz="0" w:space="0" w:color="auto"/>
          </w:divBdr>
        </w:div>
      </w:divsChild>
    </w:div>
    <w:div w:id="1716154605">
      <w:bodyDiv w:val="1"/>
      <w:marLeft w:val="0"/>
      <w:marRight w:val="0"/>
      <w:marTop w:val="0"/>
      <w:marBottom w:val="0"/>
      <w:divBdr>
        <w:top w:val="none" w:sz="0" w:space="0" w:color="auto"/>
        <w:left w:val="none" w:sz="0" w:space="0" w:color="auto"/>
        <w:bottom w:val="none" w:sz="0" w:space="0" w:color="auto"/>
        <w:right w:val="none" w:sz="0" w:space="0" w:color="auto"/>
      </w:divBdr>
    </w:div>
    <w:div w:id="1811903263">
      <w:bodyDiv w:val="1"/>
      <w:marLeft w:val="0"/>
      <w:marRight w:val="0"/>
      <w:marTop w:val="0"/>
      <w:marBottom w:val="0"/>
      <w:divBdr>
        <w:top w:val="none" w:sz="0" w:space="0" w:color="auto"/>
        <w:left w:val="none" w:sz="0" w:space="0" w:color="auto"/>
        <w:bottom w:val="none" w:sz="0" w:space="0" w:color="auto"/>
        <w:right w:val="none" w:sz="0" w:space="0" w:color="auto"/>
      </w:divBdr>
      <w:divsChild>
        <w:div w:id="339431591">
          <w:marLeft w:val="547"/>
          <w:marRight w:val="0"/>
          <w:marTop w:val="96"/>
          <w:marBottom w:val="0"/>
          <w:divBdr>
            <w:top w:val="none" w:sz="0" w:space="0" w:color="auto"/>
            <w:left w:val="none" w:sz="0" w:space="0" w:color="auto"/>
            <w:bottom w:val="none" w:sz="0" w:space="0" w:color="auto"/>
            <w:right w:val="none" w:sz="0" w:space="0" w:color="auto"/>
          </w:divBdr>
        </w:div>
        <w:div w:id="649289527">
          <w:marLeft w:val="547"/>
          <w:marRight w:val="0"/>
          <w:marTop w:val="96"/>
          <w:marBottom w:val="0"/>
          <w:divBdr>
            <w:top w:val="none" w:sz="0" w:space="0" w:color="auto"/>
            <w:left w:val="none" w:sz="0" w:space="0" w:color="auto"/>
            <w:bottom w:val="none" w:sz="0" w:space="0" w:color="auto"/>
            <w:right w:val="none" w:sz="0" w:space="0" w:color="auto"/>
          </w:divBdr>
        </w:div>
        <w:div w:id="1505245229">
          <w:marLeft w:val="547"/>
          <w:marRight w:val="0"/>
          <w:marTop w:val="96"/>
          <w:marBottom w:val="0"/>
          <w:divBdr>
            <w:top w:val="none" w:sz="0" w:space="0" w:color="auto"/>
            <w:left w:val="none" w:sz="0" w:space="0" w:color="auto"/>
            <w:bottom w:val="none" w:sz="0" w:space="0" w:color="auto"/>
            <w:right w:val="none" w:sz="0" w:space="0" w:color="auto"/>
          </w:divBdr>
        </w:div>
        <w:div w:id="590622019">
          <w:marLeft w:val="547"/>
          <w:marRight w:val="0"/>
          <w:marTop w:val="96"/>
          <w:marBottom w:val="0"/>
          <w:divBdr>
            <w:top w:val="none" w:sz="0" w:space="0" w:color="auto"/>
            <w:left w:val="none" w:sz="0" w:space="0" w:color="auto"/>
            <w:bottom w:val="none" w:sz="0" w:space="0" w:color="auto"/>
            <w:right w:val="none" w:sz="0" w:space="0" w:color="auto"/>
          </w:divBdr>
        </w:div>
      </w:divsChild>
    </w:div>
    <w:div w:id="1823085440">
      <w:bodyDiv w:val="1"/>
      <w:marLeft w:val="0"/>
      <w:marRight w:val="0"/>
      <w:marTop w:val="0"/>
      <w:marBottom w:val="0"/>
      <w:divBdr>
        <w:top w:val="none" w:sz="0" w:space="0" w:color="auto"/>
        <w:left w:val="none" w:sz="0" w:space="0" w:color="auto"/>
        <w:bottom w:val="none" w:sz="0" w:space="0" w:color="auto"/>
        <w:right w:val="none" w:sz="0" w:space="0" w:color="auto"/>
      </w:divBdr>
    </w:div>
    <w:div w:id="1875382550">
      <w:bodyDiv w:val="1"/>
      <w:marLeft w:val="0"/>
      <w:marRight w:val="0"/>
      <w:marTop w:val="0"/>
      <w:marBottom w:val="0"/>
      <w:divBdr>
        <w:top w:val="none" w:sz="0" w:space="0" w:color="auto"/>
        <w:left w:val="none" w:sz="0" w:space="0" w:color="auto"/>
        <w:bottom w:val="none" w:sz="0" w:space="0" w:color="auto"/>
        <w:right w:val="none" w:sz="0" w:space="0" w:color="auto"/>
      </w:divBdr>
    </w:div>
    <w:div w:id="1928659205">
      <w:bodyDiv w:val="1"/>
      <w:marLeft w:val="0"/>
      <w:marRight w:val="0"/>
      <w:marTop w:val="0"/>
      <w:marBottom w:val="0"/>
      <w:divBdr>
        <w:top w:val="none" w:sz="0" w:space="0" w:color="auto"/>
        <w:left w:val="none" w:sz="0" w:space="0" w:color="auto"/>
        <w:bottom w:val="none" w:sz="0" w:space="0" w:color="auto"/>
        <w:right w:val="none" w:sz="0" w:space="0" w:color="auto"/>
      </w:divBdr>
    </w:div>
    <w:div w:id="19881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05A6-F868-46C4-B92C-703AB459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cva</dc:creator>
  <cp:keywords/>
  <dc:description/>
  <cp:lastModifiedBy>Anwar Shaik</cp:lastModifiedBy>
  <cp:revision>176</cp:revision>
  <dcterms:created xsi:type="dcterms:W3CDTF">2015-12-11T12:44:00Z</dcterms:created>
  <dcterms:modified xsi:type="dcterms:W3CDTF">2020-07-30T14:58:00Z</dcterms:modified>
</cp:coreProperties>
</file>