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3927" w14:textId="77777777" w:rsidR="00992FCF" w:rsidRDefault="002949FE" w:rsidP="004F69D1">
      <w:r>
        <w:rPr>
          <w:noProof/>
        </w:rPr>
        <w:drawing>
          <wp:inline distT="0" distB="0" distL="0" distR="0" wp14:anchorId="12B953D9" wp14:editId="6AD25D48">
            <wp:extent cx="5830645" cy="1043492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3265" cy="1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67C2" w14:textId="77777777" w:rsidR="00992FCF" w:rsidRDefault="002949FE" w:rsidP="00155EEB">
      <w:pPr>
        <w:spacing w:after="53"/>
        <w:ind w:left="610"/>
        <w:jc w:val="center"/>
      </w:pPr>
      <w:r>
        <w:rPr>
          <w:rFonts w:ascii="Book Antiqua" w:eastAsia="Book Antiqua" w:hAnsi="Book Antiqua" w:cs="Book Antiqua"/>
          <w:b/>
          <w:sz w:val="36"/>
        </w:rPr>
        <w:t xml:space="preserve">DEPARTMENT OF </w:t>
      </w:r>
      <w:r w:rsidR="008E1A4D">
        <w:rPr>
          <w:rFonts w:ascii="Book Antiqua" w:eastAsia="Book Antiqua" w:hAnsi="Book Antiqua" w:cs="Book Antiqua"/>
          <w:b/>
          <w:sz w:val="36"/>
        </w:rPr>
        <w:t>AI &amp; DS</w:t>
      </w:r>
    </w:p>
    <w:p w14:paraId="5528481B" w14:textId="77777777" w:rsidR="00992FCF" w:rsidRDefault="004F69D1" w:rsidP="00155EEB">
      <w:pPr>
        <w:spacing w:after="0"/>
        <w:ind w:left="6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REVIEW-2</w:t>
      </w:r>
      <w:r w:rsidR="008E1A4D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="002949FE">
        <w:rPr>
          <w:rFonts w:ascii="Times New Roman" w:eastAsia="Times New Roman" w:hAnsi="Times New Roman" w:cs="Times New Roman"/>
          <w:b/>
          <w:sz w:val="32"/>
        </w:rPr>
        <w:t>FORM</w:t>
      </w:r>
    </w:p>
    <w:p w14:paraId="05630A5B" w14:textId="77777777" w:rsidR="00992FCF" w:rsidRDefault="002949FE" w:rsidP="00155EEB">
      <w:pPr>
        <w:spacing w:after="2"/>
        <w:ind w:left="61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Academic Year: 2024 – 2025</w:t>
      </w:r>
    </w:p>
    <w:p w14:paraId="4390F0AB" w14:textId="77777777" w:rsidR="00992FCF" w:rsidRDefault="002949FE" w:rsidP="00155EEB">
      <w:pPr>
        <w:spacing w:after="2"/>
        <w:ind w:left="61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EVEN Semester</w:t>
      </w:r>
    </w:p>
    <w:p w14:paraId="2A6D9F06" w14:textId="77777777" w:rsidR="00992FCF" w:rsidRDefault="00992FCF" w:rsidP="00155EEB">
      <w:pPr>
        <w:spacing w:after="0"/>
        <w:jc w:val="center"/>
      </w:pPr>
    </w:p>
    <w:tbl>
      <w:tblPr>
        <w:tblStyle w:val="TableGrid"/>
        <w:tblW w:w="9654" w:type="dxa"/>
        <w:tblInd w:w="0" w:type="dxa"/>
        <w:tblCellMar>
          <w:top w:w="350" w:type="dxa"/>
          <w:left w:w="105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5145"/>
        <w:gridCol w:w="2430"/>
        <w:gridCol w:w="2079"/>
      </w:tblGrid>
      <w:tr w:rsidR="00992FCF" w14:paraId="237B3D4C" w14:textId="77777777" w:rsidTr="00155EEB">
        <w:trPr>
          <w:trHeight w:val="1989"/>
        </w:trPr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66EC" w14:textId="77777777" w:rsidR="00992FCF" w:rsidRPr="004F69D1" w:rsidRDefault="002949FE" w:rsidP="00155EEB">
            <w:pPr>
              <w:rPr>
                <w:rFonts w:ascii="Book Antiqua" w:eastAsia="Book Antiqua" w:hAnsi="Book Antiqua" w:cs="Book Antiqua"/>
                <w:sz w:val="28"/>
                <w:szCs w:val="28"/>
              </w:rPr>
            </w:pPr>
            <w:r w:rsidRPr="004F69D1">
              <w:rPr>
                <w:rFonts w:ascii="Book Antiqua" w:eastAsia="Book Antiqua" w:hAnsi="Book Antiqua" w:cs="Book Antiqua"/>
                <w:sz w:val="28"/>
                <w:szCs w:val="28"/>
              </w:rPr>
              <w:t xml:space="preserve">Name (s)  </w:t>
            </w:r>
          </w:p>
          <w:p w14:paraId="54CB38FC" w14:textId="77777777" w:rsidR="008E1A4D" w:rsidRPr="004F69D1" w:rsidRDefault="008E1A4D" w:rsidP="00155EEB">
            <w:pPr>
              <w:rPr>
                <w:rFonts w:ascii="Book Antiqua" w:eastAsia="Book Antiqua" w:hAnsi="Book Antiqua" w:cs="Book Antiqua"/>
                <w:sz w:val="24"/>
              </w:rPr>
            </w:pPr>
            <w:r w:rsidRPr="004F69D1">
              <w:rPr>
                <w:rFonts w:ascii="Book Antiqua" w:eastAsia="Book Antiqua" w:hAnsi="Book Antiqua" w:cs="Book Antiqua"/>
                <w:sz w:val="24"/>
              </w:rPr>
              <w:t>1.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Shaik Rakeeb Sha Valli</w:t>
            </w:r>
          </w:p>
          <w:p w14:paraId="1355FFCE" w14:textId="77777777" w:rsidR="008E1A4D" w:rsidRPr="005D56CA" w:rsidRDefault="008E1A4D" w:rsidP="005D56CA">
            <w:pPr>
              <w:rPr>
                <w:rFonts w:ascii="Book Antiqua" w:eastAsia="Book Antiqua" w:hAnsi="Book Antiqua" w:cs="Book Antiqua"/>
                <w:sz w:val="24"/>
              </w:rPr>
            </w:pPr>
            <w:r w:rsidRPr="004F69D1">
              <w:rPr>
                <w:rFonts w:ascii="Book Antiqua" w:eastAsia="Book Antiqua" w:hAnsi="Book Antiqua" w:cs="Book Antiqua"/>
                <w:sz w:val="24"/>
              </w:rPr>
              <w:t>2.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 xml:space="preserve"> M Sri Anjaneyulu </w:t>
            </w:r>
          </w:p>
          <w:p w14:paraId="654336A9" w14:textId="77777777" w:rsidR="005D56CA" w:rsidRDefault="008E1A4D" w:rsidP="005D56CA">
            <w:r w:rsidRPr="004F69D1">
              <w:rPr>
                <w:rFonts w:ascii="Book Antiqua" w:eastAsia="Book Antiqua" w:hAnsi="Book Antiqua" w:cs="Book Antiqua"/>
                <w:sz w:val="24"/>
              </w:rPr>
              <w:t>3.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 xml:space="preserve"> B Shiridi Karthikeya </w:t>
            </w:r>
          </w:p>
          <w:p w14:paraId="5E94CD68" w14:textId="77777777" w:rsidR="008E1A4D" w:rsidRPr="004F69D1" w:rsidRDefault="008E1A4D" w:rsidP="00155EEB"/>
          <w:p w14:paraId="0D98EAB9" w14:textId="77777777" w:rsidR="00992FCF" w:rsidRPr="004F69D1" w:rsidRDefault="00992FCF" w:rsidP="00155EEB">
            <w:pPr>
              <w:ind w:left="24"/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69D0" w14:textId="77777777" w:rsidR="00992FCF" w:rsidRPr="004F69D1" w:rsidRDefault="002949FE" w:rsidP="00155EEB">
            <w:pPr>
              <w:rPr>
                <w:rFonts w:ascii="Book Antiqua" w:eastAsia="Book Antiqua" w:hAnsi="Book Antiqua" w:cs="Book Antiqua"/>
                <w:sz w:val="24"/>
              </w:rPr>
            </w:pPr>
            <w:r w:rsidRPr="004F69D1">
              <w:rPr>
                <w:rFonts w:ascii="Book Antiqua" w:eastAsia="Book Antiqua" w:hAnsi="Book Antiqua" w:cs="Book Antiqua"/>
                <w:sz w:val="24"/>
              </w:rPr>
              <w:t xml:space="preserve">Register Number (s) </w:t>
            </w:r>
          </w:p>
          <w:p w14:paraId="1FF529A8" w14:textId="77777777" w:rsidR="008E1A4D" w:rsidRPr="004F69D1" w:rsidRDefault="008E1A4D" w:rsidP="00155EEB">
            <w:pPr>
              <w:rPr>
                <w:rFonts w:ascii="Book Antiqua" w:eastAsia="Book Antiqua" w:hAnsi="Book Antiqua" w:cs="Book Antiqua"/>
                <w:sz w:val="24"/>
              </w:rPr>
            </w:pPr>
            <w:r w:rsidRPr="004F69D1">
              <w:rPr>
                <w:rFonts w:ascii="Book Antiqua" w:eastAsia="Book Antiqua" w:hAnsi="Book Antiqua" w:cs="Book Antiqua"/>
                <w:sz w:val="24"/>
              </w:rPr>
              <w:t>1.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11523050665</w:t>
            </w:r>
          </w:p>
          <w:p w14:paraId="1B4BC463" w14:textId="77777777" w:rsidR="008E1A4D" w:rsidRPr="004F69D1" w:rsidRDefault="008E1A4D" w:rsidP="00155EEB">
            <w:pPr>
              <w:rPr>
                <w:rFonts w:ascii="Book Antiqua" w:eastAsia="Book Antiqua" w:hAnsi="Book Antiqua" w:cs="Book Antiqua"/>
                <w:sz w:val="24"/>
              </w:rPr>
            </w:pPr>
            <w:r w:rsidRPr="004F69D1">
              <w:rPr>
                <w:rFonts w:ascii="Book Antiqua" w:eastAsia="Book Antiqua" w:hAnsi="Book Antiqua" w:cs="Book Antiqua"/>
                <w:sz w:val="24"/>
              </w:rPr>
              <w:t>2.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11523050646</w:t>
            </w:r>
          </w:p>
          <w:p w14:paraId="44B9BFD7" w14:textId="77777777" w:rsidR="008E1A4D" w:rsidRPr="004F69D1" w:rsidRDefault="008E1A4D" w:rsidP="00155EEB">
            <w:r w:rsidRPr="004F69D1">
              <w:rPr>
                <w:rFonts w:ascii="Book Antiqua" w:eastAsia="Book Antiqua" w:hAnsi="Book Antiqua" w:cs="Book Antiqua"/>
                <w:sz w:val="24"/>
              </w:rPr>
              <w:t>3.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11523050633</w:t>
            </w:r>
          </w:p>
          <w:p w14:paraId="25016596" w14:textId="77777777" w:rsidR="00992FCF" w:rsidRPr="004F69D1" w:rsidRDefault="00992FCF" w:rsidP="00155EEB">
            <w:pPr>
              <w:ind w:left="10"/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F419" w14:textId="77777777" w:rsidR="00992FCF" w:rsidRPr="004F69D1" w:rsidRDefault="002949FE" w:rsidP="00155EEB">
            <w:pPr>
              <w:jc w:val="center"/>
              <w:rPr>
                <w:b/>
              </w:rPr>
            </w:pPr>
            <w:r w:rsidRPr="004F69D1">
              <w:rPr>
                <w:rFonts w:ascii="Book Antiqua" w:eastAsia="Book Antiqua" w:hAnsi="Book Antiqua" w:cs="Book Antiqua"/>
                <w:b/>
                <w:sz w:val="24"/>
              </w:rPr>
              <w:t xml:space="preserve">Subject Code 21CSEMP </w:t>
            </w:r>
          </w:p>
        </w:tc>
      </w:tr>
      <w:tr w:rsidR="00155EEB" w14:paraId="262F5D3A" w14:textId="77777777" w:rsidTr="00155EEB">
        <w:trPr>
          <w:trHeight w:val="189"/>
        </w:trPr>
        <w:tc>
          <w:tcPr>
            <w:tcW w:w="7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5AC2" w14:textId="77777777" w:rsidR="00155EEB" w:rsidRDefault="00155EEB" w:rsidP="00155EEB">
            <w:r>
              <w:rPr>
                <w:rFonts w:ascii="Book Antiqua" w:eastAsia="Book Antiqua" w:hAnsi="Book Antiqua" w:cs="Book Antiqua"/>
                <w:sz w:val="24"/>
              </w:rPr>
              <w:t>Year / Semester / Section: III/VI/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B5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5AF9F" w14:textId="77777777" w:rsidR="00155EEB" w:rsidRDefault="00155EEB" w:rsidP="005A37C8">
            <w:r>
              <w:rPr>
                <w:rFonts w:ascii="Book Antiqua" w:eastAsia="Book Antiqua" w:hAnsi="Book Antiqua" w:cs="Book Antiqua"/>
                <w:sz w:val="24"/>
              </w:rPr>
              <w:t>Team No.: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5</w:t>
            </w:r>
          </w:p>
        </w:tc>
      </w:tr>
    </w:tbl>
    <w:p w14:paraId="02183438" w14:textId="77777777" w:rsidR="00992FCF" w:rsidRDefault="00992FCF">
      <w:pPr>
        <w:spacing w:after="0"/>
      </w:pPr>
    </w:p>
    <w:tbl>
      <w:tblPr>
        <w:tblStyle w:val="TableGrid"/>
        <w:tblW w:w="9651" w:type="dxa"/>
        <w:tblInd w:w="0" w:type="dxa"/>
        <w:tblCellMar>
          <w:top w:w="51" w:type="dxa"/>
          <w:left w:w="111" w:type="dxa"/>
          <w:right w:w="159" w:type="dxa"/>
        </w:tblCellMar>
        <w:tblLook w:val="04A0" w:firstRow="1" w:lastRow="0" w:firstColumn="1" w:lastColumn="0" w:noHBand="0" w:noVBand="1"/>
      </w:tblPr>
      <w:tblGrid>
        <w:gridCol w:w="9651"/>
      </w:tblGrid>
      <w:tr w:rsidR="00992FCF" w14:paraId="625F7C11" w14:textId="77777777" w:rsidTr="00155EEB">
        <w:trPr>
          <w:trHeight w:val="469"/>
        </w:trPr>
        <w:tc>
          <w:tcPr>
            <w:tcW w:w="9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FA05" w14:textId="77777777" w:rsidR="00992FCF" w:rsidRDefault="002949FE" w:rsidP="008E1A4D">
            <w:r>
              <w:rPr>
                <w:rFonts w:ascii="Book Antiqua" w:eastAsia="Book Antiqua" w:hAnsi="Book Antiqua" w:cs="Book Antiqua"/>
                <w:sz w:val="24"/>
              </w:rPr>
              <w:t xml:space="preserve">Domain Name :  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>Data analytics and Mechine learning</w:t>
            </w:r>
          </w:p>
        </w:tc>
      </w:tr>
      <w:tr w:rsidR="00992FCF" w14:paraId="79450A00" w14:textId="77777777" w:rsidTr="00155EEB">
        <w:trPr>
          <w:trHeight w:val="608"/>
        </w:trPr>
        <w:tc>
          <w:tcPr>
            <w:tcW w:w="9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7876" w14:textId="77777777" w:rsidR="00992FCF" w:rsidRDefault="002949FE" w:rsidP="008E1A4D">
            <w:pPr>
              <w:jc w:val="both"/>
            </w:pPr>
            <w:r>
              <w:rPr>
                <w:rFonts w:ascii="Book Antiqua" w:eastAsia="Book Antiqua" w:hAnsi="Book Antiqua" w:cs="Book Antiqua"/>
                <w:sz w:val="24"/>
              </w:rPr>
              <w:t>Title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 xml:space="preserve"> </w:t>
            </w:r>
            <w:r>
              <w:rPr>
                <w:rFonts w:ascii="Book Antiqua" w:eastAsia="Book Antiqua" w:hAnsi="Book Antiqua" w:cs="Book Antiqua"/>
                <w:sz w:val="24"/>
              </w:rPr>
              <w:t>Name</w:t>
            </w:r>
            <w:r w:rsidR="005D56CA">
              <w:rPr>
                <w:rFonts w:ascii="Book Antiqua" w:eastAsia="Book Antiqua" w:hAnsi="Book Antiqua" w:cs="Book Antiqua"/>
                <w:sz w:val="24"/>
              </w:rPr>
              <w:t xml:space="preserve">: </w:t>
            </w:r>
            <w:r w:rsidR="005D56CA" w:rsidRPr="004B4294">
              <w:rPr>
                <w:b/>
                <w:bCs/>
                <w:szCs w:val="22"/>
              </w:rPr>
              <w:t xml:space="preserve">Real-Time AI-Powered Sales Analytics and Smart POS System with AI  </w:t>
            </w:r>
            <w:r w:rsidR="005D56CA">
              <w:rPr>
                <w:b/>
                <w:bCs/>
              </w:rPr>
              <w:t xml:space="preserve">                                                </w:t>
            </w:r>
            <w:r w:rsidR="005D56CA" w:rsidRPr="004B4294">
              <w:rPr>
                <w:b/>
                <w:bCs/>
                <w:szCs w:val="22"/>
              </w:rPr>
              <w:t>Voice Assistant</w:t>
            </w:r>
          </w:p>
        </w:tc>
      </w:tr>
      <w:tr w:rsidR="00992FCF" w14:paraId="57111F66" w14:textId="77777777" w:rsidTr="00155EEB">
        <w:trPr>
          <w:trHeight w:val="2280"/>
        </w:trPr>
        <w:tc>
          <w:tcPr>
            <w:tcW w:w="9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989C" w14:textId="77777777" w:rsidR="003C6BC2" w:rsidRDefault="0017559F">
            <w:pPr>
              <w:spacing w:after="160"/>
            </w:pPr>
            <w:r>
              <w:rPr>
                <w:rFonts w:ascii="Times New Roman" w:hAnsi="Times New Roman"/>
                <w:b/>
                <w:sz w:val="25"/>
              </w:rPr>
              <w:t>List of Comments &amp; Implementation Progress Report:</w:t>
            </w:r>
          </w:p>
          <w:p w14:paraId="00F48732" w14:textId="77777777" w:rsidR="003C6BC2" w:rsidRDefault="0017559F">
            <w:pPr>
              <w:spacing w:before="200" w:after="80"/>
            </w:pPr>
            <w:r>
              <w:rPr>
                <w:rFonts w:ascii="Times New Roman" w:hAnsi="Times New Roman"/>
                <w:b/>
              </w:rPr>
              <w:t>1. Module Description</w:t>
            </w:r>
          </w:p>
          <w:p w14:paraId="3FF33991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Smart POS Cashier Terminal: </w:t>
            </w:r>
            <w:r>
              <w:rPr>
                <w:rFonts w:ascii="Times New Roman" w:hAnsi="Times New Roman"/>
                <w:sz w:val="21"/>
              </w:rPr>
              <w:t>Built a high-performance billing interface featuring a live search catalog, barcoded barcode scans, active cashier shifts tracker, invoice receipt generator, and dynamic client discounts (Bronze, Silver, Gold, Platinum tiers).</w:t>
            </w:r>
          </w:p>
          <w:p w14:paraId="70F4568D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Visual Admin Management Portal: </w:t>
            </w:r>
            <w:r>
              <w:rPr>
                <w:rFonts w:ascii="Times New Roman" w:hAnsi="Times New Roman"/>
                <w:sz w:val="21"/>
              </w:rPr>
              <w:t>Developed a visual business intelligence dashboard rendering real-time metrics charts (Total Revenue, Transactions, Net Profit, Average Order Value), visual inventory status tables with quick reorder triggers, active shifts table, and live transaction audit log.</w:t>
            </w:r>
          </w:p>
          <w:p w14:paraId="68A95396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E-Commerce Customer Storefront: </w:t>
            </w:r>
            <w:r>
              <w:rPr>
                <w:rFonts w:ascii="Times New Roman" w:hAnsi="Times New Roman"/>
                <w:sz w:val="21"/>
              </w:rPr>
              <w:t>Created a responsive luxury storefront featuring fluid cyberpunk styling, interactive storefront grids, persistent shopping carts, custom glassmorphic portals, and seamless return links to the main application.</w:t>
            </w:r>
          </w:p>
          <w:p w14:paraId="42F87EC7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AI-Powered Voice Assistant: </w:t>
            </w:r>
            <w:r>
              <w:rPr>
                <w:rFonts w:ascii="Times New Roman" w:hAnsi="Times New Roman"/>
                <w:sz w:val="21"/>
              </w:rPr>
              <w:t>Integrated a natural-language semantic billing module using Groq Cloud LLM APIs to perform voice checkout, inventory details lookup, cashier shifts analysis, and VIP customer spent-amount queries.</w:t>
            </w:r>
          </w:p>
          <w:p w14:paraId="5224779A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CSV Bulk Inventory Importer: </w:t>
            </w:r>
            <w:r>
              <w:rPr>
                <w:rFonts w:ascii="Times New Roman" w:hAnsi="Times New Roman"/>
                <w:sz w:val="21"/>
              </w:rPr>
              <w:t>Created a robust file-based CSV parser allowing cashier/admin to batch upload products catalog and update store state with interactive validation previews.</w:t>
            </w:r>
          </w:p>
          <w:p w14:paraId="5C0D2A95" w14:textId="77777777" w:rsidR="003C6BC2" w:rsidRDefault="0017559F">
            <w:pPr>
              <w:spacing w:before="200" w:after="80"/>
            </w:pPr>
            <w:r>
              <w:rPr>
                <w:rFonts w:ascii="Times New Roman" w:hAnsi="Times New Roman"/>
                <w:b/>
              </w:rPr>
              <w:t>2. Coding</w:t>
            </w:r>
          </w:p>
          <w:p w14:paraId="00277597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Frameworks &amp; Libraries: </w:t>
            </w:r>
            <w:r>
              <w:rPr>
                <w:rFonts w:ascii="Times New Roman" w:hAnsi="Times New Roman"/>
                <w:sz w:val="21"/>
              </w:rPr>
              <w:t xml:space="preserve">Developed entirely in React.js 18 and Vite for super-fast hot module </w:t>
            </w:r>
            <w:r>
              <w:rPr>
                <w:rFonts w:ascii="Times New Roman" w:hAnsi="Times New Roman"/>
                <w:sz w:val="21"/>
              </w:rPr>
              <w:lastRenderedPageBreak/>
              <w:t>replacement (HMR), employing Zustand for highly responsive client-side state synchronization across POS and admin views.</w:t>
            </w:r>
          </w:p>
          <w:p w14:paraId="04D6E512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Design System &amp; UI: </w:t>
            </w:r>
            <w:r>
              <w:rPr>
                <w:rFonts w:ascii="Times New Roman" w:hAnsi="Times New Roman"/>
                <w:sz w:val="21"/>
              </w:rPr>
              <w:t>Handcrafted with modern HTML5 semantic elements and Vanilla CSS, implementing glassmorphic cards, linear gradients, HSL colors, responsive grids, custom scrollbars, and modern typography (Outfit/Inter).</w:t>
            </w:r>
          </w:p>
          <w:p w14:paraId="431E9465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Database &amp; Persistence: </w:t>
            </w:r>
            <w:r>
              <w:rPr>
                <w:rFonts w:ascii="Times New Roman" w:hAnsi="Times New Roman"/>
                <w:sz w:val="21"/>
              </w:rPr>
              <w:t>Integrated Firebase / Firestore SDK for real-time transactions logging and authentication, supplemented by localStorage for shopping cart configuration, sidebar pinned state, and active cashier session persistence.</w:t>
            </w:r>
          </w:p>
          <w:p w14:paraId="072FB907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Advanced Canvas Animations: </w:t>
            </w:r>
            <w:r>
              <w:rPr>
                <w:rFonts w:ascii="Times New Roman" w:hAnsi="Times New Roman"/>
                <w:sz w:val="21"/>
              </w:rPr>
              <w:t>Configured custom interactive mouse physics followers (lerp-based lag dots), click particle ripple bursts, and an ambient canvas node-connection networking background.</w:t>
            </w:r>
          </w:p>
          <w:p w14:paraId="4CD9F611" w14:textId="77777777" w:rsidR="003C6BC2" w:rsidRDefault="0017559F">
            <w:pPr>
              <w:spacing w:before="200" w:after="80"/>
            </w:pPr>
            <w:r>
              <w:rPr>
                <w:rFonts w:ascii="Times New Roman" w:hAnsi="Times New Roman"/>
                <w:b/>
              </w:rPr>
              <w:t>3. Implementation</w:t>
            </w:r>
          </w:p>
          <w:p w14:paraId="60C1D0AD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Robust Architecture: </w:t>
            </w:r>
            <w:r>
              <w:rPr>
                <w:rFonts w:ascii="Times New Roman" w:hAnsi="Times New Roman"/>
                <w:sz w:val="21"/>
              </w:rPr>
              <w:t>Implemented modular React architecture separating voice assistant context refs, data management components, storefront wrappers, and POS systems for easy maintenance and zero state-closure memory leaks.</w:t>
            </w:r>
          </w:p>
          <w:p w14:paraId="066F6946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Production Multi-Page Bundling: </w:t>
            </w:r>
            <w:r>
              <w:rPr>
                <w:rFonts w:ascii="Times New Roman" w:hAnsi="Times New Roman"/>
                <w:sz w:val="21"/>
              </w:rPr>
              <w:t>Configured advanced multi-page rollup options in vite.config.js to compile index.html and customer-website.html concurrently into high-efficiency static assets with zero errors.</w:t>
            </w:r>
          </w:p>
          <w:p w14:paraId="7B264F89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Asynchronous LLM Processing: </w:t>
            </w:r>
            <w:r>
              <w:rPr>
                <w:rFonts w:ascii="Times New Roman" w:hAnsi="Times New Roman"/>
                <w:sz w:val="21"/>
              </w:rPr>
              <w:t>Integrated a dual-model LLM fallback processing pipeline (llama-3.3-70b-versatile and llama3-8b-8192) to guarantee natural language assistant uptime under rate limits.</w:t>
            </w:r>
          </w:p>
          <w:p w14:paraId="07C621F3" w14:textId="77777777" w:rsidR="003C6BC2" w:rsidRDefault="0017559F">
            <w:pPr>
              <w:spacing w:after="60"/>
              <w:ind w:left="360"/>
            </w:pPr>
            <w:r>
              <w:rPr>
                <w:rFonts w:ascii="Arial" w:hAnsi="Arial"/>
                <w:b/>
                <w:sz w:val="19"/>
              </w:rPr>
              <w:t xml:space="preserve">•  </w:t>
            </w:r>
            <w:r>
              <w:rPr>
                <w:rFonts w:ascii="Times New Roman" w:hAnsi="Times New Roman"/>
                <w:b/>
                <w:sz w:val="21"/>
              </w:rPr>
              <w:t xml:space="preserve">GitHub Deployment: </w:t>
            </w:r>
            <w:r>
              <w:rPr>
                <w:rFonts w:ascii="Times New Roman" w:hAnsi="Times New Roman"/>
                <w:sz w:val="21"/>
              </w:rPr>
              <w:t>Successfully committed and pushed all clean source code, assets, packages, and completed builds to GitHub: https://github.com/Shaik-Rakeeb-Shavalli/Supermart.git.</w:t>
            </w:r>
          </w:p>
        </w:tc>
      </w:tr>
    </w:tbl>
    <w:tbl>
      <w:tblPr>
        <w:tblStyle w:val="TableGrid"/>
        <w:tblpPr w:leftFromText="180" w:rightFromText="180" w:vertAnchor="text" w:horzAnchor="margin" w:tblpY="133"/>
        <w:tblW w:w="9589" w:type="dxa"/>
        <w:tblInd w:w="0" w:type="dxa"/>
        <w:tblCellMar>
          <w:left w:w="111" w:type="dxa"/>
          <w:right w:w="35" w:type="dxa"/>
        </w:tblCellMar>
        <w:tblLook w:val="04A0" w:firstRow="1" w:lastRow="0" w:firstColumn="1" w:lastColumn="0" w:noHBand="0" w:noVBand="1"/>
      </w:tblPr>
      <w:tblGrid>
        <w:gridCol w:w="2386"/>
        <w:gridCol w:w="7203"/>
      </w:tblGrid>
      <w:tr w:rsidR="00155EEB" w14:paraId="4BF7F5F1" w14:textId="77777777" w:rsidTr="00155EEB">
        <w:trPr>
          <w:trHeight w:val="524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E67C4" w14:textId="77777777" w:rsidR="00155EEB" w:rsidRPr="004F69D1" w:rsidRDefault="00155EEB" w:rsidP="00155EEB">
            <w:pPr>
              <w:rPr>
                <w:rFonts w:ascii="Times New Roman" w:hAnsi="Times New Roman" w:cs="Times New Roman"/>
              </w:rPr>
            </w:pPr>
            <w:r w:rsidRPr="004F69D1">
              <w:rPr>
                <w:rFonts w:ascii="Times New Roman" w:eastAsia="Book Antiqua" w:hAnsi="Times New Roman" w:cs="Times New Roman"/>
                <w:sz w:val="24"/>
              </w:rPr>
              <w:lastRenderedPageBreak/>
              <w:t>Name of the guide with signature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FB0A1" w14:textId="77777777" w:rsidR="00155EEB" w:rsidRDefault="000E7351" w:rsidP="000E7351">
            <w:pPr>
              <w:ind w:left="65"/>
            </w:pPr>
            <w:r w:rsidRPr="00CA4AF1">
              <w:rPr>
                <w:rFonts w:ascii="Book Antiqua" w:eastAsia="Book Antiqua" w:hAnsi="Book Antiqua" w:cs="Book Antiqua"/>
                <w:sz w:val="24"/>
              </w:rPr>
              <w:t>Mrs.Sheeba</w:t>
            </w:r>
          </w:p>
        </w:tc>
      </w:tr>
      <w:tr w:rsidR="00155EEB" w14:paraId="1386FEAD" w14:textId="77777777" w:rsidTr="00155EEB">
        <w:trPr>
          <w:trHeight w:val="561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2F625" w14:textId="77777777" w:rsidR="00155EEB" w:rsidRPr="004F69D1" w:rsidRDefault="00031B14" w:rsidP="00155EEB">
            <w:pPr>
              <w:rPr>
                <w:rFonts w:ascii="Times New Roman" w:hAnsi="Times New Roman" w:cs="Times New Roman"/>
              </w:rPr>
            </w:pPr>
            <w:r w:rsidRPr="004F69D1">
              <w:rPr>
                <w:rFonts w:ascii="Times New Roman" w:hAnsi="Times New Roman" w:cs="Times New Roman"/>
              </w:rPr>
              <w:t xml:space="preserve">Approved / Not </w:t>
            </w:r>
            <w:r w:rsidR="004F69D1" w:rsidRPr="004F69D1">
              <w:rPr>
                <w:rFonts w:ascii="Times New Roman" w:hAnsi="Times New Roman" w:cs="Times New Roman"/>
              </w:rPr>
              <w:t>a</w:t>
            </w:r>
            <w:r w:rsidRPr="004F69D1">
              <w:rPr>
                <w:rFonts w:ascii="Times New Roman" w:hAnsi="Times New Roman" w:cs="Times New Roman"/>
              </w:rPr>
              <w:t>pproved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A9E1" w14:textId="77777777" w:rsidR="00155EEB" w:rsidRDefault="00155EEB" w:rsidP="00155EEB">
            <w:pPr>
              <w:ind w:left="65"/>
              <w:jc w:val="center"/>
            </w:pPr>
          </w:p>
        </w:tc>
      </w:tr>
      <w:tr w:rsidR="00155EEB" w14:paraId="77127ED2" w14:textId="77777777" w:rsidTr="00155EEB">
        <w:trPr>
          <w:trHeight w:val="555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4E679" w14:textId="77777777" w:rsidR="00155EEB" w:rsidRPr="004F69D1" w:rsidRDefault="00155EEB" w:rsidP="00155EEB">
            <w:pPr>
              <w:rPr>
                <w:rFonts w:ascii="Times New Roman" w:hAnsi="Times New Roman" w:cs="Times New Roman"/>
              </w:rPr>
            </w:pPr>
            <w:r w:rsidRPr="004F69D1">
              <w:rPr>
                <w:rFonts w:ascii="Times New Roman" w:eastAsia="Book Antiqua" w:hAnsi="Times New Roman" w:cs="Times New Roman"/>
                <w:sz w:val="24"/>
              </w:rPr>
              <w:t xml:space="preserve">Remarks, if any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8F91" w14:textId="77777777" w:rsidR="00155EEB" w:rsidRDefault="00155EEB" w:rsidP="00155EEB">
            <w:pPr>
              <w:ind w:left="65"/>
              <w:jc w:val="center"/>
            </w:pPr>
          </w:p>
        </w:tc>
      </w:tr>
    </w:tbl>
    <w:p w14:paraId="1B9833A1" w14:textId="77777777" w:rsidR="004F69D1" w:rsidRDefault="004F69D1">
      <w:pPr>
        <w:tabs>
          <w:tab w:val="center" w:pos="4928"/>
          <w:tab w:val="center" w:pos="6482"/>
          <w:tab w:val="center" w:pos="8753"/>
          <w:tab w:val="center" w:pos="10413"/>
        </w:tabs>
        <w:spacing w:after="27"/>
      </w:pPr>
    </w:p>
    <w:p w14:paraId="39016C59" w14:textId="77777777" w:rsidR="004F69D1" w:rsidRDefault="004F69D1">
      <w:pPr>
        <w:tabs>
          <w:tab w:val="center" w:pos="4928"/>
          <w:tab w:val="center" w:pos="6482"/>
          <w:tab w:val="center" w:pos="8753"/>
          <w:tab w:val="center" w:pos="10413"/>
        </w:tabs>
        <w:spacing w:after="27"/>
      </w:pPr>
    </w:p>
    <w:p w14:paraId="06A66967" w14:textId="77777777" w:rsidR="00992FCF" w:rsidRDefault="002949FE">
      <w:pPr>
        <w:tabs>
          <w:tab w:val="center" w:pos="4928"/>
          <w:tab w:val="center" w:pos="6482"/>
          <w:tab w:val="center" w:pos="8753"/>
          <w:tab w:val="center" w:pos="10413"/>
        </w:tabs>
        <w:spacing w:after="27"/>
      </w:pPr>
      <w:r>
        <w:rPr>
          <w:rFonts w:ascii="Book Antiqua" w:eastAsia="Book Antiqua" w:hAnsi="Book Antiqua" w:cs="Book Antiqua"/>
          <w:b/>
        </w:rPr>
        <w:t>Project Co</w:t>
      </w:r>
      <w:r w:rsidR="004F69D1">
        <w:rPr>
          <w:rFonts w:ascii="Book Antiqua" w:eastAsia="Book Antiqua" w:hAnsi="Book Antiqua" w:cs="Book Antiqua"/>
          <w:b/>
        </w:rPr>
        <w:t>-</w:t>
      </w:r>
      <w:r>
        <w:rPr>
          <w:rFonts w:ascii="Book Antiqua" w:eastAsia="Book Antiqua" w:hAnsi="Book Antiqua" w:cs="Book Antiqua"/>
          <w:b/>
        </w:rPr>
        <w:t xml:space="preserve">ordinator    </w:t>
      </w:r>
      <w:r>
        <w:rPr>
          <w:rFonts w:ascii="Book Antiqua" w:eastAsia="Book Antiqua" w:hAnsi="Book Antiqua" w:cs="Book Antiqua"/>
          <w:b/>
        </w:rPr>
        <w:tab/>
        <w:t xml:space="preserve">                      </w:t>
      </w:r>
      <w:r w:rsidR="008E1A4D">
        <w:rPr>
          <w:rFonts w:ascii="Book Antiqua" w:eastAsia="Book Antiqua" w:hAnsi="Book Antiqua" w:cs="Book Antiqua"/>
          <w:b/>
        </w:rPr>
        <w:t xml:space="preserve">                                       </w:t>
      </w:r>
      <w:r w:rsidR="00031B14">
        <w:rPr>
          <w:rFonts w:ascii="Book Antiqua" w:eastAsia="Book Antiqua" w:hAnsi="Book Antiqua" w:cs="Book Antiqua"/>
          <w:b/>
        </w:rPr>
        <w:t xml:space="preserve">     </w:t>
      </w:r>
      <w:r w:rsidR="008E1A4D">
        <w:rPr>
          <w:rFonts w:ascii="Book Antiqua" w:eastAsia="Book Antiqua" w:hAnsi="Book Antiqua" w:cs="Book Antiqua"/>
          <w:b/>
        </w:rPr>
        <w:t xml:space="preserve"> </w:t>
      </w:r>
      <w:r w:rsidR="004F69D1">
        <w:rPr>
          <w:rFonts w:ascii="Book Antiqua" w:eastAsia="Book Antiqua" w:hAnsi="Book Antiqua" w:cs="Book Antiqua"/>
          <w:b/>
        </w:rPr>
        <w:t xml:space="preserve">                                          </w:t>
      </w:r>
      <w:r w:rsidR="008E1A4D">
        <w:rPr>
          <w:rFonts w:ascii="Book Antiqua" w:eastAsia="Book Antiqua" w:hAnsi="Book Antiqua" w:cs="Book Antiqua"/>
          <w:b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 HOD  </w:t>
      </w:r>
      <w:r>
        <w:rPr>
          <w:rFonts w:ascii="Book Antiqua" w:eastAsia="Book Antiqua" w:hAnsi="Book Antiqua" w:cs="Book Antiqua"/>
          <w:b/>
        </w:rPr>
        <w:tab/>
      </w:r>
      <w:r>
        <w:rPr>
          <w:rFonts w:ascii="Book Antiqua" w:eastAsia="Book Antiqua" w:hAnsi="Book Antiqua" w:cs="Book Antiqua"/>
          <w:b/>
        </w:rPr>
        <w:tab/>
      </w:r>
      <w:r>
        <w:rPr>
          <w:rFonts w:ascii="Book Antiqua" w:eastAsia="Book Antiqua" w:hAnsi="Book Antiqua" w:cs="Book Antiqua"/>
          <w:b/>
        </w:rPr>
        <w:tab/>
        <w:t xml:space="preserve">       </w:t>
      </w:r>
    </w:p>
    <w:p w14:paraId="39264A71" w14:textId="77777777" w:rsidR="00992FCF" w:rsidRDefault="002949FE">
      <w:pPr>
        <w:spacing w:after="0"/>
      </w:pPr>
      <w:r>
        <w:rPr>
          <w:rFonts w:ascii="Book Antiqua" w:eastAsia="Book Antiqua" w:hAnsi="Book Antiqua" w:cs="Book Antiqua"/>
          <w:b/>
        </w:rPr>
        <w:tab/>
      </w:r>
      <w:r>
        <w:rPr>
          <w:rFonts w:ascii="Book Antiqua" w:eastAsia="Book Antiqua" w:hAnsi="Book Antiqua" w:cs="Book Antiqua"/>
          <w:b/>
        </w:rPr>
        <w:tab/>
      </w:r>
    </w:p>
    <w:sectPr w:rsidR="00992FCF" w:rsidSect="007B434E">
      <w:pgSz w:w="11907" w:h="16839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E4F8C"/>
    <w:multiLevelType w:val="multilevel"/>
    <w:tmpl w:val="D1FA1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364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2FCF"/>
    <w:rsid w:val="00031B14"/>
    <w:rsid w:val="000E7351"/>
    <w:rsid w:val="00155EEB"/>
    <w:rsid w:val="002949FE"/>
    <w:rsid w:val="003C6BC2"/>
    <w:rsid w:val="004136F6"/>
    <w:rsid w:val="004F69D1"/>
    <w:rsid w:val="00532FBE"/>
    <w:rsid w:val="005D56CA"/>
    <w:rsid w:val="007B434E"/>
    <w:rsid w:val="008008F1"/>
    <w:rsid w:val="00835742"/>
    <w:rsid w:val="008E1A4D"/>
    <w:rsid w:val="00992FCF"/>
    <w:rsid w:val="00B52FDC"/>
    <w:rsid w:val="00DE5A5D"/>
    <w:rsid w:val="00EC6285"/>
    <w:rsid w:val="00FE1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BE33"/>
  <w15:docId w15:val="{EC79D035-71DE-4710-A0DC-F05FBE3A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B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532FB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1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A4D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Rakeeb Sha valli Shaik</cp:lastModifiedBy>
  <cp:revision>5</cp:revision>
  <cp:lastPrinted>2026-05-21T15:13:00Z</cp:lastPrinted>
  <dcterms:created xsi:type="dcterms:W3CDTF">2025-05-15T04:53:00Z</dcterms:created>
  <dcterms:modified xsi:type="dcterms:W3CDTF">2026-05-21T15:13:00Z</dcterms:modified>
</cp:coreProperties>
</file>