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3A1D83" w:rsidP="003A1D83" w:rsidRDefault="003A1D83" w14:paraId="367E20A9" w14:textId="77777777">
      <w:pPr>
        <w:spacing w:after="160"/>
        <w:jc w:val="center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:rsidTr="65EFE767" w14:paraId="4D46B033" w14:textId="77777777">
        <w:tc>
          <w:tcPr>
            <w:tcW w:w="44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00EC609C" w:rsidRDefault="003A1D83" w14:paraId="1FB7C84A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color="000000" w:themeColor="text1" w:sz="6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00EC609C" w:rsidRDefault="00B563F6" w14:paraId="688B9101" w14:textId="2DF92A86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27-06-2025</w:t>
            </w:r>
          </w:p>
        </w:tc>
      </w:tr>
      <w:tr w:rsidR="003A1D83" w:rsidTr="65EFE767" w14:paraId="45A7C5BA" w14:textId="77777777">
        <w:tc>
          <w:tcPr>
            <w:tcW w:w="4461" w:type="dxa"/>
            <w:tcBorders>
              <w:top w:val="none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00EC609C" w:rsidRDefault="003A1D83" w14:paraId="2BE27064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65EFE767" w:rsidRDefault="00B563F6" w14:paraId="28FE7A55" w14:textId="3DDC1411">
            <w:pPr>
              <w:rPr>
                <w:rFonts w:ascii="Carlito Regular" w:hAnsi="Carlito Regular" w:eastAsia="Carlito Regular" w:cs="Carlito Regular"/>
                <w:color w:val="000000"/>
              </w:rPr>
            </w:pPr>
            <w:r w:rsidRPr="65EFE767" w:rsidR="7A403F08">
              <w:rPr>
                <w:rFonts w:ascii="Carlito Regular" w:hAnsi="Carlito Regular" w:eastAsia="Carlito Regular" w:cs="Carlito Regular"/>
                <w:color w:val="000000" w:themeColor="text1" w:themeTint="FF" w:themeShade="FF"/>
              </w:rPr>
              <w:t>LTVIP2025TMID47711</w:t>
            </w:r>
          </w:p>
        </w:tc>
      </w:tr>
      <w:tr w:rsidR="003A1D83" w:rsidTr="65EFE767" w14:paraId="4BB63880" w14:textId="77777777">
        <w:tc>
          <w:tcPr>
            <w:tcW w:w="4461" w:type="dxa"/>
            <w:tcBorders>
              <w:top w:val="none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00EC609C" w:rsidRDefault="003A1D83" w14:paraId="505948E9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D83" w:rsidP="00EC609C" w:rsidRDefault="003A1D83" w14:paraId="0C4EF268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 xml:space="preserve">Project - </w:t>
            </w:r>
            <w:proofErr w:type="spellStart"/>
            <w:r>
              <w:rPr>
                <w:rFonts w:ascii="Carlito Regular" w:hAnsi="Carlito Regular" w:eastAsia="Carlito Regular" w:cs="Carlito Regular"/>
                <w:color w:val="000000"/>
              </w:rPr>
              <w:t>HouseHunt</w:t>
            </w:r>
            <w:proofErr w:type="spellEnd"/>
          </w:p>
        </w:tc>
      </w:tr>
    </w:tbl>
    <w:p w:rsidR="003A1D83" w:rsidP="003A1D83" w:rsidRDefault="003A1D83" w14:paraId="47EE998F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  <w:sz w:val="36"/>
        </w:rPr>
        <w:t xml:space="preserve"> </w:t>
      </w:r>
    </w:p>
    <w:p w:rsidR="003A1D83" w:rsidP="003A1D83" w:rsidRDefault="003A1D83" w14:paraId="2785EC4D" w14:textId="11CD5E3D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Project Title: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hAnsi="Liberation Serif Regular" w:eastAsia="Liberation Serif Regular" w:cs="Liberation Serif Regular"/>
          <w:color w:val="000000"/>
        </w:rPr>
        <w:t>HouseHunt</w:t>
      </w:r>
      <w:proofErr w:type="spellEnd"/>
      <w:r>
        <w:br/>
      </w:r>
      <w:r>
        <w:rPr>
          <w:rFonts w:ascii="Liberation Serif Regular" w:hAnsi="Liberation Serif Regular" w:eastAsia="Liberation Serif Regular" w:cs="Liberation Serif Regular"/>
          <w:b/>
          <w:color w:val="000000"/>
        </w:rPr>
        <w:t>Date: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2</w:t>
      </w:r>
      <w:r w:rsidR="00B563F6">
        <w:rPr>
          <w:rFonts w:ascii="Liberation Serif Regular" w:hAnsi="Liberation Serif Regular" w:eastAsia="Liberation Serif Regular" w:cs="Liberation Serif Regular"/>
          <w:color w:val="000000"/>
        </w:rPr>
        <w:t>7</w:t>
      </w:r>
      <w:r>
        <w:rPr>
          <w:rFonts w:ascii="Liberation Serif Regular" w:hAnsi="Liberation Serif Regular" w:eastAsia="Liberation Serif Regular" w:cs="Liberation Serif Regular"/>
          <w:color w:val="000000"/>
        </w:rPr>
        <w:t>-0</w:t>
      </w:r>
      <w:r w:rsidR="00B563F6">
        <w:rPr>
          <w:rFonts w:ascii="Liberation Serif Regular" w:hAnsi="Liberation Serif Regular" w:eastAsia="Liberation Serif Regular" w:cs="Liberation Serif Regular"/>
          <w:color w:val="000000"/>
        </w:rPr>
        <w:t>6</w:t>
      </w:r>
      <w:r>
        <w:rPr>
          <w:rFonts w:ascii="Liberation Serif Regular" w:hAnsi="Liberation Serif Regular" w:eastAsia="Liberation Serif Regular" w:cs="Liberation Serif Regular"/>
          <w:color w:val="000000"/>
        </w:rPr>
        <w:t>-2</w:t>
      </w:r>
      <w:r w:rsidR="00B563F6">
        <w:rPr>
          <w:rFonts w:ascii="Liberation Serif Regular" w:hAnsi="Liberation Serif Regular" w:eastAsia="Liberation Serif Regular" w:cs="Liberation Serif Regular"/>
          <w:color w:val="000000"/>
        </w:rPr>
        <w:t>5</w:t>
      </w:r>
      <w:r>
        <w:br/>
      </w:r>
    </w:p>
    <w:p w:rsidR="003A1D83" w:rsidP="003A1D83" w:rsidRDefault="003A1D83" w14:paraId="57C70848" w14:textId="77777777">
      <w:pPr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</w:p>
    <w:p w:rsidR="003A1D83" w:rsidP="003A1D83" w:rsidRDefault="003A1D83" w14:paraId="0995A8D9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Objective</w:t>
      </w:r>
      <w:r>
        <w:br/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The objective of this report is to document the API development progress and key aspects of the backend services implementation for the </w:t>
      </w:r>
      <w:proofErr w:type="spellStart"/>
      <w:r>
        <w:rPr>
          <w:rFonts w:ascii="Liberation Serif Regular" w:hAnsi="Liberation Serif Regular" w:eastAsia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project.</w:t>
      </w:r>
    </w:p>
    <w:p w:rsidR="003A1D83" w:rsidP="003A1D83" w:rsidRDefault="003A1D83" w14:paraId="4D7B3585" w14:textId="77777777">
      <w:pPr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</w:p>
    <w:p w:rsidR="003A1D83" w:rsidP="003A1D83" w:rsidRDefault="003A1D83" w14:paraId="0AC0FAFF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Technologies Used</w:t>
      </w:r>
    </w:p>
    <w:p w:rsidR="003A1D83" w:rsidP="003A1D83" w:rsidRDefault="003A1D83" w14:paraId="2869CDA6" w14:textId="77777777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Backend Framework: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Node.js with Express.js</w:t>
      </w:r>
    </w:p>
    <w:p w:rsidR="003A1D83" w:rsidP="003A1D83" w:rsidRDefault="003A1D83" w14:paraId="7E0317F1" w14:textId="77777777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Database: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MongoDB</w:t>
      </w:r>
    </w:p>
    <w:p w:rsidR="003A1D83" w:rsidP="003A1D83" w:rsidRDefault="003A1D83" w14:paraId="57BA730F" w14:textId="77777777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Authentication: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  <w:r>
        <w:rPr>
          <w:color w:val="000000"/>
        </w:rPr>
        <w:t>JWT (JSON Web Token)</w:t>
      </w:r>
    </w:p>
    <w:p w:rsidR="003A1D83" w:rsidP="003A1D83" w:rsidRDefault="003A1D83" w14:paraId="26DCDFB1" w14:textId="77777777">
      <w:pPr>
        <w:spacing w:after="160"/>
        <w:rPr>
          <w:color w:val="000000"/>
        </w:rPr>
      </w:pPr>
    </w:p>
    <w:p w:rsidR="003A1D83" w:rsidP="003A1D83" w:rsidRDefault="003A1D83" w14:paraId="027E4998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Project Structure</w:t>
      </w:r>
    </w:p>
    <w:p w:rsidR="003A1D83" w:rsidP="003A1D83" w:rsidRDefault="003A1D83" w14:paraId="41D9F9DA" w14:textId="77777777">
      <w:pPr>
        <w:spacing w:after="160"/>
        <w:jc w:val="center"/>
        <w:rPr>
          <w:color w:val="000000"/>
        </w:rPr>
      </w:pPr>
      <w:r>
        <w:br/>
      </w:r>
      <w:r>
        <w:rPr>
          <w:noProof/>
        </w:rPr>
        <w:drawing>
          <wp:inline distT="0" distB="0" distL="0" distR="0" wp14:anchorId="637ED044" wp14:editId="130899CC">
            <wp:extent cx="2038350" cy="34099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3" w:rsidP="003A1D83" w:rsidRDefault="003A1D83" w14:paraId="6252EB6D" w14:textId="77777777">
      <w:pPr>
        <w:spacing w:after="160"/>
        <w:rPr>
          <w:rFonts w:ascii="Liberation Serif Regular" w:hAnsi="Liberation Serif Regular" w:eastAsia="Liberation Serif Regular" w:cs="Liberation Serif Regular"/>
          <w:b/>
          <w:color w:val="000000"/>
        </w:rPr>
      </w:pPr>
    </w:p>
    <w:p w:rsidR="003A1D83" w:rsidP="003A1D83" w:rsidRDefault="003A1D83" w14:paraId="221E8D2A" w14:textId="77777777">
      <w:pPr>
        <w:spacing w:after="160"/>
        <w:rPr>
          <w:rFonts w:ascii="Liberation Serif Regular" w:hAnsi="Liberation Serif Regular" w:eastAsia="Liberation Serif Regular" w:cs="Liberation Serif Regular"/>
          <w:b/>
          <w:color w:val="000000"/>
        </w:rPr>
      </w:pPr>
    </w:p>
    <w:p w:rsidR="003A1D83" w:rsidP="003A1D83" w:rsidRDefault="003A1D83" w14:paraId="091A5290" w14:textId="77777777">
      <w:pPr>
        <w:spacing w:after="160"/>
        <w:rPr>
          <w:rFonts w:ascii="Liberation Serif Regular" w:hAnsi="Liberation Serif Regular" w:eastAsia="Liberation Serif Regular" w:cs="Liberation Serif Regular"/>
          <w:b/>
          <w:color w:val="000000"/>
        </w:rPr>
      </w:pPr>
    </w:p>
    <w:p w:rsidR="003A1D83" w:rsidP="003A1D83" w:rsidRDefault="003A1D83" w14:paraId="51DE0AAB" w14:textId="77777777">
      <w:pPr>
        <w:spacing w:after="160"/>
        <w:rPr>
          <w:rFonts w:ascii="Liberation Serif Regular" w:hAnsi="Liberation Serif Regular" w:eastAsia="Liberation Serif Regular" w:cs="Liberation Serif Regular"/>
          <w:b/>
          <w:color w:val="000000"/>
        </w:rPr>
      </w:pPr>
    </w:p>
    <w:p w:rsidR="003A1D83" w:rsidP="003A1D83" w:rsidRDefault="003A1D83" w14:paraId="4E4C3057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Key Directories and Files</w:t>
      </w:r>
    </w:p>
    <w:p w:rsidR="003A1D83" w:rsidP="003A1D83" w:rsidRDefault="003A1D83" w14:paraId="5BE75ADC" w14:textId="77777777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controllers</w:t>
      </w:r>
      <w:proofErr w:type="gramEnd"/>
    </w:p>
    <w:p w:rsidR="003A1D83" w:rsidP="003A1D83" w:rsidRDefault="003A1D83" w14:paraId="5595A148" w14:textId="77777777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Contains functions to handle requests and responses.</w:t>
      </w:r>
    </w:p>
    <w:p w:rsidR="003A1D83" w:rsidP="003A1D83" w:rsidRDefault="003A1D83" w14:paraId="68592E8E" w14:textId="77777777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models</w:t>
      </w:r>
      <w:proofErr w:type="gramEnd"/>
    </w:p>
    <w:p w:rsidR="003A1D83" w:rsidP="003A1D83" w:rsidRDefault="003A1D83" w14:paraId="405BF0E7" w14:textId="77777777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Includes Mongoose schemas and models for MongoDB collections.</w:t>
      </w:r>
    </w:p>
    <w:p w:rsidR="003A1D83" w:rsidP="003A1D83" w:rsidRDefault="003A1D83" w14:paraId="2235964D" w14:textId="77777777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routes</w:t>
      </w:r>
      <w:proofErr w:type="gramEnd"/>
    </w:p>
    <w:p w:rsidR="003A1D83" w:rsidP="003A1D83" w:rsidRDefault="003A1D83" w14:paraId="7CD3CD47" w14:textId="77777777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Defines the API endpoints and links them to controller functions.</w:t>
      </w:r>
    </w:p>
    <w:p w:rsidR="003A1D83" w:rsidP="003A1D83" w:rsidRDefault="003A1D83" w14:paraId="64771DAB" w14:textId="77777777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proofErr w:type="gram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middlewares</w:t>
      </w:r>
      <w:proofErr w:type="spellEnd"/>
      <w:proofErr w:type="gramEnd"/>
    </w:p>
    <w:p w:rsidR="003A1D83" w:rsidP="003A1D83" w:rsidRDefault="003A1D83" w14:paraId="48BA1325" w14:textId="77777777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Custom middleware functions for request processing.</w:t>
      </w:r>
    </w:p>
    <w:p w:rsidR="003A1D83" w:rsidP="003A1D83" w:rsidRDefault="003A1D83" w14:paraId="257D4D1B" w14:textId="77777777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config</w:t>
      </w:r>
      <w:proofErr w:type="gramEnd"/>
    </w:p>
    <w:p w:rsidR="003A1D83" w:rsidP="003A1D83" w:rsidRDefault="003A1D83" w14:paraId="5303D668" w14:textId="77777777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Configuration files for database connections, environment variables, etc.</w:t>
      </w:r>
    </w:p>
    <w:p w:rsidR="003A1D83" w:rsidP="003A1D83" w:rsidRDefault="003A1D83" w14:paraId="55452634" w14:textId="77777777">
      <w:p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 xml:space="preserve">      6.  /services</w:t>
      </w:r>
    </w:p>
    <w:p w:rsidR="003A1D83" w:rsidP="003A1D83" w:rsidRDefault="003A1D83" w14:paraId="58D76B3C" w14:textId="77777777">
      <w:pPr>
        <w:numPr>
          <w:ilvl w:val="0"/>
          <w:numId w:val="5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Contains external service integration logic, such as the Street Map API.</w:t>
      </w:r>
    </w:p>
    <w:p w:rsidR="003A1D83" w:rsidP="003A1D83" w:rsidRDefault="003A1D83" w14:paraId="5B39CE89" w14:textId="77777777">
      <w:pPr>
        <w:spacing w:after="160"/>
        <w:ind w:firstLine="72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</w:p>
    <w:p w:rsidR="003A1D83" w:rsidP="003A1D83" w:rsidRDefault="003A1D83" w14:paraId="53B553A1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API Endpoints</w:t>
      </w:r>
      <w:r>
        <w:br/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A summary of the main API endpoints and their purposes:</w:t>
      </w:r>
    </w:p>
    <w:p w:rsidR="003A1D83" w:rsidP="003A1D83" w:rsidRDefault="003A1D83" w14:paraId="6E563CF9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User Authentication</w:t>
      </w:r>
    </w:p>
    <w:p w:rsidR="003A1D83" w:rsidP="003A1D83" w:rsidRDefault="003A1D83" w14:paraId="7D6E1576" w14:textId="77777777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/user/register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Registers a new user.</w:t>
      </w:r>
    </w:p>
    <w:p w:rsidR="003A1D83" w:rsidP="003A1D83" w:rsidRDefault="003A1D83" w14:paraId="033A5D90" w14:textId="77777777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/user/login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Authenticates a user and returns a token.</w:t>
      </w:r>
    </w:p>
    <w:p w:rsidR="003A1D83" w:rsidP="003A1D83" w:rsidRDefault="003A1D83" w14:paraId="7123FD01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User Management</w:t>
      </w:r>
    </w:p>
    <w:p w:rsidR="003A1D83" w:rsidP="003A1D83" w:rsidRDefault="003A1D83" w14:paraId="0CAE0934" w14:textId="77777777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 xml:space="preserve">/user/- </w:t>
      </w:r>
      <w:r>
        <w:rPr>
          <w:rFonts w:ascii="Liberation Serif Regular" w:hAnsi="Liberation Serif Regular" w:eastAsia="Liberation Serif Regular" w:cs="Liberation Serif Regular"/>
          <w:color w:val="000000"/>
        </w:rPr>
        <w:t>Retrieves user information by ID.</w:t>
      </w:r>
    </w:p>
    <w:p w:rsidR="003A1D83" w:rsidP="003A1D83" w:rsidRDefault="003A1D83" w14:paraId="0BA3C16C" w14:textId="77777777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PUT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/user/</w:t>
      </w:r>
      <w:r>
        <w:rPr>
          <w:rFonts w:ascii="Liberation Serif Regular" w:hAnsi="Liberation Serif Regular" w:eastAsia="Liberation Serif Regular" w:cs="Liberation Serif Regular"/>
          <w:color w:val="000000"/>
        </w:rPr>
        <w:t>- Updates user information by ID.</w:t>
      </w:r>
    </w:p>
    <w:p w:rsidR="003A1D83" w:rsidP="003A1D83" w:rsidRDefault="003A1D83" w14:paraId="2440022F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Workout Plans</w:t>
      </w:r>
    </w:p>
    <w:p w:rsidR="003A1D83" w:rsidP="003A1D83" w:rsidRDefault="003A1D83" w14:paraId="46A09685" w14:textId="77777777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Retrieves all workout plans.</w:t>
      </w:r>
    </w:p>
    <w:p w:rsidR="003A1D83" w:rsidP="003A1D83" w:rsidRDefault="003A1D83" w14:paraId="19BB572B" w14:textId="77777777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Creates a new workout plan.</w:t>
      </w:r>
    </w:p>
    <w:p w:rsidR="003A1D83" w:rsidP="003A1D83" w:rsidRDefault="003A1D83" w14:paraId="430BC0D9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Equipment</w:t>
      </w:r>
    </w:p>
    <w:p w:rsidR="003A1D83" w:rsidP="003A1D83" w:rsidRDefault="003A1D83" w14:paraId="34F20F76" w14:textId="77777777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/equipment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Retrieves all equipment.</w:t>
      </w:r>
    </w:p>
    <w:p w:rsidR="003A1D83" w:rsidP="003A1D83" w:rsidRDefault="003A1D83" w14:paraId="4547F869" w14:textId="77777777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/equipment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Adds new equipment.</w:t>
      </w:r>
    </w:p>
    <w:p w:rsidR="003A1D83" w:rsidP="003A1D83" w:rsidRDefault="003A1D83" w14:paraId="7511A61D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Monthly Plans</w:t>
      </w:r>
    </w:p>
    <w:p w:rsidR="003A1D83" w:rsidP="003A1D83" w:rsidRDefault="003A1D83" w14:paraId="411E9BCC" w14:textId="77777777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Retrieves all monthly plans.</w:t>
      </w:r>
    </w:p>
    <w:p w:rsidR="003A1D83" w:rsidP="003A1D83" w:rsidRDefault="003A1D83" w14:paraId="4E4BC54A" w14:textId="77777777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Creates a new monthly plan</w:t>
      </w:r>
    </w:p>
    <w:p w:rsidR="003A1D83" w:rsidP="003A1D83" w:rsidRDefault="003A1D83" w14:paraId="4BDC7C1A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Street Map Integration</w:t>
      </w:r>
    </w:p>
    <w:p w:rsidR="003A1D83" w:rsidP="003A1D83" w:rsidRDefault="003A1D83" w14:paraId="6491D194" w14:textId="77777777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Retrieves map data for specified locations using the Street Map API.</w:t>
      </w:r>
    </w:p>
    <w:p w:rsidR="003A1D83" w:rsidP="003A1D83" w:rsidRDefault="003A1D83" w14:paraId="4921F654" w14:textId="77777777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lastRenderedPageBreak/>
        <w:t>POST 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hAnsi="Liberation Serif Regular" w:eastAsia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hAnsi="Liberation Serif Regular" w:eastAsia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- Fetches and stores new map data from the Street Map API.</w:t>
      </w:r>
    </w:p>
    <w:p w:rsidR="003A1D83" w:rsidP="003A1D83" w:rsidRDefault="003A1D83" w14:paraId="36F3CD02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>.</w:t>
      </w:r>
    </w:p>
    <w:p w:rsidR="003A1D83" w:rsidP="003A1D83" w:rsidRDefault="003A1D83" w14:paraId="420C8D0F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Integration with Frontend</w:t>
      </w:r>
      <w:r>
        <w:br/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The backend communicates with the frontend via RESTful APIs. Key points of integration include:</w:t>
      </w:r>
    </w:p>
    <w:p w:rsidR="003A1D83" w:rsidP="003A1D83" w:rsidRDefault="003A1D83" w14:paraId="768C4F4A" w14:textId="77777777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User Authentication: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Tokens are passed between frontend and backend to handle authentication.</w:t>
      </w:r>
    </w:p>
    <w:p w:rsidR="003A1D83" w:rsidP="003A1D83" w:rsidRDefault="003A1D83" w14:paraId="7FCAB7B9" w14:textId="77777777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Data Fetching: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Frontend components make API calls to fetch necessary data for display and interaction.</w:t>
      </w:r>
    </w:p>
    <w:p w:rsidR="003A1D83" w:rsidP="003A1D83" w:rsidRDefault="003A1D83" w14:paraId="1EF73F80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Error Handling and Validation</w:t>
      </w:r>
      <w:r>
        <w:br/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Describe the error handling strategy and validation mechanisms:</w:t>
      </w:r>
    </w:p>
    <w:p w:rsidR="003A1D83" w:rsidP="003A1D83" w:rsidRDefault="003A1D83" w14:paraId="0E4BDEC1" w14:textId="77777777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Error Handling: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Centralized error handling using middleware.</w:t>
      </w:r>
    </w:p>
    <w:p w:rsidR="003A1D83" w:rsidP="003A1D83" w:rsidRDefault="003A1D83" w14:paraId="0FAD5002" w14:textId="77777777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Validation: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Input validation using libraries like Joi or express-validator.</w:t>
      </w:r>
    </w:p>
    <w:p w:rsidR="003A1D83" w:rsidP="003A1D83" w:rsidRDefault="003A1D83" w14:paraId="06E3118E" w14:textId="77777777">
      <w:pPr>
        <w:spacing w:after="160"/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Security Considerations</w:t>
      </w:r>
      <w:r>
        <w:br/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Outline the security measures implemented:</w:t>
      </w:r>
    </w:p>
    <w:p w:rsidR="003A1D83" w:rsidP="003A1D83" w:rsidRDefault="003A1D83" w14:paraId="50252A3C" w14:textId="77777777">
      <w:pPr>
        <w:numPr>
          <w:ilvl w:val="0"/>
          <w:numId w:val="8"/>
        </w:numPr>
        <w:spacing w:before="240"/>
        <w:rPr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</w:rPr>
        <w:t>Authentication: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Secure token-based authentication.</w:t>
      </w:r>
    </w:p>
    <w:p w:rsidR="003A1D83" w:rsidP="003A1D83" w:rsidRDefault="003A1D83" w14:paraId="3CD21BBC" w14:textId="77777777">
      <w:pPr>
        <w:rPr>
          <w:rFonts w:ascii="Liberation Serif Regular" w:hAnsi="Liberation Serif Regular" w:eastAsia="Liberation Serif Regular" w:cs="Liberation Serif Regular"/>
          <w:color w:val="000000"/>
          <w:sz w:val="24"/>
        </w:rPr>
      </w:pPr>
      <w:r>
        <w:rPr>
          <w:rFonts w:ascii="Liberation Serif Regular" w:hAnsi="Liberation Serif Regular" w:eastAsia="Liberation Serif Regular" w:cs="Liberation Serif Regular"/>
          <w:b/>
          <w:color w:val="000000"/>
          <w:sz w:val="24"/>
        </w:rPr>
        <w:t xml:space="preserve">            Data Encryption:</w:t>
      </w:r>
      <w:r>
        <w:rPr>
          <w:rFonts w:ascii="Liberation Serif Regular" w:hAnsi="Liberation Serif Regular" w:eastAsia="Liberation Serif Regular" w:cs="Liberation Serif Regular"/>
          <w:color w:val="000000"/>
          <w:sz w:val="24"/>
        </w:rPr>
        <w:t xml:space="preserve"> Encrypt sensitive data at rest and in </w:t>
      </w:r>
      <w:proofErr w:type="spellStart"/>
      <w:r>
        <w:rPr>
          <w:rFonts w:ascii="Liberation Serif Regular" w:hAnsi="Liberation Serif Regular" w:eastAsia="Liberation Serif Regular" w:cs="Liberation Serif Regular"/>
          <w:color w:val="000000"/>
          <w:sz w:val="24"/>
        </w:rPr>
        <w:t>transion</w:t>
      </w:r>
      <w:proofErr w:type="spellEnd"/>
    </w:p>
    <w:p w:rsidR="000B41E1" w:rsidRDefault="000B41E1" w14:paraId="1D4600A6" w14:textId="77777777"/>
    <w:sectPr w:rsidR="000B41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11"/>
  </w:num>
  <w:num w:numId="2" w16cid:durableId="618150223">
    <w:abstractNumId w:val="10"/>
  </w:num>
  <w:num w:numId="3" w16cid:durableId="1084574383">
    <w:abstractNumId w:val="2"/>
  </w:num>
  <w:num w:numId="4" w16cid:durableId="654648551">
    <w:abstractNumId w:val="3"/>
  </w:num>
  <w:num w:numId="5" w16cid:durableId="2084838262">
    <w:abstractNumId w:val="0"/>
  </w:num>
  <w:num w:numId="6" w16cid:durableId="619336142">
    <w:abstractNumId w:val="4"/>
  </w:num>
  <w:num w:numId="7" w16cid:durableId="520509611">
    <w:abstractNumId w:val="6"/>
  </w:num>
  <w:num w:numId="8" w16cid:durableId="543173030">
    <w:abstractNumId w:val="7"/>
  </w:num>
  <w:num w:numId="9" w16cid:durableId="500707665">
    <w:abstractNumId w:val="5"/>
  </w:num>
  <w:num w:numId="10" w16cid:durableId="1843087595">
    <w:abstractNumId w:val="8"/>
  </w:num>
  <w:num w:numId="11" w16cid:durableId="94980015">
    <w:abstractNumId w:val="9"/>
  </w:num>
  <w:num w:numId="12" w16cid:durableId="20218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B41E1"/>
    <w:rsid w:val="003A1D83"/>
    <w:rsid w:val="00933708"/>
    <w:rsid w:val="00A2247D"/>
    <w:rsid w:val="00A30456"/>
    <w:rsid w:val="00B563F6"/>
    <w:rsid w:val="00DE003D"/>
    <w:rsid w:val="65EFE767"/>
    <w:rsid w:val="7A40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874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D83"/>
    <w:pPr>
      <w:spacing w:after="0" w:line="240" w:lineRule="auto"/>
    </w:pPr>
    <w:rPr>
      <w:rFonts w:ascii="roboto Regular" w:hAnsi="roboto Regular" w:eastAsia="roboto Regular" w:cs="roboto Regular"/>
      <w:kern w:val="0"/>
      <w:szCs w:val="20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Pahal Agarwal</dc:creator>
  <keywords/>
  <dc:description/>
  <lastModifiedBy>manasa 6</lastModifiedBy>
  <revision>3</revision>
  <dcterms:created xsi:type="dcterms:W3CDTF">2025-06-27T08:28:00.0000000Z</dcterms:created>
  <dcterms:modified xsi:type="dcterms:W3CDTF">2025-06-27T11:11:58.1912635Z</dcterms:modified>
</coreProperties>
</file>