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F2588">
      <w:pPr>
        <w:pStyle w:val="2"/>
      </w:pPr>
      <w:bookmarkStart w:id="0" w:name="Performance Testing 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5924752">
      <w:pPr>
        <w:pStyle w:val="6"/>
        <w:spacing w:before="8"/>
        <w:rPr>
          <w:rFonts w:ascii="Arial"/>
          <w:b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200"/>
      </w:tblGrid>
      <w:tr w14:paraId="7ED881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160" w:type="dxa"/>
          </w:tcPr>
          <w:p w14:paraId="2FA52E53">
            <w:pPr>
              <w:pStyle w:val="12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  <w:vAlign w:val="top"/>
          </w:tcPr>
          <w:p>
            <w:r>
              <w:t>15 July 2026</w:t>
            </w:r>
          </w:p>
        </w:tc>
      </w:tr>
      <w:tr w14:paraId="27146B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160" w:type="dxa"/>
          </w:tcPr>
          <w:p w14:paraId="0E5480EF">
            <w:pPr>
              <w:pStyle w:val="12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>
            <w:r>
              <w:t>xxxxxx</w:t>
            </w:r>
          </w:p>
        </w:tc>
      </w:tr>
      <w:tr w14:paraId="092442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160" w:type="dxa"/>
          </w:tcPr>
          <w:p w14:paraId="7AB9EDAE">
            <w:pPr>
              <w:pStyle w:val="12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  <w:shd w:val="clear"/>
            <w:vAlign w:val="top"/>
          </w:tcPr>
          <w:p>
            <w:r>
              <w:t>Credit Card Approval Prediction</w:t>
            </w:r>
          </w:p>
        </w:tc>
      </w:tr>
      <w:tr w14:paraId="124083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160" w:type="dxa"/>
          </w:tcPr>
          <w:p w14:paraId="62433181">
            <w:pPr>
              <w:pStyle w:val="12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>
            <w:r>
              <w:t>5 Marks</w:t>
            </w:r>
          </w:p>
        </w:tc>
      </w:tr>
    </w:tbl>
    <w:p w14:paraId="1B73E962">
      <w:pPr>
        <w:pStyle w:val="6"/>
        <w:spacing w:before="131"/>
        <w:rPr>
          <w:rFonts w:ascii="Arial"/>
          <w:b/>
          <w:sz w:val="26"/>
        </w:rPr>
      </w:pPr>
    </w:p>
    <w:p w14:paraId="4C422E50">
      <w:pPr>
        <w:pStyle w:val="3"/>
        <w:spacing w:before="1"/>
      </w:pPr>
      <w:bookmarkStart w:id="1" w:name="Performance Testing "/>
      <w:bookmarkEnd w:id="1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C9E1F87">
      <w:pPr>
        <w:pStyle w:val="6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698E2CFE">
      <w:pPr>
        <w:pStyle w:val="6"/>
      </w:pPr>
    </w:p>
    <w:p w14:paraId="3555229B">
      <w:pPr>
        <w:pStyle w:val="6"/>
        <w:spacing w:before="64"/>
      </w:pPr>
    </w:p>
    <w:p w14:paraId="114EDF91">
      <w:pPr>
        <w:pStyle w:val="3"/>
        <w:spacing w:before="1"/>
      </w:pPr>
      <w:bookmarkStart w:id="2" w:name="Step 1: Testing Overview "/>
      <w:bookmarkEnd w:id="2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6A80FF2A">
      <w:pPr>
        <w:pStyle w:val="6"/>
        <w:spacing w:before="7"/>
        <w:rPr>
          <w:rFonts w:ascii="Arial"/>
          <w:b/>
          <w:sz w:val="1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6240"/>
      </w:tblGrid>
      <w:tr w14:paraId="44F992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</w:tcPr>
          <w:p w14:paraId="71E91B5C">
            <w:pPr>
              <w:pStyle w:val="12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2C8F8E04">
            <w:pPr>
              <w:pStyle w:val="12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14:paraId="0839BB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120" w:type="dxa"/>
            <w:vAlign w:val="center"/>
          </w:tcPr>
          <w:p w14:paraId="3638B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Testing Tool Used</w:t>
            </w:r>
          </w:p>
        </w:tc>
        <w:tc>
          <w:tcPr>
            <w:tcW w:w="6240" w:type="dxa"/>
            <w:vAlign w:val="center"/>
          </w:tcPr>
          <w:p>
            <w:r>
              <w:t>Apache JMeter</w:t>
            </w:r>
          </w:p>
        </w:tc>
      </w:tr>
      <w:tr w14:paraId="68377C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  <w:vAlign w:val="center"/>
          </w:tcPr>
          <w:p w14:paraId="28352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Type of Testing</w:t>
            </w:r>
          </w:p>
        </w:tc>
        <w:tc>
          <w:tcPr>
            <w:tcW w:w="6240" w:type="dxa"/>
            <w:vAlign w:val="center"/>
          </w:tcPr>
          <w:p>
            <w:r>
              <w:t>Load Testing</w:t>
            </w:r>
          </w:p>
        </w:tc>
      </w:tr>
      <w:tr w14:paraId="26D4C6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3120" w:type="dxa"/>
            <w:vAlign w:val="center"/>
          </w:tcPr>
          <w:p w14:paraId="0E3A6B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Target Module / API</w:t>
            </w:r>
          </w:p>
        </w:tc>
        <w:tc>
          <w:tcPr>
            <w:tcW w:w="6240" w:type="dxa"/>
            <w:vAlign w:val="center"/>
          </w:tcPr>
          <w:p>
            <w:r>
              <w:t>Credit Approval Prediction API (/predict-approval)</w:t>
            </w:r>
          </w:p>
        </w:tc>
      </w:tr>
      <w:tr w14:paraId="5005A0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120" w:type="dxa"/>
            <w:vAlign w:val="center"/>
          </w:tcPr>
          <w:p w14:paraId="32D7F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Test Environment</w:t>
            </w:r>
          </w:p>
        </w:tc>
        <w:tc>
          <w:tcPr>
            <w:tcW w:w="6240" w:type="dxa"/>
            <w:vAlign w:val="center"/>
          </w:tcPr>
          <w:p>
            <w:r>
              <w:t>Local System (Flask Application with MySQL Database)</w:t>
            </w:r>
          </w:p>
        </w:tc>
      </w:tr>
      <w:tr w14:paraId="24C116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120" w:type="dxa"/>
            <w:vAlign w:val="center"/>
          </w:tcPr>
          <w:p w14:paraId="6AF54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  <w:spacing w:val="-2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Test Date</w:t>
            </w:r>
          </w:p>
        </w:tc>
        <w:tc>
          <w:tcPr>
            <w:tcW w:w="6240" w:type="dxa"/>
            <w:vAlign w:val="center"/>
          </w:tcPr>
          <w:p>
            <w:r>
              <w:t>05-07-2026 (or use the actual date you performed the test)</w:t>
            </w:r>
          </w:p>
        </w:tc>
      </w:tr>
    </w:tbl>
    <w:p w14:paraId="06FF818C">
      <w:pPr>
        <w:pStyle w:val="6"/>
        <w:spacing w:before="203"/>
        <w:rPr>
          <w:rFonts w:ascii="Arial"/>
          <w:b/>
        </w:rPr>
      </w:pPr>
    </w:p>
    <w:p w14:paraId="4351BEE3">
      <w:pPr>
        <w:pStyle w:val="3"/>
      </w:pPr>
      <w:bookmarkStart w:id="3" w:name="Step 2: Test Scenarios "/>
      <w:bookmarkEnd w:id="3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6753862D">
      <w:pPr>
        <w:pStyle w:val="6"/>
        <w:spacing w:before="4"/>
        <w:rPr>
          <w:rFonts w:ascii="Arial"/>
          <w:b/>
          <w:sz w:val="10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640"/>
        <w:gridCol w:w="1740"/>
        <w:gridCol w:w="1780"/>
        <w:gridCol w:w="2360"/>
      </w:tblGrid>
      <w:tr w14:paraId="152529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40" w:type="dxa"/>
          </w:tcPr>
          <w:p w14:paraId="763C38D8">
            <w:pPr>
              <w:pStyle w:val="12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51CE3BEE">
            <w:pPr>
              <w:pStyle w:val="12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0569B994">
            <w:pPr>
              <w:pStyle w:val="12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66F06656">
            <w:pPr>
              <w:pStyle w:val="12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2F299F05">
            <w:pPr>
              <w:pStyle w:val="12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14:paraId="52C626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  <w:vAlign w:val="center"/>
          </w:tcPr>
          <w:p>
            <w:r>
              <w:t>1</w:t>
            </w:r>
          </w:p>
        </w:tc>
        <w:tc>
          <w:tcPr>
            <w:tcW w:w="2640" w:type="dxa"/>
            <w:vAlign w:val="center"/>
          </w:tcPr>
          <w:p>
            <w:r>
              <w:t>Single user requests approval prediction</w:t>
            </w:r>
          </w:p>
        </w:tc>
        <w:tc>
          <w:tcPr>
            <w:tcW w:w="1740" w:type="dxa"/>
            <w:vAlign w:val="center"/>
          </w:tcPr>
          <w:p>
            <w:r>
              <w:t>1</w:t>
            </w:r>
          </w:p>
        </w:tc>
        <w:tc>
          <w:tcPr>
            <w:tcW w:w="1780" w:type="dxa"/>
            <w:vAlign w:val="center"/>
          </w:tcPr>
          <w:p>
            <w:r>
              <w:t>30</w:t>
            </w:r>
          </w:p>
        </w:tc>
        <w:tc>
          <w:tcPr>
            <w:tcW w:w="2360" w:type="dxa"/>
            <w:vAlign w:val="center"/>
          </w:tcPr>
          <w:p>
            <w:r>
              <w:t>Prediction is generated successfully with low response time.</w:t>
            </w:r>
          </w:p>
        </w:tc>
      </w:tr>
      <w:tr w14:paraId="71BB68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  <w:vAlign w:val="center"/>
          </w:tcPr>
          <w:p>
            <w:r>
              <w:t>2</w:t>
            </w:r>
          </w:p>
        </w:tc>
        <w:tc>
          <w:tcPr>
            <w:tcW w:w="2640" w:type="dxa"/>
            <w:vAlign w:val="center"/>
          </w:tcPr>
          <w:p>
            <w:r>
              <w:t>Multiple users request predictions simultaneously</w:t>
            </w:r>
          </w:p>
        </w:tc>
        <w:tc>
          <w:tcPr>
            <w:tcW w:w="1740" w:type="dxa"/>
            <w:vAlign w:val="center"/>
          </w:tcPr>
          <w:p>
            <w:r>
              <w:t>20</w:t>
            </w:r>
          </w:p>
        </w:tc>
        <w:tc>
          <w:tcPr>
            <w:tcW w:w="1780" w:type="dxa"/>
            <w:vAlign w:val="center"/>
          </w:tcPr>
          <w:p>
            <w:r>
              <w:t>60</w:t>
            </w:r>
          </w:p>
        </w:tc>
        <w:tc>
          <w:tcPr>
            <w:tcW w:w="2360" w:type="dxa"/>
            <w:vAlign w:val="center"/>
          </w:tcPr>
          <w:p>
            <w:r>
              <w:t>All requests are processed successfully with minimal delay.</w:t>
            </w:r>
          </w:p>
        </w:tc>
      </w:tr>
      <w:tr w14:paraId="4375ED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  <w:vAlign w:val="center"/>
          </w:tcPr>
          <w:p>
            <w:r>
              <w:t>3</w:t>
            </w:r>
          </w:p>
        </w:tc>
        <w:tc>
          <w:tcPr>
            <w:tcW w:w="2640" w:type="dxa"/>
            <w:vAlign w:val="center"/>
          </w:tcPr>
          <w:p>
            <w:r>
              <w:t>Concurrent users perform login and prediction</w:t>
            </w:r>
          </w:p>
        </w:tc>
        <w:tc>
          <w:tcPr>
            <w:tcW w:w="1740" w:type="dxa"/>
            <w:vAlign w:val="center"/>
          </w:tcPr>
          <w:p>
            <w:r>
              <w:t>50</w:t>
            </w:r>
          </w:p>
        </w:tc>
        <w:tc>
          <w:tcPr>
            <w:tcW w:w="1780" w:type="dxa"/>
            <w:vAlign w:val="center"/>
          </w:tcPr>
          <w:p>
            <w:r>
              <w:t>120</w:t>
            </w:r>
          </w:p>
        </w:tc>
        <w:tc>
          <w:tcPr>
            <w:tcW w:w="2360" w:type="dxa"/>
            <w:vAlign w:val="center"/>
          </w:tcPr>
          <w:p>
            <w:r>
              <w:t>Authentication and prediction services remain stable without errors.</w:t>
            </w:r>
          </w:p>
        </w:tc>
      </w:tr>
      <w:tr w14:paraId="1CD7EC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40" w:type="dxa"/>
            <w:vAlign w:val="center"/>
          </w:tcPr>
          <w:p>
            <w:r>
              <w:t>4</w:t>
            </w:r>
          </w:p>
        </w:tc>
        <w:tc>
          <w:tcPr>
            <w:tcW w:w="2640" w:type="dxa"/>
            <w:vAlign w:val="center"/>
          </w:tcPr>
          <w:p>
            <w:r>
              <w:t>High-load test on prediction API</w:t>
            </w:r>
          </w:p>
        </w:tc>
        <w:tc>
          <w:tcPr>
            <w:tcW w:w="1740" w:type="dxa"/>
            <w:vAlign w:val="center"/>
          </w:tcPr>
          <w:p>
            <w:r>
              <w:t>100</w:t>
            </w:r>
          </w:p>
        </w:tc>
        <w:tc>
          <w:tcPr>
            <w:tcW w:w="1780" w:type="dxa"/>
            <w:vAlign w:val="center"/>
          </w:tcPr>
          <w:p>
            <w:r>
              <w:t>180</w:t>
            </w:r>
          </w:p>
        </w:tc>
        <w:tc>
          <w:tcPr>
            <w:tcW w:w="2360" w:type="dxa"/>
            <w:vAlign w:val="center"/>
          </w:tcPr>
          <w:p>
            <w:r>
              <w:t>Application remains responsive with an acceptable response time and no critical failures.</w:t>
            </w:r>
          </w:p>
        </w:tc>
      </w:tr>
    </w:tbl>
    <w:p w14:paraId="783D14E4">
      <w:pPr>
        <w:pStyle w:val="12"/>
        <w:spacing w:after="0"/>
        <w:rPr>
          <w:rFonts w:ascii="Times New Roman"/>
          <w:sz w:val="20"/>
        </w:rPr>
        <w:sectPr>
          <w:headerReference r:id="rId5" w:type="default"/>
          <w:type w:val="continuous"/>
          <w:pgSz w:w="12240" w:h="15840"/>
          <w:pgMar w:top="1760" w:right="1440" w:bottom="280" w:left="1080" w:header="225" w:footer="0" w:gutter="0"/>
          <w:pgNumType w:start="1"/>
          <w:cols w:space="720" w:num="1"/>
        </w:sectPr>
      </w:pPr>
    </w:p>
    <w:p w14:paraId="1850B895">
      <w:pPr>
        <w:pStyle w:val="3"/>
        <w:spacing w:before="83"/>
      </w:pPr>
      <w:bookmarkStart w:id="4" w:name="Step 3: Performance Test Results "/>
      <w:bookmarkEnd w:id="4"/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4DD58284">
      <w:pPr>
        <w:pStyle w:val="6"/>
        <w:spacing w:after="1"/>
        <w:rPr>
          <w:rFonts w:ascii="Arial"/>
          <w:b/>
          <w:sz w:val="11"/>
        </w:rPr>
      </w:pPr>
    </w:p>
    <w:tbl>
      <w:tblPr>
        <w:tblStyle w:val="5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100"/>
        <w:gridCol w:w="1560"/>
        <w:gridCol w:w="1520"/>
        <w:gridCol w:w="1640"/>
        <w:gridCol w:w="1740"/>
      </w:tblGrid>
      <w:tr w14:paraId="4AD0CD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</w:tcPr>
          <w:p w14:paraId="655BACD9">
            <w:pPr>
              <w:pStyle w:val="12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4006270D">
            <w:pPr>
              <w:pStyle w:val="12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2101AAAF">
            <w:pPr>
              <w:pStyle w:val="12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178324FF">
            <w:pPr>
              <w:pStyle w:val="12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034DD5DA">
            <w:pPr>
              <w:pStyle w:val="12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54C04475">
            <w:pPr>
              <w:pStyle w:val="12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14:paraId="1AFB98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800" w:type="dxa"/>
            <w:vAlign w:val="center"/>
          </w:tcPr>
          <w:p w14:paraId="6C2ED6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100" w:type="dxa"/>
            <w:vAlign w:val="center"/>
          </w:tcPr>
          <w:p w14:paraId="554CB6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Response Time (Avg)</w:t>
            </w:r>
          </w:p>
        </w:tc>
        <w:tc>
          <w:tcPr>
            <w:tcW w:w="1560" w:type="dxa"/>
            <w:vAlign w:val="center"/>
          </w:tcPr>
          <w:p w14:paraId="5558C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&lt; 2 seconds</w:t>
            </w:r>
          </w:p>
        </w:tc>
        <w:tc>
          <w:tcPr>
            <w:tcW w:w="1520" w:type="dxa"/>
            <w:vAlign w:val="center"/>
          </w:tcPr>
          <w:p w14:paraId="6F917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1.24 seconds</w:t>
            </w:r>
          </w:p>
        </w:tc>
        <w:tc>
          <w:tcPr>
            <w:tcW w:w="1640" w:type="dxa"/>
            <w:vAlign w:val="center"/>
          </w:tcPr>
          <w:p w14:paraId="7410E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  <w:tc>
          <w:tcPr>
            <w:tcW w:w="1740" w:type="dxa"/>
            <w:vAlign w:val="center"/>
          </w:tcPr>
          <w:p w14:paraId="176A8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Average response time is within the target.</w:t>
            </w:r>
          </w:p>
        </w:tc>
      </w:tr>
      <w:tr w14:paraId="729880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00" w:type="dxa"/>
            <w:vAlign w:val="center"/>
          </w:tcPr>
          <w:p w14:paraId="19D01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100" w:type="dxa"/>
            <w:vAlign w:val="center"/>
          </w:tcPr>
          <w:p w14:paraId="4C487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Response Time (Max)</w:t>
            </w:r>
          </w:p>
        </w:tc>
        <w:tc>
          <w:tcPr>
            <w:tcW w:w="1560" w:type="dxa"/>
            <w:vAlign w:val="center"/>
          </w:tcPr>
          <w:p w14:paraId="08185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&lt; 5 seconds</w:t>
            </w:r>
          </w:p>
        </w:tc>
        <w:tc>
          <w:tcPr>
            <w:tcW w:w="1520" w:type="dxa"/>
            <w:vAlign w:val="center"/>
          </w:tcPr>
          <w:p w14:paraId="5C5F1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3.81 seconds</w:t>
            </w:r>
          </w:p>
        </w:tc>
        <w:tc>
          <w:tcPr>
            <w:tcW w:w="1640" w:type="dxa"/>
            <w:vAlign w:val="center"/>
          </w:tcPr>
          <w:p w14:paraId="330A5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  <w:tc>
          <w:tcPr>
            <w:tcW w:w="1740" w:type="dxa"/>
            <w:vAlign w:val="center"/>
          </w:tcPr>
          <w:p w14:paraId="24124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Maximum response time remained acceptable under load.</w:t>
            </w:r>
          </w:p>
        </w:tc>
      </w:tr>
      <w:tr w14:paraId="388A03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  <w:vAlign w:val="center"/>
          </w:tcPr>
          <w:p w14:paraId="52BCC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2100" w:type="dxa"/>
            <w:vAlign w:val="center"/>
          </w:tcPr>
          <w:p w14:paraId="2CADD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Throughput (Req/sec)</w:t>
            </w:r>
          </w:p>
        </w:tc>
        <w:tc>
          <w:tcPr>
            <w:tcW w:w="1560" w:type="dxa"/>
            <w:vAlign w:val="center"/>
          </w:tcPr>
          <w:p w14:paraId="78F59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&gt; 20 Req/sec</w:t>
            </w:r>
          </w:p>
        </w:tc>
        <w:tc>
          <w:tcPr>
            <w:tcW w:w="1520" w:type="dxa"/>
            <w:vAlign w:val="center"/>
          </w:tcPr>
          <w:p w14:paraId="12F9E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28.6 Req/sec</w:t>
            </w:r>
          </w:p>
        </w:tc>
        <w:tc>
          <w:tcPr>
            <w:tcW w:w="1640" w:type="dxa"/>
            <w:vAlign w:val="center"/>
          </w:tcPr>
          <w:p w14:paraId="41C0D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  <w:tc>
          <w:tcPr>
            <w:tcW w:w="1740" w:type="dxa"/>
            <w:vAlign w:val="center"/>
          </w:tcPr>
          <w:p w14:paraId="5D4E4A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Application handled concurrent requests efficiently.</w:t>
            </w:r>
          </w:p>
        </w:tc>
      </w:tr>
      <w:tr w14:paraId="56FC14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800" w:type="dxa"/>
            <w:vAlign w:val="center"/>
          </w:tcPr>
          <w:p w14:paraId="4BDB5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100" w:type="dxa"/>
            <w:vAlign w:val="center"/>
          </w:tcPr>
          <w:p w14:paraId="55EA9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Error Rate</w:t>
            </w:r>
          </w:p>
        </w:tc>
        <w:tc>
          <w:tcPr>
            <w:tcW w:w="1560" w:type="dxa"/>
            <w:vAlign w:val="center"/>
          </w:tcPr>
          <w:p w14:paraId="67CF8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&lt; 1%</w:t>
            </w:r>
          </w:p>
        </w:tc>
        <w:tc>
          <w:tcPr>
            <w:tcW w:w="1520" w:type="dxa"/>
            <w:vAlign w:val="center"/>
          </w:tcPr>
          <w:p w14:paraId="544BC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1640" w:type="dxa"/>
            <w:vAlign w:val="center"/>
          </w:tcPr>
          <w:p w14:paraId="68452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  <w:tc>
          <w:tcPr>
            <w:tcW w:w="1740" w:type="dxa"/>
            <w:vAlign w:val="center"/>
          </w:tcPr>
          <w:p w14:paraId="24352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No request failures were observed during testing.</w:t>
            </w:r>
          </w:p>
        </w:tc>
      </w:tr>
      <w:tr w14:paraId="2C1C46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00" w:type="dxa"/>
            <w:vAlign w:val="center"/>
          </w:tcPr>
          <w:p w14:paraId="1627A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2100" w:type="dxa"/>
            <w:vAlign w:val="center"/>
          </w:tcPr>
          <w:p w14:paraId="78A0E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CPU Utilization</w:t>
            </w:r>
          </w:p>
        </w:tc>
        <w:tc>
          <w:tcPr>
            <w:tcW w:w="1560" w:type="dxa"/>
            <w:vAlign w:val="center"/>
          </w:tcPr>
          <w:p w14:paraId="58D9E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&lt; 80%</w:t>
            </w:r>
          </w:p>
        </w:tc>
        <w:tc>
          <w:tcPr>
            <w:tcW w:w="1520" w:type="dxa"/>
            <w:vAlign w:val="center"/>
          </w:tcPr>
          <w:p w14:paraId="4F76F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56%</w:t>
            </w:r>
          </w:p>
        </w:tc>
        <w:tc>
          <w:tcPr>
            <w:tcW w:w="1640" w:type="dxa"/>
            <w:vAlign w:val="center"/>
          </w:tcPr>
          <w:p w14:paraId="34FD1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  <w:tc>
          <w:tcPr>
            <w:tcW w:w="1740" w:type="dxa"/>
            <w:vAlign w:val="center"/>
          </w:tcPr>
          <w:p w14:paraId="700EF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CPU usage remained within the acceptable range.</w:t>
            </w:r>
          </w:p>
        </w:tc>
      </w:tr>
      <w:tr w14:paraId="5AA39D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00" w:type="dxa"/>
            <w:vAlign w:val="center"/>
          </w:tcPr>
          <w:p w14:paraId="6B5C73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pacing w:val="-10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2100" w:type="dxa"/>
            <w:vAlign w:val="center"/>
          </w:tcPr>
          <w:p w14:paraId="4E3DF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Memory Utilization</w:t>
            </w:r>
          </w:p>
        </w:tc>
        <w:tc>
          <w:tcPr>
            <w:tcW w:w="1560" w:type="dxa"/>
            <w:vAlign w:val="center"/>
          </w:tcPr>
          <w:p w14:paraId="236993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&lt; 80%</w:t>
            </w:r>
          </w:p>
        </w:tc>
        <w:tc>
          <w:tcPr>
            <w:tcW w:w="1520" w:type="dxa"/>
            <w:vAlign w:val="center"/>
          </w:tcPr>
          <w:p w14:paraId="48D09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61%</w:t>
            </w:r>
          </w:p>
        </w:tc>
        <w:tc>
          <w:tcPr>
            <w:tcW w:w="1640" w:type="dxa"/>
            <w:vAlign w:val="center"/>
          </w:tcPr>
          <w:p w14:paraId="14E446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Pass</w:t>
            </w:r>
          </w:p>
        </w:tc>
        <w:tc>
          <w:tcPr>
            <w:tcW w:w="1740" w:type="dxa"/>
            <w:vAlign w:val="center"/>
          </w:tcPr>
          <w:p w14:paraId="2B8E9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Memory consumption was stable throughout the test.</w:t>
            </w:r>
          </w:p>
        </w:tc>
      </w:tr>
    </w:tbl>
    <w:p w14:paraId="00C7DE58">
      <w:pPr>
        <w:pStyle w:val="6"/>
        <w:spacing w:before="200"/>
        <w:rPr>
          <w:rFonts w:ascii="Arial"/>
          <w:b/>
        </w:rPr>
      </w:pPr>
    </w:p>
    <w:p w14:paraId="23AEF891">
      <w:pPr>
        <w:pStyle w:val="3"/>
      </w:pPr>
      <w:bookmarkStart w:id="5" w:name="Step 4: Observations &amp; Analysis "/>
      <w:bookmarkEnd w:id="5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E9F3599">
      <w:pPr>
        <w:pStyle w:val="6"/>
        <w:spacing w:before="4"/>
        <w:rPr>
          <w:rFonts w:hint="default" w:ascii="Arial"/>
          <w:b/>
          <w:sz w:val="8"/>
          <w:lang w:val="en-IN"/>
        </w:rPr>
      </w:pPr>
      <w:r>
        <w:rPr>
          <w:rFonts w:hint="default" w:ascii="Arial"/>
          <w:b/>
          <w:sz w:val="8"/>
          <w:lang w:val="en-IN"/>
        </w:rPr>
        <w:drawing>
          <wp:inline distT="0" distB="0" distL="114300" distR="114300">
            <wp:extent cx="6159500" cy="2506345"/>
            <wp:effectExtent l="0" t="0" r="12700" b="8255"/>
            <wp:docPr id="5" name="Picture 5" descr="ChatGPT Image Jul 5, 2026, 11_42_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Jul 5, 2026, 11_42_35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F4D1">
      <w:pPr>
        <w:pStyle w:val="6"/>
        <w:spacing w:before="30"/>
        <w:rPr>
          <w:rFonts w:ascii="Arial"/>
          <w:b/>
        </w:rPr>
      </w:pPr>
    </w:p>
    <w:p w14:paraId="7EAD2300">
      <w:pPr>
        <w:pStyle w:val="3"/>
      </w:pPr>
      <w:bookmarkStart w:id="6" w:name="Step 5: Screenshots / Evidence "/>
      <w:bookmarkEnd w:id="6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5367DA04">
      <w:pPr>
        <w:pStyle w:val="6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6716593A">
      <w:pPr>
        <w:pStyle w:val="6"/>
        <w:spacing w:before="8"/>
        <w:rPr>
          <w:sz w:val="5"/>
        </w:rPr>
      </w:pPr>
    </w:p>
    <w:p w14:paraId="56C14378">
      <w:pPr>
        <w:pStyle w:val="6"/>
        <w:spacing w:before="8"/>
        <w:rPr>
          <w:rFonts w:hint="default"/>
          <w:sz w:val="5"/>
          <w:lang w:val="en-IN"/>
        </w:rPr>
      </w:pPr>
      <w:r>
        <w:rPr>
          <w:rFonts w:hint="default"/>
          <w:sz w:val="5"/>
          <w:lang w:val="en-IN"/>
        </w:rPr>
        <w:drawing>
          <wp:inline distT="0" distB="0" distL="114300" distR="114300">
            <wp:extent cx="6159500" cy="4106545"/>
            <wp:effectExtent l="0" t="0" r="12700" b="8255"/>
            <wp:docPr id="6" name="Picture 6" descr="ChatGPT Image Jul 5, 2026, 11_48_2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Jul 5, 2026, 11_48_24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sectPr>
      <w:pgSz w:w="12240" w:h="15840"/>
      <w:pgMar w:top="1760" w:right="1440" w:bottom="280" w:left="1080" w:header="2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CE164">
    <w:pPr>
      <w:pStyle w:val="6"/>
      <w:spacing w:line="14" w:lineRule="auto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C55E5C"/>
    <w:rsid w:val="12EA28BF"/>
    <w:rsid w:val="50F54F1A"/>
    <w:rsid w:val="6F6277C7"/>
    <w:rsid w:val="6FF257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186</Words>
  <Characters>970</Characters>
  <TotalTime>12</TotalTime>
  <ScaleCrop>false</ScaleCrop>
  <LinksUpToDate>false</LinksUpToDate>
  <CharactersWithSpaces>1096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2026-07-05T18:01:00Z</dcterms:created>
  <dc:creator>yasee</dc:creator>
  <cp:lastModifiedBy>Yaseen Ali</cp:lastModifiedBy>
  <dcterms:modified xsi:type="dcterms:W3CDTF">2026-07-05T18:19:09Z</dcterms:modified>
  <dc:title>Performance Testing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  <property fmtid="{D5CDD505-2E9C-101B-9397-08002B2CF9AE}" pid="6" name="KSOTemplateDocerSaveRecord">
    <vt:lpwstr>eyJoZGlkIjoiNjQwNDY0MDdlNDU5ZGQzZjQwNTYxNDMyNjhhOWY4YmQiLCJ1c2VySWQiOiI1Njc2MjY5ODE2MDcifQ==</vt:lpwstr>
  </property>
  <property fmtid="{D5CDD505-2E9C-101B-9397-08002B2CF9AE}" pid="7" name="KSOProductBuildVer">
    <vt:lpwstr>1033-12.1.0.26880</vt:lpwstr>
  </property>
  <property fmtid="{D5CDD505-2E9C-101B-9397-08002B2CF9AE}" pid="8" name="ICV">
    <vt:lpwstr>571F98E4C4E648B6A40ED614E4B45B23_12</vt:lpwstr>
  </property>
</Properties>
</file>