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78E85">
      <w:pPr>
        <w:spacing w:after="40"/>
        <w:jc w:val="center"/>
        <w:rPr>
          <w:rFonts w:hint="default" w:ascii="Times New Roman" w:hAnsi="Times New Roman" w:cs="Times New Roman"/>
        </w:rPr>
      </w:pPr>
      <w:r>
        <w:rPr>
          <w:rFonts w:hint="default" w:ascii="Times New Roman" w:hAnsi="Times New Roman" w:eastAsia="Calibri" w:cs="Times New Roman"/>
          <w:b/>
          <w:bCs/>
          <w:color w:val="1F3A5F"/>
          <w:sz w:val="40"/>
          <w:szCs w:val="40"/>
        </w:rPr>
        <w:t>SIMATS ENGINEERING</w:t>
      </w:r>
    </w:p>
    <w:p w14:paraId="56888160">
      <w:pPr>
        <w:spacing w:after="40"/>
        <w:jc w:val="center"/>
        <w:rPr>
          <w:rFonts w:hint="default" w:ascii="Times New Roman" w:hAnsi="Times New Roman" w:cs="Times New Roman"/>
          <w:lang w:val="en-US"/>
        </w:rPr>
      </w:pPr>
      <w:r>
        <w:rPr>
          <w:rFonts w:hint="default" w:ascii="Times New Roman" w:hAnsi="Times New Roman" w:eastAsia="Calibri" w:cs="Times New Roman"/>
          <w:b/>
          <w:bCs/>
          <w:color w:val="1B998B"/>
          <w:sz w:val="24"/>
          <w:szCs w:val="24"/>
        </w:rPr>
        <w:t>COURSE CODE: CSA03</w:t>
      </w:r>
      <w:r>
        <w:rPr>
          <w:rFonts w:hint="default" w:ascii="Times New Roman" w:hAnsi="Times New Roman" w:cs="Times New Roman"/>
          <w:b/>
          <w:bCs/>
          <w:color w:val="1B998B"/>
          <w:sz w:val="24"/>
          <w:szCs w:val="24"/>
          <w:lang w:val="en-US"/>
        </w:rPr>
        <w:t>0</w:t>
      </w:r>
      <w:r>
        <w:rPr>
          <w:rFonts w:hint="default" w:ascii="Times New Roman" w:hAnsi="Times New Roman" w:eastAsia="Calibri" w:cs="Times New Roman"/>
          <w:b/>
          <w:bCs/>
          <w:color w:val="1B998B"/>
          <w:sz w:val="24"/>
          <w:szCs w:val="24"/>
        </w:rPr>
        <w:t>4</w:t>
      </w:r>
      <w:r>
        <w:rPr>
          <w:rFonts w:hint="default" w:ascii="Times New Roman" w:hAnsi="Times New Roman" w:cs="Times New Roman"/>
          <w:b/>
          <w:bCs/>
          <w:color w:val="1B998B"/>
          <w:sz w:val="24"/>
          <w:szCs w:val="24"/>
          <w:lang w:val="en-US"/>
        </w:rPr>
        <w:t>A</w:t>
      </w:r>
      <w:bookmarkStart w:id="0" w:name="_GoBack"/>
      <w:bookmarkEnd w:id="0"/>
    </w:p>
    <w:p w14:paraId="7024F3E3">
      <w:pPr>
        <w:spacing w:after="40"/>
        <w:jc w:val="center"/>
        <w:rPr>
          <w:rFonts w:hint="default" w:ascii="Times New Roman" w:hAnsi="Times New Roman" w:cs="Times New Roman"/>
        </w:rPr>
      </w:pPr>
      <w:r>
        <w:rPr>
          <w:rFonts w:hint="default" w:ascii="Times New Roman" w:hAnsi="Times New Roman" w:eastAsia="Calibri" w:cs="Times New Roman"/>
          <w:b/>
          <w:bCs/>
          <w:color w:val="1F3A5F"/>
          <w:sz w:val="22"/>
          <w:szCs w:val="22"/>
        </w:rPr>
        <w:t>COURSE NAME: DATA STRUCTURES FOR STATIC AND DYNAMIC MEMORY ALLOCATION</w:t>
      </w:r>
    </w:p>
    <w:p w14:paraId="7E2D264E">
      <w:pPr>
        <w:pBdr>
          <w:bottom w:val="single" w:color="1B998B" w:sz="12" w:space="6"/>
        </w:pBdr>
        <w:spacing w:after="200"/>
        <w:jc w:val="center"/>
        <w:rPr>
          <w:rFonts w:hint="default" w:ascii="Times New Roman" w:hAnsi="Times New Roman" w:cs="Times New Roman"/>
        </w:rPr>
      </w:pPr>
      <w:r>
        <w:rPr>
          <w:rFonts w:hint="default" w:ascii="Times New Roman" w:hAnsi="Times New Roman" w:eastAsia="Calibri" w:cs="Times New Roman"/>
          <w:b/>
          <w:bCs/>
          <w:sz w:val="22"/>
          <w:szCs w:val="22"/>
        </w:rPr>
        <w:t>ASSIGNMENT NO - 2   |   Batch Code: CSA</w:t>
      </w:r>
      <w:r>
        <w:rPr>
          <w:rFonts w:hint="default" w:ascii="Times New Roman" w:hAnsi="Times New Roman" w:cs="Times New Roman"/>
          <w:b/>
          <w:bCs/>
          <w:sz w:val="22"/>
          <w:szCs w:val="22"/>
          <w:lang w:val="en-US"/>
        </w:rPr>
        <w:t>0</w:t>
      </w:r>
      <w:r>
        <w:rPr>
          <w:rFonts w:hint="default" w:ascii="Times New Roman" w:hAnsi="Times New Roman" w:eastAsia="Calibri" w:cs="Times New Roman"/>
          <w:b/>
          <w:bCs/>
          <w:sz w:val="22"/>
          <w:szCs w:val="22"/>
        </w:rPr>
        <w:t>304A</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300"/>
        <w:gridCol w:w="3300"/>
        <w:gridCol w:w="3246"/>
      </w:tblGrid>
      <w:tr w14:paraId="3C23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457A5CB6">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S.No</w:t>
            </w:r>
          </w:p>
        </w:tc>
        <w:tc>
          <w:tcPr>
            <w:tcW w:w="23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6EDC2545">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Reg No</w:t>
            </w:r>
          </w:p>
        </w:tc>
        <w:tc>
          <w:tcPr>
            <w:tcW w:w="33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1EF0E81A">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Name</w:t>
            </w:r>
          </w:p>
        </w:tc>
        <w:tc>
          <w:tcPr>
            <w:tcW w:w="3246"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47E7ED56">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Topic</w:t>
            </w:r>
          </w:p>
        </w:tc>
      </w:tr>
      <w:tr w14:paraId="7B6C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3D19D03">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34</w:t>
            </w:r>
          </w:p>
        </w:tc>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467C750">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192511445A</w:t>
            </w:r>
          </w:p>
        </w:tc>
        <w:tc>
          <w:tcPr>
            <w:tcW w:w="3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89465F2">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Shaik Khajah Roshan</w:t>
            </w:r>
          </w:p>
        </w:tc>
        <w:tc>
          <w:tcPr>
            <w:tcW w:w="32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DFEECE3">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Infix → Postfix Conversion</w:t>
            </w:r>
          </w:p>
        </w:tc>
      </w:tr>
    </w:tbl>
    <w:p w14:paraId="7FFDE8B3">
      <w:pPr>
        <w:spacing w:after="200"/>
        <w:rPr>
          <w:rFonts w:hint="default" w:ascii="Times New Roman" w:hAnsi="Times New Roman" w:cs="Times New Roman"/>
        </w:rPr>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0AEA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46" w:type="dxa"/>
            <w:tcBorders>
              <w:top w:val="nil"/>
              <w:left w:val="single" w:color="1F3A5F" w:sz="36" w:space="0"/>
              <w:bottom w:val="nil"/>
              <w:right w:val="nil"/>
            </w:tcBorders>
            <w:shd w:val="clear" w:color="auto" w:fill="EAF1F8"/>
            <w:tcMar>
              <w:top w:w="120" w:type="dxa"/>
              <w:left w:w="220" w:type="dxa"/>
              <w:bottom w:w="100" w:type="dxa"/>
              <w:right w:w="180" w:type="dxa"/>
            </w:tcMar>
          </w:tcPr>
          <w:p w14:paraId="28E93C61">
            <w:pPr>
              <w:spacing w:after="60"/>
              <w:rPr>
                <w:rFonts w:hint="default" w:ascii="Times New Roman" w:hAnsi="Times New Roman" w:cs="Times New Roman"/>
              </w:rPr>
            </w:pPr>
            <w:r>
              <w:rPr>
                <w:rFonts w:hint="default" w:ascii="Times New Roman" w:hAnsi="Times New Roman" w:eastAsia="Calibri" w:cs="Times New Roman"/>
                <w:b/>
                <w:bCs/>
                <w:color w:val="1F3A5F"/>
                <w:sz w:val="23"/>
                <w:szCs w:val="23"/>
              </w:rPr>
              <w:t>Questions answered in this document</w:t>
            </w:r>
          </w:p>
          <w:p w14:paraId="34CA4B8D">
            <w:pPr>
              <w:spacing w:after="60" w:line="290" w:lineRule="auto"/>
              <w:rPr>
                <w:rFonts w:hint="default" w:ascii="Times New Roman" w:hAnsi="Times New Roman" w:cs="Times New Roman"/>
              </w:rPr>
            </w:pPr>
            <w:r>
              <w:rPr>
                <w:rFonts w:hint="default" w:ascii="Times New Roman" w:hAnsi="Times New Roman" w:eastAsia="Calibri" w:cs="Times New Roman"/>
                <w:b/>
                <w:bCs/>
                <w:sz w:val="22"/>
                <w:szCs w:val="22"/>
              </w:rPr>
              <w:t>Q1.</w:t>
            </w:r>
            <w:r>
              <w:rPr>
                <w:rFonts w:hint="default" w:ascii="Times New Roman" w:hAnsi="Times New Roman" w:eastAsia="Calibri" w:cs="Times New Roman"/>
                <w:sz w:val="22"/>
                <w:szCs w:val="22"/>
              </w:rPr>
              <w:t xml:space="preserve"> What is the time complexity of converting an infix expression to a postfix expression? Explain your answer.</w:t>
            </w:r>
          </w:p>
          <w:p w14:paraId="76F5FBFC">
            <w:pPr>
              <w:spacing w:after="60" w:line="290" w:lineRule="auto"/>
              <w:rPr>
                <w:rFonts w:hint="default" w:ascii="Times New Roman" w:hAnsi="Times New Roman" w:cs="Times New Roman"/>
              </w:rPr>
            </w:pPr>
            <w:r>
              <w:rPr>
                <w:rFonts w:hint="default" w:ascii="Times New Roman" w:hAnsi="Times New Roman" w:eastAsia="Calibri" w:cs="Times New Roman"/>
                <w:b/>
                <w:bCs/>
                <w:sz w:val="22"/>
                <w:szCs w:val="22"/>
              </w:rPr>
              <w:t>Q2.</w:t>
            </w:r>
            <w:r>
              <w:rPr>
                <w:rFonts w:hint="default" w:ascii="Times New Roman" w:hAnsi="Times New Roman" w:eastAsia="Calibri" w:cs="Times New Roman"/>
                <w:sz w:val="22"/>
                <w:szCs w:val="22"/>
              </w:rPr>
              <w:t xml:space="preserve"> Convert </w:t>
            </w:r>
            <w:r>
              <w:rPr>
                <w:rFonts w:hint="default" w:ascii="Times New Roman" w:hAnsi="Times New Roman" w:eastAsia="Consolas" w:cs="Times New Roman"/>
                <w:color w:val="B3261E"/>
                <w:sz w:val="21"/>
                <w:szCs w:val="21"/>
              </w:rPr>
              <w:t>(A + B) * (C - D)</w:t>
            </w:r>
            <w:r>
              <w:rPr>
                <w:rFonts w:hint="default" w:ascii="Times New Roman" w:hAnsi="Times New Roman" w:eastAsia="Calibri" w:cs="Times New Roman"/>
                <w:sz w:val="22"/>
                <w:szCs w:val="22"/>
              </w:rPr>
              <w:t xml:space="preserve"> to postfix and explain operator precedence handling.</w:t>
            </w:r>
          </w:p>
        </w:tc>
      </w:tr>
    </w:tbl>
    <w:p w14:paraId="0252C190">
      <w:pPr>
        <w:rPr>
          <w:rFonts w:hint="default" w:ascii="Times New Roman" w:hAnsi="Times New Roman" w:cs="Times New Roman"/>
        </w:rPr>
      </w:pPr>
      <w:r>
        <w:rPr>
          <w:rFonts w:hint="default" w:ascii="Times New Roman" w:hAnsi="Times New Roman" w:cs="Times New Roman"/>
        </w:rPr>
        <w:br w:type="page"/>
      </w:r>
    </w:p>
    <w:p w14:paraId="25B95DE0">
      <w:pPr>
        <w:pStyle w:val="2"/>
        <w:pBdr>
          <w:bottom w:val="single" w:color="1B998B" w:sz="12" w:space="4"/>
        </w:pBdr>
        <w:spacing w:before="240" w:after="160"/>
        <w:rPr>
          <w:rFonts w:hint="default" w:ascii="Times New Roman" w:hAnsi="Times New Roman" w:cs="Times New Roman"/>
        </w:rPr>
      </w:pPr>
      <w:r>
        <w:rPr>
          <w:rFonts w:hint="default" w:ascii="Times New Roman" w:hAnsi="Times New Roman" w:eastAsia="Calibri" w:cs="Times New Roman"/>
          <w:b/>
          <w:bCs/>
          <w:color w:val="1F3A5F"/>
          <w:sz w:val="32"/>
          <w:szCs w:val="32"/>
        </w:rPr>
        <w:t>Question 1: Time Complexity of Infix to Postfix Conversion</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5396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46" w:type="dxa"/>
            <w:tcBorders>
              <w:top w:val="nil"/>
              <w:left w:val="single" w:color="1B998B" w:sz="36" w:space="0"/>
              <w:bottom w:val="nil"/>
              <w:right w:val="nil"/>
            </w:tcBorders>
            <w:shd w:val="clear" w:color="auto" w:fill="E3F6F3"/>
            <w:tcMar>
              <w:top w:w="120" w:type="dxa"/>
              <w:left w:w="220" w:type="dxa"/>
              <w:bottom w:w="100" w:type="dxa"/>
              <w:right w:w="180" w:type="dxa"/>
            </w:tcMar>
          </w:tcPr>
          <w:p w14:paraId="195546F6">
            <w:pPr>
              <w:spacing w:after="60"/>
              <w:rPr>
                <w:rFonts w:hint="default" w:ascii="Times New Roman" w:hAnsi="Times New Roman" w:cs="Times New Roman"/>
              </w:rPr>
            </w:pPr>
            <w:r>
              <w:rPr>
                <w:rFonts w:hint="default" w:ascii="Times New Roman" w:hAnsi="Times New Roman" w:eastAsia="Calibri" w:cs="Times New Roman"/>
                <w:b/>
                <w:bCs/>
                <w:color w:val="1B998B"/>
                <w:sz w:val="23"/>
                <w:szCs w:val="23"/>
              </w:rPr>
              <w:t>Short Answer</w:t>
            </w:r>
          </w:p>
          <w:p w14:paraId="57873853">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 xml:space="preserve">The time complexity is </w:t>
            </w:r>
            <w:r>
              <w:rPr>
                <w:rFonts w:hint="default" w:ascii="Times New Roman" w:hAnsi="Times New Roman" w:eastAsia="Calibri" w:cs="Times New Roman"/>
                <w:b/>
                <w:bCs/>
                <w:sz w:val="22"/>
                <w:szCs w:val="22"/>
              </w:rPr>
              <w:t>O(n)</w:t>
            </w:r>
            <w:r>
              <w:rPr>
                <w:rFonts w:hint="default" w:ascii="Times New Roman" w:hAnsi="Times New Roman" w:eastAsia="Calibri" w:cs="Times New Roman"/>
                <w:sz w:val="22"/>
                <w:szCs w:val="22"/>
              </w:rPr>
              <w:t xml:space="preserve">, where n is the number of tokens (operands, operators and parentheses) in the infix expression. The auxiliary space complexity is also </w:t>
            </w:r>
            <w:r>
              <w:rPr>
                <w:rFonts w:hint="default" w:ascii="Times New Roman" w:hAnsi="Times New Roman" w:eastAsia="Calibri" w:cs="Times New Roman"/>
                <w:b/>
                <w:bCs/>
                <w:sz w:val="22"/>
                <w:szCs w:val="22"/>
              </w:rPr>
              <w:t>O(n)</w:t>
            </w:r>
            <w:r>
              <w:rPr>
                <w:rFonts w:hint="default" w:ascii="Times New Roman" w:hAnsi="Times New Roman" w:eastAsia="Calibri" w:cs="Times New Roman"/>
                <w:sz w:val="22"/>
                <w:szCs w:val="22"/>
              </w:rPr>
              <w:t xml:space="preserve"> in the worst case, for the operator stack.</w:t>
            </w:r>
          </w:p>
          <w:p w14:paraId="360CA9E4">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Each token is read exactly once, and each operator or parenthesis is pushed onto the stack at most once and popped at most once. Because push and pop are O(1), the total work is proportional to n.</w:t>
            </w:r>
          </w:p>
        </w:tc>
      </w:tr>
    </w:tbl>
    <w:p w14:paraId="573F2351">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1.1 Background: What the algorithm does</w:t>
      </w:r>
    </w:p>
    <w:p w14:paraId="3BD5CDF3">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Infix notation places the operator </w:t>
      </w:r>
      <w:r>
        <w:rPr>
          <w:rFonts w:hint="default" w:ascii="Times New Roman" w:hAnsi="Times New Roman" w:eastAsia="Calibri" w:cs="Times New Roman"/>
          <w:b/>
          <w:bCs/>
          <w:sz w:val="22"/>
          <w:szCs w:val="22"/>
        </w:rPr>
        <w:t>between</w:t>
      </w:r>
      <w:r>
        <w:rPr>
          <w:rFonts w:hint="default" w:ascii="Times New Roman" w:hAnsi="Times New Roman" w:eastAsia="Calibri" w:cs="Times New Roman"/>
          <w:sz w:val="22"/>
          <w:szCs w:val="22"/>
        </w:rPr>
        <w:t xml:space="preserve"> its operands (</w:t>
      </w:r>
      <w:r>
        <w:rPr>
          <w:rFonts w:hint="default" w:ascii="Times New Roman" w:hAnsi="Times New Roman" w:eastAsia="Consolas" w:cs="Times New Roman"/>
          <w:color w:val="B3261E"/>
          <w:sz w:val="21"/>
          <w:szCs w:val="21"/>
        </w:rPr>
        <w:t>A + B</w:t>
      </w:r>
      <w:r>
        <w:rPr>
          <w:rFonts w:hint="default" w:ascii="Times New Roman" w:hAnsi="Times New Roman" w:eastAsia="Calibri" w:cs="Times New Roman"/>
          <w:sz w:val="22"/>
          <w:szCs w:val="22"/>
        </w:rPr>
        <w:t xml:space="preserve">), so a computer must know precedence and parentheses to evaluate it. Postfix notation (Reverse Polish Notation) places the operator </w:t>
      </w:r>
      <w:r>
        <w:rPr>
          <w:rFonts w:hint="default" w:ascii="Times New Roman" w:hAnsi="Times New Roman" w:eastAsia="Calibri" w:cs="Times New Roman"/>
          <w:b/>
          <w:bCs/>
          <w:sz w:val="22"/>
          <w:szCs w:val="22"/>
        </w:rPr>
        <w:t>after</w:t>
      </w:r>
      <w:r>
        <w:rPr>
          <w:rFonts w:hint="default" w:ascii="Times New Roman" w:hAnsi="Times New Roman" w:eastAsia="Calibri" w:cs="Times New Roman"/>
          <w:sz w:val="22"/>
          <w:szCs w:val="22"/>
        </w:rPr>
        <w:t xml:space="preserve"> its operands (</w:t>
      </w:r>
      <w:r>
        <w:rPr>
          <w:rFonts w:hint="default" w:ascii="Times New Roman" w:hAnsi="Times New Roman" w:eastAsia="Consolas" w:cs="Times New Roman"/>
          <w:color w:val="B3261E"/>
          <w:sz w:val="21"/>
          <w:szCs w:val="21"/>
        </w:rPr>
        <w:t>A B +</w:t>
      </w:r>
      <w:r>
        <w:rPr>
          <w:rFonts w:hint="default" w:ascii="Times New Roman" w:hAnsi="Times New Roman" w:eastAsia="Calibri" w:cs="Times New Roman"/>
          <w:sz w:val="22"/>
          <w:szCs w:val="22"/>
        </w:rPr>
        <w:t xml:space="preserve">) and needs neither precedence rules nor parentheses at evaluation time. The standard method for converting infix to postfix is the </w:t>
      </w:r>
      <w:r>
        <w:rPr>
          <w:rFonts w:hint="default" w:ascii="Times New Roman" w:hAnsi="Times New Roman" w:eastAsia="Calibri" w:cs="Times New Roman"/>
          <w:b/>
          <w:bCs/>
          <w:sz w:val="22"/>
          <w:szCs w:val="22"/>
        </w:rPr>
        <w:t>Shunting-Yard algorithm</w:t>
      </w:r>
      <w:r>
        <w:rPr>
          <w:rFonts w:hint="default" w:ascii="Times New Roman" w:hAnsi="Times New Roman" w:eastAsia="Calibri" w:cs="Times New Roman"/>
          <w:sz w:val="22"/>
          <w:szCs w:val="22"/>
        </w:rPr>
        <w:t xml:space="preserve"> (Dijkstra), which uses one stack for operators and one output list.</w:t>
      </w:r>
    </w:p>
    <w:p w14:paraId="77F63B94">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The algorithm scans the expression from left to right and takes one of four actions on each token:</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546"/>
      </w:tblGrid>
      <w:tr w14:paraId="7CF1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0B3BF631">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Token read</w:t>
            </w:r>
          </w:p>
        </w:tc>
        <w:tc>
          <w:tcPr>
            <w:tcW w:w="7546"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5E6B8C7E">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Action performed</w:t>
            </w:r>
          </w:p>
        </w:tc>
      </w:tr>
      <w:tr w14:paraId="191F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FBFFC8F">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Operand (A, B, 5 …)</w:t>
            </w:r>
          </w:p>
        </w:tc>
        <w:tc>
          <w:tcPr>
            <w:tcW w:w="75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163CC60">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Append directly to the output.</w:t>
            </w:r>
          </w:p>
        </w:tc>
      </w:tr>
      <w:tr w14:paraId="2579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134C6102">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Opening parenthesis </w:t>
            </w:r>
            <w:r>
              <w:rPr>
                <w:rFonts w:hint="default" w:ascii="Times New Roman" w:hAnsi="Times New Roman" w:eastAsia="Consolas" w:cs="Times New Roman"/>
                <w:color w:val="B3261E"/>
                <w:sz w:val="21"/>
                <w:szCs w:val="21"/>
              </w:rPr>
              <w:t>(</w:t>
            </w:r>
          </w:p>
        </w:tc>
        <w:tc>
          <w:tcPr>
            <w:tcW w:w="75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B8327D0">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Push onto the stack.</w:t>
            </w:r>
          </w:p>
        </w:tc>
      </w:tr>
      <w:tr w14:paraId="66C5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05FBA330">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Closing parenthesis </w:t>
            </w:r>
            <w:r>
              <w:rPr>
                <w:rFonts w:hint="default" w:ascii="Times New Roman" w:hAnsi="Times New Roman" w:eastAsia="Consolas" w:cs="Times New Roman"/>
                <w:color w:val="B3261E"/>
                <w:sz w:val="21"/>
                <w:szCs w:val="21"/>
              </w:rPr>
              <w:t>)</w:t>
            </w:r>
          </w:p>
        </w:tc>
        <w:tc>
          <w:tcPr>
            <w:tcW w:w="75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62443CA">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Pop operators to the output until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is found; discard both parentheses.</w:t>
            </w:r>
          </w:p>
        </w:tc>
      </w:tr>
      <w:tr w14:paraId="6E91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5494BD96">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Operator (+ − * / ^)</w:t>
            </w:r>
          </w:p>
        </w:tc>
        <w:tc>
          <w:tcPr>
            <w:tcW w:w="75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37DAD7B">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While the stack top has </w:t>
            </w:r>
            <w:r>
              <w:rPr>
                <w:rFonts w:hint="default" w:ascii="Times New Roman" w:hAnsi="Times New Roman" w:eastAsia="Calibri" w:cs="Times New Roman"/>
                <w:b/>
                <w:bCs/>
                <w:sz w:val="22"/>
                <w:szCs w:val="22"/>
              </w:rPr>
              <w:t>higher or equal</w:t>
            </w:r>
            <w:r>
              <w:rPr>
                <w:rFonts w:hint="default" w:ascii="Times New Roman" w:hAnsi="Times New Roman" w:eastAsia="Calibri" w:cs="Times New Roman"/>
                <w:sz w:val="22"/>
                <w:szCs w:val="22"/>
              </w:rPr>
              <w:t xml:space="preserve"> precedence (for left-associative operators), pop it to the output; then push the current operator.</w:t>
            </w:r>
          </w:p>
        </w:tc>
      </w:tr>
      <w:tr w14:paraId="57D5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BF5FA24">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End of input</w:t>
            </w:r>
          </w:p>
        </w:tc>
        <w:tc>
          <w:tcPr>
            <w:tcW w:w="75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E80B4E4">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Pop all remaining operators from the stack to the output.</w:t>
            </w:r>
          </w:p>
        </w:tc>
      </w:tr>
    </w:tbl>
    <w:p w14:paraId="5C5F9EDA">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1.2 Pseudocode</w:t>
      </w:r>
    </w:p>
    <w:p w14:paraId="3366B36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INFIX_TO_POSTFIX(expr):</w:t>
      </w:r>
    </w:p>
    <w:p w14:paraId="0744AF04">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create empty stack S, empty output list OUT</w:t>
      </w:r>
    </w:p>
    <w:p w14:paraId="53728180">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for each token t in expr (left to right):          // n iterations</w:t>
      </w:r>
    </w:p>
    <w:p w14:paraId="53B185C0">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if t is an operand:</w:t>
      </w:r>
    </w:p>
    <w:p w14:paraId="37B2113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append t to OUT                            // O(1)</w:t>
      </w:r>
    </w:p>
    <w:p w14:paraId="3A0282B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else if t == '(':</w:t>
      </w:r>
    </w:p>
    <w:p w14:paraId="594EEDD4">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push t on S                                // O(1)</w:t>
      </w:r>
    </w:p>
    <w:p w14:paraId="7968936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else if t == ')':</w:t>
      </w:r>
    </w:p>
    <w:p w14:paraId="4CC65A3D">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while S not empty and top(S) != '(':</w:t>
      </w:r>
    </w:p>
    <w:p w14:paraId="208589A6">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append pop(S) to OUT                   // each pop O(1)</w:t>
      </w:r>
    </w:p>
    <w:p w14:paraId="3E4E296E">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pop '(' from S and discard</w:t>
      </w:r>
    </w:p>
    <w:p w14:paraId="056C9D61">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else:                                          // t is an operator</w:t>
      </w:r>
    </w:p>
    <w:p w14:paraId="1FAEDC2F">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while S not empty and prec(top(S)) &gt;= prec(t):</w:t>
      </w:r>
    </w:p>
    <w:p w14:paraId="67F31583">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append pop(S) to OUT                   // each pop O(1)</w:t>
      </w:r>
    </w:p>
    <w:p w14:paraId="4AA3B104">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push t on S                                // O(1)</w:t>
      </w:r>
    </w:p>
    <w:p w14:paraId="59DC57B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while S not empty:</w:t>
      </w:r>
    </w:p>
    <w:p w14:paraId="6E312E55">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append pop(S) to OUT</w:t>
      </w:r>
    </w:p>
    <w:p w14:paraId="3D345982">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return OUT</w:t>
      </w:r>
    </w:p>
    <w:p w14:paraId="5ADB20A6">
      <w:pPr>
        <w:spacing w:after="80"/>
        <w:rPr>
          <w:rFonts w:hint="default" w:ascii="Times New Roman" w:hAnsi="Times New Roman" w:cs="Times New Roman"/>
        </w:rPr>
      </w:pPr>
    </w:p>
    <w:p w14:paraId="2333D1E2">
      <w:pPr>
        <w:keepNext/>
        <w:spacing w:before="100" w:after="40"/>
        <w:jc w:val="center"/>
        <w:rPr>
          <w:rFonts w:hint="default" w:ascii="Times New Roman" w:hAnsi="Times New Roman" w:cs="Times New Roman"/>
        </w:rPr>
      </w:pPr>
      <w:r>
        <w:rPr>
          <w:rFonts w:hint="default" w:ascii="Times New Roman" w:hAnsi="Times New Roman" w:cs="Times New Roman"/>
        </w:rPr>
        <w:drawing>
          <wp:inline distT="0" distB="0" distL="0" distR="0">
            <wp:extent cx="4476750" cy="4105275"/>
            <wp:effectExtent l="0" t="0" r="0" b="0"/>
            <wp:docPr id="1" name="flowchart.png" descr="Figure 1: Flowchart of the infix-to-postfix (Shunting-Yard) algorithm" title="Figure 1: Flowchart of the infix-to-postfix (Shunting-Ya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png" descr="Figure 1: Flowchart of the infix-to-postfix (Shunting-Yard) algorithm" title="Figure 1: Flowchart of the infix-to-postfix (Shunting-Yard) algorithm"/>
                    <pic:cNvPicPr>
                      <a:picLocks noChangeAspect="1" noChangeArrowheads="1"/>
                    </pic:cNvPicPr>
                  </pic:nvPicPr>
                  <pic:blipFill>
                    <a:blip r:embed="rId6"/>
                    <a:srcRect/>
                    <a:stretch>
                      <a:fillRect/>
                    </a:stretch>
                  </pic:blipFill>
                  <pic:spPr>
                    <a:xfrm>
                      <a:off x="0" y="0"/>
                      <a:ext cx="4476750" cy="4105275"/>
                    </a:xfrm>
                    <a:prstGeom prst="rect">
                      <a:avLst/>
                    </a:prstGeom>
                  </pic:spPr>
                </pic:pic>
              </a:graphicData>
            </a:graphic>
          </wp:inline>
        </w:drawing>
      </w:r>
    </w:p>
    <w:p w14:paraId="10379DA0">
      <w:pPr>
        <w:spacing w:after="200"/>
        <w:jc w:val="center"/>
        <w:rPr>
          <w:rFonts w:hint="default" w:ascii="Times New Roman" w:hAnsi="Times New Roman" w:cs="Times New Roman"/>
        </w:rPr>
      </w:pPr>
      <w:r>
        <w:rPr>
          <w:rFonts w:hint="default" w:ascii="Times New Roman" w:hAnsi="Times New Roman" w:eastAsia="Calibri" w:cs="Times New Roman"/>
          <w:i/>
          <w:iCs/>
          <w:color w:val="6B7280"/>
          <w:sz w:val="19"/>
          <w:szCs w:val="19"/>
        </w:rPr>
        <w:t>Figure 1: Flowchart of the infix-to-postfix (Shunting-Yard) algorithm</w:t>
      </w:r>
    </w:p>
    <w:p w14:paraId="14E0F822">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1.3 Why the complexity is O(n)</w:t>
      </w:r>
    </w:p>
    <w:p w14:paraId="704ABEAB">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At first glance the algorithm looks quadratic: there is a </w:t>
      </w:r>
      <w:r>
        <w:rPr>
          <w:rFonts w:hint="default" w:ascii="Times New Roman" w:hAnsi="Times New Roman" w:eastAsia="Consolas" w:cs="Times New Roman"/>
          <w:color w:val="B3261E"/>
          <w:sz w:val="21"/>
          <w:szCs w:val="21"/>
        </w:rPr>
        <w:t>for</w:t>
      </w:r>
      <w:r>
        <w:rPr>
          <w:rFonts w:hint="default" w:ascii="Times New Roman" w:hAnsi="Times New Roman" w:eastAsia="Calibri" w:cs="Times New Roman"/>
          <w:sz w:val="22"/>
          <w:szCs w:val="22"/>
        </w:rPr>
        <w:t xml:space="preserve"> loop over n tokens, and inside it there are </w:t>
      </w:r>
      <w:r>
        <w:rPr>
          <w:rFonts w:hint="default" w:ascii="Times New Roman" w:hAnsi="Times New Roman" w:eastAsia="Consolas" w:cs="Times New Roman"/>
          <w:color w:val="B3261E"/>
          <w:sz w:val="21"/>
          <w:szCs w:val="21"/>
        </w:rPr>
        <w:t>while</w:t>
      </w:r>
      <w:r>
        <w:rPr>
          <w:rFonts w:hint="default" w:ascii="Times New Roman" w:hAnsi="Times New Roman" w:eastAsia="Calibri" w:cs="Times New Roman"/>
          <w:sz w:val="22"/>
          <w:szCs w:val="22"/>
        </w:rPr>
        <w:t xml:space="preserve"> loops that pop operators. If each </w:t>
      </w:r>
      <w:r>
        <w:rPr>
          <w:rFonts w:hint="default" w:ascii="Times New Roman" w:hAnsi="Times New Roman" w:eastAsia="Consolas" w:cs="Times New Roman"/>
          <w:color w:val="B3261E"/>
          <w:sz w:val="21"/>
          <w:szCs w:val="21"/>
        </w:rPr>
        <w:t>while</w:t>
      </w:r>
      <w:r>
        <w:rPr>
          <w:rFonts w:hint="default" w:ascii="Times New Roman" w:hAnsi="Times New Roman" w:eastAsia="Calibri" w:cs="Times New Roman"/>
          <w:sz w:val="22"/>
          <w:szCs w:val="22"/>
        </w:rPr>
        <w:t xml:space="preserve"> loop could run up to n times, the total would be O(n²). That bound is too pessimistic, as the following argument shows.</w:t>
      </w:r>
    </w:p>
    <w:p w14:paraId="1EA78966">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Step 1: The outer loop runs n times</w:t>
      </w:r>
    </w:p>
    <w:p w14:paraId="30BD3A69">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Every token is examined exactly once and the scan never moves backwards. This gives n iterations of constant work for reading the token and deciding what to do with it.</w:t>
      </w:r>
    </w:p>
    <w:p w14:paraId="37D8D8C5">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Step 2: Each token is pushed at most once</w:t>
      </w:r>
    </w:p>
    <w:p w14:paraId="2BF1FDED">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Operands never go on the stack. An operator or a parenthesis is pushed exactly once, when it is read. So the total number of pushes is at most n.</w:t>
      </w:r>
    </w:p>
    <w:p w14:paraId="47AEE4BD">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Step 3: Each pushed token is popped at most once (amortized argument)</w:t>
      </w:r>
    </w:p>
    <w:p w14:paraId="113BDC55">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An element can only be popped if it was pushed earlier, and once popped it is gone. Therefore, </w:t>
      </w:r>
      <w:r>
        <w:rPr>
          <w:rFonts w:hint="default" w:ascii="Times New Roman" w:hAnsi="Times New Roman" w:eastAsia="Calibri" w:cs="Times New Roman"/>
          <w:b/>
          <w:bCs/>
          <w:sz w:val="22"/>
          <w:szCs w:val="22"/>
        </w:rPr>
        <w:t>summed over the entire run</w:t>
      </w:r>
      <w:r>
        <w:rPr>
          <w:rFonts w:hint="default" w:ascii="Times New Roman" w:hAnsi="Times New Roman" w:eastAsia="Calibri" w:cs="Times New Roman"/>
          <w:sz w:val="22"/>
          <w:szCs w:val="22"/>
        </w:rPr>
        <w:t xml:space="preserve">, the number of pops cannot exceed the number of pushes, so total pops ≤ n. A single iteration may pop many operators, but those pops are "paid for" by earlier pushes. This is called </w:t>
      </w:r>
      <w:r>
        <w:rPr>
          <w:rFonts w:hint="default" w:ascii="Times New Roman" w:hAnsi="Times New Roman" w:eastAsia="Calibri" w:cs="Times New Roman"/>
          <w:b/>
          <w:bCs/>
          <w:sz w:val="22"/>
          <w:szCs w:val="22"/>
        </w:rPr>
        <w:t>amortized analysis</w:t>
      </w:r>
      <w:r>
        <w:rPr>
          <w:rFonts w:hint="default" w:ascii="Times New Roman" w:hAnsi="Times New Roman" w:eastAsia="Calibri" w:cs="Times New Roman"/>
          <w:sz w:val="22"/>
          <w:szCs w:val="22"/>
        </w:rPr>
        <w:t>.</w:t>
      </w:r>
    </w:p>
    <w:p w14:paraId="13231725">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Step 4: Every individual operation is O(1)</w:t>
      </w:r>
    </w:p>
    <w:p w14:paraId="4B1340B3">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Push, pop, peeking at the top, appending to the output and comparing two precedences (a table or switch lookup) all take constant time with an array-based stack.</w:t>
      </w:r>
    </w:p>
    <w:p w14:paraId="1652D234">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Step 5: Add up the total</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300"/>
        <w:gridCol w:w="1800"/>
        <w:gridCol w:w="2046"/>
      </w:tblGrid>
      <w:tr w14:paraId="2CB6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4D0DD3D8">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Operation</w:t>
            </w:r>
          </w:p>
        </w:tc>
        <w:tc>
          <w:tcPr>
            <w:tcW w:w="23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08327319">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Max. times executed</w:t>
            </w:r>
          </w:p>
        </w:tc>
        <w:tc>
          <w:tcPr>
            <w:tcW w:w="18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4FBE8134">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Cost each</w:t>
            </w:r>
          </w:p>
        </w:tc>
        <w:tc>
          <w:tcPr>
            <w:tcW w:w="2046"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425D629D">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Total</w:t>
            </w:r>
          </w:p>
        </w:tc>
      </w:tr>
      <w:tr w14:paraId="7F0C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556E440">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Read / examine a token</w:t>
            </w:r>
          </w:p>
        </w:tc>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4CC34C7">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n</w:t>
            </w:r>
          </w:p>
        </w:tc>
        <w:tc>
          <w:tcPr>
            <w:tcW w:w="1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F0650BA">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O(1)</w:t>
            </w:r>
          </w:p>
        </w:tc>
        <w:tc>
          <w:tcPr>
            <w:tcW w:w="20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926C47C">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O(n)</w:t>
            </w:r>
          </w:p>
        </w:tc>
      </w:tr>
      <w:tr w14:paraId="6C0E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EDF7242">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Append operand to output</w:t>
            </w:r>
          </w:p>
        </w:tc>
        <w:tc>
          <w:tcPr>
            <w:tcW w:w="23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4351EA8">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 n</w:t>
            </w:r>
          </w:p>
        </w:tc>
        <w:tc>
          <w:tcPr>
            <w:tcW w:w="18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424966D">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O(1)</w:t>
            </w:r>
          </w:p>
        </w:tc>
        <w:tc>
          <w:tcPr>
            <w:tcW w:w="20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087D515">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O(n)</w:t>
            </w:r>
          </w:p>
        </w:tc>
      </w:tr>
      <w:tr w14:paraId="176A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60B688A">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Push on stack</w:t>
            </w:r>
          </w:p>
        </w:tc>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4CBABA7">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 n</w:t>
            </w:r>
          </w:p>
        </w:tc>
        <w:tc>
          <w:tcPr>
            <w:tcW w:w="1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7FEE432">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O(1)</w:t>
            </w:r>
          </w:p>
        </w:tc>
        <w:tc>
          <w:tcPr>
            <w:tcW w:w="20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5093A5B">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O(n)</w:t>
            </w:r>
          </w:p>
        </w:tc>
      </w:tr>
      <w:tr w14:paraId="3157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1926DC9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Pop from stack (all while-loops combined)</w:t>
            </w:r>
          </w:p>
        </w:tc>
        <w:tc>
          <w:tcPr>
            <w:tcW w:w="23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28F2E956">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 n</w:t>
            </w:r>
          </w:p>
        </w:tc>
        <w:tc>
          <w:tcPr>
            <w:tcW w:w="18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9BE3D0A">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O(1)</w:t>
            </w:r>
          </w:p>
        </w:tc>
        <w:tc>
          <w:tcPr>
            <w:tcW w:w="20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529E6606">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O(n)</w:t>
            </w:r>
          </w:p>
        </w:tc>
      </w:tr>
      <w:tr w14:paraId="09C3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81CAD6F">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Precedence comparisons (each ends in a pop or exits the loop)</w:t>
            </w:r>
          </w:p>
        </w:tc>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4114220">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 pops + n ≤ 2n</w:t>
            </w:r>
          </w:p>
        </w:tc>
        <w:tc>
          <w:tcPr>
            <w:tcW w:w="1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02218C3">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O(1)</w:t>
            </w:r>
          </w:p>
        </w:tc>
        <w:tc>
          <w:tcPr>
            <w:tcW w:w="20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F6903E6">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O(n)</w:t>
            </w:r>
          </w:p>
        </w:tc>
      </w:tr>
      <w:tr w14:paraId="40A6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4F3768EF">
            <w:pPr>
              <w:spacing w:after="0" w:line="270" w:lineRule="auto"/>
              <w:jc w:val="left"/>
              <w:rPr>
                <w:rFonts w:hint="default" w:ascii="Times New Roman" w:hAnsi="Times New Roman" w:cs="Times New Roman"/>
              </w:rPr>
            </w:pPr>
            <w:r>
              <w:rPr>
                <w:rFonts w:hint="default" w:ascii="Times New Roman" w:hAnsi="Times New Roman" w:eastAsia="Calibri" w:cs="Times New Roman"/>
                <w:b/>
                <w:bCs/>
                <w:sz w:val="22"/>
                <w:szCs w:val="22"/>
              </w:rPr>
              <w:t>Overall</w:t>
            </w:r>
          </w:p>
        </w:tc>
        <w:tc>
          <w:tcPr>
            <w:tcW w:w="23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7411E45A">
            <w:pPr>
              <w:spacing w:after="0" w:line="270" w:lineRule="auto"/>
              <w:jc w:val="center"/>
              <w:rPr>
                <w:rFonts w:hint="default" w:ascii="Times New Roman" w:hAnsi="Times New Roman" w:cs="Times New Roman"/>
              </w:rPr>
            </w:pPr>
          </w:p>
        </w:tc>
        <w:tc>
          <w:tcPr>
            <w:tcW w:w="18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68A736F1">
            <w:pPr>
              <w:spacing w:after="0" w:line="270" w:lineRule="auto"/>
              <w:jc w:val="center"/>
              <w:rPr>
                <w:rFonts w:hint="default" w:ascii="Times New Roman" w:hAnsi="Times New Roman" w:cs="Times New Roman"/>
              </w:rPr>
            </w:pPr>
          </w:p>
        </w:tc>
        <w:tc>
          <w:tcPr>
            <w:tcW w:w="2046"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6446F3CD">
            <w:pPr>
              <w:spacing w:after="0" w:line="270" w:lineRule="auto"/>
              <w:jc w:val="center"/>
              <w:rPr>
                <w:rFonts w:hint="default" w:ascii="Times New Roman" w:hAnsi="Times New Roman" w:cs="Times New Roman"/>
              </w:rPr>
            </w:pPr>
            <w:r>
              <w:rPr>
                <w:rFonts w:hint="default" w:ascii="Times New Roman" w:hAnsi="Times New Roman" w:eastAsia="Calibri" w:cs="Times New Roman"/>
                <w:b/>
                <w:bCs/>
                <w:sz w:val="22"/>
                <w:szCs w:val="22"/>
              </w:rPr>
              <w:t>O(n)</w:t>
            </w:r>
          </w:p>
        </w:tc>
      </w:tr>
    </w:tbl>
    <w:p w14:paraId="725C7774">
      <w:pPr>
        <w:spacing w:after="100"/>
        <w:rPr>
          <w:rFonts w:hint="default" w:ascii="Times New Roman" w:hAnsi="Times New Roman" w:cs="Times New Roman"/>
        </w:rPr>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336F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nil"/>
              <w:left w:val="single" w:color="F28F3B" w:sz="36" w:space="0"/>
              <w:bottom w:val="nil"/>
              <w:right w:val="nil"/>
            </w:tcBorders>
            <w:shd w:val="clear" w:color="auto" w:fill="FFF4E5"/>
            <w:tcMar>
              <w:top w:w="120" w:type="dxa"/>
              <w:left w:w="220" w:type="dxa"/>
              <w:bottom w:w="100" w:type="dxa"/>
              <w:right w:w="180" w:type="dxa"/>
            </w:tcMar>
          </w:tcPr>
          <w:p w14:paraId="5A18A864">
            <w:pPr>
              <w:spacing w:after="60"/>
              <w:rPr>
                <w:rFonts w:hint="default" w:ascii="Times New Roman" w:hAnsi="Times New Roman" w:cs="Times New Roman"/>
              </w:rPr>
            </w:pPr>
            <w:r>
              <w:rPr>
                <w:rFonts w:hint="default" w:ascii="Times New Roman" w:hAnsi="Times New Roman" w:eastAsia="Calibri" w:cs="Times New Roman"/>
                <w:b/>
                <w:bCs/>
                <w:color w:val="F28F3B"/>
                <w:sz w:val="23"/>
                <w:szCs w:val="23"/>
              </w:rPr>
              <w:t>Key inequality</w:t>
            </w:r>
          </w:p>
          <w:p w14:paraId="7B0DFAD3">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 xml:space="preserve">Total steps  ≤  n (scans)  +  n (operand appends)  +  n (pushes)  +  n (pops)  +  2n (comparisons)  =  </w:t>
            </w:r>
            <w:r>
              <w:rPr>
                <w:rFonts w:hint="default" w:ascii="Times New Roman" w:hAnsi="Times New Roman" w:eastAsia="Calibri" w:cs="Times New Roman"/>
                <w:b/>
                <w:bCs/>
                <w:sz w:val="22"/>
                <w:szCs w:val="22"/>
              </w:rPr>
              <w:t>6n  =  O(n)</w:t>
            </w:r>
          </w:p>
          <w:p w14:paraId="2C4D5DBC">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In practice the constant is much smaller, as the worked example below shows.</w:t>
            </w:r>
          </w:p>
        </w:tc>
      </w:tr>
    </w:tbl>
    <w:p w14:paraId="2064F4C8">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1.4 Worked example: counting the operations</w:t>
      </w:r>
    </w:p>
    <w:p w14:paraId="13491087">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Take </w:t>
      </w:r>
      <w:r>
        <w:rPr>
          <w:rFonts w:hint="default" w:ascii="Times New Roman" w:hAnsi="Times New Roman" w:eastAsia="Consolas" w:cs="Times New Roman"/>
          <w:color w:val="B3261E"/>
          <w:sz w:val="21"/>
          <w:szCs w:val="21"/>
        </w:rPr>
        <w:t>(A + B) * (C - D)</w:t>
      </w:r>
      <w:r>
        <w:rPr>
          <w:rFonts w:hint="default" w:ascii="Times New Roman" w:hAnsi="Times New Roman" w:eastAsia="Calibri" w:cs="Times New Roman"/>
          <w:sz w:val="22"/>
          <w:szCs w:val="22"/>
        </w:rPr>
        <w:t>, which has n = 11 tokens. The full trace is given in Question 2. Counting the actual operations: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500"/>
        <w:gridCol w:w="4046"/>
      </w:tblGrid>
      <w:tr w14:paraId="1B9C3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53FB7A81">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Operation</w:t>
            </w:r>
          </w:p>
        </w:tc>
        <w:tc>
          <w:tcPr>
            <w:tcW w:w="15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0CDD1B87">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Count</w:t>
            </w:r>
          </w:p>
        </w:tc>
        <w:tc>
          <w:tcPr>
            <w:tcW w:w="4046"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6EFBAAA1">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Where it happens</w:t>
            </w:r>
          </w:p>
        </w:tc>
      </w:tr>
      <w:tr w14:paraId="6CD6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D0C56E1">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Tokens scanned</w:t>
            </w:r>
          </w:p>
        </w:tc>
        <w:tc>
          <w:tcPr>
            <w:tcW w:w="1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F2212DE">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11</w:t>
            </w:r>
          </w:p>
        </w:tc>
        <w:tc>
          <w:tcPr>
            <w:tcW w:w="40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664C1E9">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 A + B ) * ( C - D )</w:t>
            </w:r>
          </w:p>
        </w:tc>
      </w:tr>
      <w:tr w14:paraId="6D0C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6CD2857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Operands appended to output</w:t>
            </w:r>
          </w:p>
        </w:tc>
        <w:tc>
          <w:tcPr>
            <w:tcW w:w="15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58D98D23">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4</w:t>
            </w:r>
          </w:p>
        </w:tc>
        <w:tc>
          <w:tcPr>
            <w:tcW w:w="40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06C1632">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A, B, C, D</w:t>
            </w:r>
          </w:p>
        </w:tc>
      </w:tr>
      <w:tr w14:paraId="0EA3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45BBE5B">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Pushes</w:t>
            </w:r>
          </w:p>
        </w:tc>
        <w:tc>
          <w:tcPr>
            <w:tcW w:w="1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2FC1F60">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5</w:t>
            </w:r>
          </w:p>
        </w:tc>
        <w:tc>
          <w:tcPr>
            <w:tcW w:w="40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E6B22D4">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t>
            </w:r>
            <w:r>
              <w:rPr>
                <w:rFonts w:hint="default" w:ascii="Times New Roman" w:hAnsi="Times New Roman" w:eastAsia="Consolas" w:cs="Times New Roman"/>
                <w:color w:val="B3261E"/>
                <w:sz w:val="21"/>
                <w:szCs w:val="21"/>
              </w:rPr>
              <w:t>-</w:t>
            </w:r>
          </w:p>
        </w:tc>
      </w:tr>
      <w:tr w14:paraId="7C50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A986FA3">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Pops</w:t>
            </w:r>
          </w:p>
        </w:tc>
        <w:tc>
          <w:tcPr>
            <w:tcW w:w="15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5597E2EA">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5</w:t>
            </w:r>
          </w:p>
        </w:tc>
        <w:tc>
          <w:tcPr>
            <w:tcW w:w="40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E797829">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at the first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at the second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at the end</w:t>
            </w:r>
          </w:p>
        </w:tc>
      </w:tr>
      <w:tr w14:paraId="2B70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6F1B3291">
            <w:pPr>
              <w:spacing w:after="0" w:line="270" w:lineRule="auto"/>
              <w:jc w:val="left"/>
              <w:rPr>
                <w:rFonts w:hint="default" w:ascii="Times New Roman" w:hAnsi="Times New Roman" w:cs="Times New Roman"/>
              </w:rPr>
            </w:pPr>
            <w:r>
              <w:rPr>
                <w:rFonts w:hint="default" w:ascii="Times New Roman" w:hAnsi="Times New Roman" w:eastAsia="Calibri" w:cs="Times New Roman"/>
                <w:b/>
                <w:bCs/>
                <w:sz w:val="22"/>
                <w:szCs w:val="22"/>
              </w:rPr>
              <w:t>Total elementary steps</w:t>
            </w:r>
          </w:p>
        </w:tc>
        <w:tc>
          <w:tcPr>
            <w:tcW w:w="15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58FDBC79">
            <w:pPr>
              <w:spacing w:after="0" w:line="270" w:lineRule="auto"/>
              <w:jc w:val="center"/>
              <w:rPr>
                <w:rFonts w:hint="default" w:ascii="Times New Roman" w:hAnsi="Times New Roman" w:cs="Times New Roman"/>
              </w:rPr>
            </w:pPr>
            <w:r>
              <w:rPr>
                <w:rFonts w:hint="default" w:ascii="Times New Roman" w:hAnsi="Times New Roman" w:eastAsia="Calibri" w:cs="Times New Roman"/>
                <w:b/>
                <w:bCs/>
                <w:sz w:val="22"/>
                <w:szCs w:val="22"/>
              </w:rPr>
              <w:t>25</w:t>
            </w:r>
          </w:p>
        </w:tc>
        <w:tc>
          <w:tcPr>
            <w:tcW w:w="4046"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3FCCD232">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2.3 × n, comfortably within the O(n) bound</w:t>
            </w:r>
          </w:p>
        </w:tc>
      </w:tr>
    </w:tbl>
    <w:p w14:paraId="263ADB7A">
      <w:pPr>
        <w:keepNext/>
        <w:spacing w:before="100" w:after="40"/>
        <w:jc w:val="center"/>
        <w:rPr>
          <w:rFonts w:hint="default" w:ascii="Times New Roman" w:hAnsi="Times New Roman" w:cs="Times New Roman"/>
        </w:rPr>
      </w:pPr>
      <w:r>
        <w:rPr>
          <w:rFonts w:hint="default" w:ascii="Times New Roman" w:hAnsi="Times New Roman" w:cs="Times New Roman"/>
        </w:rPr>
        <w:drawing>
          <wp:inline distT="0" distB="0" distL="0" distR="0">
            <wp:extent cx="6096000" cy="2438400"/>
            <wp:effectExtent l="0" t="0" r="0" b="0"/>
            <wp:docPr id="2" name="complexity.png" descr="Figure 2: (left) linear growth of work with input size; (right) push/pop activity for (A+B)*(C−D)" title="Figure 2: (left) linear growth of work with input size; (right) push/pop activity for (A+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lexity.png" descr="Figure 2: (left) linear growth of work with input size; (right) push/pop activity for (A+B)*(C−D)" title="Figure 2: (left) linear growth of work with input size; (right) push/pop activity for (A+B)*(C−D)"/>
                    <pic:cNvPicPr>
                      <a:picLocks noChangeAspect="1" noChangeArrowheads="1"/>
                    </pic:cNvPicPr>
                  </pic:nvPicPr>
                  <pic:blipFill>
                    <a:blip r:embed="rId7"/>
                    <a:srcRect/>
                    <a:stretch>
                      <a:fillRect/>
                    </a:stretch>
                  </pic:blipFill>
                  <pic:spPr>
                    <a:xfrm>
                      <a:off x="0" y="0"/>
                      <a:ext cx="6096000" cy="2438400"/>
                    </a:xfrm>
                    <a:prstGeom prst="rect">
                      <a:avLst/>
                    </a:prstGeom>
                  </pic:spPr>
                </pic:pic>
              </a:graphicData>
            </a:graphic>
          </wp:inline>
        </w:drawing>
      </w:r>
    </w:p>
    <w:p w14:paraId="7D64859B">
      <w:pPr>
        <w:spacing w:after="200"/>
        <w:jc w:val="center"/>
        <w:rPr>
          <w:rFonts w:hint="default" w:ascii="Times New Roman" w:hAnsi="Times New Roman" w:cs="Times New Roman"/>
        </w:rPr>
      </w:pPr>
      <w:r>
        <w:rPr>
          <w:rFonts w:hint="default" w:ascii="Times New Roman" w:hAnsi="Times New Roman" w:eastAsia="Calibri" w:cs="Times New Roman"/>
          <w:i/>
          <w:iCs/>
          <w:color w:val="6B7280"/>
          <w:sz w:val="19"/>
          <w:szCs w:val="19"/>
        </w:rPr>
        <w:t>Figure 2: (left) linear growth of work with input size; (right) push/pop activity for (A+B)*(C−D)</w:t>
      </w:r>
    </w:p>
    <w:p w14:paraId="072C0D33">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1.5 Best, average and worst case</w:t>
      </w:r>
    </w:p>
    <w:p w14:paraId="42248F0B">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The conversion has no early exit: every token must be read, so the running time is </w:t>
      </w:r>
      <w:r>
        <w:rPr>
          <w:rFonts w:hint="default" w:ascii="Times New Roman" w:hAnsi="Times New Roman" w:eastAsia="Calibri" w:cs="Times New Roman"/>
          <w:b/>
          <w:bCs/>
          <w:sz w:val="22"/>
          <w:szCs w:val="22"/>
        </w:rPr>
        <w:t>Θ(n) in all cases</w:t>
      </w:r>
      <w:r>
        <w:rPr>
          <w:rFonts w:hint="default" w:ascii="Times New Roman" w:hAnsi="Times New Roman" w:eastAsia="Calibri" w:cs="Times New Roman"/>
          <w:sz w:val="22"/>
          <w:szCs w:val="22"/>
        </w:rPr>
        <w:t>. Only the shape of stack usage differs between inputs.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500"/>
        <w:gridCol w:w="3946"/>
      </w:tblGrid>
      <w:tr w14:paraId="08F6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47BD04C2">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Case</w:t>
            </w:r>
          </w:p>
        </w:tc>
        <w:tc>
          <w:tcPr>
            <w:tcW w:w="35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13F10D60">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Example input</w:t>
            </w:r>
          </w:p>
        </w:tc>
        <w:tc>
          <w:tcPr>
            <w:tcW w:w="3946"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162AD34B">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Behaviour</w:t>
            </w:r>
          </w:p>
        </w:tc>
      </w:tr>
      <w:tr w14:paraId="4E5E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0565ECF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Best</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01307D9">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 C D</w:t>
            </w:r>
            <w:r>
              <w:rPr>
                <w:rFonts w:hint="default" w:ascii="Times New Roman" w:hAnsi="Times New Roman" w:eastAsia="Calibri" w:cs="Times New Roman"/>
                <w:sz w:val="22"/>
                <w:szCs w:val="22"/>
              </w:rPr>
              <w:t xml:space="preserve"> style, only operands (or one operator)</w:t>
            </w:r>
          </w:p>
        </w:tc>
        <w:tc>
          <w:tcPr>
            <w:tcW w:w="39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DACE6CF">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Almost no stack activity; n scans and n appends.</w:t>
            </w:r>
          </w:p>
        </w:tc>
      </w:tr>
      <w:tr w14:paraId="466A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18C3BD73">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Average</w:t>
            </w:r>
          </w:p>
        </w:tc>
        <w:tc>
          <w:tcPr>
            <w:tcW w:w="35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8F83360">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 B * C - D</w:t>
            </w:r>
          </w:p>
        </w:tc>
        <w:tc>
          <w:tcPr>
            <w:tcW w:w="39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63A7E44">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A mix of pushes and pops; about one push and one pop per operator.</w:t>
            </w:r>
          </w:p>
        </w:tc>
      </w:tr>
      <w:tr w14:paraId="7E36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89B9AE9">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Worst (time)</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4FF66F0">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 B - C + D …</w:t>
            </w:r>
            <w:r>
              <w:rPr>
                <w:rFonts w:hint="default" w:ascii="Times New Roman" w:hAnsi="Times New Roman" w:eastAsia="Calibri" w:cs="Times New Roman"/>
                <w:sz w:val="22"/>
                <w:szCs w:val="22"/>
              </w:rPr>
              <w:t xml:space="preserve"> (all equal precedence)</w:t>
            </w:r>
          </w:p>
        </w:tc>
        <w:tc>
          <w:tcPr>
            <w:tcW w:w="39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075339FF">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Each new operator pops the previous one; still ≤ n pops in total, so O(n).</w:t>
            </w:r>
          </w:p>
        </w:tc>
      </w:tr>
      <w:tr w14:paraId="5E17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61CEA2F4">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Worst (space)</w:t>
            </w:r>
          </w:p>
        </w:tc>
        <w:tc>
          <w:tcPr>
            <w:tcW w:w="35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02FED8B">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w:t>
            </w:r>
            <w:r>
              <w:rPr>
                <w:rFonts w:hint="default" w:ascii="Times New Roman" w:hAnsi="Times New Roman" w:eastAsia="Calibri" w:cs="Times New Roman"/>
                <w:sz w:val="22"/>
                <w:szCs w:val="22"/>
              </w:rPr>
              <w:t xml:space="preserve"> or </w:t>
            </w:r>
            <w:r>
              <w:rPr>
                <w:rFonts w:hint="default" w:ascii="Times New Roman" w:hAnsi="Times New Roman" w:eastAsia="Consolas" w:cs="Times New Roman"/>
                <w:color w:val="B3261E"/>
                <w:sz w:val="21"/>
                <w:szCs w:val="21"/>
              </w:rPr>
              <w:t>A ^ B ^ C ^ D</w:t>
            </w:r>
          </w:p>
        </w:tc>
        <w:tc>
          <w:tcPr>
            <w:tcW w:w="39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6F6829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The stack holds up to n/2 or more symbols at once, so O(n) space.</w:t>
            </w:r>
          </w:p>
        </w:tc>
      </w:tr>
    </w:tbl>
    <w:p w14:paraId="421A473A">
      <w:pPr>
        <w:spacing w:after="100"/>
        <w:rPr>
          <w:rFonts w:hint="default" w:ascii="Times New Roman" w:hAnsi="Times New Roman" w:cs="Times New Roman"/>
        </w:rPr>
      </w:pPr>
    </w:p>
    <w:p w14:paraId="14BA5573">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1.6 Space complexity</w:t>
      </w:r>
    </w:p>
    <w:p w14:paraId="36712F3E">
      <w:pPr>
        <w:pStyle w:val="16"/>
        <w:numPr>
          <w:ilvl w:val="0"/>
          <w:numId w:val="1"/>
        </w:numPr>
        <w:spacing w:after="60" w:line="290" w:lineRule="auto"/>
        <w:rPr>
          <w:rFonts w:hint="default" w:ascii="Times New Roman" w:hAnsi="Times New Roman" w:cs="Times New Roman"/>
        </w:rPr>
      </w:pPr>
      <w:r>
        <w:rPr>
          <w:rFonts w:hint="default" w:ascii="Times New Roman" w:hAnsi="Times New Roman" w:eastAsia="Calibri" w:cs="Times New Roman"/>
          <w:b/>
          <w:bCs/>
          <w:sz w:val="22"/>
          <w:szCs w:val="22"/>
        </w:rPr>
        <w:t>Operator stack:</w:t>
      </w:r>
      <w:r>
        <w:rPr>
          <w:rFonts w:hint="default" w:ascii="Times New Roman" w:hAnsi="Times New Roman" w:eastAsia="Calibri" w:cs="Times New Roman"/>
          <w:sz w:val="22"/>
          <w:szCs w:val="22"/>
        </w:rPr>
        <w:t xml:space="preserve"> at most O(n) elements (worst case when many parentheses or right-associative operators are nested).</w:t>
      </w:r>
    </w:p>
    <w:p w14:paraId="6B942433">
      <w:pPr>
        <w:pStyle w:val="16"/>
        <w:numPr>
          <w:ilvl w:val="0"/>
          <w:numId w:val="1"/>
        </w:numPr>
        <w:spacing w:after="60" w:line="290" w:lineRule="auto"/>
        <w:rPr>
          <w:rFonts w:hint="default" w:ascii="Times New Roman" w:hAnsi="Times New Roman" w:cs="Times New Roman"/>
        </w:rPr>
      </w:pPr>
      <w:r>
        <w:rPr>
          <w:rFonts w:hint="default" w:ascii="Times New Roman" w:hAnsi="Times New Roman" w:eastAsia="Calibri" w:cs="Times New Roman"/>
          <w:b/>
          <w:bCs/>
          <w:sz w:val="22"/>
          <w:szCs w:val="22"/>
        </w:rPr>
        <w:t>Output list:</w:t>
      </w:r>
      <w:r>
        <w:rPr>
          <w:rFonts w:hint="default" w:ascii="Times New Roman" w:hAnsi="Times New Roman" w:eastAsia="Calibri" w:cs="Times New Roman"/>
          <w:sz w:val="22"/>
          <w:szCs w:val="22"/>
        </w:rPr>
        <w:t xml:space="preserve"> exactly one entry per operand and operator, so O(n).</w:t>
      </w:r>
    </w:p>
    <w:p w14:paraId="57E46F6E">
      <w:pPr>
        <w:pStyle w:val="16"/>
        <w:numPr>
          <w:ilvl w:val="0"/>
          <w:numId w:val="1"/>
        </w:numPr>
        <w:spacing w:after="60" w:line="290" w:lineRule="auto"/>
        <w:rPr>
          <w:rFonts w:hint="default" w:ascii="Times New Roman" w:hAnsi="Times New Roman" w:cs="Times New Roman"/>
        </w:rPr>
      </w:pPr>
      <w:r>
        <w:rPr>
          <w:rFonts w:hint="default" w:ascii="Times New Roman" w:hAnsi="Times New Roman" w:eastAsia="Calibri" w:cs="Times New Roman"/>
          <w:b/>
          <w:bCs/>
          <w:sz w:val="22"/>
          <w:szCs w:val="22"/>
        </w:rPr>
        <w:t>Overall auxiliary space:</w:t>
      </w:r>
      <w:r>
        <w:rPr>
          <w:rFonts w:hint="default" w:ascii="Times New Roman" w:hAnsi="Times New Roman" w:eastAsia="Calibri" w:cs="Times New Roman"/>
          <w:sz w:val="22"/>
          <w:szCs w:val="22"/>
        </w:rPr>
        <w:t xml:space="preserve"> O(n).</w:t>
      </w:r>
    </w:p>
    <w:p w14:paraId="0BB478E5">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1.7 Remarks and assumptions</w:t>
      </w:r>
    </w:p>
    <w:p w14:paraId="1244D19C">
      <w:pPr>
        <w:pStyle w:val="16"/>
        <w:numPr>
          <w:ilvl w:val="0"/>
          <w:numId w:val="1"/>
        </w:num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The bound assumes the output is built with an O(1) append (array or buffer). Repeated string concatenation that copies the whole string each time could degrade it to O(n²).</w:t>
      </w:r>
    </w:p>
    <w:p w14:paraId="32AFB194">
      <w:pPr>
        <w:pStyle w:val="16"/>
        <w:numPr>
          <w:ilvl w:val="0"/>
          <w:numId w:val="1"/>
        </w:num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Precedence lookup is O(1) because the number of operators is fixed (a small constant table).</w:t>
      </w:r>
    </w:p>
    <w:p w14:paraId="6D4C326F">
      <w:pPr>
        <w:pStyle w:val="16"/>
        <w:numPr>
          <w:ilvl w:val="0"/>
          <w:numId w:val="1"/>
        </w:num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Multi-digit numbers or variable names are treated as one token each; tokenizing the raw string is itself a single O(length) pass.</w:t>
      </w:r>
    </w:p>
    <w:p w14:paraId="10D1423F">
      <w:pPr>
        <w:pStyle w:val="16"/>
        <w:numPr>
          <w:ilvl w:val="0"/>
          <w:numId w:val="1"/>
        </w:num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Evaluating the resulting postfix expression is also O(n), so the whole pipeline (convert, then evaluate) is linear.</w:t>
      </w:r>
    </w:p>
    <w:p w14:paraId="38DB9F5A">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1.8 Conclusion for Question 1</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1455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nil"/>
              <w:left w:val="single" w:color="1B998B" w:sz="36" w:space="0"/>
              <w:bottom w:val="nil"/>
              <w:right w:val="nil"/>
            </w:tcBorders>
            <w:shd w:val="clear" w:color="auto" w:fill="E3F6F3"/>
            <w:tcMar>
              <w:top w:w="120" w:type="dxa"/>
              <w:left w:w="220" w:type="dxa"/>
              <w:bottom w:w="100" w:type="dxa"/>
              <w:right w:w="180" w:type="dxa"/>
            </w:tcMar>
          </w:tcPr>
          <w:p w14:paraId="6ED09AA9">
            <w:pPr>
              <w:spacing w:after="60"/>
              <w:rPr>
                <w:rFonts w:hint="default" w:ascii="Times New Roman" w:hAnsi="Times New Roman" w:cs="Times New Roman"/>
              </w:rPr>
            </w:pPr>
            <w:r>
              <w:rPr>
                <w:rFonts w:hint="default" w:ascii="Times New Roman" w:hAnsi="Times New Roman" w:eastAsia="Calibri" w:cs="Times New Roman"/>
                <w:b/>
                <w:bCs/>
                <w:color w:val="1B998B"/>
                <w:sz w:val="23"/>
                <w:szCs w:val="23"/>
              </w:rPr>
              <w:t>Final result</w:t>
            </w:r>
          </w:p>
          <w:p w14:paraId="6AAADEC8">
            <w:pPr>
              <w:spacing w:after="60" w:line="290" w:lineRule="auto"/>
              <w:rPr>
                <w:rFonts w:hint="default" w:ascii="Times New Roman" w:hAnsi="Times New Roman" w:cs="Times New Roman"/>
              </w:rPr>
            </w:pPr>
            <w:r>
              <w:rPr>
                <w:rFonts w:hint="default" w:ascii="Times New Roman" w:hAnsi="Times New Roman" w:eastAsia="Calibri" w:cs="Times New Roman"/>
                <w:b/>
                <w:bCs/>
                <w:sz w:val="22"/>
                <w:szCs w:val="22"/>
              </w:rPr>
              <w:t>Time complexity = Θ(n)  (linear)</w:t>
            </w:r>
            <w:r>
              <w:rPr>
                <w:rFonts w:hint="default" w:ascii="Times New Roman" w:hAnsi="Times New Roman" w:eastAsia="Calibri" w:cs="Times New Roman"/>
                <w:sz w:val="22"/>
                <w:szCs w:val="22"/>
              </w:rPr>
              <w:t xml:space="preserve">    |    </w:t>
            </w:r>
            <w:r>
              <w:rPr>
                <w:rFonts w:hint="default" w:ascii="Times New Roman" w:hAnsi="Times New Roman" w:eastAsia="Calibri" w:cs="Times New Roman"/>
                <w:b/>
                <w:bCs/>
                <w:sz w:val="22"/>
                <w:szCs w:val="22"/>
              </w:rPr>
              <w:t>Space complexity = O(n)</w:t>
            </w:r>
          </w:p>
          <w:p w14:paraId="60997123">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Reason: single left-to-right pass, and every operator is pushed once and popped once, each in constant time.</w:t>
            </w:r>
          </w:p>
        </w:tc>
      </w:tr>
    </w:tbl>
    <w:p w14:paraId="48C1645E">
      <w:pPr>
        <w:rPr>
          <w:rFonts w:hint="default" w:ascii="Times New Roman" w:hAnsi="Times New Roman" w:cs="Times New Roman"/>
        </w:rPr>
      </w:pPr>
      <w:r>
        <w:rPr>
          <w:rFonts w:hint="default" w:ascii="Times New Roman" w:hAnsi="Times New Roman" w:cs="Times New Roman"/>
        </w:rPr>
        <w:br w:type="page"/>
      </w:r>
    </w:p>
    <w:p w14:paraId="0E8F0105">
      <w:pPr>
        <w:pStyle w:val="2"/>
        <w:pBdr>
          <w:bottom w:val="single" w:color="1B998B" w:sz="12" w:space="4"/>
        </w:pBdr>
        <w:spacing w:before="240" w:after="160"/>
        <w:rPr>
          <w:rFonts w:hint="default" w:ascii="Times New Roman" w:hAnsi="Times New Roman" w:cs="Times New Roman"/>
        </w:rPr>
      </w:pPr>
      <w:r>
        <w:rPr>
          <w:rFonts w:hint="default" w:ascii="Times New Roman" w:hAnsi="Times New Roman" w:eastAsia="Calibri" w:cs="Times New Roman"/>
          <w:b/>
          <w:bCs/>
          <w:color w:val="1F3A5F"/>
          <w:sz w:val="32"/>
          <w:szCs w:val="32"/>
        </w:rPr>
        <w:t>Question 2: Convert (A + B) * (C - D) to Postfix</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62DD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nil"/>
              <w:left w:val="single" w:color="1B998B" w:sz="36" w:space="0"/>
              <w:bottom w:val="nil"/>
              <w:right w:val="nil"/>
            </w:tcBorders>
            <w:shd w:val="clear" w:color="auto" w:fill="E3F6F3"/>
            <w:tcMar>
              <w:top w:w="120" w:type="dxa"/>
              <w:left w:w="220" w:type="dxa"/>
              <w:bottom w:w="100" w:type="dxa"/>
              <w:right w:w="180" w:type="dxa"/>
            </w:tcMar>
          </w:tcPr>
          <w:p w14:paraId="204767E6">
            <w:pPr>
              <w:spacing w:after="60"/>
              <w:rPr>
                <w:rFonts w:hint="default" w:ascii="Times New Roman" w:hAnsi="Times New Roman" w:cs="Times New Roman"/>
              </w:rPr>
            </w:pPr>
            <w:r>
              <w:rPr>
                <w:rFonts w:hint="default" w:ascii="Times New Roman" w:hAnsi="Times New Roman" w:eastAsia="Calibri" w:cs="Times New Roman"/>
                <w:b/>
                <w:bCs/>
                <w:color w:val="1B998B"/>
                <w:sz w:val="23"/>
                <w:szCs w:val="23"/>
              </w:rPr>
              <w:t>Short Answer</w:t>
            </w:r>
          </w:p>
          <w:p w14:paraId="2CEB5AA8">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 xml:space="preserve">Infix:  </w:t>
            </w:r>
            <w:r>
              <w:rPr>
                <w:rFonts w:hint="default" w:ascii="Times New Roman" w:hAnsi="Times New Roman" w:eastAsia="Consolas" w:cs="Times New Roman"/>
                <w:color w:val="B3261E"/>
                <w:sz w:val="21"/>
                <w:szCs w:val="21"/>
              </w:rPr>
              <w:t>(A + B) * (C - D)</w:t>
            </w:r>
          </w:p>
          <w:p w14:paraId="50BE0892">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 xml:space="preserve">Postfix:  </w:t>
            </w:r>
            <w:r>
              <w:rPr>
                <w:rFonts w:hint="default" w:ascii="Times New Roman" w:hAnsi="Times New Roman" w:eastAsia="Consolas" w:cs="Times New Roman"/>
                <w:b/>
                <w:bCs/>
                <w:color w:val="B3261E"/>
                <w:sz w:val="21"/>
                <w:szCs w:val="21"/>
              </w:rPr>
              <w:t>A B + C D - *</w:t>
            </w:r>
          </w:p>
          <w:p w14:paraId="09D4811A">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 xml:space="preserve">The parentheses force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to be evaluated before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which is why both appear before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in the postfix result.</w:t>
            </w:r>
          </w:p>
        </w:tc>
      </w:tr>
    </w:tbl>
    <w:p w14:paraId="5F4BF561">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2.1 Operator precedence and associativity</w:t>
      </w:r>
    </w:p>
    <w:p w14:paraId="24E5B3F7">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Precedence decides which operator is applied first when an expression has several. Associativity decides the order among operators of the same precedence. Parentheses override both.</w:t>
      </w:r>
    </w:p>
    <w:p w14:paraId="384DD177">
      <w:pPr>
        <w:keepNext/>
        <w:spacing w:before="100" w:after="40"/>
        <w:jc w:val="center"/>
        <w:rPr>
          <w:rFonts w:hint="default" w:ascii="Times New Roman" w:hAnsi="Times New Roman" w:cs="Times New Roman"/>
        </w:rPr>
      </w:pPr>
      <w:r>
        <w:rPr>
          <w:rFonts w:hint="default" w:ascii="Times New Roman" w:hAnsi="Times New Roman" w:cs="Times New Roman"/>
        </w:rPr>
        <w:drawing>
          <wp:inline distT="0" distB="0" distL="0" distR="0">
            <wp:extent cx="4381500" cy="1914525"/>
            <wp:effectExtent l="0" t="0" r="0" b="0"/>
            <wp:docPr id="3" name="ladder.png" descr="Figure 3: Precedence levels used by the conversion algorithm" title="Figure 3: Precedence levels used by the convers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dder.png" descr="Figure 3: Precedence levels used by the conversion algorithm" title="Figure 3: Precedence levels used by the conversion algorithm"/>
                    <pic:cNvPicPr>
                      <a:picLocks noChangeAspect="1" noChangeArrowheads="1"/>
                    </pic:cNvPicPr>
                  </pic:nvPicPr>
                  <pic:blipFill>
                    <a:blip r:embed="rId8"/>
                    <a:srcRect/>
                    <a:stretch>
                      <a:fillRect/>
                    </a:stretch>
                  </pic:blipFill>
                  <pic:spPr>
                    <a:xfrm>
                      <a:off x="0" y="0"/>
                      <a:ext cx="4381500" cy="1914525"/>
                    </a:xfrm>
                    <a:prstGeom prst="rect">
                      <a:avLst/>
                    </a:prstGeom>
                  </pic:spPr>
                </pic:pic>
              </a:graphicData>
            </a:graphic>
          </wp:inline>
        </w:drawing>
      </w:r>
    </w:p>
    <w:p w14:paraId="0A392278">
      <w:pPr>
        <w:spacing w:after="200"/>
        <w:jc w:val="center"/>
        <w:rPr>
          <w:rFonts w:hint="default" w:ascii="Times New Roman" w:hAnsi="Times New Roman" w:cs="Times New Roman"/>
        </w:rPr>
      </w:pPr>
      <w:r>
        <w:rPr>
          <w:rFonts w:hint="default" w:ascii="Times New Roman" w:hAnsi="Times New Roman" w:eastAsia="Calibri" w:cs="Times New Roman"/>
          <w:i/>
          <w:iCs/>
          <w:color w:val="6B7280"/>
          <w:sz w:val="19"/>
          <w:szCs w:val="19"/>
        </w:rPr>
        <w:t>Figure 3: Precedence levels used by the conversion algorithm</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700"/>
        <w:gridCol w:w="2000"/>
        <w:gridCol w:w="4346"/>
      </w:tblGrid>
      <w:tr w14:paraId="02F3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3E12DACD">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Operator</w:t>
            </w:r>
          </w:p>
        </w:tc>
        <w:tc>
          <w:tcPr>
            <w:tcW w:w="17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282D37B4">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Precedence</w:t>
            </w:r>
          </w:p>
        </w:tc>
        <w:tc>
          <w:tcPr>
            <w:tcW w:w="20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5B897A13">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Associativity</w:t>
            </w:r>
          </w:p>
        </w:tc>
        <w:tc>
          <w:tcPr>
            <w:tcW w:w="4346"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6A465E49">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Role in this expression</w:t>
            </w:r>
          </w:p>
        </w:tc>
      </w:tr>
      <w:tr w14:paraId="7146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BDDA416">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 )</w:t>
            </w:r>
          </w:p>
        </w:tc>
        <w:tc>
          <w:tcPr>
            <w:tcW w:w="17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0E2389B">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Highest (override)</w:t>
            </w:r>
          </w:p>
        </w:tc>
        <w:tc>
          <w:tcPr>
            <w:tcW w:w="20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61DE113">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n/a</w:t>
            </w:r>
          </w:p>
        </w:tc>
        <w:tc>
          <w:tcPr>
            <w:tcW w:w="43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F8CA13A">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Group </w:t>
            </w:r>
            <w:r>
              <w:rPr>
                <w:rFonts w:hint="default" w:ascii="Times New Roman" w:hAnsi="Times New Roman" w:eastAsia="Consolas" w:cs="Times New Roman"/>
                <w:color w:val="B3261E"/>
                <w:sz w:val="21"/>
                <w:szCs w:val="21"/>
              </w:rPr>
              <w:t>A + B</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C - D</w:t>
            </w:r>
            <w:r>
              <w:rPr>
                <w:rFonts w:hint="default" w:ascii="Times New Roman" w:hAnsi="Times New Roman" w:eastAsia="Calibri" w:cs="Times New Roman"/>
                <w:sz w:val="22"/>
                <w:szCs w:val="22"/>
              </w:rPr>
              <w:t xml:space="preserve"> so they are done first.</w:t>
            </w:r>
          </w:p>
        </w:tc>
      </w:tr>
      <w:tr w14:paraId="55D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14131512">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17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D60A8C3">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2</w:t>
            </w:r>
          </w:p>
        </w:tc>
        <w:tc>
          <w:tcPr>
            <w:tcW w:w="20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775228D">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Left → Right</w:t>
            </w:r>
          </w:p>
        </w:tc>
        <w:tc>
          <w:tcPr>
            <w:tcW w:w="43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EECC731">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Applied to the two bracketed results.</w:t>
            </w:r>
          </w:p>
        </w:tc>
      </w:tr>
      <w:tr w14:paraId="547C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9AA1BE9">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t>
            </w:r>
            <w:r>
              <w:rPr>
                <w:rFonts w:hint="default" w:ascii="Times New Roman" w:hAnsi="Times New Roman" w:eastAsia="Consolas" w:cs="Times New Roman"/>
                <w:color w:val="B3261E"/>
                <w:sz w:val="21"/>
                <w:szCs w:val="21"/>
              </w:rPr>
              <w:t>-</w:t>
            </w:r>
          </w:p>
        </w:tc>
        <w:tc>
          <w:tcPr>
            <w:tcW w:w="17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B095798">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1</w:t>
            </w:r>
          </w:p>
        </w:tc>
        <w:tc>
          <w:tcPr>
            <w:tcW w:w="20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646C412">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Left → Right</w:t>
            </w:r>
          </w:p>
        </w:tc>
        <w:tc>
          <w:tcPr>
            <w:tcW w:w="43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BA7179D">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Each used once, inside its own pair of brackets.</w:t>
            </w:r>
          </w:p>
        </w:tc>
      </w:tr>
    </w:tbl>
    <w:p w14:paraId="31493528">
      <w:pPr>
        <w:spacing w:after="80"/>
        <w:rPr>
          <w:rFonts w:hint="default" w:ascii="Times New Roman" w:hAnsi="Times New Roman" w:cs="Times New Roman"/>
        </w:rPr>
      </w:pPr>
    </w:p>
    <w:p w14:paraId="46DBBC31">
      <w:pPr>
        <w:spacing w:after="120" w:line="300" w:lineRule="auto"/>
        <w:rPr>
          <w:rFonts w:hint="default" w:ascii="Times New Roman" w:hAnsi="Times New Roman" w:cs="Times New Roman"/>
        </w:rPr>
      </w:pPr>
      <w:r>
        <w:rPr>
          <w:rFonts w:hint="default" w:ascii="Times New Roman" w:hAnsi="Times New Roman" w:eastAsia="Calibri" w:cs="Times New Roman"/>
          <w:b/>
          <w:bCs/>
          <w:sz w:val="22"/>
          <w:szCs w:val="22"/>
        </w:rPr>
        <w:t>Rule used for the stack:</w:t>
      </w:r>
      <w:r>
        <w:rPr>
          <w:rFonts w:hint="default" w:ascii="Times New Roman" w:hAnsi="Times New Roman" w:eastAsia="Calibri" w:cs="Times New Roman"/>
          <w:sz w:val="22"/>
          <w:szCs w:val="22"/>
        </w:rPr>
        <w:t xml:space="preserve"> when an operator arrives, pop from the stack while the top operator has </w:t>
      </w:r>
      <w:r>
        <w:rPr>
          <w:rFonts w:hint="default" w:ascii="Times New Roman" w:hAnsi="Times New Roman" w:eastAsia="Calibri" w:cs="Times New Roman"/>
          <w:b/>
          <w:bCs/>
          <w:sz w:val="22"/>
          <w:szCs w:val="22"/>
        </w:rPr>
        <w:t>greater than or equal</w:t>
      </w:r>
      <w:r>
        <w:rPr>
          <w:rFonts w:hint="default" w:ascii="Times New Roman" w:hAnsi="Times New Roman" w:eastAsia="Calibri" w:cs="Times New Roman"/>
          <w:sz w:val="22"/>
          <w:szCs w:val="22"/>
        </w:rPr>
        <w:t xml:space="preserve"> precedence (equal is included because the operators are left-associative). A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on the stack is never popped by an operator; it is removed only by its matching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w:t>
      </w:r>
    </w:p>
    <w:p w14:paraId="3CA41B6D">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2.2 Step-by-step conversion</w:t>
      </w:r>
    </w:p>
    <w:p w14:paraId="22837275">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The expression is scanned left to right. The stack column lists contents from bottom to top.</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820"/>
        <w:gridCol w:w="3242"/>
        <w:gridCol w:w="2141"/>
        <w:gridCol w:w="2893"/>
      </w:tblGrid>
      <w:tr w14:paraId="3703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4D6B08D0">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Step</w:t>
            </w:r>
          </w:p>
        </w:tc>
        <w:tc>
          <w:tcPr>
            <w:tcW w:w="8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3EE38339">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Token</w:t>
            </w:r>
          </w:p>
        </w:tc>
        <w:tc>
          <w:tcPr>
            <w:tcW w:w="325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78DCDC2E">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Action</w:t>
            </w:r>
          </w:p>
        </w:tc>
        <w:tc>
          <w:tcPr>
            <w:tcW w:w="2146"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65412BF2">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Stack (bottom → top)</w:t>
            </w:r>
          </w:p>
        </w:tc>
        <w:tc>
          <w:tcPr>
            <w:tcW w:w="29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7E8106F6">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Postfix output</w:t>
            </w:r>
          </w:p>
        </w:tc>
      </w:tr>
      <w:tr w14:paraId="5333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C427FB5">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1</w:t>
            </w:r>
          </w:p>
        </w:tc>
        <w:tc>
          <w:tcPr>
            <w:tcW w:w="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0476BC0F">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2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0CCB6F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Opening parenthesis: push</w:t>
            </w:r>
          </w:p>
        </w:tc>
        <w:tc>
          <w:tcPr>
            <w:tcW w:w="21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C70BA1F">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2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C467132">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(empty)</w:t>
            </w:r>
          </w:p>
        </w:tc>
      </w:tr>
      <w:tr w14:paraId="4D3CD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59E9A35F">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2</w:t>
            </w:r>
          </w:p>
        </w:tc>
        <w:tc>
          <w:tcPr>
            <w:tcW w:w="8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6160ECDF">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A</w:t>
            </w:r>
          </w:p>
        </w:tc>
        <w:tc>
          <w:tcPr>
            <w:tcW w:w="32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2ABAA2E5">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Operand: send to output</w:t>
            </w:r>
          </w:p>
        </w:tc>
        <w:tc>
          <w:tcPr>
            <w:tcW w:w="21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121A3A41">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29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AADA576">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w:t>
            </w:r>
          </w:p>
        </w:tc>
      </w:tr>
      <w:tr w14:paraId="63C6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074AADF">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3</w:t>
            </w:r>
          </w:p>
        </w:tc>
        <w:tc>
          <w:tcPr>
            <w:tcW w:w="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E74C83F">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2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146BCC7">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Top is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which is never popped by an operator: push </w:t>
            </w:r>
            <w:r>
              <w:rPr>
                <w:rFonts w:hint="default" w:ascii="Times New Roman" w:hAnsi="Times New Roman" w:eastAsia="Consolas" w:cs="Times New Roman"/>
                <w:color w:val="B3261E"/>
                <w:sz w:val="21"/>
                <w:szCs w:val="21"/>
              </w:rPr>
              <w:t>+</w:t>
            </w:r>
          </w:p>
        </w:tc>
        <w:tc>
          <w:tcPr>
            <w:tcW w:w="21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B85F6A4">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 +</w:t>
            </w:r>
          </w:p>
        </w:tc>
        <w:tc>
          <w:tcPr>
            <w:tcW w:w="2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E6C9BD2">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w:t>
            </w:r>
          </w:p>
        </w:tc>
      </w:tr>
      <w:tr w14:paraId="356B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F297AA8">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4</w:t>
            </w:r>
          </w:p>
        </w:tc>
        <w:tc>
          <w:tcPr>
            <w:tcW w:w="8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5BE2FB6">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B</w:t>
            </w:r>
          </w:p>
        </w:tc>
        <w:tc>
          <w:tcPr>
            <w:tcW w:w="32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6AF2215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Operand: send to output</w:t>
            </w:r>
          </w:p>
        </w:tc>
        <w:tc>
          <w:tcPr>
            <w:tcW w:w="21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2CA7BF79">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 +</w:t>
            </w:r>
          </w:p>
        </w:tc>
        <w:tc>
          <w:tcPr>
            <w:tcW w:w="29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14DFD7DE">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w:t>
            </w:r>
          </w:p>
        </w:tc>
      </w:tr>
      <w:tr w14:paraId="28D6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7FD4A9F">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5</w:t>
            </w:r>
          </w:p>
        </w:tc>
        <w:tc>
          <w:tcPr>
            <w:tcW w:w="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E9CB46E">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2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DD4BFF2">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Pop until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pop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to output, discard </w:t>
            </w:r>
            <w:r>
              <w:rPr>
                <w:rFonts w:hint="default" w:ascii="Times New Roman" w:hAnsi="Times New Roman" w:eastAsia="Consolas" w:cs="Times New Roman"/>
                <w:color w:val="B3261E"/>
                <w:sz w:val="21"/>
                <w:szCs w:val="21"/>
              </w:rPr>
              <w:t>(</w:t>
            </w:r>
          </w:p>
        </w:tc>
        <w:tc>
          <w:tcPr>
            <w:tcW w:w="21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7C544FB">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(empty)</w:t>
            </w:r>
          </w:p>
        </w:tc>
        <w:tc>
          <w:tcPr>
            <w:tcW w:w="2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CC4E9F2">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 +</w:t>
            </w:r>
          </w:p>
        </w:tc>
      </w:tr>
      <w:tr w14:paraId="7A46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F0281DA">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6</w:t>
            </w:r>
          </w:p>
        </w:tc>
        <w:tc>
          <w:tcPr>
            <w:tcW w:w="8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5E4B114">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2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56E78AF">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Stack empty: push </w:t>
            </w:r>
            <w:r>
              <w:rPr>
                <w:rFonts w:hint="default" w:ascii="Times New Roman" w:hAnsi="Times New Roman" w:eastAsia="Consolas" w:cs="Times New Roman"/>
                <w:color w:val="B3261E"/>
                <w:sz w:val="21"/>
                <w:szCs w:val="21"/>
              </w:rPr>
              <w:t>*</w:t>
            </w:r>
          </w:p>
        </w:tc>
        <w:tc>
          <w:tcPr>
            <w:tcW w:w="21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D63C416">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29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3519F5C">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 +</w:t>
            </w:r>
          </w:p>
        </w:tc>
      </w:tr>
      <w:tr w14:paraId="387C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140A4CC">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7</w:t>
            </w:r>
          </w:p>
        </w:tc>
        <w:tc>
          <w:tcPr>
            <w:tcW w:w="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352E758">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2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232B3F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Opening parenthesis: push</w:t>
            </w:r>
          </w:p>
        </w:tc>
        <w:tc>
          <w:tcPr>
            <w:tcW w:w="21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FFCE928">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 (</w:t>
            </w:r>
          </w:p>
        </w:tc>
        <w:tc>
          <w:tcPr>
            <w:tcW w:w="2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D15E6A5">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 +</w:t>
            </w:r>
          </w:p>
        </w:tc>
      </w:tr>
      <w:tr w14:paraId="0877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1B2A4C27">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8</w:t>
            </w:r>
          </w:p>
        </w:tc>
        <w:tc>
          <w:tcPr>
            <w:tcW w:w="8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6DFF374">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C</w:t>
            </w:r>
          </w:p>
        </w:tc>
        <w:tc>
          <w:tcPr>
            <w:tcW w:w="32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308DCF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Operand: send to output</w:t>
            </w:r>
          </w:p>
        </w:tc>
        <w:tc>
          <w:tcPr>
            <w:tcW w:w="21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22810D8D">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 (</w:t>
            </w:r>
          </w:p>
        </w:tc>
        <w:tc>
          <w:tcPr>
            <w:tcW w:w="29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382B178">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 + C</w:t>
            </w:r>
          </w:p>
        </w:tc>
      </w:tr>
      <w:tr w14:paraId="6F6B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D66BCB6">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9</w:t>
            </w:r>
          </w:p>
        </w:tc>
        <w:tc>
          <w:tcPr>
            <w:tcW w:w="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D095F66">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2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022D921D">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Top is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push </w:t>
            </w:r>
            <w:r>
              <w:rPr>
                <w:rFonts w:hint="default" w:ascii="Times New Roman" w:hAnsi="Times New Roman" w:eastAsia="Consolas" w:cs="Times New Roman"/>
                <w:color w:val="B3261E"/>
                <w:sz w:val="21"/>
                <w:szCs w:val="21"/>
              </w:rPr>
              <w:t>-</w:t>
            </w:r>
          </w:p>
        </w:tc>
        <w:tc>
          <w:tcPr>
            <w:tcW w:w="21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00BF6B4">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 ( -</w:t>
            </w:r>
          </w:p>
        </w:tc>
        <w:tc>
          <w:tcPr>
            <w:tcW w:w="2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259A3BB">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 + C</w:t>
            </w:r>
          </w:p>
        </w:tc>
      </w:tr>
      <w:tr w14:paraId="047E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1BA832D">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10</w:t>
            </w:r>
          </w:p>
        </w:tc>
        <w:tc>
          <w:tcPr>
            <w:tcW w:w="8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C4EB53E">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D</w:t>
            </w:r>
          </w:p>
        </w:tc>
        <w:tc>
          <w:tcPr>
            <w:tcW w:w="325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59FDACA5">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Operand: send to output</w:t>
            </w:r>
          </w:p>
        </w:tc>
        <w:tc>
          <w:tcPr>
            <w:tcW w:w="21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2B8821DC">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 ( -</w:t>
            </w:r>
          </w:p>
        </w:tc>
        <w:tc>
          <w:tcPr>
            <w:tcW w:w="29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921A97C">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 + C D</w:t>
            </w:r>
          </w:p>
        </w:tc>
      </w:tr>
      <w:tr w14:paraId="009C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D895A79">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11</w:t>
            </w:r>
          </w:p>
        </w:tc>
        <w:tc>
          <w:tcPr>
            <w:tcW w:w="8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F2EDF67">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25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7D530B2">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Pop until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pop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to output, discard </w:t>
            </w:r>
            <w:r>
              <w:rPr>
                <w:rFonts w:hint="default" w:ascii="Times New Roman" w:hAnsi="Times New Roman" w:eastAsia="Consolas" w:cs="Times New Roman"/>
                <w:color w:val="B3261E"/>
                <w:sz w:val="21"/>
                <w:szCs w:val="21"/>
              </w:rPr>
              <w:t>(</w:t>
            </w:r>
          </w:p>
        </w:tc>
        <w:tc>
          <w:tcPr>
            <w:tcW w:w="21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8925C30">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2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DD16D55">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A B + C D -</w:t>
            </w:r>
          </w:p>
        </w:tc>
      </w:tr>
      <w:tr w14:paraId="6286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3A20E18C">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End</w:t>
            </w:r>
          </w:p>
        </w:tc>
        <w:tc>
          <w:tcPr>
            <w:tcW w:w="8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1C2E608F">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w:t>
            </w:r>
          </w:p>
        </w:tc>
        <w:tc>
          <w:tcPr>
            <w:tcW w:w="325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399460D9">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 xml:space="preserve">Input finished: pop remaining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to output</w:t>
            </w:r>
          </w:p>
        </w:tc>
        <w:tc>
          <w:tcPr>
            <w:tcW w:w="2146"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28A3C366">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(empty)</w:t>
            </w:r>
          </w:p>
        </w:tc>
        <w:tc>
          <w:tcPr>
            <w:tcW w:w="29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6C07E4B7">
            <w:pPr>
              <w:spacing w:after="0" w:line="270" w:lineRule="auto"/>
              <w:jc w:val="left"/>
              <w:rPr>
                <w:rFonts w:hint="default" w:ascii="Times New Roman" w:hAnsi="Times New Roman" w:cs="Times New Roman"/>
              </w:rPr>
            </w:pPr>
            <w:r>
              <w:rPr>
                <w:rFonts w:hint="default" w:ascii="Times New Roman" w:hAnsi="Times New Roman" w:eastAsia="Consolas" w:cs="Times New Roman"/>
                <w:b/>
                <w:bCs/>
                <w:color w:val="B3261E"/>
                <w:sz w:val="21"/>
                <w:szCs w:val="21"/>
              </w:rPr>
              <w:t>A B + C D - *</w:t>
            </w:r>
          </w:p>
        </w:tc>
      </w:tr>
    </w:tbl>
    <w:p w14:paraId="00B2FB65">
      <w:pPr>
        <w:spacing w:after="100"/>
        <w:rPr>
          <w:rFonts w:hint="default" w:ascii="Times New Roman" w:hAnsi="Times New Roman" w:cs="Times New Roman"/>
        </w:rPr>
      </w:pPr>
    </w:p>
    <w:p w14:paraId="25B3C6D5">
      <w:pPr>
        <w:keepNext/>
        <w:spacing w:before="100" w:after="40"/>
        <w:jc w:val="center"/>
        <w:rPr>
          <w:rFonts w:hint="default" w:ascii="Times New Roman" w:hAnsi="Times New Roman" w:cs="Times New Roman"/>
        </w:rPr>
      </w:pPr>
      <w:r>
        <w:rPr>
          <w:rFonts w:hint="default" w:ascii="Times New Roman" w:hAnsi="Times New Roman" w:cs="Times New Roman"/>
        </w:rPr>
        <w:drawing>
          <wp:inline distT="0" distB="0" distL="0" distR="0">
            <wp:extent cx="6096000" cy="5343525"/>
            <wp:effectExtent l="0" t="0" r="0" b="0"/>
            <wp:docPr id="4" name="stack_trace.png" descr="Figure 4: Stack and output after each of the 12 steps" title="Figure 4: Stack and output after each of the 12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ck_trace.png" descr="Figure 4: Stack and output after each of the 12 steps" title="Figure 4: Stack and output after each of the 12 steps"/>
                    <pic:cNvPicPr>
                      <a:picLocks noChangeAspect="1" noChangeArrowheads="1"/>
                    </pic:cNvPicPr>
                  </pic:nvPicPr>
                  <pic:blipFill>
                    <a:blip r:embed="rId9"/>
                    <a:srcRect/>
                    <a:stretch>
                      <a:fillRect/>
                    </a:stretch>
                  </pic:blipFill>
                  <pic:spPr>
                    <a:xfrm>
                      <a:off x="0" y="0"/>
                      <a:ext cx="6096000" cy="5343525"/>
                    </a:xfrm>
                    <a:prstGeom prst="rect">
                      <a:avLst/>
                    </a:prstGeom>
                  </pic:spPr>
                </pic:pic>
              </a:graphicData>
            </a:graphic>
          </wp:inline>
        </w:drawing>
      </w:r>
    </w:p>
    <w:p w14:paraId="1128FF37">
      <w:pPr>
        <w:spacing w:after="200"/>
        <w:jc w:val="center"/>
        <w:rPr>
          <w:rFonts w:hint="default" w:ascii="Times New Roman" w:hAnsi="Times New Roman" w:cs="Times New Roman"/>
        </w:rPr>
      </w:pPr>
      <w:r>
        <w:rPr>
          <w:rFonts w:hint="default" w:ascii="Times New Roman" w:hAnsi="Times New Roman" w:eastAsia="Calibri" w:cs="Times New Roman"/>
          <w:i/>
          <w:iCs/>
          <w:color w:val="6B7280"/>
          <w:sz w:val="19"/>
          <w:szCs w:val="19"/>
        </w:rPr>
        <w:t>Figure 4: Stack and output after each of the 12 steps</w:t>
      </w:r>
    </w:p>
    <w:p w14:paraId="7485AA01">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2.3 Final answer</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6864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nil"/>
              <w:left w:val="single" w:color="1B998B" w:sz="36" w:space="0"/>
              <w:bottom w:val="nil"/>
              <w:right w:val="nil"/>
            </w:tcBorders>
            <w:shd w:val="clear" w:color="auto" w:fill="E3F6F3"/>
            <w:tcMar>
              <w:top w:w="120" w:type="dxa"/>
              <w:left w:w="220" w:type="dxa"/>
              <w:bottom w:w="100" w:type="dxa"/>
              <w:right w:w="180" w:type="dxa"/>
            </w:tcMar>
          </w:tcPr>
          <w:p w14:paraId="478C6201">
            <w:pPr>
              <w:spacing w:after="60"/>
              <w:rPr>
                <w:rFonts w:hint="default" w:ascii="Times New Roman" w:hAnsi="Times New Roman" w:cs="Times New Roman"/>
              </w:rPr>
            </w:pPr>
            <w:r>
              <w:rPr>
                <w:rFonts w:hint="default" w:ascii="Times New Roman" w:hAnsi="Times New Roman" w:eastAsia="Calibri" w:cs="Times New Roman"/>
                <w:b/>
                <w:bCs/>
                <w:color w:val="1B998B"/>
                <w:sz w:val="23"/>
                <w:szCs w:val="23"/>
              </w:rPr>
              <w:t>Result</w:t>
            </w:r>
          </w:p>
          <w:p w14:paraId="33A11D1E">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 xml:space="preserve">Infix:   </w:t>
            </w:r>
            <w:r>
              <w:rPr>
                <w:rFonts w:hint="default" w:ascii="Times New Roman" w:hAnsi="Times New Roman" w:eastAsia="Consolas" w:cs="Times New Roman"/>
                <w:color w:val="B3261E"/>
                <w:sz w:val="21"/>
                <w:szCs w:val="21"/>
              </w:rPr>
              <w:t>( A + B ) * ( C - D )</w:t>
            </w:r>
          </w:p>
          <w:p w14:paraId="23233A31">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 xml:space="preserve">Postfix: </w:t>
            </w:r>
            <w:r>
              <w:rPr>
                <w:rFonts w:hint="default" w:ascii="Times New Roman" w:hAnsi="Times New Roman" w:eastAsia="Consolas" w:cs="Times New Roman"/>
                <w:b/>
                <w:bCs/>
                <w:color w:val="B3261E"/>
                <w:sz w:val="21"/>
                <w:szCs w:val="21"/>
              </w:rPr>
              <w:t>A B + C D - *</w:t>
            </w:r>
          </w:p>
        </w:tc>
      </w:tr>
    </w:tbl>
    <w:p w14:paraId="57FEECDF">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2.4 How operator precedence and parentheses were handled</w:t>
      </w:r>
    </w:p>
    <w:p w14:paraId="7D09B37D">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(a) Parentheses override precedence</w:t>
      </w:r>
    </w:p>
    <w:p w14:paraId="2F933E2D">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Normally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has higher precedence than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so without brackets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would bind first. Here the brackets reverse that. In steps 3 and 9 the incoming operators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see a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on top of the stack. Since a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is never popped by an operator, they are simply pushed, and they remain on the stack until their own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arrives (steps 5 and 11).</w:t>
      </w:r>
    </w:p>
    <w:p w14:paraId="0FB225F9">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(b) The ) token flushes a sub-expression</w:t>
      </w:r>
    </w:p>
    <w:p w14:paraId="456D5B25">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When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is read, everything above the matching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is a complete sub-expression. Popping those operators to the output gives </w:t>
      </w:r>
      <w:r>
        <w:rPr>
          <w:rFonts w:hint="default" w:ascii="Times New Roman" w:hAnsi="Times New Roman" w:eastAsia="Consolas" w:cs="Times New Roman"/>
          <w:color w:val="B3261E"/>
          <w:sz w:val="21"/>
          <w:szCs w:val="21"/>
        </w:rPr>
        <w:t>A B +</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C D -</w:t>
      </w:r>
      <w:r>
        <w:rPr>
          <w:rFonts w:hint="default" w:ascii="Times New Roman" w:hAnsi="Times New Roman" w:eastAsia="Calibri" w:cs="Times New Roman"/>
          <w:sz w:val="22"/>
          <w:szCs w:val="22"/>
        </w:rPr>
        <w:t xml:space="preserve"> as finished blocks. This is exactly why the lower-precedence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come out before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w:t>
      </w:r>
    </w:p>
    <w:p w14:paraId="3CE800F9">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(c) Why * waits on the stack</w:t>
      </w:r>
    </w:p>
    <w:p w14:paraId="3598E813">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The operator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is pushed at step 6 and sits at the bottom of the stack while the second bracket is processed. It is only popped at the end because no operator of lower precedence arrives afterwards and no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encloses it. This delay places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last in the output, i.e. as the last operation to be evaluated.</w:t>
      </w:r>
    </w:p>
    <w:p w14:paraId="03A51CB2">
      <w:pPr>
        <w:pStyle w:val="4"/>
        <w:keepNext/>
        <w:spacing w:before="160" w:after="80"/>
        <w:rPr>
          <w:rFonts w:hint="default" w:ascii="Times New Roman" w:hAnsi="Times New Roman" w:cs="Times New Roman"/>
        </w:rPr>
      </w:pPr>
      <w:r>
        <w:rPr>
          <w:rFonts w:hint="default" w:ascii="Times New Roman" w:hAnsi="Times New Roman" w:eastAsia="Calibri" w:cs="Times New Roman"/>
          <w:b/>
          <w:bCs/>
          <w:color w:val="1F3A5F"/>
          <w:sz w:val="23"/>
          <w:szCs w:val="23"/>
        </w:rPr>
        <w:t>(d) What happens without parentheses</w:t>
      </w:r>
    </w:p>
    <w:p w14:paraId="0CABF00B">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Removing the brackets changes the meaning completely. The expression </w:t>
      </w:r>
      <w:r>
        <w:rPr>
          <w:rFonts w:hint="default" w:ascii="Times New Roman" w:hAnsi="Times New Roman" w:eastAsia="Consolas" w:cs="Times New Roman"/>
          <w:color w:val="B3261E"/>
          <w:sz w:val="21"/>
          <w:szCs w:val="21"/>
        </w:rPr>
        <w:t>A + B * C - D</w:t>
      </w:r>
      <w:r>
        <w:rPr>
          <w:rFonts w:hint="default" w:ascii="Times New Roman" w:hAnsi="Times New Roman" w:eastAsia="Calibri" w:cs="Times New Roman"/>
          <w:sz w:val="22"/>
          <w:szCs w:val="22"/>
        </w:rPr>
        <w:t xml:space="preserve"> has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binding first, which yields </w:t>
      </w:r>
      <w:r>
        <w:rPr>
          <w:rFonts w:hint="default" w:ascii="Times New Roman" w:hAnsi="Times New Roman" w:eastAsia="Consolas" w:cs="Times New Roman"/>
          <w:color w:val="B3261E"/>
          <w:sz w:val="21"/>
          <w:szCs w:val="21"/>
        </w:rPr>
        <w:t>A B C * + D -</w:t>
      </w:r>
      <w:r>
        <w:rPr>
          <w:rFonts w:hint="default" w:ascii="Times New Roman" w:hAnsi="Times New Roman" w:eastAsia="Calibri" w:cs="Times New Roman"/>
          <w:sz w:val="22"/>
          <w:szCs w:val="22"/>
        </w:rPr>
        <w:t>. Compare the two trees below.</w:t>
      </w:r>
    </w:p>
    <w:p w14:paraId="6A637E25">
      <w:pPr>
        <w:keepNext/>
        <w:spacing w:before="100" w:after="40"/>
        <w:jc w:val="center"/>
        <w:rPr>
          <w:rFonts w:hint="default" w:ascii="Times New Roman" w:hAnsi="Times New Roman" w:cs="Times New Roman"/>
        </w:rPr>
      </w:pPr>
      <w:r>
        <w:rPr>
          <w:rFonts w:hint="default" w:ascii="Times New Roman" w:hAnsi="Times New Roman" w:cs="Times New Roman"/>
        </w:rPr>
        <w:drawing>
          <wp:inline distT="0" distB="0" distL="0" distR="0">
            <wp:extent cx="5905500" cy="2381250"/>
            <wp:effectExtent l="0" t="0" r="0" b="0"/>
            <wp:docPr id="5" name="compare.png" descr="Figure 5: Parentheses change the structure of the expression tree and hence the postfix string" title="Figure 5: Parentheses change the structure of the expression tree and hence the postfix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pare.png" descr="Figure 5: Parentheses change the structure of the expression tree and hence the postfix string" title="Figure 5: Parentheses change the structure of the expression tree and hence the postfix string"/>
                    <pic:cNvPicPr>
                      <a:picLocks noChangeAspect="1" noChangeArrowheads="1"/>
                    </pic:cNvPicPr>
                  </pic:nvPicPr>
                  <pic:blipFill>
                    <a:blip r:embed="rId10"/>
                    <a:srcRect/>
                    <a:stretch>
                      <a:fillRect/>
                    </a:stretch>
                  </pic:blipFill>
                  <pic:spPr>
                    <a:xfrm>
                      <a:off x="0" y="0"/>
                      <a:ext cx="5905500" cy="2381250"/>
                    </a:xfrm>
                    <a:prstGeom prst="rect">
                      <a:avLst/>
                    </a:prstGeom>
                  </pic:spPr>
                </pic:pic>
              </a:graphicData>
            </a:graphic>
          </wp:inline>
        </w:drawing>
      </w:r>
    </w:p>
    <w:p w14:paraId="50FE5C7D">
      <w:pPr>
        <w:spacing w:after="200"/>
        <w:jc w:val="center"/>
        <w:rPr>
          <w:rFonts w:hint="default" w:ascii="Times New Roman" w:hAnsi="Times New Roman" w:cs="Times New Roman"/>
        </w:rPr>
      </w:pPr>
      <w:r>
        <w:rPr>
          <w:rFonts w:hint="default" w:ascii="Times New Roman" w:hAnsi="Times New Roman" w:eastAsia="Calibri" w:cs="Times New Roman"/>
          <w:i/>
          <w:iCs/>
          <w:color w:val="6B7280"/>
          <w:sz w:val="19"/>
          <w:szCs w:val="19"/>
        </w:rPr>
        <w:t>Figure 5: Parentheses change the structure of the expression tree and hence the postfix string</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73"/>
        <w:gridCol w:w="3273"/>
      </w:tblGrid>
      <w:tr w14:paraId="492F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791D303E">
            <w:pPr>
              <w:spacing w:after="0" w:line="270" w:lineRule="auto"/>
              <w:jc w:val="center"/>
              <w:rPr>
                <w:rFonts w:hint="default" w:ascii="Times New Roman" w:hAnsi="Times New Roman" w:cs="Times New Roman"/>
              </w:rPr>
            </w:pPr>
          </w:p>
        </w:tc>
        <w:tc>
          <w:tcPr>
            <w:tcW w:w="3273"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7B5EDE9D">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(A + B) * (C - D)</w:t>
            </w:r>
          </w:p>
        </w:tc>
        <w:tc>
          <w:tcPr>
            <w:tcW w:w="3273"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4C531D47">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A + B * C - D</w:t>
            </w:r>
          </w:p>
        </w:tc>
      </w:tr>
      <w:tr w14:paraId="6E09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42E9A8C">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Evaluated first</w:t>
            </w:r>
          </w:p>
        </w:tc>
        <w:tc>
          <w:tcPr>
            <w:tcW w:w="327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893B291">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A + B</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C - D</w:t>
            </w:r>
          </w:p>
        </w:tc>
        <w:tc>
          <w:tcPr>
            <w:tcW w:w="327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AA0AF31">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B * C</w:t>
            </w:r>
          </w:p>
        </w:tc>
      </w:tr>
      <w:tr w14:paraId="63EA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437C04D">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Evaluated last</w:t>
            </w:r>
          </w:p>
        </w:tc>
        <w:tc>
          <w:tcPr>
            <w:tcW w:w="3273"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3B721A0">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273"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281963E2">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r>
      <w:tr w14:paraId="7AE9B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228056D">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Postfix</w:t>
            </w:r>
          </w:p>
        </w:tc>
        <w:tc>
          <w:tcPr>
            <w:tcW w:w="327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BA19232">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A B + C D - *</w:t>
            </w:r>
          </w:p>
        </w:tc>
        <w:tc>
          <w:tcPr>
            <w:tcW w:w="327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D7C67D9">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A B C * + D -</w:t>
            </w:r>
          </w:p>
        </w:tc>
      </w:tr>
      <w:tr w14:paraId="4D919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C15E84C">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With A=5, B=3, C=7, D=2</w:t>
            </w:r>
          </w:p>
        </w:tc>
        <w:tc>
          <w:tcPr>
            <w:tcW w:w="3273"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637C4755">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 xml:space="preserve">(8) × (5) = </w:t>
            </w:r>
            <w:r>
              <w:rPr>
                <w:rFonts w:hint="default" w:ascii="Times New Roman" w:hAnsi="Times New Roman" w:eastAsia="Calibri" w:cs="Times New Roman"/>
                <w:b/>
                <w:bCs/>
                <w:sz w:val="22"/>
                <w:szCs w:val="22"/>
              </w:rPr>
              <w:t>40</w:t>
            </w:r>
          </w:p>
        </w:tc>
        <w:tc>
          <w:tcPr>
            <w:tcW w:w="3273"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68391B0B">
            <w:pPr>
              <w:spacing w:after="0" w:line="270" w:lineRule="auto"/>
              <w:jc w:val="center"/>
              <w:rPr>
                <w:rFonts w:hint="default" w:ascii="Times New Roman" w:hAnsi="Times New Roman" w:cs="Times New Roman"/>
              </w:rPr>
            </w:pPr>
            <w:r>
              <w:rPr>
                <w:rFonts w:hint="default" w:ascii="Times New Roman" w:hAnsi="Times New Roman" w:eastAsia="Calibri" w:cs="Times New Roman"/>
                <w:sz w:val="22"/>
                <w:szCs w:val="22"/>
              </w:rPr>
              <w:t xml:space="preserve">5 + 21 − 2 = </w:t>
            </w:r>
            <w:r>
              <w:rPr>
                <w:rFonts w:hint="default" w:ascii="Times New Roman" w:hAnsi="Times New Roman" w:eastAsia="Calibri" w:cs="Times New Roman"/>
                <w:b/>
                <w:bCs/>
                <w:sz w:val="22"/>
                <w:szCs w:val="22"/>
              </w:rPr>
              <w:t>24</w:t>
            </w:r>
          </w:p>
        </w:tc>
      </w:tr>
    </w:tbl>
    <w:p w14:paraId="42C2719F">
      <w:pPr>
        <w:spacing w:after="100"/>
        <w:rPr>
          <w:rFonts w:hint="default" w:ascii="Times New Roman" w:hAnsi="Times New Roman" w:cs="Times New Roman"/>
        </w:rPr>
      </w:pPr>
    </w:p>
    <w:p w14:paraId="52F4CB99">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2.5 Expression tree view</w:t>
      </w:r>
    </w:p>
    <w:p w14:paraId="5613ED97">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A postfix string is the </w:t>
      </w:r>
      <w:r>
        <w:rPr>
          <w:rFonts w:hint="default" w:ascii="Times New Roman" w:hAnsi="Times New Roman" w:eastAsia="Calibri" w:cs="Times New Roman"/>
          <w:b/>
          <w:bCs/>
          <w:sz w:val="22"/>
          <w:szCs w:val="22"/>
        </w:rPr>
        <w:t>postorder traversal</w:t>
      </w:r>
      <w:r>
        <w:rPr>
          <w:rFonts w:hint="default" w:ascii="Times New Roman" w:hAnsi="Times New Roman" w:eastAsia="Calibri" w:cs="Times New Roman"/>
          <w:sz w:val="22"/>
          <w:szCs w:val="22"/>
        </w:rPr>
        <w:t xml:space="preserve"> (left subtree, right subtree, root) of the expression tree. Operators with brackets around them sit lower in the tree and so are evaluated earlier; the root is the last operation performed.</w:t>
      </w:r>
    </w:p>
    <w:p w14:paraId="0D9BAD49">
      <w:pPr>
        <w:keepNext/>
        <w:spacing w:before="100" w:after="40"/>
        <w:jc w:val="center"/>
        <w:rPr>
          <w:rFonts w:hint="default" w:ascii="Times New Roman" w:hAnsi="Times New Roman" w:cs="Times New Roman"/>
        </w:rPr>
      </w:pPr>
      <w:r>
        <w:rPr>
          <w:rFonts w:hint="default" w:ascii="Times New Roman" w:hAnsi="Times New Roman" w:cs="Times New Roman"/>
        </w:rPr>
        <w:drawing>
          <wp:inline distT="0" distB="0" distL="0" distR="0">
            <wp:extent cx="4095750" cy="2533650"/>
            <wp:effectExtent l="0" t="0" r="0" b="0"/>
            <wp:docPr id="6" name="tree.png" descr="Figure 6: Expression tree of (A + B) * (C - D) and its postorder traversal" title="Figure 6: Expression tree of (A + B) * (C - D) and its post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ee.png" descr="Figure 6: Expression tree of (A + B) * (C - D) and its postorder traversal" title="Figure 6: Expression tree of (A + B) * (C - D) and its postorder traversal"/>
                    <pic:cNvPicPr>
                      <a:picLocks noChangeAspect="1" noChangeArrowheads="1"/>
                    </pic:cNvPicPr>
                  </pic:nvPicPr>
                  <pic:blipFill>
                    <a:blip r:embed="rId11"/>
                    <a:srcRect/>
                    <a:stretch>
                      <a:fillRect/>
                    </a:stretch>
                  </pic:blipFill>
                  <pic:spPr>
                    <a:xfrm>
                      <a:off x="0" y="0"/>
                      <a:ext cx="4095750" cy="2533650"/>
                    </a:xfrm>
                    <a:prstGeom prst="rect">
                      <a:avLst/>
                    </a:prstGeom>
                  </pic:spPr>
                </pic:pic>
              </a:graphicData>
            </a:graphic>
          </wp:inline>
        </w:drawing>
      </w:r>
    </w:p>
    <w:p w14:paraId="0B78CA38">
      <w:pPr>
        <w:spacing w:after="200"/>
        <w:jc w:val="center"/>
        <w:rPr>
          <w:rFonts w:hint="default" w:ascii="Times New Roman" w:hAnsi="Times New Roman" w:cs="Times New Roman"/>
        </w:rPr>
      </w:pPr>
      <w:r>
        <w:rPr>
          <w:rFonts w:hint="default" w:ascii="Times New Roman" w:hAnsi="Times New Roman" w:eastAsia="Calibri" w:cs="Times New Roman"/>
          <w:i/>
          <w:iCs/>
          <w:color w:val="6B7280"/>
          <w:sz w:val="19"/>
          <w:szCs w:val="19"/>
        </w:rPr>
        <w:t>Figure 6: Expression tree of (A + B) * (C - D) and its postorder traversal</w:t>
      </w:r>
    </w:p>
    <w:p w14:paraId="67CF4D73">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2.6 Verification by evaluating the postfix</w:t>
      </w:r>
    </w:p>
    <w:p w14:paraId="1EC8F64C">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To confirm the conversion is correct, evaluate </w:t>
      </w:r>
      <w:r>
        <w:rPr>
          <w:rFonts w:hint="default" w:ascii="Times New Roman" w:hAnsi="Times New Roman" w:eastAsia="Consolas" w:cs="Times New Roman"/>
          <w:color w:val="B3261E"/>
          <w:sz w:val="21"/>
          <w:szCs w:val="21"/>
        </w:rPr>
        <w:t>A B + C D - *</w:t>
      </w:r>
      <w:r>
        <w:rPr>
          <w:rFonts w:hint="default" w:ascii="Times New Roman" w:hAnsi="Times New Roman" w:eastAsia="Calibri" w:cs="Times New Roman"/>
          <w:sz w:val="22"/>
          <w:szCs w:val="22"/>
        </w:rPr>
        <w:t xml:space="preserve"> with a stack, using A = 5, B = 3, C = 7, D = 2. Operands are pushed; an operator pops two values (right operand first), applies the operation, and pushes the result.</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400"/>
        <w:gridCol w:w="2400"/>
        <w:gridCol w:w="3046"/>
      </w:tblGrid>
      <w:tr w14:paraId="3025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5BA86FFF">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Token</w:t>
            </w:r>
          </w:p>
        </w:tc>
        <w:tc>
          <w:tcPr>
            <w:tcW w:w="34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2926E3E4">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Action</w:t>
            </w:r>
          </w:p>
        </w:tc>
        <w:tc>
          <w:tcPr>
            <w:tcW w:w="2400"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5D291FB9">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Stack after</w:t>
            </w:r>
          </w:p>
        </w:tc>
        <w:tc>
          <w:tcPr>
            <w:tcW w:w="3046" w:type="dxa"/>
            <w:tcBorders>
              <w:top w:val="single" w:color="B8C4D2" w:sz="4" w:space="0"/>
              <w:left w:val="single" w:color="B8C4D2" w:sz="4" w:space="0"/>
              <w:bottom w:val="single" w:color="B8C4D2" w:sz="4" w:space="0"/>
              <w:right w:val="single" w:color="B8C4D2" w:sz="4" w:space="0"/>
            </w:tcBorders>
            <w:shd w:val="clear" w:color="auto" w:fill="1F3A5F"/>
            <w:tcMar>
              <w:top w:w="70" w:type="dxa"/>
              <w:left w:w="110" w:type="dxa"/>
              <w:bottom w:w="70" w:type="dxa"/>
              <w:right w:w="110" w:type="dxa"/>
            </w:tcMar>
            <w:vAlign w:val="center"/>
          </w:tcPr>
          <w:p w14:paraId="222DCF45">
            <w:pPr>
              <w:spacing w:after="0" w:line="270" w:lineRule="auto"/>
              <w:jc w:val="center"/>
              <w:rPr>
                <w:rFonts w:hint="default" w:ascii="Times New Roman" w:hAnsi="Times New Roman" w:cs="Times New Roman"/>
              </w:rPr>
            </w:pPr>
            <w:r>
              <w:rPr>
                <w:rFonts w:hint="default" w:ascii="Times New Roman" w:hAnsi="Times New Roman" w:eastAsia="Calibri" w:cs="Times New Roman"/>
                <w:b/>
                <w:bCs/>
                <w:color w:val="FFFFFF"/>
                <w:sz w:val="22"/>
                <w:szCs w:val="22"/>
              </w:rPr>
              <w:t>Calculation</w:t>
            </w:r>
          </w:p>
        </w:tc>
      </w:tr>
      <w:tr w14:paraId="6A01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BFD6E5F">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A</w:t>
            </w:r>
          </w:p>
        </w:tc>
        <w:tc>
          <w:tcPr>
            <w:tcW w:w="34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E70BA94">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Push 5</w:t>
            </w:r>
          </w:p>
        </w:tc>
        <w:tc>
          <w:tcPr>
            <w:tcW w:w="24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8AF78D3">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5</w:t>
            </w:r>
          </w:p>
        </w:tc>
        <w:tc>
          <w:tcPr>
            <w:tcW w:w="30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4BD054A">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w:t>
            </w:r>
          </w:p>
        </w:tc>
      </w:tr>
      <w:tr w14:paraId="0887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1E86D83">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B</w:t>
            </w:r>
          </w:p>
        </w:tc>
        <w:tc>
          <w:tcPr>
            <w:tcW w:w="34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25DB898A">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Push 3</w:t>
            </w:r>
          </w:p>
        </w:tc>
        <w:tc>
          <w:tcPr>
            <w:tcW w:w="24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C04BC4A">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5, 3</w:t>
            </w:r>
          </w:p>
        </w:tc>
        <w:tc>
          <w:tcPr>
            <w:tcW w:w="30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0A6B93A">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w:t>
            </w:r>
          </w:p>
        </w:tc>
      </w:tr>
      <w:tr w14:paraId="5FE3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3A314B59">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4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21DE8E0E">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Pop 3 and 5, push result</w:t>
            </w:r>
          </w:p>
        </w:tc>
        <w:tc>
          <w:tcPr>
            <w:tcW w:w="24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7D4386A3">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8</w:t>
            </w:r>
          </w:p>
        </w:tc>
        <w:tc>
          <w:tcPr>
            <w:tcW w:w="30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1595DB17">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5 + 3 = 8</w:t>
            </w:r>
          </w:p>
        </w:tc>
      </w:tr>
      <w:tr w14:paraId="717D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71C4C80E">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C</w:t>
            </w:r>
          </w:p>
        </w:tc>
        <w:tc>
          <w:tcPr>
            <w:tcW w:w="34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33857744">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Push 7</w:t>
            </w:r>
          </w:p>
        </w:tc>
        <w:tc>
          <w:tcPr>
            <w:tcW w:w="24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0ED97638">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8, 7</w:t>
            </w:r>
          </w:p>
        </w:tc>
        <w:tc>
          <w:tcPr>
            <w:tcW w:w="30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561DACA0">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w:t>
            </w:r>
          </w:p>
        </w:tc>
      </w:tr>
      <w:tr w14:paraId="6334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6A10F751">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D</w:t>
            </w:r>
          </w:p>
        </w:tc>
        <w:tc>
          <w:tcPr>
            <w:tcW w:w="34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405A5914">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Push 2</w:t>
            </w:r>
          </w:p>
        </w:tc>
        <w:tc>
          <w:tcPr>
            <w:tcW w:w="24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59283B2E">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8, 7, 2</w:t>
            </w:r>
          </w:p>
        </w:tc>
        <w:tc>
          <w:tcPr>
            <w:tcW w:w="304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vAlign w:val="center"/>
          </w:tcPr>
          <w:p w14:paraId="03BAB5C6">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w:t>
            </w:r>
          </w:p>
        </w:tc>
      </w:tr>
      <w:tr w14:paraId="628C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426C71A">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4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2245B936">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Pop 2 and 7, push result</w:t>
            </w:r>
          </w:p>
        </w:tc>
        <w:tc>
          <w:tcPr>
            <w:tcW w:w="2400"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4F8A3F35">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8, 5</w:t>
            </w:r>
          </w:p>
        </w:tc>
        <w:tc>
          <w:tcPr>
            <w:tcW w:w="3046" w:type="dxa"/>
            <w:tcBorders>
              <w:top w:val="single" w:color="B8C4D2" w:sz="4" w:space="0"/>
              <w:left w:val="single" w:color="B8C4D2" w:sz="4" w:space="0"/>
              <w:bottom w:val="single" w:color="B8C4D2" w:sz="4" w:space="0"/>
              <w:right w:val="single" w:color="B8C4D2" w:sz="4" w:space="0"/>
            </w:tcBorders>
            <w:shd w:val="clear" w:color="auto" w:fill="F5F8FB"/>
            <w:tcMar>
              <w:top w:w="70" w:type="dxa"/>
              <w:left w:w="110" w:type="dxa"/>
              <w:bottom w:w="70" w:type="dxa"/>
              <w:right w:w="110" w:type="dxa"/>
            </w:tcMar>
            <w:vAlign w:val="center"/>
          </w:tcPr>
          <w:p w14:paraId="5ED49D31">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7 − 2 = 5</w:t>
            </w:r>
          </w:p>
        </w:tc>
      </w:tr>
      <w:tr w14:paraId="4162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6C212E09">
            <w:pPr>
              <w:spacing w:after="0" w:line="270" w:lineRule="auto"/>
              <w:jc w:val="center"/>
              <w:rPr>
                <w:rFonts w:hint="default" w:ascii="Times New Roman" w:hAnsi="Times New Roman" w:cs="Times New Roman"/>
              </w:rPr>
            </w:pPr>
            <w:r>
              <w:rPr>
                <w:rFonts w:hint="default" w:ascii="Times New Roman" w:hAnsi="Times New Roman" w:eastAsia="Consolas" w:cs="Times New Roman"/>
                <w:color w:val="B3261E"/>
                <w:sz w:val="21"/>
                <w:szCs w:val="21"/>
              </w:rPr>
              <w:t>*</w:t>
            </w:r>
          </w:p>
        </w:tc>
        <w:tc>
          <w:tcPr>
            <w:tcW w:w="34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18D448B8">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Pop 5 and 8, push result</w:t>
            </w:r>
          </w:p>
        </w:tc>
        <w:tc>
          <w:tcPr>
            <w:tcW w:w="2400"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0FCA5699">
            <w:pPr>
              <w:spacing w:after="0" w:line="270" w:lineRule="auto"/>
              <w:jc w:val="left"/>
              <w:rPr>
                <w:rFonts w:hint="default" w:ascii="Times New Roman" w:hAnsi="Times New Roman" w:cs="Times New Roman"/>
              </w:rPr>
            </w:pPr>
            <w:r>
              <w:rPr>
                <w:rFonts w:hint="default" w:ascii="Times New Roman" w:hAnsi="Times New Roman" w:eastAsia="Consolas" w:cs="Times New Roman"/>
                <w:color w:val="B3261E"/>
                <w:sz w:val="21"/>
                <w:szCs w:val="21"/>
              </w:rPr>
              <w:t>40</w:t>
            </w:r>
          </w:p>
        </w:tc>
        <w:tc>
          <w:tcPr>
            <w:tcW w:w="3046" w:type="dxa"/>
            <w:tcBorders>
              <w:top w:val="single" w:color="B8C4D2" w:sz="4" w:space="0"/>
              <w:left w:val="single" w:color="B8C4D2" w:sz="4" w:space="0"/>
              <w:bottom w:val="single" w:color="B8C4D2" w:sz="4" w:space="0"/>
              <w:right w:val="single" w:color="B8C4D2" w:sz="4" w:space="0"/>
            </w:tcBorders>
            <w:shd w:val="clear" w:color="auto" w:fill="E3F6F3"/>
            <w:tcMar>
              <w:top w:w="70" w:type="dxa"/>
              <w:left w:w="110" w:type="dxa"/>
              <w:bottom w:w="70" w:type="dxa"/>
              <w:right w:w="110" w:type="dxa"/>
            </w:tcMar>
            <w:vAlign w:val="center"/>
          </w:tcPr>
          <w:p w14:paraId="5360FA38">
            <w:pPr>
              <w:spacing w:after="0" w:line="270" w:lineRule="auto"/>
              <w:jc w:val="left"/>
              <w:rPr>
                <w:rFonts w:hint="default" w:ascii="Times New Roman" w:hAnsi="Times New Roman" w:cs="Times New Roman"/>
              </w:rPr>
            </w:pPr>
            <w:r>
              <w:rPr>
                <w:rFonts w:hint="default" w:ascii="Times New Roman" w:hAnsi="Times New Roman" w:eastAsia="Calibri" w:cs="Times New Roman"/>
                <w:sz w:val="22"/>
                <w:szCs w:val="22"/>
              </w:rPr>
              <w:t>8 × 5 = 40</w:t>
            </w:r>
          </w:p>
        </w:tc>
      </w:tr>
    </w:tbl>
    <w:p w14:paraId="6E0A9849">
      <w:pPr>
        <w:spacing w:after="80"/>
        <w:rPr>
          <w:rFonts w:hint="default" w:ascii="Times New Roman" w:hAnsi="Times New Roman" w:cs="Times New Roman"/>
        </w:rPr>
      </w:pPr>
    </w:p>
    <w:p w14:paraId="3EDE0391">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 xml:space="preserve">Direct evaluation of the infix form gives (5 + 3) × (7 − 2) = 8 × 5 = </w:t>
      </w:r>
      <w:r>
        <w:rPr>
          <w:rFonts w:hint="default" w:ascii="Times New Roman" w:hAnsi="Times New Roman" w:eastAsia="Calibri" w:cs="Times New Roman"/>
          <w:b/>
          <w:bCs/>
          <w:sz w:val="22"/>
          <w:szCs w:val="22"/>
        </w:rPr>
        <w:t>40</w:t>
      </w:r>
      <w:r>
        <w:rPr>
          <w:rFonts w:hint="default" w:ascii="Times New Roman" w:hAnsi="Times New Roman" w:eastAsia="Calibri" w:cs="Times New Roman"/>
          <w:sz w:val="22"/>
          <w:szCs w:val="22"/>
        </w:rPr>
        <w:t>, which matches. The conversion is correct.</w:t>
      </w:r>
    </w:p>
    <w:p w14:paraId="1A2EAC80">
      <w:pPr>
        <w:rPr>
          <w:rFonts w:hint="default" w:ascii="Times New Roman" w:hAnsi="Times New Roman" w:cs="Times New Roman"/>
        </w:rPr>
      </w:pPr>
      <w:r>
        <w:rPr>
          <w:rFonts w:hint="default" w:ascii="Times New Roman" w:hAnsi="Times New Roman" w:cs="Times New Roman"/>
        </w:rPr>
        <w:br w:type="page"/>
      </w:r>
    </w:p>
    <w:p w14:paraId="1FC3921D">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2.7 C implementation</w:t>
      </w:r>
    </w:p>
    <w:p w14:paraId="5E58A560">
      <w:pPr>
        <w:spacing w:after="120" w:line="300" w:lineRule="auto"/>
        <w:rPr>
          <w:rFonts w:hint="default" w:ascii="Times New Roman" w:hAnsi="Times New Roman" w:cs="Times New Roman"/>
        </w:rPr>
      </w:pPr>
      <w:r>
        <w:rPr>
          <w:rFonts w:hint="default" w:ascii="Times New Roman" w:hAnsi="Times New Roman" w:eastAsia="Calibri" w:cs="Times New Roman"/>
          <w:sz w:val="22"/>
          <w:szCs w:val="22"/>
        </w:rPr>
        <w:t>The following program performs the same conversion for single-letter operands.</w:t>
      </w:r>
    </w:p>
    <w:p w14:paraId="62026AF5">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#include &lt;stdio.h&gt;</w:t>
      </w:r>
    </w:p>
    <w:p w14:paraId="5194792D">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#include &lt;ctype.h&gt;</w:t>
      </w:r>
    </w:p>
    <w:p w14:paraId="2934ABCA">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#include &lt;string.h&gt;</w:t>
      </w:r>
    </w:p>
    <w:p w14:paraId="189F3A66">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2FBB9F4">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char stack[100]; int top = -1;</w:t>
      </w:r>
    </w:p>
    <w:p w14:paraId="0383FDD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6287005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void push(char c) { stack[++top] = c; }</w:t>
      </w:r>
    </w:p>
    <w:p w14:paraId="21D79DBF">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char pop(void)   { return stack[top--]; }</w:t>
      </w:r>
    </w:p>
    <w:p w14:paraId="2B5B6EED">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char peek(void)  { return stack[top]; }</w:t>
      </w:r>
    </w:p>
    <w:p w14:paraId="4C918143">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E4F8313">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int prec(char op) {</w:t>
      </w:r>
    </w:p>
    <w:p w14:paraId="10DF64A6">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if (op == '^') return 3;</w:t>
      </w:r>
    </w:p>
    <w:p w14:paraId="47D77B75">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if (op == '*' || op == '/') return 2;</w:t>
      </w:r>
    </w:p>
    <w:p w14:paraId="6531215E">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if (op == '+' || op == '-') return 1;</w:t>
      </w:r>
    </w:p>
    <w:p w14:paraId="5EB646B4">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return 0;                       /* '(' */</w:t>
      </w:r>
    </w:p>
    <w:p w14:paraId="1FF8C350">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w:t>
      </w:r>
    </w:p>
    <w:p w14:paraId="2B7EB151">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5D848A3">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void infixToPostfix(const char *in, char *out) {</w:t>
      </w:r>
    </w:p>
    <w:p w14:paraId="56396306">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int k = 0;</w:t>
      </w:r>
    </w:p>
    <w:p w14:paraId="53EF22C1">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for (int i = 0; in[i]; i++) {</w:t>
      </w:r>
    </w:p>
    <w:p w14:paraId="34631D96">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char c = in[i];</w:t>
      </w:r>
    </w:p>
    <w:p w14:paraId="71651514">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if (isalnum(c))      out[k++] = c;</w:t>
      </w:r>
    </w:p>
    <w:p w14:paraId="070DA695">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else if (c == '(')   push(c);</w:t>
      </w:r>
    </w:p>
    <w:p w14:paraId="0DC4DB3D">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else if (c == ')') {</w:t>
      </w:r>
    </w:p>
    <w:p w14:paraId="3B72D64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while (top != -1 &amp;&amp; peek() != '(') out[k++] = pop();</w:t>
      </w:r>
    </w:p>
    <w:p w14:paraId="0354B05D">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pop();                  /* discard '(' */</w:t>
      </w:r>
    </w:p>
    <w:p w14:paraId="67188412">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 else if (c != ' ') {</w:t>
      </w:r>
    </w:p>
    <w:p w14:paraId="2C5423D1">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while (top != -1 &amp;&amp; prec(peek()) &gt;= prec(c))</w:t>
      </w:r>
    </w:p>
    <w:p w14:paraId="19134666">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out[k++] = pop();</w:t>
      </w:r>
    </w:p>
    <w:p w14:paraId="10C131AC">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push(c);</w:t>
      </w:r>
    </w:p>
    <w:p w14:paraId="511222E1">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BAB79B4">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0E1302C">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while (top != -1) out[k++] = pop();</w:t>
      </w:r>
    </w:p>
    <w:p w14:paraId="6A46AF67">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out[k] = '\0';</w:t>
      </w:r>
    </w:p>
    <w:p w14:paraId="13553CCC">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w:t>
      </w:r>
    </w:p>
    <w:p w14:paraId="0A6D491C">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9CD70E3">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int main(void) {</w:t>
      </w:r>
    </w:p>
    <w:p w14:paraId="73C57224">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char out[100];</w:t>
      </w:r>
    </w:p>
    <w:p w14:paraId="6B256A11">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infixToPostfix("(A+B)*(C-D)", out);</w:t>
      </w:r>
    </w:p>
    <w:p w14:paraId="12F1CAC8">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printf("Postfix: %s\n", out);   /* prints: AB+CD-* */</w:t>
      </w:r>
    </w:p>
    <w:p w14:paraId="167D458B">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769BFE3C">
      <w:pPr>
        <w:keepLines/>
        <w:pBdr>
          <w:left w:val="single" w:color="1B998B" w:sz="18" w:space="6"/>
        </w:pBdr>
        <w:shd w:val="clear" w:color="auto" w:fill="F3F4F6"/>
        <w:spacing w:after="0" w:line="252" w:lineRule="auto"/>
        <w:ind w:left="120"/>
        <w:rPr>
          <w:rFonts w:hint="default" w:ascii="Times New Roman" w:hAnsi="Times New Roman" w:cs="Times New Roman"/>
        </w:rPr>
      </w:pPr>
      <w:r>
        <w:rPr>
          <w:rFonts w:hint="default" w:ascii="Times New Roman" w:hAnsi="Times New Roman" w:eastAsia="Consolas" w:cs="Times New Roman"/>
          <w:sz w:val="18"/>
          <w:szCs w:val="18"/>
        </w:rPr>
        <w:t>}</w:t>
      </w:r>
    </w:p>
    <w:p w14:paraId="171FAA6F">
      <w:pPr>
        <w:spacing w:after="80"/>
        <w:rPr>
          <w:rFonts w:hint="default" w:ascii="Times New Roman" w:hAnsi="Times New Roman" w:cs="Times New Roman"/>
        </w:rPr>
      </w:pPr>
    </w:p>
    <w:p w14:paraId="68A1BB9B">
      <w:pPr>
        <w:pStyle w:val="3"/>
        <w:keepNext/>
        <w:spacing w:before="240" w:after="100"/>
        <w:rPr>
          <w:rFonts w:hint="default" w:ascii="Times New Roman" w:hAnsi="Times New Roman" w:cs="Times New Roman"/>
        </w:rPr>
      </w:pPr>
      <w:r>
        <w:rPr>
          <w:rFonts w:hint="default" w:ascii="Times New Roman" w:hAnsi="Times New Roman" w:eastAsia="Calibri" w:cs="Times New Roman"/>
          <w:b/>
          <w:bCs/>
          <w:color w:val="1B998B"/>
          <w:sz w:val="26"/>
          <w:szCs w:val="26"/>
        </w:rPr>
        <w:t>2.8 Conclusion for Question 2</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6B50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nil"/>
              <w:left w:val="single" w:color="1B998B" w:sz="36" w:space="0"/>
              <w:bottom w:val="nil"/>
              <w:right w:val="nil"/>
            </w:tcBorders>
            <w:shd w:val="clear" w:color="auto" w:fill="E3F6F3"/>
            <w:tcMar>
              <w:top w:w="120" w:type="dxa"/>
              <w:left w:w="220" w:type="dxa"/>
              <w:bottom w:w="100" w:type="dxa"/>
              <w:right w:w="180" w:type="dxa"/>
            </w:tcMar>
          </w:tcPr>
          <w:p w14:paraId="333282FB">
            <w:pPr>
              <w:spacing w:after="60"/>
              <w:rPr>
                <w:rFonts w:hint="default" w:ascii="Times New Roman" w:hAnsi="Times New Roman" w:cs="Times New Roman"/>
              </w:rPr>
            </w:pPr>
            <w:r>
              <w:rPr>
                <w:rFonts w:hint="default" w:ascii="Times New Roman" w:hAnsi="Times New Roman" w:eastAsia="Calibri" w:cs="Times New Roman"/>
                <w:b/>
                <w:bCs/>
                <w:color w:val="1B998B"/>
                <w:sz w:val="23"/>
                <w:szCs w:val="23"/>
              </w:rPr>
              <w:t>Final result</w:t>
            </w:r>
          </w:p>
          <w:p w14:paraId="7C5958CC">
            <w:pPr>
              <w:spacing w:after="60" w:line="290" w:lineRule="auto"/>
              <w:rPr>
                <w:rFonts w:hint="default" w:ascii="Times New Roman" w:hAnsi="Times New Roman" w:cs="Times New Roman"/>
              </w:rPr>
            </w:pPr>
            <w:r>
              <w:rPr>
                <w:rFonts w:hint="default" w:ascii="Times New Roman" w:hAnsi="Times New Roman" w:eastAsia="Consolas" w:cs="Times New Roman"/>
                <w:color w:val="B3261E"/>
                <w:sz w:val="21"/>
                <w:szCs w:val="21"/>
              </w:rPr>
              <w:t>(A + B) * (C - D)</w:t>
            </w:r>
            <w:r>
              <w:rPr>
                <w:rFonts w:hint="default" w:ascii="Times New Roman" w:hAnsi="Times New Roman" w:eastAsia="Calibri" w:cs="Times New Roman"/>
                <w:sz w:val="22"/>
                <w:szCs w:val="22"/>
              </w:rPr>
              <w:t xml:space="preserve">   →   </w:t>
            </w:r>
            <w:r>
              <w:rPr>
                <w:rFonts w:hint="default" w:ascii="Times New Roman" w:hAnsi="Times New Roman" w:eastAsia="Consolas" w:cs="Times New Roman"/>
                <w:b/>
                <w:bCs/>
                <w:color w:val="B3261E"/>
                <w:sz w:val="21"/>
                <w:szCs w:val="21"/>
              </w:rPr>
              <w:t>A B + C D - *</w:t>
            </w:r>
          </w:p>
          <w:p w14:paraId="7A3A4D55">
            <w:pPr>
              <w:spacing w:after="60" w:line="290" w:lineRule="auto"/>
              <w:rPr>
                <w:rFonts w:hint="default" w:ascii="Times New Roman" w:hAnsi="Times New Roman" w:cs="Times New Roman"/>
              </w:rPr>
            </w:pPr>
            <w:r>
              <w:rPr>
                <w:rFonts w:hint="default" w:ascii="Times New Roman" w:hAnsi="Times New Roman" w:eastAsia="Calibri" w:cs="Times New Roman"/>
                <w:sz w:val="22"/>
                <w:szCs w:val="22"/>
              </w:rPr>
              <w:t xml:space="preserve">Parentheses make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and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xml:space="preserve"> execute before </w:t>
            </w:r>
            <w:r>
              <w:rPr>
                <w:rFonts w:hint="default" w:ascii="Times New Roman" w:hAnsi="Times New Roman" w:eastAsia="Consolas" w:cs="Times New Roman"/>
                <w:color w:val="B3261E"/>
                <w:sz w:val="21"/>
                <w:szCs w:val="21"/>
              </w:rPr>
              <w:t>*</w:t>
            </w:r>
            <w:r>
              <w:rPr>
                <w:rFonts w:hint="default" w:ascii="Times New Roman" w:hAnsi="Times New Roman" w:eastAsia="Calibri" w:cs="Times New Roman"/>
                <w:sz w:val="22"/>
                <w:szCs w:val="22"/>
              </w:rPr>
              <w:t>. The stack holds each operator until its sub-expression is complete, so postfix ordering reflects both precedence and grouping without needing any brackets.</w:t>
            </w:r>
          </w:p>
        </w:tc>
      </w:tr>
    </w:tbl>
    <w:p w14:paraId="08B69A48">
      <w:pPr>
        <w:rPr>
          <w:rFonts w:hint="default" w:ascii="Times New Roman" w:hAnsi="Times New Roman" w:cs="Times New Roman"/>
        </w:rPr>
      </w:pPr>
    </w:p>
    <w:sectPr>
      <w:headerReference r:id="rId3" w:type="default"/>
      <w:footerReference r:id="rId4" w:type="default"/>
      <w:pgSz w:w="11906" w:h="16838"/>
      <w:pgMar w:top="1200" w:right="1080" w:bottom="11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72894">
    <w:pPr>
      <w:jc w:val="center"/>
    </w:pPr>
    <w:r>
      <w:rPr>
        <w:rFonts w:ascii="Calibri" w:hAnsi="Calibri" w:eastAsia="Calibri" w:cs="Calibri"/>
        <w:color w:val="6B7280"/>
        <w:sz w:val="18"/>
        <w:szCs w:val="18"/>
      </w:rPr>
      <w:t xml:space="preserve">Page </w:t>
    </w:r>
    <w:r>
      <w:rPr>
        <w:rFonts w:ascii="Calibri" w:hAnsi="Calibri" w:eastAsia="Calibri" w:cs="Calibri"/>
        <w:color w:val="6B7280"/>
        <w:sz w:val="18"/>
        <w:szCs w:val="18"/>
      </w:rPr>
      <w:fldChar w:fldCharType="begin"/>
    </w:r>
    <w:r>
      <w:rPr>
        <w:rFonts w:ascii="Calibri" w:hAnsi="Calibri" w:eastAsia="Calibri" w:cs="Calibri"/>
        <w:color w:val="6B7280"/>
        <w:sz w:val="18"/>
        <w:szCs w:val="18"/>
      </w:rPr>
      <w:instrText xml:space="preserve">PAGE</w:instrText>
    </w:r>
    <w:r>
      <w:rPr>
        <w:rFonts w:ascii="Calibri" w:hAnsi="Calibri" w:eastAsia="Calibri" w:cs="Calibri"/>
        <w:color w:val="6B7280"/>
        <w:sz w:val="18"/>
        <w:szCs w:val="18"/>
      </w:rPr>
      <w:fldChar w:fldCharType="separate"/>
    </w:r>
    <w:r>
      <w:rPr>
        <w:rFonts w:ascii="Calibri" w:hAnsi="Calibri" w:eastAsia="Calibri" w:cs="Calibri"/>
        <w:color w:val="6B7280"/>
        <w:sz w:val="18"/>
        <w:szCs w:val="18"/>
      </w:rPr>
      <w:fldChar w:fldCharType="end"/>
    </w:r>
    <w:r>
      <w:rPr>
        <w:rFonts w:ascii="Calibri" w:hAnsi="Calibri" w:eastAsia="Calibri" w:cs="Calibri"/>
        <w:color w:val="6B7280"/>
        <w:sz w:val="18"/>
        <w:szCs w:val="18"/>
      </w:rPr>
      <w:t xml:space="preserve"> of </w:t>
    </w:r>
    <w:r>
      <w:rPr>
        <w:rFonts w:ascii="Calibri" w:hAnsi="Calibri" w:eastAsia="Calibri" w:cs="Calibri"/>
        <w:color w:val="6B7280"/>
        <w:sz w:val="18"/>
        <w:szCs w:val="18"/>
      </w:rPr>
      <w:fldChar w:fldCharType="begin"/>
    </w:r>
    <w:r>
      <w:rPr>
        <w:rFonts w:ascii="Calibri" w:hAnsi="Calibri" w:eastAsia="Calibri" w:cs="Calibri"/>
        <w:color w:val="6B7280"/>
        <w:sz w:val="18"/>
        <w:szCs w:val="18"/>
      </w:rPr>
      <w:instrText xml:space="preserve">NUMPAGES</w:instrText>
    </w:r>
    <w:r>
      <w:rPr>
        <w:rFonts w:ascii="Calibri" w:hAnsi="Calibri" w:eastAsia="Calibri" w:cs="Calibri"/>
        <w:color w:val="6B7280"/>
        <w:sz w:val="18"/>
        <w:szCs w:val="18"/>
      </w:rPr>
      <w:fldChar w:fldCharType="separate"/>
    </w:r>
    <w:r>
      <w:rPr>
        <w:rFonts w:ascii="Calibri" w:hAnsi="Calibri" w:eastAsia="Calibri" w:cs="Calibri"/>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F9CB5">
    <w:pPr>
      <w:pBdr>
        <w:bottom w:val="single" w:color="B8C4D2" w:sz="6" w:space="4"/>
      </w:pBdr>
      <w:jc w:val="right"/>
    </w:pPr>
    <w:r>
      <w:rPr>
        <w:rFonts w:ascii="Calibri" w:hAnsi="Calibri" w:eastAsia="Calibri" w:cs="Calibri"/>
        <w:color w:val="6B7280"/>
        <w:sz w:val="18"/>
        <w:szCs w:val="18"/>
      </w:rPr>
      <w:t>CSA0354 · Assignment 2 · Reg No 192511445A · Shaik Khajah Roshan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ompat>
    <w:compatSetting w:name="compatibilityMode" w:uri="http://schemas.microsoft.com/office/word" w:val="15"/>
  </w:compat>
  <w:rsids>
    <w:rsidRoot w:val="00000000"/>
    <w:rsid w:val="2E3239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60"/>
      <w:outlineLvl w:val="0"/>
    </w:pPr>
    <w:rPr>
      <w:rFonts w:ascii="Calibri" w:hAnsi="Calibri" w:eastAsia="Calibri" w:cs="Calibri"/>
      <w:b/>
      <w:bCs/>
      <w:color w:val="1F3A5F"/>
      <w:sz w:val="32"/>
      <w:szCs w:val="32"/>
    </w:rPr>
  </w:style>
  <w:style w:type="paragraph" w:styleId="3">
    <w:name w:val="heading 2"/>
    <w:next w:val="1"/>
    <w:qFormat/>
    <w:uiPriority w:val="0"/>
    <w:pPr>
      <w:spacing w:before="240" w:after="100"/>
      <w:outlineLvl w:val="1"/>
    </w:pPr>
    <w:rPr>
      <w:rFonts w:ascii="Calibri" w:hAnsi="Calibri" w:eastAsia="Calibri" w:cs="Calibri"/>
      <w:b/>
      <w:bCs/>
      <w:color w:val="1B998B"/>
      <w:sz w:val="26"/>
      <w:szCs w:val="26"/>
    </w:rPr>
  </w:style>
  <w:style w:type="paragraph" w:styleId="4">
    <w:name w:val="heading 3"/>
    <w:next w:val="1"/>
    <w:qFormat/>
    <w:uiPriority w:val="0"/>
    <w:pPr>
      <w:spacing w:before="160" w:after="80"/>
      <w:outlineLvl w:val="2"/>
    </w:pPr>
    <w:rPr>
      <w:rFonts w:ascii="Calibri" w:hAnsi="Calibri" w:eastAsia="Calibri" w:cs="Calibri"/>
      <w:b/>
      <w:bCs/>
      <w:color w:val="1F3A5F"/>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5</TotalTime>
  <ScaleCrop>false</ScaleCrop>
  <LinksUpToDate>false</LinksUpToDate>
  <Application>WPS Office_12.1.0.28103_F1E327BC-269C-435d-A152-05C5408002CA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2026-11-01T15:41:00Z</dcterms:created>
  <dc:creator>Shaik Khajah Roshan</dc:creator>
  <cp:lastModifiedBy>KHAJAH ROSHAN</cp:lastModifiedBy>
  <dcterms:modified xsi:type="dcterms:W3CDTF">2026-11-01T16:04:45Z</dcterms:modified>
  <dc:title>DSA Assignment 2 - Q34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eyJoZGlkIjoiZWE2YTNiNGY4NWE2OTdiZjc1NzllYzhkZTI3ODc5NWYiLCJ1c2VySWQiOiI1Njc2OTU2MzA3NTAifQ==</vt:lpwstr>
  </property>
  <property fmtid="{D5CDD505-2E9C-101B-9397-08002B2CF9AE}" pid="3" name="KSOProductBuildVer">
    <vt:lpwstr>1033-12.1.0.28103</vt:lpwstr>
  </property>
  <property fmtid="{D5CDD505-2E9C-101B-9397-08002B2CF9AE}" pid="4" name="ICV">
    <vt:lpwstr>06B52DC9A2814A6392681CC0E8986183_12</vt:lpwstr>
  </property>
</Properties>
</file>