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1F0F" w14:textId="77777777" w:rsidR="002F2CCD" w:rsidRPr="002F2CCD" w:rsidRDefault="002F2CCD" w:rsidP="002F2CCD">
      <w:pPr>
        <w:rPr>
          <w:b/>
          <w:bCs/>
        </w:rPr>
      </w:pPr>
      <w:r w:rsidRPr="002F2CCD">
        <w:rPr>
          <w:b/>
          <w:bCs/>
        </w:rPr>
        <w:t>1. How does the 12-Factor App methodology ensure that applications remain portable and resilient across different cloud environments?</w:t>
      </w:r>
    </w:p>
    <w:p w14:paraId="36408234" w14:textId="77777777" w:rsidR="002F2CCD" w:rsidRPr="002F2CCD" w:rsidRDefault="002F2CCD" w:rsidP="002F2CCD">
      <w:r w:rsidRPr="002F2CCD">
        <w:t xml:space="preserve">The </w:t>
      </w:r>
      <w:r w:rsidRPr="002F2CCD">
        <w:rPr>
          <w:b/>
          <w:bCs/>
        </w:rPr>
        <w:t>12-Factor App methodology</w:t>
      </w:r>
      <w:r w:rsidRPr="002F2CCD">
        <w:t xml:space="preserve"> provides principles for building applications that are </w:t>
      </w:r>
      <w:r w:rsidRPr="002F2CCD">
        <w:rPr>
          <w:b/>
          <w:bCs/>
        </w:rPr>
        <w:t>portable, scalable, maintainable, and cloud-independent</w:t>
      </w:r>
      <w:r w:rsidRPr="002F2CCD">
        <w:t>.</w:t>
      </w:r>
    </w:p>
    <w:p w14:paraId="63CFD330" w14:textId="77777777" w:rsidR="002F2CCD" w:rsidRPr="002F2CCD" w:rsidRDefault="002F2CCD" w:rsidP="002F2CCD">
      <w:r w:rsidRPr="002F2CCD">
        <w:t>Key principles include:</w:t>
      </w:r>
    </w:p>
    <w:p w14:paraId="36E5D186" w14:textId="77777777" w:rsidR="002F2CCD" w:rsidRPr="002F2CCD" w:rsidRDefault="002F2CCD" w:rsidP="002F2CCD">
      <w:pPr>
        <w:numPr>
          <w:ilvl w:val="0"/>
          <w:numId w:val="1"/>
        </w:numPr>
      </w:pPr>
      <w:r w:rsidRPr="002F2CCD">
        <w:rPr>
          <w:b/>
          <w:bCs/>
        </w:rPr>
        <w:t>Codebase:</w:t>
      </w:r>
      <w:r w:rsidRPr="002F2CCD">
        <w:t xml:space="preserve"> Maintain one codebase tracked in version control and deploy it to different environments. </w:t>
      </w:r>
    </w:p>
    <w:p w14:paraId="29A3C98A" w14:textId="77777777" w:rsidR="002F2CCD" w:rsidRPr="002F2CCD" w:rsidRDefault="002F2CCD" w:rsidP="002F2CCD">
      <w:pPr>
        <w:numPr>
          <w:ilvl w:val="0"/>
          <w:numId w:val="1"/>
        </w:numPr>
      </w:pPr>
      <w:r w:rsidRPr="002F2CCD">
        <w:rPr>
          <w:b/>
          <w:bCs/>
        </w:rPr>
        <w:t>Dependencies:</w:t>
      </w:r>
      <w:r w:rsidRPr="002F2CCD">
        <w:t xml:space="preserve"> Explicitly declare and isolate all dependencies so the application does not depend on a particular machine. </w:t>
      </w:r>
    </w:p>
    <w:p w14:paraId="0B776E08" w14:textId="77777777" w:rsidR="002F2CCD" w:rsidRPr="002F2CCD" w:rsidRDefault="002F2CCD" w:rsidP="002F2CCD">
      <w:pPr>
        <w:numPr>
          <w:ilvl w:val="0"/>
          <w:numId w:val="1"/>
        </w:numPr>
      </w:pPr>
      <w:r w:rsidRPr="002F2CCD">
        <w:rPr>
          <w:b/>
          <w:bCs/>
        </w:rPr>
        <w:t>Configuration:</w:t>
      </w:r>
      <w:r w:rsidRPr="002F2CCD">
        <w:t xml:space="preserve"> Keep environment-specific configuration outside the application code. </w:t>
      </w:r>
    </w:p>
    <w:p w14:paraId="7FC4D389" w14:textId="77777777" w:rsidR="002F2CCD" w:rsidRPr="002F2CCD" w:rsidRDefault="002F2CCD" w:rsidP="002F2CCD">
      <w:pPr>
        <w:numPr>
          <w:ilvl w:val="0"/>
          <w:numId w:val="1"/>
        </w:numPr>
      </w:pPr>
      <w:r w:rsidRPr="002F2CCD">
        <w:rPr>
          <w:b/>
          <w:bCs/>
        </w:rPr>
        <w:t>Backing services:</w:t>
      </w:r>
      <w:r w:rsidRPr="002F2CCD">
        <w:t xml:space="preserve"> Treat databases, caches, message queues, and other services as replaceable resources. </w:t>
      </w:r>
    </w:p>
    <w:p w14:paraId="3CF43C89" w14:textId="77777777" w:rsidR="002F2CCD" w:rsidRPr="002F2CCD" w:rsidRDefault="002F2CCD" w:rsidP="002F2CCD">
      <w:pPr>
        <w:numPr>
          <w:ilvl w:val="0"/>
          <w:numId w:val="1"/>
        </w:numPr>
      </w:pPr>
      <w:r w:rsidRPr="002F2CCD">
        <w:rPr>
          <w:b/>
          <w:bCs/>
        </w:rPr>
        <w:t>Processes:</w:t>
      </w:r>
      <w:r w:rsidRPr="002F2CCD">
        <w:t xml:space="preserve"> Run applications as stateless processes, making horizontal scaling easier. </w:t>
      </w:r>
    </w:p>
    <w:p w14:paraId="00C320BA" w14:textId="77777777" w:rsidR="002F2CCD" w:rsidRPr="002F2CCD" w:rsidRDefault="002F2CCD" w:rsidP="002F2CCD">
      <w:pPr>
        <w:numPr>
          <w:ilvl w:val="0"/>
          <w:numId w:val="1"/>
        </w:numPr>
      </w:pPr>
      <w:r w:rsidRPr="002F2CCD">
        <w:rPr>
          <w:b/>
          <w:bCs/>
        </w:rPr>
        <w:t>Logs:</w:t>
      </w:r>
      <w:r w:rsidRPr="002F2CCD">
        <w:t xml:space="preserve"> Treat logs as event streams rather than storing them inside the application server. </w:t>
      </w:r>
    </w:p>
    <w:p w14:paraId="58CB2196" w14:textId="77777777" w:rsidR="002F2CCD" w:rsidRPr="002F2CCD" w:rsidRDefault="002F2CCD" w:rsidP="002F2CCD">
      <w:pPr>
        <w:numPr>
          <w:ilvl w:val="0"/>
          <w:numId w:val="1"/>
        </w:numPr>
      </w:pPr>
      <w:r w:rsidRPr="002F2CCD">
        <w:rPr>
          <w:b/>
          <w:bCs/>
        </w:rPr>
        <w:t>Disposability:</w:t>
      </w:r>
      <w:r w:rsidRPr="002F2CCD">
        <w:t xml:space="preserve"> Applications should start quickly and shut down gracefully, improving resilience during scaling or failures. </w:t>
      </w:r>
    </w:p>
    <w:p w14:paraId="03D4632B" w14:textId="77777777" w:rsidR="002F2CCD" w:rsidRPr="002F2CCD" w:rsidRDefault="002F2CCD" w:rsidP="002F2CCD">
      <w:pPr>
        <w:numPr>
          <w:ilvl w:val="0"/>
          <w:numId w:val="1"/>
        </w:numPr>
      </w:pPr>
      <w:r w:rsidRPr="002F2CCD">
        <w:rPr>
          <w:b/>
          <w:bCs/>
        </w:rPr>
        <w:t>Dev/prod parity:</w:t>
      </w:r>
      <w:r w:rsidRPr="002F2CCD">
        <w:t xml:space="preserve"> Keep development, testing, staging, and production environments as similar as possible.</w:t>
      </w:r>
    </w:p>
    <w:p w14:paraId="0C7DC7BA" w14:textId="77777777" w:rsidR="00095B33" w:rsidRDefault="00095B33"/>
    <w:p w14:paraId="7A59C1E9" w14:textId="77777777" w:rsidR="002F2CCD" w:rsidRDefault="002F2CCD"/>
    <w:p w14:paraId="311258A8" w14:textId="77777777" w:rsidR="002F2CCD" w:rsidRPr="002F2CCD" w:rsidRDefault="002F2CCD" w:rsidP="002F2CCD">
      <w:pPr>
        <w:rPr>
          <w:b/>
          <w:bCs/>
        </w:rPr>
      </w:pPr>
      <w:r w:rsidRPr="002F2CCD">
        <w:rPr>
          <w:b/>
          <w:bCs/>
        </w:rPr>
        <w:t>Configuration &amp; Dependencies</w:t>
      </w:r>
    </w:p>
    <w:p w14:paraId="27DFF62E" w14:textId="77777777" w:rsidR="002F2CCD" w:rsidRPr="002F2CCD" w:rsidRDefault="002F2CCD" w:rsidP="002F2CCD">
      <w:pPr>
        <w:rPr>
          <w:b/>
          <w:bCs/>
        </w:rPr>
      </w:pPr>
      <w:r w:rsidRPr="002F2CCD">
        <w:rPr>
          <w:b/>
          <w:bCs/>
        </w:rPr>
        <w:t>2. Why is externalizing configuration critical for maintaining dev/prod parity, and how does it differ from dependency management?</w:t>
      </w:r>
    </w:p>
    <w:p w14:paraId="55F411AF" w14:textId="77777777" w:rsidR="002F2CCD" w:rsidRPr="002F2CCD" w:rsidRDefault="002F2CCD" w:rsidP="002F2CCD">
      <w:r w:rsidRPr="002F2CCD">
        <w:rPr>
          <w:b/>
          <w:bCs/>
        </w:rPr>
        <w:t>Externalizing configuration</w:t>
      </w:r>
      <w:r w:rsidRPr="002F2CCD">
        <w:t xml:space="preserve"> means keeping environment-specific settings outside the application code.</w:t>
      </w:r>
    </w:p>
    <w:p w14:paraId="0F5751A6" w14:textId="77777777" w:rsidR="002F2CCD" w:rsidRPr="002F2CCD" w:rsidRDefault="002F2CCD" w:rsidP="002F2CCD">
      <w:r w:rsidRPr="002F2CCD">
        <w:t>For example, instead of hardcoding:</w:t>
      </w:r>
    </w:p>
    <w:p w14:paraId="23E41670" w14:textId="77777777" w:rsidR="002F2CCD" w:rsidRPr="002F2CCD" w:rsidRDefault="002F2CCD" w:rsidP="002F2CCD">
      <w:r w:rsidRPr="002F2CCD">
        <w:t>spring.datasource.url=</w:t>
      </w:r>
      <w:proofErr w:type="spellStart"/>
      <w:proofErr w:type="gramStart"/>
      <w:r w:rsidRPr="002F2CCD">
        <w:t>jdbc:mysql</w:t>
      </w:r>
      <w:proofErr w:type="spellEnd"/>
      <w:r w:rsidRPr="002F2CCD">
        <w:t>://localhost:3306/</w:t>
      </w:r>
      <w:proofErr w:type="spellStart"/>
      <w:r w:rsidRPr="002F2CCD">
        <w:t>devdb</w:t>
      </w:r>
      <w:proofErr w:type="spellEnd"/>
      <w:proofErr w:type="gramEnd"/>
    </w:p>
    <w:p w14:paraId="003D84F5" w14:textId="77777777" w:rsidR="002F2CCD" w:rsidRPr="002F2CCD" w:rsidRDefault="002F2CCD" w:rsidP="002F2CCD">
      <w:proofErr w:type="spellStart"/>
      <w:proofErr w:type="gramStart"/>
      <w:r w:rsidRPr="002F2CCD">
        <w:t>spring.datasource</w:t>
      </w:r>
      <w:proofErr w:type="gramEnd"/>
      <w:r w:rsidRPr="002F2CCD">
        <w:t>.username</w:t>
      </w:r>
      <w:proofErr w:type="spellEnd"/>
      <w:r w:rsidRPr="002F2CCD">
        <w:t>=</w:t>
      </w:r>
      <w:proofErr w:type="spellStart"/>
      <w:r w:rsidRPr="002F2CCD">
        <w:t>devuser</w:t>
      </w:r>
      <w:proofErr w:type="spellEnd"/>
    </w:p>
    <w:p w14:paraId="53225C4E" w14:textId="77777777" w:rsidR="002F2CCD" w:rsidRPr="002F2CCD" w:rsidRDefault="002F2CCD" w:rsidP="002F2CCD">
      <w:r w:rsidRPr="002F2CCD">
        <w:t>we can use environment variables or Spring Boot profiles:</w:t>
      </w:r>
    </w:p>
    <w:p w14:paraId="683C0A1B" w14:textId="77777777" w:rsidR="002F2CCD" w:rsidRPr="002F2CCD" w:rsidRDefault="002F2CCD" w:rsidP="002F2CCD">
      <w:r w:rsidRPr="002F2CCD">
        <w:t>spring.datasource.url=${DB_URL}</w:t>
      </w:r>
    </w:p>
    <w:p w14:paraId="625C9A01" w14:textId="77777777" w:rsidR="002F2CCD" w:rsidRPr="002F2CCD" w:rsidRDefault="002F2CCD" w:rsidP="002F2CCD">
      <w:proofErr w:type="spellStart"/>
      <w:proofErr w:type="gramStart"/>
      <w:r w:rsidRPr="002F2CCD">
        <w:t>spring.datasource</w:t>
      </w:r>
      <w:proofErr w:type="gramEnd"/>
      <w:r w:rsidRPr="002F2CCD">
        <w:t>.username</w:t>
      </w:r>
      <w:proofErr w:type="spellEnd"/>
      <w:r w:rsidRPr="002F2CCD">
        <w:t>=${DB_USERNAME}</w:t>
      </w:r>
    </w:p>
    <w:p w14:paraId="158CFD4B" w14:textId="77777777" w:rsidR="002F2CCD" w:rsidRPr="002F2CCD" w:rsidRDefault="002F2CCD" w:rsidP="002F2CCD">
      <w:proofErr w:type="spellStart"/>
      <w:proofErr w:type="gramStart"/>
      <w:r w:rsidRPr="002F2CCD">
        <w:t>spring.datasource</w:t>
      </w:r>
      <w:proofErr w:type="gramEnd"/>
      <w:r w:rsidRPr="002F2CCD">
        <w:t>.password</w:t>
      </w:r>
      <w:proofErr w:type="spellEnd"/>
      <w:r w:rsidRPr="002F2CCD">
        <w:t>=${DB_PASSWORD}</w:t>
      </w:r>
    </w:p>
    <w:p w14:paraId="5CDDF36C" w14:textId="77777777" w:rsidR="002F2CCD" w:rsidRPr="002F2CCD" w:rsidRDefault="002F2CCD" w:rsidP="002F2CCD">
      <w:r w:rsidRPr="002F2CCD">
        <w:t>Spring Boot profiles can also separate configurations:</w:t>
      </w:r>
    </w:p>
    <w:p w14:paraId="49D05385" w14:textId="77777777" w:rsidR="002F2CCD" w:rsidRPr="002F2CCD" w:rsidRDefault="002F2CCD" w:rsidP="002F2CCD">
      <w:r w:rsidRPr="002F2CCD">
        <w:t>application-</w:t>
      </w:r>
      <w:proofErr w:type="spellStart"/>
      <w:proofErr w:type="gramStart"/>
      <w:r w:rsidRPr="002F2CCD">
        <w:t>dev.properties</w:t>
      </w:r>
      <w:proofErr w:type="spellEnd"/>
      <w:proofErr w:type="gramEnd"/>
    </w:p>
    <w:p w14:paraId="5820F4A0" w14:textId="77777777" w:rsidR="002F2CCD" w:rsidRPr="002F2CCD" w:rsidRDefault="002F2CCD" w:rsidP="002F2CCD">
      <w:r w:rsidRPr="002F2CCD">
        <w:lastRenderedPageBreak/>
        <w:t>application-</w:t>
      </w:r>
      <w:proofErr w:type="spellStart"/>
      <w:proofErr w:type="gramStart"/>
      <w:r w:rsidRPr="002F2CCD">
        <w:t>test.properties</w:t>
      </w:r>
      <w:proofErr w:type="spellEnd"/>
      <w:proofErr w:type="gramEnd"/>
    </w:p>
    <w:p w14:paraId="035579C4" w14:textId="77777777" w:rsidR="002F2CCD" w:rsidRPr="002F2CCD" w:rsidRDefault="002F2CCD" w:rsidP="002F2CCD">
      <w:r w:rsidRPr="002F2CCD">
        <w:t>application-</w:t>
      </w:r>
      <w:proofErr w:type="spellStart"/>
      <w:proofErr w:type="gramStart"/>
      <w:r w:rsidRPr="002F2CCD">
        <w:t>prod.properties</w:t>
      </w:r>
      <w:proofErr w:type="spellEnd"/>
      <w:proofErr w:type="gramEnd"/>
    </w:p>
    <w:p w14:paraId="012D0D4D" w14:textId="77777777" w:rsidR="002F2CCD" w:rsidRPr="002F2CCD" w:rsidRDefault="002F2CCD" w:rsidP="002F2CCD">
      <w:pPr>
        <w:rPr>
          <w:b/>
          <w:bCs/>
        </w:rPr>
      </w:pPr>
      <w:r w:rsidRPr="002F2CCD">
        <w:rPr>
          <w:b/>
          <w:bCs/>
        </w:rPr>
        <w:t>Why is this important?</w:t>
      </w:r>
    </w:p>
    <w:p w14:paraId="3864062F" w14:textId="77777777" w:rsidR="002F2CCD" w:rsidRPr="002F2CCD" w:rsidRDefault="002F2CCD" w:rsidP="002F2CCD">
      <w:r w:rsidRPr="002F2CCD">
        <w:t xml:space="preserve">It provides </w:t>
      </w:r>
      <w:r w:rsidRPr="002F2CCD">
        <w:rPr>
          <w:b/>
          <w:bCs/>
        </w:rPr>
        <w:t>dev/prod parity</w:t>
      </w:r>
      <w:r w:rsidRPr="002F2CCD">
        <w:t xml:space="preserve"> because the same application code can run in different environments without modification. Only the configuration changes.</w:t>
      </w:r>
    </w:p>
    <w:p w14:paraId="704E104A" w14:textId="77777777" w:rsidR="002F2CCD" w:rsidRPr="002F2CCD" w:rsidRDefault="002F2CCD" w:rsidP="002F2CCD">
      <w:r w:rsidRPr="002F2CCD">
        <w:t>It also:</w:t>
      </w:r>
    </w:p>
    <w:p w14:paraId="7DD3DCAB" w14:textId="77777777" w:rsidR="002F2CCD" w:rsidRPr="002F2CCD" w:rsidRDefault="002F2CCD" w:rsidP="002F2CCD">
      <w:pPr>
        <w:numPr>
          <w:ilvl w:val="0"/>
          <w:numId w:val="2"/>
        </w:numPr>
      </w:pPr>
      <w:r w:rsidRPr="002F2CCD">
        <w:t xml:space="preserve">Prevents secrets from being hardcoded in source code. </w:t>
      </w:r>
    </w:p>
    <w:p w14:paraId="43C57AA4" w14:textId="77777777" w:rsidR="002F2CCD" w:rsidRPr="002F2CCD" w:rsidRDefault="002F2CCD" w:rsidP="002F2CCD">
      <w:pPr>
        <w:numPr>
          <w:ilvl w:val="0"/>
          <w:numId w:val="2"/>
        </w:numPr>
      </w:pPr>
      <w:r w:rsidRPr="002F2CCD">
        <w:t xml:space="preserve">Makes deployments easier. </w:t>
      </w:r>
    </w:p>
    <w:p w14:paraId="09FEBC6C" w14:textId="77777777" w:rsidR="002F2CCD" w:rsidRPr="002F2CCD" w:rsidRDefault="002F2CCD" w:rsidP="002F2CCD">
      <w:pPr>
        <w:numPr>
          <w:ilvl w:val="0"/>
          <w:numId w:val="2"/>
        </w:numPr>
      </w:pPr>
      <w:r w:rsidRPr="002F2CCD">
        <w:t xml:space="preserve">Reduces environment-specific bugs. </w:t>
      </w:r>
    </w:p>
    <w:p w14:paraId="0C8F42B8" w14:textId="77777777" w:rsidR="002F2CCD" w:rsidRPr="002F2CCD" w:rsidRDefault="002F2CCD" w:rsidP="002F2CCD">
      <w:pPr>
        <w:numPr>
          <w:ilvl w:val="0"/>
          <w:numId w:val="2"/>
        </w:numPr>
      </w:pPr>
      <w:r w:rsidRPr="002F2CCD">
        <w:t xml:space="preserve">Allows the same application artifact to be promoted from Dev → Test → Staging → Production. </w:t>
      </w:r>
    </w:p>
    <w:p w14:paraId="6EFF4B42" w14:textId="77777777" w:rsidR="002F2CCD" w:rsidRPr="002F2CCD" w:rsidRDefault="002F2CCD" w:rsidP="002F2CCD">
      <w:pPr>
        <w:numPr>
          <w:ilvl w:val="0"/>
          <w:numId w:val="2"/>
        </w:numPr>
      </w:pPr>
      <w:r w:rsidRPr="002F2CCD">
        <w:t xml:space="preserve">Makes configuration changes easier without rebuilding the application. </w:t>
      </w:r>
    </w:p>
    <w:p w14:paraId="52F70894" w14:textId="77777777" w:rsidR="002F2CCD" w:rsidRPr="002F2CCD" w:rsidRDefault="002F2CCD" w:rsidP="002F2CCD">
      <w:pPr>
        <w:rPr>
          <w:b/>
          <w:bCs/>
        </w:rPr>
      </w:pPr>
      <w:r w:rsidRPr="002F2CCD">
        <w:rPr>
          <w:b/>
          <w:bCs/>
        </w:rPr>
        <w:t>Configuration vs Dependency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0"/>
        <w:gridCol w:w="4066"/>
      </w:tblGrid>
      <w:tr w:rsidR="002F2CCD" w:rsidRPr="002F2CCD" w14:paraId="1C93A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0FB4B" w14:textId="77777777" w:rsidR="002F2CCD" w:rsidRPr="002F2CCD" w:rsidRDefault="002F2CCD" w:rsidP="002F2CCD">
            <w:pPr>
              <w:rPr>
                <w:b/>
                <w:bCs/>
              </w:rPr>
            </w:pPr>
            <w:r w:rsidRPr="002F2CCD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8854ACF" w14:textId="77777777" w:rsidR="002F2CCD" w:rsidRPr="002F2CCD" w:rsidRDefault="002F2CCD" w:rsidP="002F2CCD">
            <w:pPr>
              <w:rPr>
                <w:b/>
                <w:bCs/>
              </w:rPr>
            </w:pPr>
            <w:r w:rsidRPr="002F2CCD">
              <w:rPr>
                <w:b/>
                <w:bCs/>
              </w:rPr>
              <w:t>Dependency Management</w:t>
            </w:r>
          </w:p>
        </w:tc>
      </w:tr>
      <w:tr w:rsidR="002F2CCD" w:rsidRPr="002F2CCD" w14:paraId="53AA6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E142" w14:textId="77777777" w:rsidR="002F2CCD" w:rsidRPr="002F2CCD" w:rsidRDefault="002F2CCD" w:rsidP="002F2CCD">
            <w:r w:rsidRPr="002F2CCD">
              <w:t xml:space="preserve">Controls </w:t>
            </w:r>
            <w:r w:rsidRPr="002F2CCD">
              <w:rPr>
                <w:b/>
                <w:bCs/>
              </w:rPr>
              <w:t>how and where</w:t>
            </w:r>
            <w:r w:rsidRPr="002F2CCD">
              <w:t xml:space="preserve"> the application runs</w:t>
            </w:r>
          </w:p>
        </w:tc>
        <w:tc>
          <w:tcPr>
            <w:tcW w:w="0" w:type="auto"/>
            <w:vAlign w:val="center"/>
            <w:hideMark/>
          </w:tcPr>
          <w:p w14:paraId="5B7286CE" w14:textId="77777777" w:rsidR="002F2CCD" w:rsidRPr="002F2CCD" w:rsidRDefault="002F2CCD" w:rsidP="002F2CCD">
            <w:r w:rsidRPr="002F2CCD">
              <w:t xml:space="preserve">Controls </w:t>
            </w:r>
            <w:r w:rsidRPr="002F2CCD">
              <w:rPr>
                <w:b/>
                <w:bCs/>
              </w:rPr>
              <w:t>what libraries/frameworks</w:t>
            </w:r>
            <w:r w:rsidRPr="002F2CCD">
              <w:t xml:space="preserve"> the application needs</w:t>
            </w:r>
          </w:p>
        </w:tc>
      </w:tr>
      <w:tr w:rsidR="002F2CCD" w:rsidRPr="002F2CCD" w14:paraId="575B4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767A" w14:textId="77777777" w:rsidR="002F2CCD" w:rsidRPr="002F2CCD" w:rsidRDefault="002F2CCD" w:rsidP="002F2CCD">
            <w:r w:rsidRPr="002F2CCD">
              <w:t>Usually changes between environments</w:t>
            </w:r>
          </w:p>
        </w:tc>
        <w:tc>
          <w:tcPr>
            <w:tcW w:w="0" w:type="auto"/>
            <w:vAlign w:val="center"/>
            <w:hideMark/>
          </w:tcPr>
          <w:p w14:paraId="25520A20" w14:textId="77777777" w:rsidR="002F2CCD" w:rsidRPr="002F2CCD" w:rsidRDefault="002F2CCD" w:rsidP="002F2CCD">
            <w:r w:rsidRPr="002F2CCD">
              <w:t>Usually remains consistent across environments</w:t>
            </w:r>
          </w:p>
        </w:tc>
      </w:tr>
      <w:tr w:rsidR="002F2CCD" w:rsidRPr="002F2CCD" w14:paraId="7986D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F586" w14:textId="77777777" w:rsidR="002F2CCD" w:rsidRPr="002F2CCD" w:rsidRDefault="002F2CCD" w:rsidP="002F2CCD">
            <w:r w:rsidRPr="002F2CCD">
              <w:t>Examples: DB URL, API keys, ports, profiles</w:t>
            </w:r>
          </w:p>
        </w:tc>
        <w:tc>
          <w:tcPr>
            <w:tcW w:w="0" w:type="auto"/>
            <w:vAlign w:val="center"/>
            <w:hideMark/>
          </w:tcPr>
          <w:p w14:paraId="6557EF5E" w14:textId="77777777" w:rsidR="002F2CCD" w:rsidRPr="002F2CCD" w:rsidRDefault="002F2CCD" w:rsidP="002F2CCD">
            <w:r w:rsidRPr="002F2CCD">
              <w:t>Examples: Spring Boot, Hibernate, Jackson</w:t>
            </w:r>
          </w:p>
        </w:tc>
      </w:tr>
      <w:tr w:rsidR="002F2CCD" w:rsidRPr="002F2CCD" w14:paraId="5C5E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F985" w14:textId="77777777" w:rsidR="002F2CCD" w:rsidRPr="002F2CCD" w:rsidRDefault="002F2CCD" w:rsidP="002F2CCD">
            <w:r w:rsidRPr="002F2CCD">
              <w:t>Managed using environment variables, Spring profiles, config files, secret managers</w:t>
            </w:r>
          </w:p>
        </w:tc>
        <w:tc>
          <w:tcPr>
            <w:tcW w:w="0" w:type="auto"/>
            <w:vAlign w:val="center"/>
            <w:hideMark/>
          </w:tcPr>
          <w:p w14:paraId="240B30DF" w14:textId="77777777" w:rsidR="002F2CCD" w:rsidRPr="002F2CCD" w:rsidRDefault="002F2CCD" w:rsidP="002F2CCD">
            <w:r w:rsidRPr="002F2CCD">
              <w:t xml:space="preserve">Managed using Maven pom.xml or Gradle </w:t>
            </w:r>
            <w:proofErr w:type="spellStart"/>
            <w:proofErr w:type="gramStart"/>
            <w:r w:rsidRPr="002F2CCD">
              <w:t>build.gradle</w:t>
            </w:r>
            <w:proofErr w:type="spellEnd"/>
            <w:proofErr w:type="gramEnd"/>
          </w:p>
        </w:tc>
      </w:tr>
      <w:tr w:rsidR="002F2CCD" w:rsidRPr="002F2CCD" w14:paraId="4D125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4336" w14:textId="77777777" w:rsidR="002F2CCD" w:rsidRPr="002F2CCD" w:rsidRDefault="002F2CCD" w:rsidP="002F2CCD">
            <w:r w:rsidRPr="002F2CCD">
              <w:t>Can contain environment-specific secrets</w:t>
            </w:r>
          </w:p>
        </w:tc>
        <w:tc>
          <w:tcPr>
            <w:tcW w:w="0" w:type="auto"/>
            <w:vAlign w:val="center"/>
            <w:hideMark/>
          </w:tcPr>
          <w:p w14:paraId="7D414C20" w14:textId="77777777" w:rsidR="002F2CCD" w:rsidRPr="002F2CCD" w:rsidRDefault="002F2CCD" w:rsidP="002F2CCD">
            <w:r w:rsidRPr="002F2CCD">
              <w:t>Should declare specific library versions</w:t>
            </w:r>
          </w:p>
        </w:tc>
      </w:tr>
    </w:tbl>
    <w:p w14:paraId="67EE481E" w14:textId="77777777" w:rsidR="002F2CCD" w:rsidRDefault="002F2CCD"/>
    <w:p w14:paraId="57399E29" w14:textId="02F77116" w:rsidR="00E750E4" w:rsidRDefault="00E750E4" w:rsidP="00E750E4">
      <w:pPr>
        <w:pStyle w:val="ListParagraph"/>
        <w:numPr>
          <w:ilvl w:val="0"/>
          <w:numId w:val="3"/>
        </w:numPr>
      </w:pPr>
      <w:r w:rsidRPr="00E750E4">
        <w:t>How does cloud-native design differ from traditional monolithic application design in terms of scalability and resilience?</w:t>
      </w:r>
    </w:p>
    <w:p w14:paraId="0AAF525D" w14:textId="7516451E" w:rsidR="00E750E4" w:rsidRDefault="00E750E4" w:rsidP="00E750E4">
      <w:r>
        <w:t xml:space="preserve">Cloud native design is built to take advantage of cloud features such as </w:t>
      </w:r>
      <w:proofErr w:type="spellStart"/>
      <w:proofErr w:type="gramStart"/>
      <w:r>
        <w:t>containers,microservices</w:t>
      </w:r>
      <w:proofErr w:type="gramEnd"/>
      <w:r>
        <w:t>,</w:t>
      </w:r>
      <w:proofErr w:type="gramStart"/>
      <w:r>
        <w:t>orchestration,auto</w:t>
      </w:r>
      <w:proofErr w:type="gramEnd"/>
      <w:r>
        <w:t>-</w:t>
      </w:r>
      <w:proofErr w:type="gramStart"/>
      <w:r>
        <w:t>scaling,and</w:t>
      </w:r>
      <w:proofErr w:type="spellEnd"/>
      <w:proofErr w:type="gramEnd"/>
      <w:r>
        <w:t xml:space="preserve"> distributed infrastructure.</w:t>
      </w:r>
    </w:p>
    <w:p w14:paraId="4F522101" w14:textId="70D106B0" w:rsidR="00E750E4" w:rsidRDefault="009048CD" w:rsidP="009048CD">
      <w:pPr>
        <w:pStyle w:val="ListParagraph"/>
        <w:numPr>
          <w:ilvl w:val="0"/>
          <w:numId w:val="4"/>
        </w:numPr>
      </w:pPr>
      <w:r w:rsidRPr="009048CD">
        <w:t>How does the 12-Factor methodology ensure portability across cloud platforms?</w:t>
      </w:r>
    </w:p>
    <w:p w14:paraId="38E2D34D" w14:textId="77777777" w:rsidR="009048CD" w:rsidRDefault="009048CD" w:rsidP="009048CD">
      <w:pPr>
        <w:pStyle w:val="ListParagraph"/>
      </w:pPr>
    </w:p>
    <w:p w14:paraId="5013D4B9" w14:textId="77777777" w:rsidR="009048CD" w:rsidRDefault="009048CD" w:rsidP="009048CD">
      <w:pPr>
        <w:pStyle w:val="ListParagraph"/>
      </w:pPr>
    </w:p>
    <w:p w14:paraId="2C51E8F1" w14:textId="054D5194" w:rsidR="009048CD" w:rsidRDefault="009048CD" w:rsidP="009048CD">
      <w:pPr>
        <w:pStyle w:val="ListParagraph"/>
      </w:pPr>
      <w:r>
        <w:t xml:space="preserve">The </w:t>
      </w:r>
      <w:proofErr w:type="gramStart"/>
      <w:r>
        <w:t>12 factor</w:t>
      </w:r>
      <w:proofErr w:type="gramEnd"/>
      <w:r>
        <w:t xml:space="preserve"> App methodology ensures portability by separating the application code from environment-specific settings and dependencies</w:t>
      </w:r>
    </w:p>
    <w:p w14:paraId="3D991461" w14:textId="77777777" w:rsidR="00A91F92" w:rsidRDefault="00A91F92" w:rsidP="009048CD">
      <w:pPr>
        <w:pStyle w:val="ListParagraph"/>
      </w:pPr>
    </w:p>
    <w:p w14:paraId="51AF3BAE" w14:textId="77777777" w:rsidR="00A91F92" w:rsidRDefault="00A91F92" w:rsidP="009048CD">
      <w:pPr>
        <w:pStyle w:val="ListParagraph"/>
      </w:pPr>
    </w:p>
    <w:p w14:paraId="4437BF65" w14:textId="77777777" w:rsidR="00A91F92" w:rsidRDefault="00A91F92" w:rsidP="009048CD">
      <w:pPr>
        <w:pStyle w:val="ListParagraph"/>
      </w:pPr>
    </w:p>
    <w:p w14:paraId="42F2CC10" w14:textId="77777777" w:rsidR="00A91F92" w:rsidRPr="00A91F92" w:rsidRDefault="00A91F92" w:rsidP="00A91F92">
      <w:pPr>
        <w:pStyle w:val="ListParagraph"/>
        <w:numPr>
          <w:ilvl w:val="0"/>
          <w:numId w:val="5"/>
        </w:numPr>
      </w:pPr>
      <w:r w:rsidRPr="00A91F92">
        <w:t>Why is maintaining a single codebase with multiple deploys critical for consistency?</w:t>
      </w:r>
    </w:p>
    <w:p w14:paraId="74665564" w14:textId="77777777" w:rsidR="00A91F92" w:rsidRDefault="00A91F92" w:rsidP="00A91F92">
      <w:pPr>
        <w:pStyle w:val="pdq2pgselectionanchorcontainer"/>
        <w:ind w:left="720"/>
      </w:pPr>
      <w:r>
        <w:t xml:space="preserve">Maintaining a </w:t>
      </w:r>
      <w:r>
        <w:rPr>
          <w:rStyle w:val="Strong"/>
        </w:rPr>
        <w:t>single codebase with multiple deploys</w:t>
      </w:r>
      <w:r>
        <w:t xml:space="preserve"> means keeping one version-controlled source code repository while deploying that same code to different environments such as </w:t>
      </w:r>
      <w:r>
        <w:rPr>
          <w:rStyle w:val="Strong"/>
        </w:rPr>
        <w:t>Development, Testing, Staging, and Production</w:t>
      </w:r>
      <w:r>
        <w:t>.</w:t>
      </w:r>
    </w:p>
    <w:p w14:paraId="1D2F5EEE" w14:textId="3AC74A58" w:rsidR="00A91F92" w:rsidRDefault="00A91F92" w:rsidP="00A91F92">
      <w:pPr>
        <w:pStyle w:val="pdq2pgselectionanchorcontainer"/>
        <w:ind w:left="720"/>
      </w:pPr>
      <w:r w:rsidRPr="00A91F92">
        <w:t>Why should configuration be externalized instead of hardcoded in the application?</w:t>
      </w:r>
    </w:p>
    <w:p w14:paraId="2CE06610" w14:textId="77777777" w:rsidR="00A91F92" w:rsidRPr="00A91F92" w:rsidRDefault="00A91F92" w:rsidP="00A91F92">
      <w:pPr>
        <w:pStyle w:val="pdq2pgselectionanchorcontainer"/>
        <w:ind w:left="720"/>
      </w:pPr>
      <w:r w:rsidRPr="00A91F92">
        <w:rPr>
          <w:b/>
          <w:bCs/>
        </w:rPr>
        <w:t>Configuration should be externalized</w:t>
      </w:r>
      <w:r w:rsidRPr="00A91F92">
        <w:t xml:space="preserve"> so that environment-specific values can be changed without modifying or rebuilding the application code.</w:t>
      </w:r>
    </w:p>
    <w:p w14:paraId="37B84064" w14:textId="77777777" w:rsidR="00A91F92" w:rsidRDefault="00A91F92" w:rsidP="00A91F92">
      <w:pPr>
        <w:pStyle w:val="pdq2pgselectionanchorcontainer"/>
        <w:ind w:left="720"/>
      </w:pPr>
      <w:r w:rsidRPr="00A91F92">
        <w:t>For example, database URLs, usernames, passwords, API keys, ports, and service endpoints should not be hardcoded.</w:t>
      </w:r>
    </w:p>
    <w:p w14:paraId="02D73E4E" w14:textId="77777777" w:rsidR="00A91F92" w:rsidRDefault="00A91F92" w:rsidP="00A91F92">
      <w:pPr>
        <w:pStyle w:val="pdq2pgselectionanchorcontainer"/>
        <w:ind w:left="720"/>
      </w:pPr>
    </w:p>
    <w:p w14:paraId="77E9FD73" w14:textId="295ED26A" w:rsidR="00A91F92" w:rsidRPr="00A91F92" w:rsidRDefault="00A91F92" w:rsidP="00A91F92">
      <w:pPr>
        <w:pStyle w:val="pdq2pgselectionanchorcontainer"/>
        <w:numPr>
          <w:ilvl w:val="0"/>
          <w:numId w:val="6"/>
        </w:numPr>
      </w:pPr>
      <w:r w:rsidRPr="00A91F92">
        <w:t>Why should backing services (like databases or queues) be treated as attached resources?</w:t>
      </w:r>
    </w:p>
    <w:p w14:paraId="132A6322" w14:textId="07AAD025" w:rsidR="00A91F92" w:rsidRDefault="00A91F92" w:rsidP="00A91F92">
      <w:pPr>
        <w:pStyle w:val="pdq2pgselectionanchorcontainer"/>
        <w:ind w:left="720"/>
      </w:pPr>
      <w:r w:rsidRPr="00A91F92">
        <w:t xml:space="preserve">In the </w:t>
      </w:r>
      <w:r w:rsidRPr="00A91F92">
        <w:rPr>
          <w:b/>
          <w:bCs/>
        </w:rPr>
        <w:t>12-Factor App methodology</w:t>
      </w:r>
      <w:r w:rsidRPr="00A91F92">
        <w:t xml:space="preserve">, backing services such as </w:t>
      </w:r>
      <w:r w:rsidRPr="00A91F92">
        <w:rPr>
          <w:b/>
          <w:bCs/>
        </w:rPr>
        <w:t>databases, message queues, caches, and external APIs</w:t>
      </w:r>
      <w:r w:rsidRPr="00A91F92">
        <w:t xml:space="preserve"> should be treated as </w:t>
      </w:r>
      <w:r w:rsidRPr="00A91F92">
        <w:rPr>
          <w:b/>
          <w:bCs/>
        </w:rPr>
        <w:t>attached resources</w:t>
      </w:r>
      <w:r w:rsidRPr="00A91F92">
        <w:t xml:space="preserve"> because the application should not be tightly dependent on a particular instance or provider.</w:t>
      </w:r>
    </w:p>
    <w:p w14:paraId="3EF761B6" w14:textId="77777777" w:rsidR="008C3466" w:rsidRDefault="008C3466" w:rsidP="00A91F92">
      <w:pPr>
        <w:pStyle w:val="pdq2pgselectionanchorcontainer"/>
        <w:ind w:left="720"/>
      </w:pPr>
    </w:p>
    <w:p w14:paraId="7A7CEB0D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12-Factor App – Complete Answers</w:t>
      </w:r>
    </w:p>
    <w:p w14:paraId="25523F1F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Configuration &amp; Migration</w:t>
      </w:r>
    </w:p>
    <w:p w14:paraId="5F4C433B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How does this principle simplify migration between environments?</w:t>
      </w:r>
    </w:p>
    <w:p w14:paraId="0BBC0667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Externalizing configuration makes migration easier because the </w:t>
      </w:r>
      <w:r w:rsidRPr="008C3466">
        <w:rPr>
          <w:b/>
          <w:bCs/>
        </w:rPr>
        <w:t>same application code and build artifact</w:t>
      </w:r>
      <w:r w:rsidRPr="008C3466">
        <w:t xml:space="preserve"> can be used across Dev, Test, Staging, and Production. Only environment-specific values such as database URLs, API endpoints, and credentials need to change.</w:t>
      </w:r>
    </w:p>
    <w:p w14:paraId="474E5A56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Example:</w:t>
      </w:r>
      <w:r w:rsidRPr="008C3466">
        <w:t xml:space="preserve"> A Spring Boot application can use the same JAR in Dev and Production while DB_URL changes through environment variables.</w:t>
      </w:r>
    </w:p>
    <w:p w14:paraId="23EC6292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In short:</w:t>
      </w:r>
      <w:r w:rsidRPr="008C3466">
        <w:t xml:space="preserve"> Separate code from configuration so the application can move between environments without modifying or rebuilding the code.</w:t>
      </w:r>
    </w:p>
    <w:p w14:paraId="3E8E3FE6" w14:textId="77777777" w:rsidR="008C3466" w:rsidRPr="008C3466" w:rsidRDefault="00000000" w:rsidP="008C3466">
      <w:pPr>
        <w:pStyle w:val="pdq2pgselectionanchorcontainer"/>
        <w:ind w:left="720"/>
      </w:pPr>
      <w:r>
        <w:pict w14:anchorId="29283181">
          <v:rect id="_x0000_i1025" style="width:0;height:1.5pt" o:hralign="center" o:hrstd="t" o:hr="t" fillcolor="#a0a0a0" stroked="f"/>
        </w:pict>
      </w:r>
    </w:p>
    <w:p w14:paraId="7236319E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Build, Release, Run Separation</w:t>
      </w:r>
    </w:p>
    <w:p w14:paraId="241A7D26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Why is it important to separate build, release, and run stages?</w:t>
      </w:r>
    </w:p>
    <w:p w14:paraId="273FF34C" w14:textId="77777777" w:rsidR="008C3466" w:rsidRPr="008C3466" w:rsidRDefault="008C3466" w:rsidP="008C3466">
      <w:pPr>
        <w:pStyle w:val="pdq2pgselectionanchorcontainer"/>
        <w:numPr>
          <w:ilvl w:val="0"/>
          <w:numId w:val="7"/>
        </w:numPr>
      </w:pPr>
      <w:r w:rsidRPr="008C3466">
        <w:rPr>
          <w:b/>
          <w:bCs/>
        </w:rPr>
        <w:t>Build:</w:t>
      </w:r>
      <w:r w:rsidRPr="008C3466">
        <w:t xml:space="preserve"> Converts source code into a deployable artifact. </w:t>
      </w:r>
    </w:p>
    <w:p w14:paraId="5B6571F1" w14:textId="77777777" w:rsidR="008C3466" w:rsidRPr="008C3466" w:rsidRDefault="008C3466" w:rsidP="008C3466">
      <w:pPr>
        <w:pStyle w:val="pdq2pgselectionanchorcontainer"/>
        <w:numPr>
          <w:ilvl w:val="0"/>
          <w:numId w:val="7"/>
        </w:numPr>
      </w:pPr>
      <w:r w:rsidRPr="008C3466">
        <w:rPr>
          <w:b/>
          <w:bCs/>
        </w:rPr>
        <w:lastRenderedPageBreak/>
        <w:t>Release:</w:t>
      </w:r>
      <w:r w:rsidRPr="008C3466">
        <w:t xml:space="preserve"> Combines the artifact with environment-specific configuration. </w:t>
      </w:r>
    </w:p>
    <w:p w14:paraId="5DD10164" w14:textId="77777777" w:rsidR="008C3466" w:rsidRPr="008C3466" w:rsidRDefault="008C3466" w:rsidP="008C3466">
      <w:pPr>
        <w:pStyle w:val="pdq2pgselectionanchorcontainer"/>
        <w:numPr>
          <w:ilvl w:val="0"/>
          <w:numId w:val="7"/>
        </w:numPr>
      </w:pPr>
      <w:r w:rsidRPr="008C3466">
        <w:rPr>
          <w:b/>
          <w:bCs/>
        </w:rPr>
        <w:t>Run:</w:t>
      </w:r>
      <w:r w:rsidRPr="008C3466">
        <w:t xml:space="preserve"> Executes the application in the target environment. </w:t>
      </w:r>
    </w:p>
    <w:p w14:paraId="362F472D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This separation makes deployments </w:t>
      </w:r>
      <w:r w:rsidRPr="008C3466">
        <w:rPr>
          <w:b/>
          <w:bCs/>
        </w:rPr>
        <w:t>repeatable, traceable, and easier to manage</w:t>
      </w:r>
      <w:r w:rsidRPr="008C3466">
        <w:t>.</w:t>
      </w:r>
    </w:p>
    <w:p w14:paraId="4ECA47C3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2. How does this separation reduce risk during production deployments?</w:t>
      </w:r>
    </w:p>
    <w:p w14:paraId="412FE971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Production uses a </w:t>
      </w:r>
      <w:r w:rsidRPr="008C3466">
        <w:rPr>
          <w:b/>
          <w:bCs/>
        </w:rPr>
        <w:t>previously built and tested artifact</w:t>
      </w:r>
      <w:r w:rsidRPr="008C3466">
        <w:t xml:space="preserve"> instead of rebuilding the application during deployment. This reduces unexpected build failures and ensures that the code tested in earlier environments is the same code deployed to Production.</w:t>
      </w:r>
    </w:p>
    <w:p w14:paraId="661B7994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It also makes </w:t>
      </w:r>
      <w:r w:rsidRPr="008C3466">
        <w:rPr>
          <w:b/>
          <w:bCs/>
        </w:rPr>
        <w:t>rollback easier</w:t>
      </w:r>
      <w:r w:rsidRPr="008C3466">
        <w:t>, because a previous release can be redeployed quickly.</w:t>
      </w:r>
    </w:p>
    <w:p w14:paraId="47140153" w14:textId="77777777" w:rsidR="008C3466" w:rsidRPr="008C3466" w:rsidRDefault="00000000" w:rsidP="008C3466">
      <w:pPr>
        <w:pStyle w:val="pdq2pgselectionanchorcontainer"/>
        <w:ind w:left="720"/>
      </w:pPr>
      <w:r>
        <w:pict w14:anchorId="05FFF6D6">
          <v:rect id="_x0000_i1026" style="width:0;height:1.5pt" o:hralign="center" o:hrstd="t" o:hr="t" fillcolor="#a0a0a0" stroked="f"/>
        </w:pict>
      </w:r>
    </w:p>
    <w:p w14:paraId="6583AFD5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rFonts w:ascii="Segoe UI Emoji" w:hAnsi="Segoe UI Emoji" w:cs="Segoe UI Emoji"/>
          <w:b/>
          <w:bCs/>
        </w:rPr>
        <w:t>⚡</w:t>
      </w:r>
      <w:r w:rsidRPr="008C3466">
        <w:rPr>
          <w:b/>
          <w:bCs/>
        </w:rPr>
        <w:t xml:space="preserve"> Processes &amp; Scaling</w:t>
      </w:r>
    </w:p>
    <w:p w14:paraId="07FD60B0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Stateless Processes and Statelessness</w:t>
      </w:r>
    </w:p>
    <w:p w14:paraId="1E72FF67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Why is statelessness essential for horizontal scaling?</w:t>
      </w:r>
    </w:p>
    <w:p w14:paraId="3CBCE67D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A stateless process does not store user-specific session information locally. Therefore, any request can be handled by </w:t>
      </w:r>
      <w:r w:rsidRPr="008C3466">
        <w:rPr>
          <w:b/>
          <w:bCs/>
        </w:rPr>
        <w:t>any available instance</w:t>
      </w:r>
      <w:r w:rsidRPr="008C3466">
        <w:t>.</w:t>
      </w:r>
    </w:p>
    <w:p w14:paraId="35E31B9C" w14:textId="77777777" w:rsidR="008C3466" w:rsidRPr="008C3466" w:rsidRDefault="008C3466" w:rsidP="008C3466">
      <w:pPr>
        <w:pStyle w:val="pdq2pgselectionanchorcontainer"/>
        <w:ind w:left="720"/>
      </w:pPr>
      <w:r w:rsidRPr="008C3466">
        <w:t>For example:</w:t>
      </w:r>
    </w:p>
    <w:p w14:paraId="64A6ED1C" w14:textId="77777777" w:rsidR="008C3466" w:rsidRPr="008C3466" w:rsidRDefault="008C3466" w:rsidP="008C3466">
      <w:pPr>
        <w:pStyle w:val="pdq2pgselectionanchorcontainer"/>
        <w:ind w:left="720"/>
      </w:pPr>
      <w:r w:rsidRPr="008C3466">
        <w:t>User → Load Balancer</w:t>
      </w:r>
    </w:p>
    <w:p w14:paraId="72E34946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↓</w:t>
      </w:r>
    </w:p>
    <w:p w14:paraId="147EF72C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┌─────┼─────┐</w:t>
      </w:r>
    </w:p>
    <w:p w14:paraId="65DD0675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Instance </w:t>
      </w:r>
      <w:proofErr w:type="gramStart"/>
      <w:r w:rsidRPr="008C3466">
        <w:t>A  Instance</w:t>
      </w:r>
      <w:proofErr w:type="gramEnd"/>
      <w:r w:rsidRPr="008C3466">
        <w:t xml:space="preserve"> </w:t>
      </w:r>
      <w:proofErr w:type="gramStart"/>
      <w:r w:rsidRPr="008C3466">
        <w:t>B  Instance</w:t>
      </w:r>
      <w:proofErr w:type="gramEnd"/>
      <w:r w:rsidRPr="008C3466">
        <w:t xml:space="preserve"> C</w:t>
      </w:r>
    </w:p>
    <w:p w14:paraId="6B4DAE89" w14:textId="77777777" w:rsidR="008C3466" w:rsidRPr="008C3466" w:rsidRDefault="008C3466" w:rsidP="008C3466">
      <w:pPr>
        <w:pStyle w:val="pdq2pgselectionanchorcontainer"/>
        <w:ind w:left="720"/>
      </w:pPr>
      <w:r w:rsidRPr="008C3466">
        <w:t>If Instance A becomes unavailable, the next request can go to Instance B or C.</w:t>
      </w:r>
    </w:p>
    <w:p w14:paraId="1E2DBD86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This makes it easier to </w:t>
      </w:r>
      <w:r w:rsidRPr="008C3466">
        <w:rPr>
          <w:b/>
          <w:bCs/>
        </w:rPr>
        <w:t>add or remove instances dynamically</w:t>
      </w:r>
      <w:r w:rsidRPr="008C3466">
        <w:t>.</w:t>
      </w:r>
    </w:p>
    <w:p w14:paraId="5BCC8BFA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2. How can session data be managed in a stateless architecture?</w:t>
      </w:r>
    </w:p>
    <w:p w14:paraId="5122EEE7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Session data can be stored in an </w:t>
      </w:r>
      <w:r w:rsidRPr="008C3466">
        <w:rPr>
          <w:b/>
          <w:bCs/>
        </w:rPr>
        <w:t>external shared system</w:t>
      </w:r>
      <w:r w:rsidRPr="008C3466">
        <w:t xml:space="preserve"> instead of local application memory.</w:t>
      </w:r>
    </w:p>
    <w:p w14:paraId="44340223" w14:textId="77777777" w:rsidR="008C3466" w:rsidRPr="008C3466" w:rsidRDefault="008C3466" w:rsidP="008C3466">
      <w:pPr>
        <w:pStyle w:val="pdq2pgselectionanchorcontainer"/>
        <w:ind w:left="720"/>
      </w:pPr>
      <w:r w:rsidRPr="008C3466">
        <w:t>Common options include:</w:t>
      </w:r>
    </w:p>
    <w:p w14:paraId="1A42D9F9" w14:textId="77777777" w:rsidR="008C3466" w:rsidRPr="008C3466" w:rsidRDefault="008C3466" w:rsidP="008C3466">
      <w:pPr>
        <w:pStyle w:val="pdq2pgselectionanchorcontainer"/>
        <w:numPr>
          <w:ilvl w:val="0"/>
          <w:numId w:val="8"/>
        </w:numPr>
      </w:pPr>
      <w:r w:rsidRPr="008C3466">
        <w:t xml:space="preserve">Redis </w:t>
      </w:r>
    </w:p>
    <w:p w14:paraId="11B0F675" w14:textId="77777777" w:rsidR="008C3466" w:rsidRPr="008C3466" w:rsidRDefault="008C3466" w:rsidP="008C3466">
      <w:pPr>
        <w:pStyle w:val="pdq2pgselectionanchorcontainer"/>
        <w:numPr>
          <w:ilvl w:val="0"/>
          <w:numId w:val="8"/>
        </w:numPr>
      </w:pPr>
      <w:r w:rsidRPr="008C3466">
        <w:t xml:space="preserve">Database </w:t>
      </w:r>
    </w:p>
    <w:p w14:paraId="4CEBA78B" w14:textId="77777777" w:rsidR="008C3466" w:rsidRPr="008C3466" w:rsidRDefault="008C3466" w:rsidP="008C3466">
      <w:pPr>
        <w:pStyle w:val="pdq2pgselectionanchorcontainer"/>
        <w:numPr>
          <w:ilvl w:val="0"/>
          <w:numId w:val="8"/>
        </w:numPr>
      </w:pPr>
      <w:r w:rsidRPr="008C3466">
        <w:t xml:space="preserve">Distributed session store </w:t>
      </w:r>
    </w:p>
    <w:p w14:paraId="07874C74" w14:textId="77777777" w:rsidR="008C3466" w:rsidRPr="008C3466" w:rsidRDefault="008C3466" w:rsidP="008C3466">
      <w:pPr>
        <w:pStyle w:val="pdq2pgselectionanchorcontainer"/>
        <w:numPr>
          <w:ilvl w:val="0"/>
          <w:numId w:val="8"/>
        </w:numPr>
      </w:pPr>
      <w:r w:rsidRPr="008C3466">
        <w:t xml:space="preserve">Secure client-side tokens such as JWT </w:t>
      </w:r>
    </w:p>
    <w:p w14:paraId="6C8CA028" w14:textId="77777777" w:rsidR="008C3466" w:rsidRPr="008C3466" w:rsidRDefault="008C3466" w:rsidP="008C3466">
      <w:pPr>
        <w:pStyle w:val="pdq2pgselectionanchorcontainer"/>
        <w:ind w:left="720"/>
      </w:pPr>
      <w:r w:rsidRPr="008C3466">
        <w:lastRenderedPageBreak/>
        <w:t>For example:</w:t>
      </w:r>
    </w:p>
    <w:p w14:paraId="69E90A33" w14:textId="77777777" w:rsidR="008C3466" w:rsidRPr="008C3466" w:rsidRDefault="008C3466" w:rsidP="008C3466">
      <w:pPr>
        <w:pStyle w:val="pdq2pgselectionanchorcontainer"/>
        <w:ind w:left="720"/>
      </w:pPr>
      <w:r w:rsidRPr="008C3466">
        <w:t>User → Load Balancer → App Instance</w:t>
      </w:r>
    </w:p>
    <w:p w14:paraId="2C39477B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               ↓</w:t>
      </w:r>
    </w:p>
    <w:p w14:paraId="2C780450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             Redis</w:t>
      </w:r>
    </w:p>
    <w:p w14:paraId="134A479C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          Session Data</w:t>
      </w:r>
    </w:p>
    <w:p w14:paraId="23A9D748" w14:textId="77777777" w:rsidR="008C3466" w:rsidRPr="008C3466" w:rsidRDefault="008C3466" w:rsidP="008C3466">
      <w:pPr>
        <w:pStyle w:val="pdq2pgselectionanchorcontainer"/>
        <w:ind w:left="720"/>
      </w:pPr>
      <w:r w:rsidRPr="008C3466">
        <w:t>All application instances can access the same session information.</w:t>
      </w:r>
    </w:p>
    <w:p w14:paraId="45B4B40E" w14:textId="77777777" w:rsidR="008C3466" w:rsidRPr="008C3466" w:rsidRDefault="00000000" w:rsidP="008C3466">
      <w:pPr>
        <w:pStyle w:val="pdq2pgselectionanchorcontainer"/>
        <w:ind w:left="720"/>
      </w:pPr>
      <w:r>
        <w:pict w14:anchorId="47AD2278">
          <v:rect id="_x0000_i1027" style="width:0;height:1.5pt" o:hralign="center" o:hrstd="t" o:hr="t" fillcolor="#a0a0a0" stroked="f"/>
        </w:pict>
      </w:r>
    </w:p>
    <w:p w14:paraId="406C6131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Port Binding and Self-Contained Services</w:t>
      </w:r>
    </w:p>
    <w:p w14:paraId="18D9620E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Why does the 12-Factor methodology recommend port binding?</w:t>
      </w:r>
    </w:p>
    <w:p w14:paraId="669370FA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Port binding</w:t>
      </w:r>
      <w:r w:rsidRPr="008C3466">
        <w:t xml:space="preserve"> allows an application to expose its services directly through a port instead of depending on a particular external web server.</w:t>
      </w:r>
    </w:p>
    <w:p w14:paraId="41620202" w14:textId="77777777" w:rsidR="008C3466" w:rsidRPr="008C3466" w:rsidRDefault="008C3466" w:rsidP="008C3466">
      <w:pPr>
        <w:pStyle w:val="pdq2pgselectionanchorcontainer"/>
        <w:ind w:left="720"/>
      </w:pPr>
      <w:r w:rsidRPr="008C3466">
        <w:t>For example, a Spring Boot application can run on:</w:t>
      </w:r>
    </w:p>
    <w:p w14:paraId="67F3E2BD" w14:textId="77777777" w:rsidR="008C3466" w:rsidRPr="008C3466" w:rsidRDefault="008C3466" w:rsidP="008C3466">
      <w:pPr>
        <w:pStyle w:val="pdq2pgselectionanchorcontainer"/>
        <w:ind w:left="720"/>
      </w:pPr>
      <w:r w:rsidRPr="008C3466">
        <w:t>http://localhost:8080</w:t>
      </w:r>
    </w:p>
    <w:p w14:paraId="124E489A" w14:textId="77777777" w:rsidR="008C3466" w:rsidRPr="008C3466" w:rsidRDefault="008C3466" w:rsidP="008C3466">
      <w:pPr>
        <w:pStyle w:val="pdq2pgselectionanchorcontainer"/>
        <w:ind w:left="720"/>
      </w:pPr>
      <w:r w:rsidRPr="008C3466">
        <w:t>The application itself provides the HTTP service.</w:t>
      </w:r>
    </w:p>
    <w:p w14:paraId="6043EA8D" w14:textId="77777777" w:rsidR="008C3466" w:rsidRPr="008C3466" w:rsidRDefault="008C3466" w:rsidP="008C3466">
      <w:pPr>
        <w:pStyle w:val="pdq2pgselectionanchorcontainer"/>
        <w:ind w:left="720"/>
      </w:pPr>
      <w:r w:rsidRPr="008C3466">
        <w:t>This makes it easier to deploy the application in different environments, including containers and cloud platforms.</w:t>
      </w:r>
    </w:p>
    <w:p w14:paraId="2889FC50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2. How does port binding enable microservices to remain self-contained?</w:t>
      </w:r>
    </w:p>
    <w:p w14:paraId="50A161C7" w14:textId="77777777" w:rsidR="008C3466" w:rsidRPr="008C3466" w:rsidRDefault="008C3466" w:rsidP="008C3466">
      <w:pPr>
        <w:pStyle w:val="pdq2pgselectionanchorcontainer"/>
        <w:ind w:left="720"/>
      </w:pPr>
      <w:r w:rsidRPr="008C3466">
        <w:t>Each microservice can independently start its own server and listen on its own port.</w:t>
      </w:r>
    </w:p>
    <w:p w14:paraId="5A30EB87" w14:textId="77777777" w:rsidR="008C3466" w:rsidRPr="008C3466" w:rsidRDefault="008C3466" w:rsidP="008C3466">
      <w:pPr>
        <w:pStyle w:val="pdq2pgselectionanchorcontainer"/>
        <w:ind w:left="720"/>
      </w:pPr>
      <w:r w:rsidRPr="008C3466">
        <w:t>For example:</w:t>
      </w:r>
    </w:p>
    <w:p w14:paraId="21C88AE3" w14:textId="77777777" w:rsidR="008C3466" w:rsidRPr="008C3466" w:rsidRDefault="008C3466" w:rsidP="008C3466">
      <w:pPr>
        <w:pStyle w:val="pdq2pgselectionanchorcontainer"/>
        <w:ind w:left="720"/>
      </w:pPr>
      <w:r w:rsidRPr="008C3466">
        <w:t>User Service     → Port 8081</w:t>
      </w:r>
    </w:p>
    <w:p w14:paraId="2584EF13" w14:textId="77777777" w:rsidR="008C3466" w:rsidRPr="008C3466" w:rsidRDefault="008C3466" w:rsidP="008C3466">
      <w:pPr>
        <w:pStyle w:val="pdq2pgselectionanchorcontainer"/>
        <w:ind w:left="720"/>
      </w:pPr>
      <w:r w:rsidRPr="008C3466">
        <w:t>Order Service    → Port 8082</w:t>
      </w:r>
    </w:p>
    <w:p w14:paraId="77D45FC0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Payment </w:t>
      </w:r>
      <w:proofErr w:type="gramStart"/>
      <w:r w:rsidRPr="008C3466">
        <w:t>Service  →</w:t>
      </w:r>
      <w:proofErr w:type="gramEnd"/>
      <w:r w:rsidRPr="008C3466">
        <w:t xml:space="preserve"> Port 8083</w:t>
      </w:r>
    </w:p>
    <w:p w14:paraId="296A3D44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Each service can therefore be </w:t>
      </w:r>
      <w:r w:rsidRPr="008C3466">
        <w:rPr>
          <w:b/>
          <w:bCs/>
        </w:rPr>
        <w:t>built, deployed, started, and scaled independently</w:t>
      </w:r>
      <w:r w:rsidRPr="008C3466">
        <w:t>.</w:t>
      </w:r>
    </w:p>
    <w:p w14:paraId="6BBD1E8F" w14:textId="77777777" w:rsidR="008C3466" w:rsidRPr="008C3466" w:rsidRDefault="00000000" w:rsidP="008C3466">
      <w:pPr>
        <w:pStyle w:val="pdq2pgselectionanchorcontainer"/>
        <w:ind w:left="720"/>
      </w:pPr>
      <w:r>
        <w:pict w14:anchorId="58102E4F">
          <v:rect id="_x0000_i1028" style="width:0;height:1.5pt" o:hralign="center" o:hrstd="t" o:hr="t" fillcolor="#a0a0a0" stroked="f"/>
        </w:pict>
      </w:r>
    </w:p>
    <w:p w14:paraId="514A5161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rFonts w:ascii="Segoe UI Emoji" w:hAnsi="Segoe UI Emoji" w:cs="Segoe UI Emoji"/>
          <w:b/>
          <w:bCs/>
        </w:rPr>
        <w:t>⚡</w:t>
      </w:r>
      <w:r w:rsidRPr="008C3466">
        <w:rPr>
          <w:b/>
          <w:bCs/>
        </w:rPr>
        <w:t xml:space="preserve"> Concurrency and Scaling Out</w:t>
      </w:r>
    </w:p>
    <w:p w14:paraId="2B20D2C7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How does process concurrency differ from vertical scaling?</w:t>
      </w:r>
    </w:p>
    <w:p w14:paraId="2542DC49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lastRenderedPageBreak/>
        <w:t>Process concurrency</w:t>
      </w:r>
      <w:r w:rsidRPr="008C3466">
        <w:t xml:space="preserve"> means running multiple instances/processes of an application to handle more workload.</w:t>
      </w:r>
    </w:p>
    <w:p w14:paraId="110994A5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Vertical scaling</w:t>
      </w:r>
      <w:r w:rsidRPr="008C3466">
        <w:t xml:space="preserve"> means increasing the resources of one machine, such as adding more CPU or RAM.</w:t>
      </w:r>
    </w:p>
    <w:p w14:paraId="3798334B" w14:textId="77777777" w:rsidR="008C3466" w:rsidRPr="008C3466" w:rsidRDefault="008C3466" w:rsidP="008C3466">
      <w:pPr>
        <w:pStyle w:val="pdq2pgselectionanchorcontainer"/>
        <w:ind w:left="720"/>
      </w:pPr>
      <w:r w:rsidRPr="008C3466">
        <w:t>Example:</w:t>
      </w:r>
    </w:p>
    <w:p w14:paraId="64F4844F" w14:textId="77777777" w:rsidR="008C3466" w:rsidRPr="008C3466" w:rsidRDefault="008C3466" w:rsidP="008C3466">
      <w:pPr>
        <w:pStyle w:val="pdq2pgselectionanchorcontainer"/>
        <w:ind w:left="720"/>
      </w:pPr>
      <w:r w:rsidRPr="008C3466">
        <w:t>Vertical Scaling:</w:t>
      </w:r>
    </w:p>
    <w:p w14:paraId="1384B028" w14:textId="77777777" w:rsidR="008C3466" w:rsidRPr="008C3466" w:rsidRDefault="008C3466" w:rsidP="008C3466">
      <w:pPr>
        <w:pStyle w:val="pdq2pgselectionanchorcontainer"/>
        <w:ind w:left="720"/>
      </w:pPr>
      <w:r w:rsidRPr="008C3466">
        <w:t>1 instance → 4 CPU → 16 CPU</w:t>
      </w:r>
    </w:p>
    <w:p w14:paraId="64669FC2" w14:textId="77777777" w:rsidR="008C3466" w:rsidRPr="008C3466" w:rsidRDefault="008C3466" w:rsidP="008C3466">
      <w:pPr>
        <w:pStyle w:val="pdq2pgselectionanchorcontainer"/>
        <w:ind w:left="720"/>
      </w:pPr>
    </w:p>
    <w:p w14:paraId="500BBC47" w14:textId="77777777" w:rsidR="008C3466" w:rsidRPr="008C3466" w:rsidRDefault="008C3466" w:rsidP="008C3466">
      <w:pPr>
        <w:pStyle w:val="pdq2pgselectionanchorcontainer"/>
        <w:ind w:left="720"/>
      </w:pPr>
      <w:r w:rsidRPr="008C3466">
        <w:t>Horizontal Scaling:</w:t>
      </w:r>
    </w:p>
    <w:p w14:paraId="6D42D1B9" w14:textId="77777777" w:rsidR="008C3466" w:rsidRPr="008C3466" w:rsidRDefault="008C3466" w:rsidP="008C3466">
      <w:pPr>
        <w:pStyle w:val="pdq2pgselectionanchorcontainer"/>
        <w:ind w:left="720"/>
      </w:pPr>
      <w:r w:rsidRPr="008C3466">
        <w:t>1 instance → 3 instances → 10 instances</w:t>
      </w:r>
    </w:p>
    <w:p w14:paraId="37748F8F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2. Why is scaling out preferred over scaling up in cloud-native systems?</w:t>
      </w:r>
    </w:p>
    <w:p w14:paraId="0DB4236A" w14:textId="77777777" w:rsidR="008C3466" w:rsidRPr="008C3466" w:rsidRDefault="008C3466" w:rsidP="008C3466">
      <w:pPr>
        <w:pStyle w:val="pdq2pgselectionanchorcontainer"/>
        <w:ind w:left="720"/>
      </w:pPr>
      <w:r w:rsidRPr="008C3466">
        <w:t>Scaling out provides:</w:t>
      </w:r>
    </w:p>
    <w:p w14:paraId="52BF5167" w14:textId="77777777" w:rsidR="008C3466" w:rsidRPr="008C3466" w:rsidRDefault="008C3466" w:rsidP="008C3466">
      <w:pPr>
        <w:pStyle w:val="pdq2pgselectionanchorcontainer"/>
        <w:numPr>
          <w:ilvl w:val="0"/>
          <w:numId w:val="9"/>
        </w:numPr>
      </w:pPr>
      <w:r w:rsidRPr="008C3466">
        <w:t xml:space="preserve">Better availability </w:t>
      </w:r>
    </w:p>
    <w:p w14:paraId="10A2C997" w14:textId="77777777" w:rsidR="008C3466" w:rsidRPr="008C3466" w:rsidRDefault="008C3466" w:rsidP="008C3466">
      <w:pPr>
        <w:pStyle w:val="pdq2pgselectionanchorcontainer"/>
        <w:numPr>
          <w:ilvl w:val="0"/>
          <w:numId w:val="9"/>
        </w:numPr>
      </w:pPr>
      <w:r w:rsidRPr="008C3466">
        <w:t xml:space="preserve">Failure isolation </w:t>
      </w:r>
    </w:p>
    <w:p w14:paraId="501C7248" w14:textId="77777777" w:rsidR="008C3466" w:rsidRPr="008C3466" w:rsidRDefault="008C3466" w:rsidP="008C3466">
      <w:pPr>
        <w:pStyle w:val="pdq2pgselectionanchorcontainer"/>
        <w:numPr>
          <w:ilvl w:val="0"/>
          <w:numId w:val="9"/>
        </w:numPr>
      </w:pPr>
      <w:r w:rsidRPr="008C3466">
        <w:t xml:space="preserve">Flexible resource usage </w:t>
      </w:r>
    </w:p>
    <w:p w14:paraId="6E59187C" w14:textId="77777777" w:rsidR="008C3466" w:rsidRPr="008C3466" w:rsidRDefault="008C3466" w:rsidP="008C3466">
      <w:pPr>
        <w:pStyle w:val="pdq2pgselectionanchorcontainer"/>
        <w:numPr>
          <w:ilvl w:val="0"/>
          <w:numId w:val="9"/>
        </w:numPr>
      </w:pPr>
      <w:r w:rsidRPr="008C3466">
        <w:t xml:space="preserve">Automatic scaling </w:t>
      </w:r>
    </w:p>
    <w:p w14:paraId="6B0D2F33" w14:textId="77777777" w:rsidR="008C3466" w:rsidRPr="008C3466" w:rsidRDefault="008C3466" w:rsidP="008C3466">
      <w:pPr>
        <w:pStyle w:val="pdq2pgselectionanchorcontainer"/>
        <w:numPr>
          <w:ilvl w:val="0"/>
          <w:numId w:val="9"/>
        </w:numPr>
      </w:pPr>
      <w:r w:rsidRPr="008C3466">
        <w:t xml:space="preserve">Better handling of traffic spikes </w:t>
      </w:r>
    </w:p>
    <w:p w14:paraId="73D8B5EE" w14:textId="77777777" w:rsidR="008C3466" w:rsidRPr="008C3466" w:rsidRDefault="008C3466" w:rsidP="008C3466">
      <w:pPr>
        <w:pStyle w:val="pdq2pgselectionanchorcontainer"/>
        <w:ind w:left="720"/>
      </w:pPr>
      <w:r w:rsidRPr="008C3466">
        <w:t>If one instance fails, other instances can continue serving requests.</w:t>
      </w:r>
    </w:p>
    <w:p w14:paraId="5BC855C8" w14:textId="77777777" w:rsidR="008C3466" w:rsidRPr="008C3466" w:rsidRDefault="00000000" w:rsidP="008C3466">
      <w:pPr>
        <w:pStyle w:val="pdq2pgselectionanchorcontainer"/>
        <w:ind w:left="720"/>
      </w:pPr>
      <w:r>
        <w:pict w14:anchorId="7FCD68EF">
          <v:rect id="_x0000_i1029" style="width:0;height:1.5pt" o:hralign="center" o:hrstd="t" o:hr="t" fillcolor="#a0a0a0" stroked="f"/>
        </w:pict>
      </w:r>
    </w:p>
    <w:p w14:paraId="2F8FD045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rFonts w:ascii="Segoe UI Emoji" w:hAnsi="Segoe UI Emoji" w:cs="Segoe UI Emoji"/>
          <w:b/>
          <w:bCs/>
        </w:rPr>
        <w:t>🛑</w:t>
      </w:r>
      <w:r w:rsidRPr="008C3466">
        <w:rPr>
          <w:b/>
          <w:bCs/>
        </w:rPr>
        <w:t xml:space="preserve"> Reliability &amp; Parity</w:t>
      </w:r>
    </w:p>
    <w:p w14:paraId="3B35AF26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Disposability and Graceful Shutdown</w:t>
      </w:r>
    </w:p>
    <w:p w14:paraId="158D149B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Why should processes be disposable in cloud-native environments?</w:t>
      </w:r>
    </w:p>
    <w:p w14:paraId="605C42F1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Cloud-native applications should be designed so processes can be </w:t>
      </w:r>
      <w:r w:rsidRPr="008C3466">
        <w:rPr>
          <w:b/>
          <w:bCs/>
        </w:rPr>
        <w:t>started and stopped quickly and safely</w:t>
      </w:r>
      <w:r w:rsidRPr="008C3466">
        <w:t>.</w:t>
      </w:r>
    </w:p>
    <w:p w14:paraId="4E810013" w14:textId="77777777" w:rsidR="008C3466" w:rsidRPr="008C3466" w:rsidRDefault="008C3466" w:rsidP="008C3466">
      <w:pPr>
        <w:pStyle w:val="pdq2pgselectionanchorcontainer"/>
        <w:ind w:left="720"/>
      </w:pPr>
      <w:r w:rsidRPr="008C3466">
        <w:t>Instances may be created or removed frequently because of:</w:t>
      </w:r>
    </w:p>
    <w:p w14:paraId="45ECC1A7" w14:textId="77777777" w:rsidR="008C3466" w:rsidRPr="008C3466" w:rsidRDefault="008C3466" w:rsidP="008C3466">
      <w:pPr>
        <w:pStyle w:val="pdq2pgselectionanchorcontainer"/>
        <w:numPr>
          <w:ilvl w:val="0"/>
          <w:numId w:val="10"/>
        </w:numPr>
      </w:pPr>
      <w:r w:rsidRPr="008C3466">
        <w:t xml:space="preserve">Auto-scaling </w:t>
      </w:r>
    </w:p>
    <w:p w14:paraId="26CDFAF6" w14:textId="77777777" w:rsidR="008C3466" w:rsidRPr="008C3466" w:rsidRDefault="008C3466" w:rsidP="008C3466">
      <w:pPr>
        <w:pStyle w:val="pdq2pgselectionanchorcontainer"/>
        <w:numPr>
          <w:ilvl w:val="0"/>
          <w:numId w:val="10"/>
        </w:numPr>
      </w:pPr>
      <w:r w:rsidRPr="008C3466">
        <w:t xml:space="preserve">Deployments </w:t>
      </w:r>
    </w:p>
    <w:p w14:paraId="47217A4C" w14:textId="77777777" w:rsidR="008C3466" w:rsidRPr="008C3466" w:rsidRDefault="008C3466" w:rsidP="008C3466">
      <w:pPr>
        <w:pStyle w:val="pdq2pgselectionanchorcontainer"/>
        <w:numPr>
          <w:ilvl w:val="0"/>
          <w:numId w:val="10"/>
        </w:numPr>
      </w:pPr>
      <w:r w:rsidRPr="008C3466">
        <w:t xml:space="preserve">Container replacement </w:t>
      </w:r>
    </w:p>
    <w:p w14:paraId="6A5D81A9" w14:textId="77777777" w:rsidR="008C3466" w:rsidRPr="008C3466" w:rsidRDefault="008C3466" w:rsidP="008C3466">
      <w:pPr>
        <w:pStyle w:val="pdq2pgselectionanchorcontainer"/>
        <w:numPr>
          <w:ilvl w:val="0"/>
          <w:numId w:val="10"/>
        </w:numPr>
      </w:pPr>
      <w:r w:rsidRPr="008C3466">
        <w:t xml:space="preserve">Infrastructure failures </w:t>
      </w:r>
    </w:p>
    <w:p w14:paraId="2044183F" w14:textId="77777777" w:rsidR="008C3466" w:rsidRPr="008C3466" w:rsidRDefault="008C3466" w:rsidP="008C3466">
      <w:pPr>
        <w:pStyle w:val="pdq2pgselectionanchorcontainer"/>
        <w:ind w:left="720"/>
      </w:pPr>
      <w:r w:rsidRPr="008C3466">
        <w:t>Disposable processes make these operations safer.</w:t>
      </w:r>
    </w:p>
    <w:p w14:paraId="6F62F948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lastRenderedPageBreak/>
        <w:t>2. How does graceful shutdown improve reliability during scaling events?</w:t>
      </w:r>
    </w:p>
    <w:p w14:paraId="43023B8A" w14:textId="77777777" w:rsidR="008C3466" w:rsidRPr="008C3466" w:rsidRDefault="008C3466" w:rsidP="008C3466">
      <w:pPr>
        <w:pStyle w:val="pdq2pgselectionanchorcontainer"/>
        <w:ind w:left="720"/>
      </w:pPr>
      <w:r w:rsidRPr="008C3466">
        <w:t>Graceful shutdown allows an application to:</w:t>
      </w:r>
    </w:p>
    <w:p w14:paraId="47B2E4B0" w14:textId="77777777" w:rsidR="008C3466" w:rsidRPr="008C3466" w:rsidRDefault="008C3466" w:rsidP="008C3466">
      <w:pPr>
        <w:pStyle w:val="pdq2pgselectionanchorcontainer"/>
        <w:numPr>
          <w:ilvl w:val="0"/>
          <w:numId w:val="11"/>
        </w:numPr>
      </w:pPr>
      <w:r w:rsidRPr="008C3466">
        <w:t xml:space="preserve">Stop accepting new requests. </w:t>
      </w:r>
    </w:p>
    <w:p w14:paraId="34FC1FAF" w14:textId="77777777" w:rsidR="008C3466" w:rsidRPr="008C3466" w:rsidRDefault="008C3466" w:rsidP="008C3466">
      <w:pPr>
        <w:pStyle w:val="pdq2pgselectionanchorcontainer"/>
        <w:numPr>
          <w:ilvl w:val="0"/>
          <w:numId w:val="11"/>
        </w:numPr>
      </w:pPr>
      <w:r w:rsidRPr="008C3466">
        <w:t xml:space="preserve">Complete existing requests. </w:t>
      </w:r>
    </w:p>
    <w:p w14:paraId="47585E0E" w14:textId="77777777" w:rsidR="008C3466" w:rsidRPr="008C3466" w:rsidRDefault="008C3466" w:rsidP="008C3466">
      <w:pPr>
        <w:pStyle w:val="pdq2pgselectionanchorcontainer"/>
        <w:numPr>
          <w:ilvl w:val="0"/>
          <w:numId w:val="11"/>
        </w:numPr>
      </w:pPr>
      <w:r w:rsidRPr="008C3466">
        <w:t xml:space="preserve">Close connections and resources properly. </w:t>
      </w:r>
    </w:p>
    <w:p w14:paraId="241D24FE" w14:textId="77777777" w:rsidR="008C3466" w:rsidRPr="008C3466" w:rsidRDefault="008C3466" w:rsidP="008C3466">
      <w:pPr>
        <w:pStyle w:val="pdq2pgselectionanchorcontainer"/>
        <w:numPr>
          <w:ilvl w:val="0"/>
          <w:numId w:val="11"/>
        </w:numPr>
      </w:pPr>
      <w:r w:rsidRPr="008C3466">
        <w:t xml:space="preserve">Shut down. </w:t>
      </w:r>
    </w:p>
    <w:p w14:paraId="0D20D8F4" w14:textId="77777777" w:rsidR="008C3466" w:rsidRPr="008C3466" w:rsidRDefault="008C3466" w:rsidP="008C3466">
      <w:pPr>
        <w:pStyle w:val="pdq2pgselectionanchorcontainer"/>
        <w:ind w:left="720"/>
      </w:pPr>
      <w:r w:rsidRPr="008C3466">
        <w:t>This prevents users from receiving errors when an instance is removed during scaling or deployment.</w:t>
      </w:r>
    </w:p>
    <w:p w14:paraId="402FB05A" w14:textId="77777777" w:rsidR="008C3466" w:rsidRPr="008C3466" w:rsidRDefault="00000000" w:rsidP="008C3466">
      <w:pPr>
        <w:pStyle w:val="pdq2pgselectionanchorcontainer"/>
        <w:ind w:left="720"/>
      </w:pPr>
      <w:r>
        <w:pict w14:anchorId="063F89AC">
          <v:rect id="_x0000_i1030" style="width:0;height:1.5pt" o:hralign="center" o:hrstd="t" o:hr="t" fillcolor="#a0a0a0" stroked="f"/>
        </w:pict>
      </w:r>
    </w:p>
    <w:p w14:paraId="008D50E1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Dev/Prod Parity</w:t>
      </w:r>
    </w:p>
    <w:p w14:paraId="48647598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Why is minimizing differences between development and production environments critical?</w:t>
      </w:r>
    </w:p>
    <w:p w14:paraId="5100285A" w14:textId="77777777" w:rsidR="008C3466" w:rsidRPr="008C3466" w:rsidRDefault="008C3466" w:rsidP="008C3466">
      <w:pPr>
        <w:pStyle w:val="pdq2pgselectionanchorcontainer"/>
        <w:ind w:left="720"/>
      </w:pPr>
      <w:r w:rsidRPr="008C3466">
        <w:t>Large differences can cause the classic problem:</w:t>
      </w:r>
    </w:p>
    <w:p w14:paraId="0E18EBBA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"It works on my machine."</w:t>
      </w:r>
    </w:p>
    <w:p w14:paraId="6D17E8AD" w14:textId="77777777" w:rsidR="008C3466" w:rsidRPr="008C3466" w:rsidRDefault="008C3466" w:rsidP="008C3466">
      <w:pPr>
        <w:pStyle w:val="pdq2pgselectionanchorcontainer"/>
        <w:ind w:left="720"/>
      </w:pPr>
      <w:r w:rsidRPr="008C3466">
        <w:t>For example, an application may use MySQL in Development but PostgreSQL in Production, leading to unexpected compatibility issues.</w:t>
      </w:r>
    </w:p>
    <w:p w14:paraId="49463832" w14:textId="77777777" w:rsidR="008C3466" w:rsidRPr="008C3466" w:rsidRDefault="008C3466" w:rsidP="008C3466">
      <w:pPr>
        <w:pStyle w:val="pdq2pgselectionanchorcontainer"/>
        <w:ind w:left="720"/>
      </w:pPr>
      <w:proofErr w:type="gramStart"/>
      <w:r w:rsidRPr="008C3466">
        <w:t>Keeping environments</w:t>
      </w:r>
      <w:proofErr w:type="gramEnd"/>
      <w:r w:rsidRPr="008C3466">
        <w:t xml:space="preserve"> similar helps identify problems earlier and makes deployments more predictable.</w:t>
      </w:r>
    </w:p>
    <w:p w14:paraId="25E6C00A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2. How does continuous deployment support dev/prod parity?</w:t>
      </w:r>
    </w:p>
    <w:p w14:paraId="20620C5D" w14:textId="77777777" w:rsidR="008C3466" w:rsidRPr="008C3466" w:rsidRDefault="008C3466" w:rsidP="008C3466">
      <w:pPr>
        <w:pStyle w:val="pdq2pgselectionanchorcontainer"/>
        <w:ind w:left="720"/>
      </w:pPr>
      <w:r w:rsidRPr="008C3466">
        <w:t>Continuous deployment frequently moves tested changes through the same automated pipeline:</w:t>
      </w:r>
    </w:p>
    <w:p w14:paraId="6C80FF42" w14:textId="77777777" w:rsidR="008C3466" w:rsidRPr="008C3466" w:rsidRDefault="008C3466" w:rsidP="008C3466">
      <w:pPr>
        <w:pStyle w:val="pdq2pgselectionanchorcontainer"/>
        <w:ind w:left="720"/>
      </w:pPr>
      <w:r w:rsidRPr="008C3466">
        <w:t>Code → Build → Test → Staging → Production</w:t>
      </w:r>
    </w:p>
    <w:p w14:paraId="2BCD7F03" w14:textId="77777777" w:rsidR="008C3466" w:rsidRPr="008C3466" w:rsidRDefault="008C3466" w:rsidP="008C3466">
      <w:pPr>
        <w:pStyle w:val="pdq2pgselectionanchorcontainer"/>
        <w:ind w:left="720"/>
      </w:pPr>
      <w:r w:rsidRPr="008C3466">
        <w:t>The same build process and deployment practices are used consistently, reducing differences between environments.</w:t>
      </w:r>
    </w:p>
    <w:p w14:paraId="058E6FA2" w14:textId="77777777" w:rsidR="008C3466" w:rsidRPr="008C3466" w:rsidRDefault="00000000" w:rsidP="008C3466">
      <w:pPr>
        <w:pStyle w:val="pdq2pgselectionanchorcontainer"/>
        <w:ind w:left="720"/>
      </w:pPr>
      <w:r>
        <w:pict w14:anchorId="4E912DE0">
          <v:rect id="_x0000_i1031" style="width:0;height:1.5pt" o:hralign="center" o:hrstd="t" o:hr="t" fillcolor="#a0a0a0" stroked="f"/>
        </w:pict>
      </w:r>
    </w:p>
    <w:p w14:paraId="445D4FA6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rFonts w:ascii="Segoe UI Emoji" w:hAnsi="Segoe UI Emoji" w:cs="Segoe UI Emoji"/>
          <w:b/>
          <w:bCs/>
        </w:rPr>
        <w:t>📊</w:t>
      </w:r>
      <w:r w:rsidRPr="008C3466">
        <w:rPr>
          <w:b/>
          <w:bCs/>
        </w:rPr>
        <w:t xml:space="preserve"> Observability &amp; Config</w:t>
      </w:r>
    </w:p>
    <w:p w14:paraId="4AC57D2E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Logs as Event Streams</w:t>
      </w:r>
    </w:p>
    <w:p w14:paraId="15601A71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Why should logs be treated as event streams rather than files?</w:t>
      </w:r>
    </w:p>
    <w:p w14:paraId="22E31487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Cloud-native applications may run across </w:t>
      </w:r>
      <w:r w:rsidRPr="008C3466">
        <w:rPr>
          <w:b/>
          <w:bCs/>
        </w:rPr>
        <w:t>many containers and instances</w:t>
      </w:r>
      <w:r w:rsidRPr="008C3466">
        <w:t>. Storing logs only in local files makes them difficult to access and search.</w:t>
      </w:r>
    </w:p>
    <w:p w14:paraId="7C9750B6" w14:textId="77777777" w:rsidR="008C3466" w:rsidRPr="008C3466" w:rsidRDefault="008C3466" w:rsidP="008C3466">
      <w:pPr>
        <w:pStyle w:val="pdq2pgselectionanchorcontainer"/>
        <w:ind w:left="720"/>
      </w:pPr>
      <w:r w:rsidRPr="008C3466">
        <w:lastRenderedPageBreak/>
        <w:t>Instead, applications should write logs to standard output/error, allowing the cloud platform or logging system to collect them.</w:t>
      </w:r>
    </w:p>
    <w:p w14:paraId="540055DE" w14:textId="77777777" w:rsidR="008C3466" w:rsidRPr="008C3466" w:rsidRDefault="008C3466" w:rsidP="008C3466">
      <w:pPr>
        <w:pStyle w:val="pdq2pgselectionanchorcontainer"/>
        <w:ind w:left="720"/>
      </w:pPr>
      <w:r w:rsidRPr="008C3466">
        <w:t>Application Instances</w:t>
      </w:r>
    </w:p>
    <w:p w14:paraId="2BEB1A50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↓</w:t>
      </w:r>
    </w:p>
    <w:p w14:paraId="755D41C8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Log Stream</w:t>
      </w:r>
    </w:p>
    <w:p w14:paraId="15B183E1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↓</w:t>
      </w:r>
    </w:p>
    <w:p w14:paraId="561D09B5" w14:textId="77777777" w:rsidR="008C3466" w:rsidRPr="008C3466" w:rsidRDefault="008C3466" w:rsidP="008C3466">
      <w:pPr>
        <w:pStyle w:val="pdq2pgselectionanchorcontainer"/>
        <w:ind w:left="720"/>
      </w:pPr>
      <w:r w:rsidRPr="008C3466">
        <w:t>Centralized Logging</w:t>
      </w:r>
    </w:p>
    <w:p w14:paraId="330A3CB9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↓</w:t>
      </w:r>
    </w:p>
    <w:p w14:paraId="2AC84220" w14:textId="77777777" w:rsidR="008C3466" w:rsidRPr="008C3466" w:rsidRDefault="008C3466" w:rsidP="008C3466">
      <w:pPr>
        <w:pStyle w:val="pdq2pgselectionanchorcontainer"/>
        <w:ind w:left="720"/>
      </w:pPr>
      <w:r w:rsidRPr="008C3466">
        <w:t>Search / Monitoring / Alerts</w:t>
      </w:r>
    </w:p>
    <w:p w14:paraId="5F9D92F3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2. How does centralized log aggregation improve debugging?</w:t>
      </w:r>
    </w:p>
    <w:p w14:paraId="3B1B5F80" w14:textId="77777777" w:rsidR="008C3466" w:rsidRPr="008C3466" w:rsidRDefault="008C3466" w:rsidP="008C3466">
      <w:pPr>
        <w:pStyle w:val="pdq2pgselectionanchorcontainer"/>
        <w:ind w:left="720"/>
      </w:pPr>
      <w:r w:rsidRPr="008C3466">
        <w:t>Centralized logging combines logs from multiple services and instances into one location.</w:t>
      </w:r>
    </w:p>
    <w:p w14:paraId="242B8892" w14:textId="77777777" w:rsidR="008C3466" w:rsidRPr="008C3466" w:rsidRDefault="008C3466" w:rsidP="008C3466">
      <w:pPr>
        <w:pStyle w:val="pdq2pgselectionanchorcontainer"/>
        <w:ind w:left="720"/>
      </w:pPr>
      <w:r w:rsidRPr="008C3466">
        <w:t>This makes it easier to:</w:t>
      </w:r>
    </w:p>
    <w:p w14:paraId="3522FF10" w14:textId="77777777" w:rsidR="008C3466" w:rsidRPr="008C3466" w:rsidRDefault="008C3466" w:rsidP="008C3466">
      <w:pPr>
        <w:pStyle w:val="pdq2pgselectionanchorcontainer"/>
        <w:numPr>
          <w:ilvl w:val="0"/>
          <w:numId w:val="12"/>
        </w:numPr>
      </w:pPr>
      <w:r w:rsidRPr="008C3466">
        <w:t xml:space="preserve">Search errors </w:t>
      </w:r>
    </w:p>
    <w:p w14:paraId="1A9FE13B" w14:textId="77777777" w:rsidR="008C3466" w:rsidRPr="008C3466" w:rsidRDefault="008C3466" w:rsidP="008C3466">
      <w:pPr>
        <w:pStyle w:val="pdq2pgselectionanchorcontainer"/>
        <w:numPr>
          <w:ilvl w:val="0"/>
          <w:numId w:val="12"/>
        </w:numPr>
      </w:pPr>
      <w:r w:rsidRPr="008C3466">
        <w:t xml:space="preserve">Trace requests across services </w:t>
      </w:r>
    </w:p>
    <w:p w14:paraId="029054CD" w14:textId="77777777" w:rsidR="008C3466" w:rsidRPr="008C3466" w:rsidRDefault="008C3466" w:rsidP="008C3466">
      <w:pPr>
        <w:pStyle w:val="pdq2pgselectionanchorcontainer"/>
        <w:numPr>
          <w:ilvl w:val="0"/>
          <w:numId w:val="12"/>
        </w:numPr>
      </w:pPr>
      <w:r w:rsidRPr="008C3466">
        <w:t xml:space="preserve">Identify failures </w:t>
      </w:r>
    </w:p>
    <w:p w14:paraId="7611F112" w14:textId="77777777" w:rsidR="008C3466" w:rsidRPr="008C3466" w:rsidRDefault="008C3466" w:rsidP="008C3466">
      <w:pPr>
        <w:pStyle w:val="pdq2pgselectionanchorcontainer"/>
        <w:numPr>
          <w:ilvl w:val="0"/>
          <w:numId w:val="12"/>
        </w:numPr>
      </w:pPr>
      <w:r w:rsidRPr="008C3466">
        <w:t xml:space="preserve">Correlate events </w:t>
      </w:r>
    </w:p>
    <w:p w14:paraId="295A2D03" w14:textId="77777777" w:rsidR="008C3466" w:rsidRPr="008C3466" w:rsidRDefault="008C3466" w:rsidP="008C3466">
      <w:pPr>
        <w:pStyle w:val="pdq2pgselectionanchorcontainer"/>
        <w:numPr>
          <w:ilvl w:val="0"/>
          <w:numId w:val="12"/>
        </w:numPr>
      </w:pPr>
      <w:r w:rsidRPr="008C3466">
        <w:t xml:space="preserve">Monitor production problems </w:t>
      </w:r>
    </w:p>
    <w:p w14:paraId="037DA509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Tools such as </w:t>
      </w:r>
      <w:r w:rsidRPr="008C3466">
        <w:rPr>
          <w:b/>
          <w:bCs/>
        </w:rPr>
        <w:t>ELK/Elastic Stack, Splunk, and cloud logging services</w:t>
      </w:r>
      <w:r w:rsidRPr="008C3466">
        <w:t xml:space="preserve"> can be used for this purpose.</w:t>
      </w:r>
    </w:p>
    <w:p w14:paraId="0630EEB0" w14:textId="77777777" w:rsidR="008C3466" w:rsidRPr="008C3466" w:rsidRDefault="00000000" w:rsidP="008C3466">
      <w:pPr>
        <w:pStyle w:val="pdq2pgselectionanchorcontainer"/>
        <w:ind w:left="720"/>
      </w:pPr>
      <w:r>
        <w:pict w14:anchorId="3299D287">
          <v:rect id="_x0000_i1032" style="width:0;height:1.5pt" o:hralign="center" o:hrstd="t" o:hr="t" fillcolor="#a0a0a0" stroked="f"/>
        </w:pict>
      </w:r>
    </w:p>
    <w:p w14:paraId="1E41940E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Externalizing Config &amp; Secrets in Spring Boot</w:t>
      </w:r>
    </w:p>
    <w:p w14:paraId="54D9A6D0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How do Spring Boot profiles help manage environment-specific configurations?</w:t>
      </w:r>
    </w:p>
    <w:p w14:paraId="3CE16F93" w14:textId="77777777" w:rsidR="008C3466" w:rsidRPr="008C3466" w:rsidRDefault="008C3466" w:rsidP="008C3466">
      <w:pPr>
        <w:pStyle w:val="pdq2pgselectionanchorcontainer"/>
        <w:ind w:left="720"/>
      </w:pPr>
      <w:r w:rsidRPr="008C3466">
        <w:t>Spring Boot profiles allow different configuration files to be activated for different environments.</w:t>
      </w:r>
    </w:p>
    <w:p w14:paraId="2F823777" w14:textId="77777777" w:rsidR="008C3466" w:rsidRPr="008C3466" w:rsidRDefault="008C3466" w:rsidP="008C3466">
      <w:pPr>
        <w:pStyle w:val="pdq2pgselectionanchorcontainer"/>
        <w:ind w:left="720"/>
      </w:pPr>
      <w:r w:rsidRPr="008C3466">
        <w:t>For example:</w:t>
      </w:r>
    </w:p>
    <w:p w14:paraId="31969AA3" w14:textId="77777777" w:rsidR="008C3466" w:rsidRPr="008C3466" w:rsidRDefault="008C3466" w:rsidP="008C3466">
      <w:pPr>
        <w:pStyle w:val="pdq2pgselectionanchorcontainer"/>
        <w:ind w:left="720"/>
      </w:pPr>
      <w:r w:rsidRPr="008C3466">
        <w:t>application-</w:t>
      </w:r>
      <w:proofErr w:type="spellStart"/>
      <w:proofErr w:type="gramStart"/>
      <w:r w:rsidRPr="008C3466">
        <w:t>dev.properties</w:t>
      </w:r>
      <w:proofErr w:type="spellEnd"/>
      <w:proofErr w:type="gramEnd"/>
    </w:p>
    <w:p w14:paraId="79B720D9" w14:textId="77777777" w:rsidR="008C3466" w:rsidRPr="008C3466" w:rsidRDefault="008C3466" w:rsidP="008C3466">
      <w:pPr>
        <w:pStyle w:val="pdq2pgselectionanchorcontainer"/>
        <w:ind w:left="720"/>
      </w:pPr>
      <w:r w:rsidRPr="008C3466">
        <w:t>application-</w:t>
      </w:r>
      <w:proofErr w:type="spellStart"/>
      <w:proofErr w:type="gramStart"/>
      <w:r w:rsidRPr="008C3466">
        <w:t>test.properties</w:t>
      </w:r>
      <w:proofErr w:type="spellEnd"/>
      <w:proofErr w:type="gramEnd"/>
    </w:p>
    <w:p w14:paraId="01742989" w14:textId="77777777" w:rsidR="008C3466" w:rsidRPr="008C3466" w:rsidRDefault="008C3466" w:rsidP="008C3466">
      <w:pPr>
        <w:pStyle w:val="pdq2pgselectionanchorcontainer"/>
        <w:ind w:left="720"/>
      </w:pPr>
      <w:r w:rsidRPr="008C3466">
        <w:t>application-</w:t>
      </w:r>
      <w:proofErr w:type="spellStart"/>
      <w:proofErr w:type="gramStart"/>
      <w:r w:rsidRPr="008C3466">
        <w:t>prod.properties</w:t>
      </w:r>
      <w:proofErr w:type="spellEnd"/>
      <w:proofErr w:type="gramEnd"/>
    </w:p>
    <w:p w14:paraId="606A1441" w14:textId="77777777" w:rsidR="008C3466" w:rsidRPr="008C3466" w:rsidRDefault="008C3466" w:rsidP="008C3466">
      <w:pPr>
        <w:pStyle w:val="pdq2pgselectionanchorcontainer"/>
        <w:ind w:left="720"/>
      </w:pPr>
      <w:r w:rsidRPr="008C3466">
        <w:lastRenderedPageBreak/>
        <w:t>You can activate a profile using:</w:t>
      </w:r>
    </w:p>
    <w:p w14:paraId="6097F740" w14:textId="77777777" w:rsidR="008C3466" w:rsidRPr="008C3466" w:rsidRDefault="008C3466" w:rsidP="008C3466">
      <w:pPr>
        <w:pStyle w:val="pdq2pgselectionanchorcontainer"/>
        <w:ind w:left="720"/>
      </w:pPr>
      <w:proofErr w:type="spellStart"/>
      <w:proofErr w:type="gramStart"/>
      <w:r w:rsidRPr="008C3466">
        <w:t>spring.profiles</w:t>
      </w:r>
      <w:proofErr w:type="gramEnd"/>
      <w:r w:rsidRPr="008C3466">
        <w:t>.active</w:t>
      </w:r>
      <w:proofErr w:type="spellEnd"/>
      <w:r w:rsidRPr="008C3466">
        <w:t>=prod</w:t>
      </w:r>
    </w:p>
    <w:p w14:paraId="40F53E4C" w14:textId="77777777" w:rsidR="008C3466" w:rsidRPr="008C3466" w:rsidRDefault="008C3466" w:rsidP="008C3466">
      <w:pPr>
        <w:pStyle w:val="pdq2pgselectionanchorcontainer"/>
        <w:ind w:left="720"/>
      </w:pPr>
      <w:r w:rsidRPr="008C3466">
        <w:t>Each environment can therefore have its own database URL, logging configuration, API endpoints, etc., without changing the application code.</w:t>
      </w:r>
    </w:p>
    <w:p w14:paraId="1B63C09B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2. Why should secrets be externalized instead of stored in application code?</w:t>
      </w:r>
    </w:p>
    <w:p w14:paraId="5CE0A95D" w14:textId="77777777" w:rsidR="008C3466" w:rsidRPr="008C3466" w:rsidRDefault="008C3466" w:rsidP="008C3466">
      <w:pPr>
        <w:pStyle w:val="pdq2pgselectionanchorcontainer"/>
        <w:ind w:left="720"/>
      </w:pPr>
      <w:r w:rsidRPr="008C3466">
        <w:t>Secrets such as passwords, API keys, and tokens should not be hardcoded because source code may be stored in Git repositories or shared with other developers.</w:t>
      </w:r>
    </w:p>
    <w:p w14:paraId="31CE3153" w14:textId="77777777" w:rsidR="008C3466" w:rsidRPr="008C3466" w:rsidRDefault="008C3466" w:rsidP="008C3466">
      <w:pPr>
        <w:pStyle w:val="pdq2pgselectionanchorcontainer"/>
        <w:ind w:left="720"/>
      </w:pPr>
      <w:r w:rsidRPr="008C3466">
        <w:t>Instead, use:</w:t>
      </w:r>
    </w:p>
    <w:p w14:paraId="4E46FD24" w14:textId="77777777" w:rsidR="008C3466" w:rsidRPr="008C3466" w:rsidRDefault="008C3466" w:rsidP="008C3466">
      <w:pPr>
        <w:pStyle w:val="pdq2pgselectionanchorcontainer"/>
        <w:numPr>
          <w:ilvl w:val="0"/>
          <w:numId w:val="13"/>
        </w:numPr>
      </w:pPr>
      <w:r w:rsidRPr="008C3466">
        <w:t xml:space="preserve">Environment variables </w:t>
      </w:r>
    </w:p>
    <w:p w14:paraId="146A2C91" w14:textId="77777777" w:rsidR="008C3466" w:rsidRPr="008C3466" w:rsidRDefault="008C3466" w:rsidP="008C3466">
      <w:pPr>
        <w:pStyle w:val="pdq2pgselectionanchorcontainer"/>
        <w:numPr>
          <w:ilvl w:val="0"/>
          <w:numId w:val="13"/>
        </w:numPr>
      </w:pPr>
      <w:r w:rsidRPr="008C3466">
        <w:t xml:space="preserve">Secret managers </w:t>
      </w:r>
    </w:p>
    <w:p w14:paraId="483C6C06" w14:textId="77777777" w:rsidR="008C3466" w:rsidRPr="008C3466" w:rsidRDefault="008C3466" w:rsidP="008C3466">
      <w:pPr>
        <w:pStyle w:val="pdq2pgselectionanchorcontainer"/>
        <w:numPr>
          <w:ilvl w:val="0"/>
          <w:numId w:val="13"/>
        </w:numPr>
      </w:pPr>
      <w:r w:rsidRPr="008C3466">
        <w:t xml:space="preserve">Kubernetes Secrets </w:t>
      </w:r>
    </w:p>
    <w:p w14:paraId="5109089B" w14:textId="77777777" w:rsidR="008C3466" w:rsidRPr="008C3466" w:rsidRDefault="008C3466" w:rsidP="008C3466">
      <w:pPr>
        <w:pStyle w:val="pdq2pgselectionanchorcontainer"/>
        <w:numPr>
          <w:ilvl w:val="0"/>
          <w:numId w:val="13"/>
        </w:numPr>
      </w:pPr>
      <w:r w:rsidRPr="008C3466">
        <w:t xml:space="preserve">Cloud secret-management services </w:t>
      </w:r>
    </w:p>
    <w:p w14:paraId="629C07C2" w14:textId="77777777" w:rsidR="008C3466" w:rsidRPr="008C3466" w:rsidRDefault="008C3466" w:rsidP="008C3466">
      <w:pPr>
        <w:pStyle w:val="pdq2pgselectionanchorcontainer"/>
        <w:ind w:left="720"/>
      </w:pPr>
      <w:r w:rsidRPr="008C3466">
        <w:t>Example:</w:t>
      </w:r>
    </w:p>
    <w:p w14:paraId="16E29B6F" w14:textId="77777777" w:rsidR="008C3466" w:rsidRPr="008C3466" w:rsidRDefault="008C3466" w:rsidP="008C3466">
      <w:pPr>
        <w:pStyle w:val="pdq2pgselectionanchorcontainer"/>
        <w:ind w:left="720"/>
      </w:pPr>
      <w:proofErr w:type="spellStart"/>
      <w:proofErr w:type="gramStart"/>
      <w:r w:rsidRPr="008C3466">
        <w:t>spring.datasource</w:t>
      </w:r>
      <w:proofErr w:type="gramEnd"/>
      <w:r w:rsidRPr="008C3466">
        <w:t>.password</w:t>
      </w:r>
      <w:proofErr w:type="spellEnd"/>
      <w:r w:rsidRPr="008C3466">
        <w:t>=${DB_PASSWORD}</w:t>
      </w:r>
    </w:p>
    <w:p w14:paraId="0E71B1C4" w14:textId="77777777" w:rsidR="008C3466" w:rsidRPr="008C3466" w:rsidRDefault="008C3466" w:rsidP="008C3466">
      <w:pPr>
        <w:pStyle w:val="pdq2pgselectionanchorcontainer"/>
        <w:ind w:left="720"/>
      </w:pPr>
      <w:r w:rsidRPr="008C3466">
        <w:t>The actual password is supplied externally.</w:t>
      </w:r>
    </w:p>
    <w:p w14:paraId="3ABD67C6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This improves security and allows the same application artifact to be deployed across multiple environments.</w:t>
      </w:r>
    </w:p>
    <w:p w14:paraId="0F42D9EB" w14:textId="77777777" w:rsidR="008C3466" w:rsidRPr="008C3466" w:rsidRDefault="00000000" w:rsidP="008C3466">
      <w:pPr>
        <w:pStyle w:val="pdq2pgselectionanchorcontainer"/>
        <w:ind w:left="720"/>
      </w:pPr>
      <w:r>
        <w:pict w14:anchorId="522E4AF3">
          <v:rect id="_x0000_i1033" style="width:0;height:1.5pt" o:hralign="center" o:hrstd="t" o:hr="t" fillcolor="#a0a0a0" stroked="f"/>
        </w:pict>
      </w:r>
    </w:p>
    <w:p w14:paraId="12AECEB0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Health, Readiness and Liveness Endpoints</w:t>
      </w:r>
    </w:p>
    <w:p w14:paraId="573BDFE5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What is the difference between readiness and liveness probes in Spring Boot Actuator?</w:t>
      </w:r>
    </w:p>
    <w:p w14:paraId="2F09499B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Liveness</w:t>
      </w:r>
      <w:r w:rsidRPr="008C3466">
        <w:t xml:space="preserve"> answers:</w:t>
      </w:r>
    </w:p>
    <w:p w14:paraId="12598AFD" w14:textId="77777777" w:rsidR="008C3466" w:rsidRPr="008C3466" w:rsidRDefault="008C3466" w:rsidP="008C3466">
      <w:pPr>
        <w:pStyle w:val="pdq2pgselectionanchorcontainer"/>
        <w:ind w:left="720"/>
      </w:pPr>
      <w:r w:rsidRPr="008C3466">
        <w:t>"Is the application process alive?"</w:t>
      </w:r>
    </w:p>
    <w:p w14:paraId="1035D0EC" w14:textId="77777777" w:rsidR="008C3466" w:rsidRPr="008C3466" w:rsidRDefault="008C3466" w:rsidP="008C3466">
      <w:pPr>
        <w:pStyle w:val="pdq2pgselectionanchorcontainer"/>
        <w:ind w:left="720"/>
      </w:pPr>
      <w:r w:rsidRPr="008C3466">
        <w:t>If liveness fails, the platform may restart the application.</w:t>
      </w:r>
    </w:p>
    <w:p w14:paraId="7B9CAC5F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Readiness</w:t>
      </w:r>
      <w:r w:rsidRPr="008C3466">
        <w:t xml:space="preserve"> answers:</w:t>
      </w:r>
    </w:p>
    <w:p w14:paraId="448DB305" w14:textId="77777777" w:rsidR="008C3466" w:rsidRPr="008C3466" w:rsidRDefault="008C3466" w:rsidP="008C3466">
      <w:pPr>
        <w:pStyle w:val="pdq2pgselectionanchorcontainer"/>
        <w:ind w:left="720"/>
      </w:pPr>
      <w:r w:rsidRPr="008C3466">
        <w:t>"Is the application ready to receive traffic?"</w:t>
      </w:r>
    </w:p>
    <w:p w14:paraId="0B19A00F" w14:textId="77777777" w:rsidR="008C3466" w:rsidRPr="008C3466" w:rsidRDefault="008C3466" w:rsidP="008C3466">
      <w:pPr>
        <w:pStyle w:val="pdq2pgselectionanchorcontainer"/>
        <w:ind w:left="720"/>
      </w:pPr>
      <w:r w:rsidRPr="008C3466">
        <w:t>If readiness fails, the platform can temporarily remove the instance from traffic without necessarily restarting it.</w:t>
      </w:r>
    </w:p>
    <w:p w14:paraId="711E1FBC" w14:textId="77777777" w:rsidR="008C3466" w:rsidRPr="008C3466" w:rsidRDefault="008C3466" w:rsidP="008C3466">
      <w:pPr>
        <w:pStyle w:val="pdq2pgselectionanchorcontainer"/>
        <w:ind w:left="720"/>
      </w:pPr>
      <w:r w:rsidRPr="008C3466">
        <w:t>Example:</w:t>
      </w:r>
    </w:p>
    <w:p w14:paraId="2BB469A8" w14:textId="77777777" w:rsidR="008C3466" w:rsidRPr="008C3466" w:rsidRDefault="008C3466" w:rsidP="008C3466">
      <w:pPr>
        <w:pStyle w:val="pdq2pgselectionanchorcontainer"/>
        <w:ind w:left="720"/>
      </w:pPr>
      <w:proofErr w:type="gramStart"/>
      <w:r w:rsidRPr="008C3466">
        <w:lastRenderedPageBreak/>
        <w:t>Liveness  →</w:t>
      </w:r>
      <w:proofErr w:type="gramEnd"/>
      <w:r w:rsidRPr="008C3466">
        <w:t xml:space="preserve"> Should I restart this instance?</w:t>
      </w:r>
    </w:p>
    <w:p w14:paraId="43461D56" w14:textId="77777777" w:rsidR="008C3466" w:rsidRPr="008C3466" w:rsidRDefault="008C3466" w:rsidP="008C3466">
      <w:pPr>
        <w:pStyle w:val="pdq2pgselectionanchorcontainer"/>
        <w:ind w:left="720"/>
      </w:pPr>
      <w:r w:rsidRPr="008C3466">
        <w:t>Readiness → Should I send traffic to this instance?</w:t>
      </w:r>
    </w:p>
    <w:p w14:paraId="73E034C5" w14:textId="77777777" w:rsidR="008C3466" w:rsidRPr="008C3466" w:rsidRDefault="008C3466" w:rsidP="008C3466">
      <w:pPr>
        <w:pStyle w:val="pdq2pgselectionanchorcontainer"/>
        <w:ind w:left="720"/>
      </w:pPr>
      <w:r w:rsidRPr="008C3466">
        <w:t>Spring Boot Actuator provides health and availability information that can be integrated with orchestration platforms such as Kubernetes.</w:t>
      </w:r>
    </w:p>
    <w:p w14:paraId="7B55632C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2. How do health endpoints contribute to automated monitoring and alerting?</w:t>
      </w:r>
    </w:p>
    <w:p w14:paraId="15CA87B2" w14:textId="77777777" w:rsidR="008C3466" w:rsidRPr="008C3466" w:rsidRDefault="008C3466" w:rsidP="008C3466">
      <w:pPr>
        <w:pStyle w:val="pdq2pgselectionanchorcontainer"/>
        <w:ind w:left="720"/>
      </w:pPr>
      <w:r w:rsidRPr="008C3466">
        <w:t>Health endpoints allow monitoring systems and orchestrators to automatically determine whether an application is healthy.</w:t>
      </w:r>
    </w:p>
    <w:p w14:paraId="15C4831F" w14:textId="77777777" w:rsidR="008C3466" w:rsidRPr="008C3466" w:rsidRDefault="008C3466" w:rsidP="008C3466">
      <w:pPr>
        <w:pStyle w:val="pdq2pgselectionanchorcontainer"/>
        <w:ind w:left="720"/>
      </w:pPr>
      <w:r w:rsidRPr="008C3466">
        <w:t>They can help with:</w:t>
      </w:r>
    </w:p>
    <w:p w14:paraId="2EE6EC5E" w14:textId="77777777" w:rsidR="008C3466" w:rsidRPr="008C3466" w:rsidRDefault="008C3466" w:rsidP="008C3466">
      <w:pPr>
        <w:pStyle w:val="pdq2pgselectionanchorcontainer"/>
        <w:numPr>
          <w:ilvl w:val="0"/>
          <w:numId w:val="14"/>
        </w:numPr>
      </w:pPr>
      <w:r w:rsidRPr="008C3466">
        <w:t xml:space="preserve">Detecting failures </w:t>
      </w:r>
    </w:p>
    <w:p w14:paraId="6C069D26" w14:textId="77777777" w:rsidR="008C3466" w:rsidRPr="008C3466" w:rsidRDefault="008C3466" w:rsidP="008C3466">
      <w:pPr>
        <w:pStyle w:val="pdq2pgselectionanchorcontainer"/>
        <w:numPr>
          <w:ilvl w:val="0"/>
          <w:numId w:val="14"/>
        </w:numPr>
      </w:pPr>
      <w:r w:rsidRPr="008C3466">
        <w:t xml:space="preserve">Removing unhealthy instances from traffic </w:t>
      </w:r>
    </w:p>
    <w:p w14:paraId="54C7B430" w14:textId="77777777" w:rsidR="008C3466" w:rsidRPr="008C3466" w:rsidRDefault="008C3466" w:rsidP="008C3466">
      <w:pPr>
        <w:pStyle w:val="pdq2pgselectionanchorcontainer"/>
        <w:numPr>
          <w:ilvl w:val="0"/>
          <w:numId w:val="14"/>
        </w:numPr>
      </w:pPr>
      <w:r w:rsidRPr="008C3466">
        <w:t xml:space="preserve">Restarting failed instances </w:t>
      </w:r>
    </w:p>
    <w:p w14:paraId="0C58792C" w14:textId="77777777" w:rsidR="008C3466" w:rsidRPr="008C3466" w:rsidRDefault="008C3466" w:rsidP="008C3466">
      <w:pPr>
        <w:pStyle w:val="pdq2pgselectionanchorcontainer"/>
        <w:numPr>
          <w:ilvl w:val="0"/>
          <w:numId w:val="14"/>
        </w:numPr>
      </w:pPr>
      <w:r w:rsidRPr="008C3466">
        <w:t xml:space="preserve">Triggering alerts </w:t>
      </w:r>
    </w:p>
    <w:p w14:paraId="392D3765" w14:textId="77777777" w:rsidR="008C3466" w:rsidRPr="008C3466" w:rsidRDefault="008C3466" w:rsidP="008C3466">
      <w:pPr>
        <w:pStyle w:val="pdq2pgselectionanchorcontainer"/>
        <w:numPr>
          <w:ilvl w:val="0"/>
          <w:numId w:val="14"/>
        </w:numPr>
      </w:pPr>
      <w:r w:rsidRPr="008C3466">
        <w:t xml:space="preserve">Monitoring dependencies such as databases </w:t>
      </w:r>
    </w:p>
    <w:p w14:paraId="16B2F031" w14:textId="77777777" w:rsidR="008C3466" w:rsidRPr="008C3466" w:rsidRDefault="00000000" w:rsidP="008C3466">
      <w:pPr>
        <w:pStyle w:val="pdq2pgselectionanchorcontainer"/>
        <w:ind w:left="720"/>
      </w:pPr>
      <w:r>
        <w:pict w14:anchorId="54FE382C">
          <v:rect id="_x0000_i1034" style="width:0;height:1.5pt" o:hralign="center" o:hrstd="t" o:hr="t" fillcolor="#a0a0a0" stroked="f"/>
        </w:pict>
      </w:r>
    </w:p>
    <w:p w14:paraId="69B53AC0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rFonts w:ascii="Segoe UI Emoji" w:hAnsi="Segoe UI Emoji" w:cs="Segoe UI Emoji"/>
          <w:b/>
          <w:bCs/>
        </w:rPr>
        <w:t>🏠</w:t>
      </w:r>
      <w:r w:rsidRPr="008C3466">
        <w:rPr>
          <w:b/>
          <w:bCs/>
        </w:rPr>
        <w:t xml:space="preserve"> Home Task</w:t>
      </w:r>
    </w:p>
    <w:p w14:paraId="689BC55E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1. In what ways do stateless processes and port binding enable horizontal scaling and self-contained services in microservice architectures?</w:t>
      </w:r>
    </w:p>
    <w:p w14:paraId="3AEF9D63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Stateless processes</w:t>
      </w:r>
      <w:r w:rsidRPr="008C3466">
        <w:t xml:space="preserve"> allow any application instance to handle any incoming request because user/session state is not stored locally. This means additional instances can be created behind a load balancer whenever traffic increases.</w:t>
      </w:r>
    </w:p>
    <w:p w14:paraId="1575AA92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Port binding</w:t>
      </w:r>
      <w:r w:rsidRPr="008C3466">
        <w:t xml:space="preserve"> allows each microservice to expose its own network interface and port. Therefore, each service can run independently without depending on a specific external application server.</w:t>
      </w:r>
    </w:p>
    <w:p w14:paraId="5E1D6114" w14:textId="77777777" w:rsidR="008C3466" w:rsidRPr="008C3466" w:rsidRDefault="008C3466" w:rsidP="008C3466">
      <w:pPr>
        <w:pStyle w:val="pdq2pgselectionanchorcontainer"/>
        <w:ind w:left="720"/>
      </w:pPr>
      <w:r w:rsidRPr="008C3466">
        <w:t>For example:</w:t>
      </w:r>
    </w:p>
    <w:p w14:paraId="28222564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   Load Balancer</w:t>
      </w:r>
    </w:p>
    <w:p w14:paraId="41014119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    /    |    \</w:t>
      </w:r>
    </w:p>
    <w:p w14:paraId="682B38C4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   ↓     ↓     ↓</w:t>
      </w:r>
    </w:p>
    <w:p w14:paraId="5D2DAB7E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User   </w:t>
      </w:r>
      <w:proofErr w:type="gramStart"/>
      <w:r w:rsidRPr="008C3466">
        <w:t>Order  Payment</w:t>
      </w:r>
      <w:proofErr w:type="gramEnd"/>
    </w:p>
    <w:p w14:paraId="3C18D704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:</w:t>
      </w:r>
      <w:proofErr w:type="gramStart"/>
      <w:r w:rsidRPr="008C3466">
        <w:t>8081  :</w:t>
      </w:r>
      <w:proofErr w:type="gramEnd"/>
      <w:r w:rsidRPr="008C3466">
        <w:t>8082   :8083</w:t>
      </w:r>
    </w:p>
    <w:p w14:paraId="1FFD90EB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Each service can be independently </w:t>
      </w:r>
      <w:r w:rsidRPr="008C3466">
        <w:rPr>
          <w:b/>
          <w:bCs/>
        </w:rPr>
        <w:t>deployed, restarted, scaled, and replaced</w:t>
      </w:r>
      <w:r w:rsidRPr="008C3466">
        <w:t>.</w:t>
      </w:r>
    </w:p>
    <w:p w14:paraId="5DAD4064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lastRenderedPageBreak/>
        <w:t>Together, statelessness enables easy horizontal scaling, while port binding makes each service self-contained and independently deployable.</w:t>
      </w:r>
    </w:p>
    <w:p w14:paraId="5A8C1EEF" w14:textId="77777777" w:rsidR="008C3466" w:rsidRPr="008C3466" w:rsidRDefault="00000000" w:rsidP="008C3466">
      <w:pPr>
        <w:pStyle w:val="pdq2pgselectionanchorcontainer"/>
        <w:ind w:left="720"/>
      </w:pPr>
      <w:r>
        <w:pict w14:anchorId="37BDDF67">
          <v:rect id="_x0000_i1035" style="width:0;height:1.5pt" o:hralign="center" o:hrstd="t" o:hr="t" fillcolor="#a0a0a0" stroked="f"/>
        </w:pict>
      </w:r>
    </w:p>
    <w:p w14:paraId="4C8B9229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2. How do disposability, graceful shutdown, and health/readiness/liveness endpoints collectively improve reliability in cloud-native deployments?</w:t>
      </w:r>
    </w:p>
    <w:p w14:paraId="217318D8" w14:textId="77777777" w:rsidR="008C3466" w:rsidRPr="008C3466" w:rsidRDefault="008C3466" w:rsidP="008C3466">
      <w:pPr>
        <w:pStyle w:val="pdq2pgselectionanchorcontainer"/>
        <w:ind w:left="720"/>
      </w:pPr>
      <w:r w:rsidRPr="008C3466">
        <w:t>These three principles work together to make applications more resilient.</w:t>
      </w:r>
    </w:p>
    <w:p w14:paraId="578CEA2A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Disposability</w:t>
      </w:r>
    </w:p>
    <w:p w14:paraId="540022FA" w14:textId="77777777" w:rsidR="008C3466" w:rsidRPr="008C3466" w:rsidRDefault="008C3466" w:rsidP="008C3466">
      <w:pPr>
        <w:pStyle w:val="pdq2pgselectionanchorcontainer"/>
        <w:ind w:left="720"/>
      </w:pPr>
      <w:r w:rsidRPr="008C3466">
        <w:t>Applications should start quickly and be safe to stop. This allows cloud platforms to easily create and remove instances.</w:t>
      </w:r>
    </w:p>
    <w:p w14:paraId="244AA2DE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Graceful Shutdown</w:t>
      </w:r>
    </w:p>
    <w:p w14:paraId="5E56F484" w14:textId="77777777" w:rsidR="008C3466" w:rsidRPr="008C3466" w:rsidRDefault="008C3466" w:rsidP="008C3466">
      <w:pPr>
        <w:pStyle w:val="pdq2pgselectionanchorcontainer"/>
        <w:ind w:left="720"/>
      </w:pPr>
      <w:r w:rsidRPr="008C3466">
        <w:t>Before stopping, an instance completes existing requests and releases resources properly. This prevents interrupted requests and unnecessary errors.</w:t>
      </w:r>
    </w:p>
    <w:p w14:paraId="48EF4BF0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Health Checks</w:t>
      </w:r>
    </w:p>
    <w:p w14:paraId="1F4103D1" w14:textId="77777777" w:rsidR="008C3466" w:rsidRPr="008C3466" w:rsidRDefault="008C3466" w:rsidP="008C3466">
      <w:pPr>
        <w:pStyle w:val="pdq2pgselectionanchorcontainer"/>
        <w:ind w:left="720"/>
      </w:pPr>
      <w:r w:rsidRPr="008C3466">
        <w:t>Health endpoints allow the platform to understand the state of an application:</w:t>
      </w:r>
    </w:p>
    <w:p w14:paraId="1C3C234C" w14:textId="77777777" w:rsidR="008C3466" w:rsidRPr="008C3466" w:rsidRDefault="008C3466" w:rsidP="008C3466">
      <w:pPr>
        <w:pStyle w:val="pdq2pgselectionanchorcontainer"/>
        <w:ind w:left="720"/>
      </w:pPr>
      <w:proofErr w:type="gramStart"/>
      <w:r w:rsidRPr="008C3466">
        <w:t>Liveness  →</w:t>
      </w:r>
      <w:proofErr w:type="gramEnd"/>
      <w:r w:rsidRPr="008C3466">
        <w:t xml:space="preserve"> Is it alive?</w:t>
      </w:r>
    </w:p>
    <w:p w14:paraId="4A22E131" w14:textId="77777777" w:rsidR="008C3466" w:rsidRPr="008C3466" w:rsidRDefault="008C3466" w:rsidP="008C3466">
      <w:pPr>
        <w:pStyle w:val="pdq2pgselectionanchorcontainer"/>
        <w:ind w:left="720"/>
      </w:pPr>
      <w:r w:rsidRPr="008C3466">
        <w:t>Readiness → Can it receive traffic?</w:t>
      </w:r>
    </w:p>
    <w:p w14:paraId="3725F2B0" w14:textId="77777777" w:rsidR="008C3466" w:rsidRPr="008C3466" w:rsidRDefault="008C3466" w:rsidP="008C3466">
      <w:pPr>
        <w:pStyle w:val="pdq2pgselectionanchorcontainer"/>
        <w:ind w:left="720"/>
      </w:pPr>
      <w:r w:rsidRPr="008C3466">
        <w:t>During a deployment or failure:</w:t>
      </w:r>
    </w:p>
    <w:p w14:paraId="45DC1444" w14:textId="77777777" w:rsidR="008C3466" w:rsidRPr="008C3466" w:rsidRDefault="008C3466" w:rsidP="008C3466">
      <w:pPr>
        <w:pStyle w:val="pdq2pgselectionanchorcontainer"/>
        <w:ind w:left="720"/>
      </w:pPr>
      <w:r w:rsidRPr="008C3466">
        <w:t>Instance becomes unhealthy</w:t>
      </w:r>
    </w:p>
    <w:p w14:paraId="270255BD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↓</w:t>
      </w:r>
    </w:p>
    <w:p w14:paraId="1F9FEFC1" w14:textId="77777777" w:rsidR="008C3466" w:rsidRPr="008C3466" w:rsidRDefault="008C3466" w:rsidP="008C3466">
      <w:pPr>
        <w:pStyle w:val="pdq2pgselectionanchorcontainer"/>
        <w:ind w:left="720"/>
      </w:pPr>
      <w:r w:rsidRPr="008C3466">
        <w:t>Readiness fails</w:t>
      </w:r>
    </w:p>
    <w:p w14:paraId="55BD8C83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↓</w:t>
      </w:r>
    </w:p>
    <w:p w14:paraId="63C46FC7" w14:textId="77777777" w:rsidR="008C3466" w:rsidRPr="008C3466" w:rsidRDefault="008C3466" w:rsidP="008C3466">
      <w:pPr>
        <w:pStyle w:val="pdq2pgselectionanchorcontainer"/>
        <w:ind w:left="720"/>
      </w:pPr>
      <w:r w:rsidRPr="008C3466">
        <w:t>Traffic stops</w:t>
      </w:r>
    </w:p>
    <w:p w14:paraId="02011E9B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↓</w:t>
      </w:r>
    </w:p>
    <w:p w14:paraId="7FFFD6B4" w14:textId="77777777" w:rsidR="008C3466" w:rsidRPr="008C3466" w:rsidRDefault="008C3466" w:rsidP="008C3466">
      <w:pPr>
        <w:pStyle w:val="pdq2pgselectionanchorcontainer"/>
        <w:ind w:left="720"/>
      </w:pPr>
      <w:r w:rsidRPr="008C3466">
        <w:t>Existing requests finish</w:t>
      </w:r>
    </w:p>
    <w:p w14:paraId="14DCB2A7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↓</w:t>
      </w:r>
    </w:p>
    <w:p w14:paraId="71BE736D" w14:textId="77777777" w:rsidR="008C3466" w:rsidRPr="008C3466" w:rsidRDefault="008C3466" w:rsidP="008C3466">
      <w:pPr>
        <w:pStyle w:val="pdq2pgselectionanchorcontainer"/>
        <w:ind w:left="720"/>
      </w:pPr>
      <w:r w:rsidRPr="008C3466">
        <w:t>Instance shuts down/restarts</w:t>
      </w:r>
    </w:p>
    <w:p w14:paraId="325F16BB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↓</w:t>
      </w:r>
    </w:p>
    <w:p w14:paraId="04F7E0C6" w14:textId="77777777" w:rsidR="008C3466" w:rsidRPr="008C3466" w:rsidRDefault="008C3466" w:rsidP="008C3466">
      <w:pPr>
        <w:pStyle w:val="pdq2pgselectionanchorcontainer"/>
        <w:ind w:left="720"/>
      </w:pPr>
      <w:r w:rsidRPr="008C3466">
        <w:lastRenderedPageBreak/>
        <w:t>Healthy instance receives traffic</w:t>
      </w:r>
    </w:p>
    <w:p w14:paraId="3476C16E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This improves </w:t>
      </w:r>
      <w:r w:rsidRPr="008C3466">
        <w:rPr>
          <w:b/>
          <w:bCs/>
        </w:rPr>
        <w:t>availability, fault recovery, and deployment reliability</w:t>
      </w:r>
      <w:r w:rsidRPr="008C3466">
        <w:t>.</w:t>
      </w:r>
    </w:p>
    <w:p w14:paraId="4AE766F6" w14:textId="77777777" w:rsidR="008C3466" w:rsidRPr="008C3466" w:rsidRDefault="008C3466" w:rsidP="008C3466">
      <w:pPr>
        <w:pStyle w:val="pdq2pgselectionanchorcontainer"/>
        <w:ind w:left="720"/>
      </w:pPr>
      <w:r w:rsidRPr="008C3466">
        <w:rPr>
          <w:b/>
          <w:bCs/>
        </w:rPr>
        <w:t>In short:</w:t>
      </w:r>
      <w:r w:rsidRPr="008C3466">
        <w:t xml:space="preserve"> Disposability makes instances replaceable, graceful shutdown prevents interrupted work, and health probes allow platforms to automatically manage unhealthy instances.</w:t>
      </w:r>
    </w:p>
    <w:p w14:paraId="2A65C894" w14:textId="77777777" w:rsidR="008C3466" w:rsidRPr="008C3466" w:rsidRDefault="00000000" w:rsidP="008C3466">
      <w:pPr>
        <w:pStyle w:val="pdq2pgselectionanchorcontainer"/>
        <w:ind w:left="720"/>
      </w:pPr>
      <w:r>
        <w:pict w14:anchorId="0A305015">
          <v:rect id="_x0000_i1036" style="width:0;height:1.5pt" o:hralign="center" o:hrstd="t" o:hr="t" fillcolor="#a0a0a0" stroked="f"/>
        </w:pict>
      </w:r>
    </w:p>
    <w:p w14:paraId="1DCCAE1C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3. Why are logs treated as event streams in cloud-native systems, and how does this approach differ from traditional logging in monolithic applications?</w:t>
      </w:r>
    </w:p>
    <w:p w14:paraId="50402191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In cloud-native systems, applications may run as </w:t>
      </w:r>
      <w:r w:rsidRPr="008C3466">
        <w:rPr>
          <w:b/>
          <w:bCs/>
        </w:rPr>
        <w:t xml:space="preserve">many </w:t>
      </w:r>
      <w:proofErr w:type="gramStart"/>
      <w:r w:rsidRPr="008C3466">
        <w:rPr>
          <w:b/>
          <w:bCs/>
        </w:rPr>
        <w:t>containers</w:t>
      </w:r>
      <w:proofErr w:type="gramEnd"/>
      <w:r w:rsidRPr="008C3466">
        <w:rPr>
          <w:b/>
          <w:bCs/>
        </w:rPr>
        <w:t xml:space="preserve"> and instances</w:t>
      </w:r>
      <w:r w:rsidRPr="008C3466">
        <w:t>, and those instances can be created or destroyed dynamically. Therefore, relying on local log files is unreliable.</w:t>
      </w:r>
    </w:p>
    <w:p w14:paraId="475496C2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Instead, applications produce logs as </w:t>
      </w:r>
      <w:r w:rsidRPr="008C3466">
        <w:rPr>
          <w:b/>
          <w:bCs/>
        </w:rPr>
        <w:t>event streams</w:t>
      </w:r>
      <w:r w:rsidRPr="008C3466">
        <w:t>, which are collected by a centralized logging system.</w:t>
      </w:r>
    </w:p>
    <w:p w14:paraId="13287D93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Cloud-Native</w:t>
      </w:r>
    </w:p>
    <w:p w14:paraId="136635DD" w14:textId="77777777" w:rsidR="008C3466" w:rsidRPr="008C3466" w:rsidRDefault="008C3466" w:rsidP="008C3466">
      <w:pPr>
        <w:pStyle w:val="pdq2pgselectionanchorcontainer"/>
        <w:ind w:left="720"/>
      </w:pPr>
      <w:r w:rsidRPr="008C3466">
        <w:t>Service A ─┐</w:t>
      </w:r>
    </w:p>
    <w:p w14:paraId="532D215F" w14:textId="77777777" w:rsidR="008C3466" w:rsidRPr="008C3466" w:rsidRDefault="008C3466" w:rsidP="008C3466">
      <w:pPr>
        <w:pStyle w:val="pdq2pgselectionanchorcontainer"/>
        <w:ind w:left="720"/>
      </w:pPr>
      <w:r w:rsidRPr="008C3466">
        <w:t>Service B ─┼→ Log Collector → Centralized Storage</w:t>
      </w:r>
    </w:p>
    <w:p w14:paraId="05661B4C" w14:textId="77777777" w:rsidR="008C3466" w:rsidRPr="008C3466" w:rsidRDefault="008C3466" w:rsidP="008C3466">
      <w:pPr>
        <w:pStyle w:val="pdq2pgselectionanchorcontainer"/>
        <w:ind w:left="720"/>
      </w:pPr>
      <w:r w:rsidRPr="008C3466">
        <w:t>Service C ─┘                       ↓</w:t>
      </w:r>
    </w:p>
    <w:p w14:paraId="3931E7A9" w14:textId="77777777" w:rsidR="008C3466" w:rsidRPr="008C3466" w:rsidRDefault="008C3466" w:rsidP="008C3466">
      <w:pPr>
        <w:pStyle w:val="pdq2pgselectionanchorcontainer"/>
        <w:ind w:left="720"/>
      </w:pPr>
      <w:r w:rsidRPr="008C3466">
        <w:t xml:space="preserve">                              Search / Alerts</w:t>
      </w:r>
    </w:p>
    <w:p w14:paraId="4A9108F3" w14:textId="77777777" w:rsidR="008C3466" w:rsidRPr="008C3466" w:rsidRDefault="008C3466" w:rsidP="008C3466">
      <w:pPr>
        <w:pStyle w:val="pdq2pgselectionanchorcontainer"/>
        <w:ind w:left="720"/>
      </w:pPr>
      <w:r w:rsidRPr="008C3466">
        <w:t>Logs can be searched and correlated across multiple services.</w:t>
      </w:r>
    </w:p>
    <w:p w14:paraId="391121DA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Traditional Monolithic Application</w:t>
      </w:r>
    </w:p>
    <w:p w14:paraId="614C7E49" w14:textId="77777777" w:rsidR="008C3466" w:rsidRPr="008C3466" w:rsidRDefault="008C3466" w:rsidP="008C3466">
      <w:pPr>
        <w:pStyle w:val="pdq2pgselectionanchorcontainer"/>
        <w:ind w:left="720"/>
      </w:pPr>
      <w:r w:rsidRPr="008C3466">
        <w:t>A monolithic application often runs as a single application instance and may store logs in a local file:</w:t>
      </w:r>
    </w:p>
    <w:p w14:paraId="4E95AB68" w14:textId="77777777" w:rsidR="008C3466" w:rsidRPr="008C3466" w:rsidRDefault="008C3466" w:rsidP="008C3466">
      <w:pPr>
        <w:pStyle w:val="pdq2pgselectionanchorcontainer"/>
        <w:ind w:left="720"/>
      </w:pPr>
      <w:r w:rsidRPr="008C3466">
        <w:t>Application → application.log</w:t>
      </w:r>
    </w:p>
    <w:p w14:paraId="5EDD9C68" w14:textId="77777777" w:rsidR="008C3466" w:rsidRPr="008C3466" w:rsidRDefault="008C3466" w:rsidP="008C3466">
      <w:pPr>
        <w:pStyle w:val="pdq2pgselectionanchorcontainer"/>
        <w:ind w:left="720"/>
      </w:pPr>
      <w:r w:rsidRPr="008C3466">
        <w:t>Debugging primarily involves opening and searching that file.</w:t>
      </w:r>
    </w:p>
    <w:p w14:paraId="76C623A2" w14:textId="77777777" w:rsidR="008C3466" w:rsidRPr="008C3466" w:rsidRDefault="008C3466" w:rsidP="008C3466">
      <w:pPr>
        <w:pStyle w:val="pdq2pgselectionanchorcontainer"/>
        <w:ind w:left="720"/>
        <w:rPr>
          <w:b/>
          <w:bCs/>
        </w:rPr>
      </w:pPr>
      <w:r w:rsidRPr="008C3466">
        <w:rPr>
          <w:b/>
          <w:bCs/>
        </w:rP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5150"/>
      </w:tblGrid>
      <w:tr w:rsidR="008C3466" w:rsidRPr="008C3466" w14:paraId="06956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20699" w14:textId="77777777" w:rsidR="008C3466" w:rsidRPr="008C3466" w:rsidRDefault="008C3466" w:rsidP="008C3466">
            <w:pPr>
              <w:pStyle w:val="pdq2pgselectionanchorcontainer"/>
              <w:ind w:left="720"/>
              <w:rPr>
                <w:b/>
                <w:bCs/>
              </w:rPr>
            </w:pPr>
            <w:r w:rsidRPr="008C3466">
              <w:rPr>
                <w:b/>
                <w:bCs/>
              </w:rPr>
              <w:t>Traditional Monolith</w:t>
            </w:r>
          </w:p>
        </w:tc>
        <w:tc>
          <w:tcPr>
            <w:tcW w:w="0" w:type="auto"/>
            <w:vAlign w:val="center"/>
            <w:hideMark/>
          </w:tcPr>
          <w:p w14:paraId="27D3E217" w14:textId="77777777" w:rsidR="008C3466" w:rsidRPr="008C3466" w:rsidRDefault="008C3466" w:rsidP="008C3466">
            <w:pPr>
              <w:pStyle w:val="pdq2pgselectionanchorcontainer"/>
              <w:ind w:left="720"/>
              <w:rPr>
                <w:b/>
                <w:bCs/>
              </w:rPr>
            </w:pPr>
            <w:r w:rsidRPr="008C3466">
              <w:rPr>
                <w:b/>
                <w:bCs/>
              </w:rPr>
              <w:t>Cloud-Native</w:t>
            </w:r>
          </w:p>
        </w:tc>
      </w:tr>
      <w:tr w:rsidR="008C3466" w:rsidRPr="008C3466" w14:paraId="41851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42E2" w14:textId="77777777" w:rsidR="008C3466" w:rsidRPr="008C3466" w:rsidRDefault="008C3466" w:rsidP="008C3466">
            <w:pPr>
              <w:pStyle w:val="pdq2pgselectionanchorcontainer"/>
              <w:ind w:left="720"/>
            </w:pPr>
            <w:r w:rsidRPr="008C3466">
              <w:t>Logs often stored in local files</w:t>
            </w:r>
          </w:p>
        </w:tc>
        <w:tc>
          <w:tcPr>
            <w:tcW w:w="0" w:type="auto"/>
            <w:vAlign w:val="center"/>
            <w:hideMark/>
          </w:tcPr>
          <w:p w14:paraId="3A289265" w14:textId="77777777" w:rsidR="008C3466" w:rsidRPr="008C3466" w:rsidRDefault="008C3466" w:rsidP="008C3466">
            <w:pPr>
              <w:pStyle w:val="pdq2pgselectionanchorcontainer"/>
              <w:ind w:left="720"/>
            </w:pPr>
            <w:r w:rsidRPr="008C3466">
              <w:t>Logs treated as event streams</w:t>
            </w:r>
          </w:p>
        </w:tc>
      </w:tr>
      <w:tr w:rsidR="008C3466" w:rsidRPr="008C3466" w14:paraId="6343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0C21" w14:textId="77777777" w:rsidR="008C3466" w:rsidRPr="008C3466" w:rsidRDefault="008C3466" w:rsidP="008C3466">
            <w:pPr>
              <w:pStyle w:val="pdq2pgselectionanchorcontainer"/>
              <w:ind w:left="720"/>
            </w:pPr>
            <w:proofErr w:type="gramStart"/>
            <w:r w:rsidRPr="008C3466">
              <w:t>Usually</w:t>
            </w:r>
            <w:proofErr w:type="gramEnd"/>
            <w:r w:rsidRPr="008C3466">
              <w:t xml:space="preserve"> fewer application instances</w:t>
            </w:r>
          </w:p>
        </w:tc>
        <w:tc>
          <w:tcPr>
            <w:tcW w:w="0" w:type="auto"/>
            <w:vAlign w:val="center"/>
            <w:hideMark/>
          </w:tcPr>
          <w:p w14:paraId="4D2017F1" w14:textId="77777777" w:rsidR="008C3466" w:rsidRPr="008C3466" w:rsidRDefault="008C3466" w:rsidP="008C3466">
            <w:pPr>
              <w:pStyle w:val="pdq2pgselectionanchorcontainer"/>
              <w:ind w:left="720"/>
            </w:pPr>
            <w:r w:rsidRPr="008C3466">
              <w:t>Many distributed instances/services</w:t>
            </w:r>
          </w:p>
        </w:tc>
      </w:tr>
      <w:tr w:rsidR="008C3466" w:rsidRPr="008C3466" w14:paraId="4EE8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A582" w14:textId="77777777" w:rsidR="008C3466" w:rsidRPr="008C3466" w:rsidRDefault="008C3466" w:rsidP="008C3466">
            <w:pPr>
              <w:pStyle w:val="pdq2pgselectionanchorcontainer"/>
              <w:ind w:left="720"/>
            </w:pPr>
            <w:r w:rsidRPr="008C3466">
              <w:t>Manual file-based investigation</w:t>
            </w:r>
          </w:p>
        </w:tc>
        <w:tc>
          <w:tcPr>
            <w:tcW w:w="0" w:type="auto"/>
            <w:vAlign w:val="center"/>
            <w:hideMark/>
          </w:tcPr>
          <w:p w14:paraId="7F7537C0" w14:textId="77777777" w:rsidR="008C3466" w:rsidRPr="008C3466" w:rsidRDefault="008C3466" w:rsidP="008C3466">
            <w:pPr>
              <w:pStyle w:val="pdq2pgselectionanchorcontainer"/>
              <w:ind w:left="720"/>
            </w:pPr>
            <w:r w:rsidRPr="008C3466">
              <w:t>Centralized search and analysis</w:t>
            </w:r>
          </w:p>
        </w:tc>
      </w:tr>
      <w:tr w:rsidR="008C3466" w:rsidRPr="008C3466" w14:paraId="3D291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1C2E" w14:textId="77777777" w:rsidR="008C3466" w:rsidRPr="008C3466" w:rsidRDefault="008C3466" w:rsidP="008C3466">
            <w:pPr>
              <w:pStyle w:val="pdq2pgselectionanchorcontainer"/>
              <w:ind w:left="720"/>
            </w:pPr>
            <w:r w:rsidRPr="008C3466">
              <w:lastRenderedPageBreak/>
              <w:t>Logs tied to a server</w:t>
            </w:r>
          </w:p>
        </w:tc>
        <w:tc>
          <w:tcPr>
            <w:tcW w:w="0" w:type="auto"/>
            <w:vAlign w:val="center"/>
            <w:hideMark/>
          </w:tcPr>
          <w:p w14:paraId="084AEB14" w14:textId="77777777" w:rsidR="008C3466" w:rsidRPr="008C3466" w:rsidRDefault="008C3466" w:rsidP="008C3466">
            <w:pPr>
              <w:pStyle w:val="pdq2pgselectionanchorcontainer"/>
              <w:ind w:left="720"/>
            </w:pPr>
            <w:r w:rsidRPr="008C3466">
              <w:t>Logs collected independently of individual instances</w:t>
            </w:r>
          </w:p>
        </w:tc>
      </w:tr>
      <w:tr w:rsidR="008C3466" w:rsidRPr="008C3466" w14:paraId="08626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B3D0" w14:textId="77777777" w:rsidR="008C3466" w:rsidRPr="008C3466" w:rsidRDefault="008C3466" w:rsidP="008C3466">
            <w:pPr>
              <w:pStyle w:val="pdq2pgselectionanchorcontainer"/>
              <w:ind w:left="720"/>
            </w:pPr>
            <w:r w:rsidRPr="008C3466">
              <w:t>Harder to correlate distributed events</w:t>
            </w:r>
          </w:p>
        </w:tc>
        <w:tc>
          <w:tcPr>
            <w:tcW w:w="0" w:type="auto"/>
            <w:vAlign w:val="center"/>
            <w:hideMark/>
          </w:tcPr>
          <w:p w14:paraId="0C2F29C7" w14:textId="77777777" w:rsidR="008C3466" w:rsidRPr="008C3466" w:rsidRDefault="008C3466" w:rsidP="008C3466">
            <w:pPr>
              <w:pStyle w:val="pdq2pgselectionanchorcontainer"/>
              <w:ind w:left="720"/>
            </w:pPr>
            <w:r w:rsidRPr="008C3466">
              <w:t>Easier to correlate events across services</w:t>
            </w:r>
          </w:p>
        </w:tc>
      </w:tr>
    </w:tbl>
    <w:p w14:paraId="5F4DF3A4" w14:textId="77777777" w:rsidR="008C3466" w:rsidRDefault="008C3466" w:rsidP="00A91F92">
      <w:pPr>
        <w:pStyle w:val="pdq2pgselectionanchorcontainer"/>
        <w:ind w:left="720"/>
      </w:pPr>
    </w:p>
    <w:p w14:paraId="5710D855" w14:textId="77777777" w:rsidR="00A91F92" w:rsidRDefault="00A91F92" w:rsidP="009048CD">
      <w:pPr>
        <w:pStyle w:val="ListParagraph"/>
      </w:pPr>
    </w:p>
    <w:sectPr w:rsidR="00A91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7A81"/>
    <w:multiLevelType w:val="multilevel"/>
    <w:tmpl w:val="E32C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742B7"/>
    <w:multiLevelType w:val="multilevel"/>
    <w:tmpl w:val="3B14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E534A"/>
    <w:multiLevelType w:val="multilevel"/>
    <w:tmpl w:val="2A02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7E28"/>
    <w:multiLevelType w:val="multilevel"/>
    <w:tmpl w:val="1198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93546"/>
    <w:multiLevelType w:val="multilevel"/>
    <w:tmpl w:val="EE0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32038"/>
    <w:multiLevelType w:val="hybridMultilevel"/>
    <w:tmpl w:val="578E4A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A453A"/>
    <w:multiLevelType w:val="multilevel"/>
    <w:tmpl w:val="E6A6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B1CD0"/>
    <w:multiLevelType w:val="multilevel"/>
    <w:tmpl w:val="32F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0440D"/>
    <w:multiLevelType w:val="multilevel"/>
    <w:tmpl w:val="E7E0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0280D"/>
    <w:multiLevelType w:val="multilevel"/>
    <w:tmpl w:val="880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71785"/>
    <w:multiLevelType w:val="multilevel"/>
    <w:tmpl w:val="F768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231A2F"/>
    <w:multiLevelType w:val="multilevel"/>
    <w:tmpl w:val="4AB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35394"/>
    <w:multiLevelType w:val="multilevel"/>
    <w:tmpl w:val="2332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37413"/>
    <w:multiLevelType w:val="hybridMultilevel"/>
    <w:tmpl w:val="80665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446986">
    <w:abstractNumId w:val="8"/>
  </w:num>
  <w:num w:numId="2" w16cid:durableId="2019381542">
    <w:abstractNumId w:val="4"/>
  </w:num>
  <w:num w:numId="3" w16cid:durableId="1068499264">
    <w:abstractNumId w:val="5"/>
  </w:num>
  <w:num w:numId="4" w16cid:durableId="1307123501">
    <w:abstractNumId w:val="13"/>
  </w:num>
  <w:num w:numId="5" w16cid:durableId="1631549861">
    <w:abstractNumId w:val="10"/>
  </w:num>
  <w:num w:numId="6" w16cid:durableId="2016493382">
    <w:abstractNumId w:val="3"/>
  </w:num>
  <w:num w:numId="7" w16cid:durableId="132137468">
    <w:abstractNumId w:val="12"/>
  </w:num>
  <w:num w:numId="8" w16cid:durableId="1466658330">
    <w:abstractNumId w:val="2"/>
  </w:num>
  <w:num w:numId="9" w16cid:durableId="1581328288">
    <w:abstractNumId w:val="1"/>
  </w:num>
  <w:num w:numId="10" w16cid:durableId="2042395938">
    <w:abstractNumId w:val="9"/>
  </w:num>
  <w:num w:numId="11" w16cid:durableId="579757326">
    <w:abstractNumId w:val="6"/>
  </w:num>
  <w:num w:numId="12" w16cid:durableId="959805333">
    <w:abstractNumId w:val="0"/>
  </w:num>
  <w:num w:numId="13" w16cid:durableId="10302799">
    <w:abstractNumId w:val="11"/>
  </w:num>
  <w:num w:numId="14" w16cid:durableId="1230461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CD"/>
    <w:rsid w:val="00095B33"/>
    <w:rsid w:val="0013197C"/>
    <w:rsid w:val="002F2CCD"/>
    <w:rsid w:val="006E3EBA"/>
    <w:rsid w:val="007161CF"/>
    <w:rsid w:val="00766699"/>
    <w:rsid w:val="008C3466"/>
    <w:rsid w:val="009048CD"/>
    <w:rsid w:val="00A91F92"/>
    <w:rsid w:val="00E750E4"/>
    <w:rsid w:val="00EE581F"/>
    <w:rsid w:val="00F3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C1FF"/>
  <w15:chartTrackingRefBased/>
  <w15:docId w15:val="{370D6502-661D-4587-B902-ACD33F8F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CD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91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1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13</Pages>
  <Words>2414</Words>
  <Characters>13765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3</cp:revision>
  <dcterms:created xsi:type="dcterms:W3CDTF">2026-08-19T05:49:00Z</dcterms:created>
  <dcterms:modified xsi:type="dcterms:W3CDTF">2026-08-22T17:42:00Z</dcterms:modified>
</cp:coreProperties>
</file>