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PathPro pitch scripts</w:t>
      </w:r>
    </w:p>
    <w:p>
      <w:pPr>
        <w:spacing w:after="60"/>
      </w:pPr>
      <w:r>
        <w:rPr>
          <w:i/>
          <w:iCs/>
          <w:color w:val="1F8F86"/>
          <w:sz w:val="24"/>
          <w:szCs w:val="24"/>
        </w:rPr>
        <w:t xml:space="preserve">See the risks on your way, before you go.</w:t>
      </w:r>
    </w:p>
    <w:p>
      <w:pPr>
        <w:spacing w:after="240"/>
      </w:pPr>
      <w:r>
        <w:rPr>
          <w:color w:val="5B6B78"/>
          <w:sz w:val="20"/>
          <w:szCs w:val="20"/>
        </w:rPr>
        <w:t xml:space="preserve">HackGT 13 · built solo by Nagur Shareef Shaik (Coding Claws, Georgia State University) · pathpro.tech</w:t>
      </w:r>
    </w:p>
    <w:p>
      <w:pPr>
        <w:pBdr>
          <w:bottom w:val="single" w:color="C9D3DA" w:sz="6" w:space="1"/>
        </w:pBdr>
        <w:spacing w:after="200"/>
      </w:pPr>
    </w:p>
    <w:p>
      <w:pPr>
        <w:pStyle w:val="Heading1"/>
      </w:pPr>
      <w:r>
        <w:t xml:space="preserve">Pitch 1: 3 minutes</w:t>
      </w:r>
    </w:p>
    <w:p>
      <w:pPr>
        <w:spacing w:after="160"/>
      </w:pPr>
      <w:r>
        <w:rPr>
          <w:i/>
          <w:iCs/>
          <w:color w:val="5B6B78"/>
          <w:sz w:val="20"/>
          <w:szCs w:val="20"/>
        </w:rPr>
        <w:t xml:space="preserve">About 470 spoken words (3 minutes at a brisk pace). Every number comes from docs/metrics.json or the live app.</w:t>
      </w:r>
    </w:p>
    <w:p>
      <w:pPr>
        <w:pStyle w:val="Heading2"/>
      </w:pPr>
      <w:r>
        <w:rPr>
          <w:color w:val="1F8F86"/>
        </w:rPr>
        <w:t xml:space="preserve">0:00  </w:t>
      </w:r>
      <w:r>
        <w:t xml:space="preserve">Hook</w:t>
      </w:r>
    </w:p>
    <w:p>
      <w:pPr>
        <w:spacing w:after="120" w:line="300"/>
      </w:pPr>
      <w:r>
        <w:t xml:space="preserve">Every night, students walk out of Klaus toward Tech Square and Midtown MARTA. Every map app tells them one thing: the fastest way. Nobody tells them which of those streets is where people actually get hit. I’m Nagur Shareef Shaik, and I built PathPro, solo, to show you the risks on your way, before you go.</w:t>
      </w:r>
    </w:p>
    <w:p>
      <w:pPr>
        <w:pStyle w:val="Heading2"/>
      </w:pPr>
      <w:r>
        <w:rPr>
          <w:color w:val="1F8F86"/>
        </w:rPr>
        <w:t xml:space="preserve">0:20  </w:t>
      </w:r>
      <w:r>
        <w:t xml:space="preserve">Data</w:t>
      </w:r>
    </w:p>
    <w:p>
      <w:pPr>
        <w:spacing w:after="120" w:line="300"/>
      </w:pPr>
      <w:r>
        <w:t xml:space="preserve">I pulled about </w:t>
      </w:r>
      <w:r>
        <w:rPr>
          <w:b/>
          <w:bCs/>
        </w:rPr>
        <w:t xml:space="preserve">250,000 public crash records from eight sources</w:t>
      </w:r>
      <w:r>
        <w:t xml:space="preserve">: ARC, the City of Atlanta, Central Atlanta Progress and Georgia Tech. Cleaning was the hard part. I caught one source storing local time as UTC because its “dark” field didn’t match the hour; fixing it took agreement from </w:t>
      </w:r>
      <w:r>
        <w:rPr>
          <w:b/>
          <w:bCs/>
        </w:rPr>
        <w:t xml:space="preserve">60% to 94%</w:t>
      </w:r>
      <w:r>
        <w:t xml:space="preserve">. Midtown’s sidewalks are mapped apart from its roads, so a third of crashes wouldn’t match any street until I modeled on road centerlines. That took matches from </w:t>
      </w:r>
      <w:r>
        <w:rPr>
          <w:b/>
          <w:bCs/>
        </w:rPr>
        <w:t xml:space="preserve">66% to 96%</w:t>
      </w:r>
      <w:r>
        <w:t xml:space="preserve">.</w:t>
      </w:r>
    </w:p>
    <w:p>
      <w:pPr>
        <w:pStyle w:val="Heading2"/>
      </w:pPr>
      <w:r>
        <w:rPr>
          <w:color w:val="1F8F86"/>
        </w:rPr>
        <w:t xml:space="preserve">0:50  </w:t>
      </w:r>
      <w:r>
        <w:t xml:space="preserve">Modeling</w:t>
      </w:r>
    </w:p>
    <w:p>
      <w:pPr>
        <w:spacing w:after="120" w:line="300"/>
      </w:pPr>
      <w:r>
        <w:t xml:space="preserve">I modeled it three ways and let the data choose: a Poisson GLM that’s easy to explain, a monotone LightGBM for accuracy, and an Empirical Bayes blend with each street’s own history, so one bad year doesn’t brand a street. A second model handles hour, darkness and rain. Every score is normalized by how many people actually walk there, with no demographic or income data. I trained on 2020 to 2023 and tested on 2024, a year it never saw. The 10% of streets PathPro flags held </w:t>
      </w:r>
      <w:r>
        <w:rPr>
          <w:b/>
          <w:bCs/>
        </w:rPr>
        <w:t xml:space="preserve">74% of pedestrian crashes</w:t>
      </w:r>
      <w:r>
        <w:t xml:space="preserve">; the City’s own High Injury Network got </w:t>
      </w:r>
      <w:r>
        <w:rPr>
          <w:b/>
          <w:bCs/>
        </w:rPr>
        <w:t xml:space="preserve">54%</w:t>
      </w:r>
      <w:r>
        <w:t xml:space="preserve">.</w:t>
      </w:r>
    </w:p>
    <w:p>
      <w:pPr>
        <w:pStyle w:val="Heading2"/>
      </w:pPr>
      <w:r>
        <w:rPr>
          <w:color w:val="1F8F86"/>
        </w:rPr>
        <w:t xml:space="preserve">1:25  </w:t>
      </w:r>
      <w:r>
        <w:t xml:space="preserve">Sponsors, each with a real job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Vultr</w:t>
      </w:r>
      <w:r>
        <w:t xml:space="preserve"> runs everything on one VM in Atlanta.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pathpro.tech</w:t>
      </w:r>
      <w:r>
        <w:t xml:space="preserve">: say it out loud, “path protect.”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Tiger Data</w:t>
      </w:r>
      <w:r>
        <w:t xml:space="preserve"> turns 220,000 crash rows into an hourly chart for every street.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MongoDB Atlas</w:t>
      </w:r>
      <w:r>
        <w:t xml:space="preserve"> holds street reports and shared walks that expire on their own.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Grok</w:t>
      </w:r>
      <w:r>
        <w:t xml:space="preserve"> explains every score and can’t invent a number, and speaks your alerts. </w:t>
      </w:r>
      <w:r>
        <w:rPr>
          <w:b/>
          <w:bCs/>
        </w:rPr>
        <w:t xml:space="preserve">Grok Imagine</w:t>
      </w:r>
      <w:r>
        <w:t xml:space="preserve"> draws the redesign a planner could build.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Gemini</w:t>
      </w:r>
      <w:r>
        <w:t xml:space="preserve"> checks every picture before anyone sees it.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Ask PathPro on Backboard</w:t>
      </w:r>
      <w:r>
        <w:t xml:space="preserve"> answers questions about the street on your screen, and remembers how you travel only if you opt in.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ElevenLabs</w:t>
      </w:r>
      <w:r>
        <w:t xml:space="preserve"> is the backup voice, so alerts never go silent.</w:t>
      </w:r>
    </w:p>
    <w:p>
      <w:pPr>
        <w:pStyle w:val="Heading2"/>
      </w:pPr>
      <w:r>
        <w:rPr>
          <w:color w:val="1F8F86"/>
        </w:rPr>
        <w:t xml:space="preserve">2:05  </w:t>
      </w:r>
      <w:r>
        <w:t xml:space="preserve">Impact</w:t>
      </w:r>
    </w:p>
    <w:p>
      <w:pPr>
        <w:spacing w:after="120" w:line="300"/>
      </w:pPr>
      <w:r>
        <w:t xml:space="preserve">For a person, four extra minutes cuts traffic-risk exposure by more than half. For a city, the same budget spent on 10% of streets reaches </w:t>
      </w:r>
      <w:r>
        <w:rPr>
          <w:b/>
          <w:bCs/>
        </w:rPr>
        <w:t xml:space="preserve">38% more</w:t>
      </w:r>
      <w:r>
        <w:t xml:space="preserve"> of next year’s pedestrian crashes. That’s Aramco’s mission: social good you can measure. After dark it adds well-lit routes and Share my walk. Crime is shown for context and never used to route, so no neighborhood gets labeled.</w:t>
      </w:r>
    </w:p>
    <w:p>
      <w:pPr>
        <w:pStyle w:val="Heading2"/>
      </w:pPr>
      <w:r>
        <w:rPr>
          <w:color w:val="1F8F86"/>
        </w:rPr>
        <w:t xml:space="preserve">2:30  </w:t>
      </w:r>
      <w:r>
        <w:t xml:space="preserve">Why it matters here</w:t>
      </w:r>
    </w:p>
    <w:p>
      <w:pPr>
        <w:spacing w:after="120" w:line="300"/>
      </w:pPr>
      <w:r>
        <w:t xml:space="preserve">This started on this campus, on the walks we all make after a hackathon night like this one.</w:t>
      </w:r>
    </w:p>
    <w:p>
      <w:pPr>
        <w:pStyle w:val="Heading2"/>
      </w:pPr>
      <w:r>
        <w:rPr>
          <w:color w:val="1F8F86"/>
        </w:rPr>
        <w:t xml:space="preserve">2:40  </w:t>
      </w:r>
      <w:r>
        <w:t xml:space="preserve">The product</w:t>
      </w:r>
    </w:p>
    <w:p>
      <w:pPr>
        <w:spacing w:after="120" w:line="300"/>
      </w:pPr>
      <w:r>
        <w:t xml:space="preserve">As a product: a free app for anyone walking or riding, and a planning tool sold to cities, campuses and scooter operators. A new city needs one boundary file and its public crash data.</w:t>
      </w:r>
    </w:p>
    <w:p>
      <w:pPr>
        <w:pStyle w:val="Heading2"/>
      </w:pPr>
      <w:r>
        <w:rPr>
          <w:color w:val="1F8F86"/>
        </w:rPr>
        <w:t xml:space="preserve">2:55  </w:t>
      </w:r>
      <w:r>
        <w:t xml:space="preserve">Close</w:t>
      </w:r>
    </w:p>
    <w:p>
      <w:pPr>
        <w:spacing w:after="120" w:line="300"/>
      </w:pPr>
      <w:r>
        <w:t xml:space="preserve">PathPro. See the risks on your way, before you go.</w:t>
      </w:r>
    </w:p>
    <w:p>
      <w:pPr>
        <w:pBdr>
          <w:bottom w:val="single" w:color="C9D3DA" w:sz="6" w:space="1"/>
        </w:pBdr>
        <w:spacing w:after="200"/>
      </w:pPr>
    </w:p>
    <w:p>
      <w:pPr>
        <w:spacing w:after="160"/>
      </w:pPr>
      <w:r>
        <w:rPr>
          <w:i/>
          <w:iCs/>
          <w:color w:val="5B6B78"/>
          <w:sz w:val="20"/>
          <w:szCs w:val="20"/>
        </w:rPr>
        <w:t xml:space="preserve">Delivery: point at the live app during the data and sponsor sections. If you’re short on time, cut the cyclist numbers and the ElevenLabs line.</w:t>
      </w:r>
    </w:p>
    <w:p>
      <w:r>
        <w:br w:type="page"/>
      </w:r>
    </w:p>
    <w:p>
      <w:pPr>
        <w:pStyle w:val="Heading1"/>
      </w:pPr>
      <w:r>
        <w:t xml:space="preserve">Pitch 2: 8 minutes (technical)</w:t>
      </w:r>
    </w:p>
    <w:p>
      <w:pPr>
        <w:spacing w:after="160"/>
      </w:pPr>
      <w:r>
        <w:rPr>
          <w:i/>
          <w:iCs/>
          <w:color w:val="5B6B78"/>
          <w:sz w:val="20"/>
          <w:szCs w:val="20"/>
        </w:rPr>
        <w:t xml:space="preserve">About 1,200 spoken words, for a judging table with time for depth. Times are cumulative. Every parameter below is in the appendix tables.</w:t>
      </w:r>
    </w:p>
    <w:p>
      <w:pPr>
        <w:pStyle w:val="Heading2"/>
      </w:pPr>
      <w:r>
        <w:rPr>
          <w:color w:val="1F8F86"/>
        </w:rPr>
        <w:t xml:space="preserve">0:00  </w:t>
      </w:r>
      <w:r>
        <w:t xml:space="preserve">Hook and who I am</w:t>
      </w:r>
    </w:p>
    <w:p>
      <w:pPr>
        <w:spacing w:after="120" w:line="300"/>
      </w:pPr>
      <w:r>
        <w:t xml:space="preserve">Every night, people walk out of Klaus toward Midtown MARTA, and their map app optimizes one number: minutes. But pedestrian crashes in Atlanta pile up on a small share of streets, and that risk rises and falls with the hour and the weather. I’m Nagur Shareef Shaik; I built PathPro solo at HackGT 13 as Coding Claws. It forecasts traffic risk for every street, every hour, and routes you around the worst of it.</w:t>
      </w:r>
    </w:p>
    <w:p>
      <w:pPr>
        <w:pStyle w:val="Heading2"/>
      </w:pPr>
      <w:r>
        <w:rPr>
          <w:color w:val="1F8F86"/>
        </w:rPr>
        <w:t xml:space="preserve">0:40  </w:t>
      </w:r>
      <w:r>
        <w:t xml:space="preserve">Data: 24 public layers, no accounts</w:t>
      </w:r>
    </w:p>
    <w:p>
      <w:pPr>
        <w:spacing w:after="120" w:line="300"/>
      </w:pPr>
      <w:r>
        <w:t xml:space="preserve">The pipeline pulls </w:t>
      </w:r>
      <w:r>
        <w:rPr>
          <w:b/>
          <w:bCs/>
        </w:rPr>
        <w:t xml:space="preserve">24 public ArcGIS layers and 5 StreetLight pedestrian-activity zones</w:t>
      </w:r>
      <w:r>
        <w:t xml:space="preserve">, plus the Open-Meteo hourly weather archive from 2013 to 2025. The crash records, about 250,000 of them, come from eight sources: ARC, the City of Atlanta, Central Atlanta Progress and Georgia Tech. Cleaning took four steps: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Deduplicate</w:t>
      </w:r>
      <w:r>
        <w:t xml:space="preserve"> the same crash reported by more than one agency, and drop every personal field.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Fix time zones.</w:t>
      </w:r>
      <w:r>
        <w:t xml:space="preserve"> One source stored local time as UTC. I caught it by comparing its reported light condition with the sun’s elevation at the crash hour; agreement went from </w:t>
      </w:r>
      <w:r>
        <w:rPr>
          <w:b/>
          <w:bCs/>
        </w:rPr>
        <w:t xml:space="preserve">60% to 94%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Snap crashes to streets.</w:t>
      </w:r>
      <w:r>
        <w:t xml:space="preserve"> Midtown’s sidewalks are separate lines from its roads, so a third of crashes matched nothing. I model on road centerlines and let sidewalks inherit their road’s risk: snap rate </w:t>
      </w:r>
      <w:r>
        <w:rPr>
          <w:b/>
          <w:bCs/>
        </w:rPr>
        <w:t xml:space="preserve">66% to 96%</w:t>
      </w:r>
      <w:r>
        <w:t xml:space="preserve">.</w:t>
      </w:r>
    </w:p>
    <w:p>
      <w:pPr>
        <w:pStyle w:val="Heading2"/>
      </w:pPr>
      <w:r>
        <w:rPr>
          <w:color w:val="1F8F86"/>
        </w:rPr>
        <w:t xml:space="preserve">1:35  </w:t>
      </w:r>
      <w:r>
        <w:t xml:space="preserve">How the map data is handled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Streets:</w:t>
      </w:r>
      <w:r>
        <w:t xml:space="preserve"> OSMnx builds a walk graph of </w:t>
      </w:r>
      <w:r>
        <w:rPr>
          <w:b/>
          <w:bCs/>
        </w:rPr>
        <w:t xml:space="preserve">84,758 nodes and 120,763 edges</w:t>
      </w:r>
      <w:r>
        <w:t xml:space="preserve"> and a ride graph of </w:t>
      </w:r>
      <w:r>
        <w:rPr>
          <w:b/>
          <w:bCs/>
        </w:rPr>
        <w:t xml:space="preserve">49,824 nodes and 65,997 edges</w:t>
      </w:r>
      <w:r>
        <w:t xml:space="preserve">. The model scores </w:t>
      </w:r>
      <w:r>
        <w:rPr>
          <w:b/>
          <w:bCs/>
        </w:rPr>
        <w:t xml:space="preserve">49,915 road segments</w:t>
      </w:r>
      <w:r>
        <w:t xml:space="preserve">; agency attributes are attached only when a line is within 20 m and 30° of the segment, so a cross street never donates its speed limit.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Areas:</w:t>
      </w:r>
      <w:r>
        <w:t xml:space="preserve"> City Pulse scores </w:t>
      </w:r>
      <w:r>
        <w:rPr>
          <w:b/>
          <w:bCs/>
        </w:rPr>
        <w:t xml:space="preserve">3,537 H3 resolution-9 hexes</w:t>
      </w:r>
      <w:r>
        <w:t xml:space="preserve"> (about 0.1 km²). The crime layer also uses hexes by time of day, never addresses.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In the browser:</w:t>
      </w:r>
      <w:r>
        <w:t xml:space="preserve"> MapLibre and OpenFreeMap tiles, with deck.gl painting 50,000 segments; Risk Tides reads one byte per segment per hour.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One versioned bundle:</w:t>
      </w:r>
      <w:r>
        <w:t xml:space="preserve"> scores, frames and graphs ship as a hashed, immutable bundle loaded into memory. No database sits on the routing path, which is why the offline demo needs no network.</w:t>
      </w:r>
    </w:p>
    <w:p>
      <w:pPr>
        <w:pStyle w:val="Heading2"/>
      </w:pPr>
      <w:r>
        <w:rPr>
          <w:color w:val="1F8F86"/>
        </w:rPr>
        <w:t xml:space="preserve">2:25  </w:t>
      </w:r>
      <w:r>
        <w:t xml:space="preserve">The model, in detail</w:t>
      </w:r>
    </w:p>
    <w:p>
      <w:pPr>
        <w:spacing w:after="120" w:line="300"/>
      </w:pPr>
      <w:r>
        <w:t xml:space="preserve">The expected crash density of a street at an hour is a </w:t>
      </w:r>
      <w:r>
        <w:rPr>
          <w:b/>
          <w:bCs/>
        </w:rPr>
        <w:t xml:space="preserve">spatial</w:t>
      </w:r>
      <w:r>
        <w:t xml:space="preserve"> model times a </w:t>
      </w:r>
      <w:r>
        <w:rPr>
          <w:b/>
          <w:bCs/>
        </w:rPr>
        <w:t xml:space="preserve">temporal</w:t>
      </w:r>
      <w:r>
        <w:t xml:space="preserve"> multiplier, added exactly in log space.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Features:</w:t>
      </w:r>
      <w:r>
        <w:t xml:space="preserve"> 15 factors from about 40 columns, including traffic volume, speed, lanes, pedestrian activity, transit, intersections, sidewalks, lighting and nearby crashes. </w:t>
      </w:r>
      <w:r>
        <w:rPr>
          <w:b/>
          <w:bCs/>
        </w:rPr>
        <w:t xml:space="preserve">No demographic or income data</w:t>
      </w:r>
      <w:r>
        <w:t xml:space="preserve">, and crash-history features are rebuilt per training window so the test year never leaks.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Poisson GLM:</w:t>
      </w:r>
      <w:r>
        <w:t xml:space="preserve"> standardized features, L2 penalty chosen by cross-validation (selected alpha 0.003).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LightGBM, Poisson objective:</w:t>
      </w:r>
      <w:r>
        <w:t xml:space="preserve"> learning rate 0.03, 7 leaves, at least 60 rows per leaf, 0.8 feature and bagging fractions, L2 5.0. It is </w:t>
      </w:r>
      <w:r>
        <w:rPr>
          <w:b/>
          <w:bCs/>
        </w:rPr>
        <w:t xml:space="preserve">monotone-increasing</w:t>
      </w:r>
      <w:r>
        <w:t xml:space="preserve"> in volume, lanes, speed, pedestrian activity and nearby crashes, so more exposure can never lower risk. Early stopping picked 543 rounds.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Ensemble:</w:t>
      </w:r>
      <w:r>
        <w:t xml:space="preserve"> log μ = 0.8 × LightGBM + 0.2 × GLM; the weight was chosen on out-of-fold predictions.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Empirical Bayes:</w:t>
      </w:r>
      <w:r>
        <w:t xml:space="preserve"> the Highway Safety Manual form, EB = w·μ + (1 − w)·y with w = 1 / (1 + k·μ) and k = 0.25, chosen by predicting the last training year.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Temporal model:</w:t>
      </w:r>
      <w:r>
        <w:t xml:space="preserve"> a Poisson GLM over road group, day, hour, light and rain, normalized so it shapes the day without changing a street’s yearly level.</w:t>
      </w:r>
    </w:p>
    <w:p>
      <w:pPr>
        <w:spacing w:after="120" w:line="300"/>
      </w:pPr>
      <w:r>
        <w:rPr>
          <w:b/>
          <w:bCs/>
        </w:rPr>
        <w:t xml:space="preserve">The score</w:t>
      </w:r>
      <w:r>
        <w:t xml:space="preserve"> is a percentile on a 1,001-point table over every segment, hour and condition, so “High” (75+) means the top quarter of the city’s street-hours. TreeSHAP contributions from LightGBM and coefficient contributions from the GLM are blended with the same weight, so </w:t>
      </w:r>
      <w:r>
        <w:rPr>
          <w:b/>
          <w:bCs/>
        </w:rPr>
        <w:t xml:space="preserve">baseline + factor bars + remainder = score</w:t>
      </w:r>
      <w:r>
        <w:t xml:space="preserve"> exactly. That exactness is what lets an LLM explain a score without inventing anything.</w:t>
      </w:r>
    </w:p>
    <w:p>
      <w:pPr>
        <w:pStyle w:val="Heading2"/>
      </w:pPr>
      <w:r>
        <w:rPr>
          <w:color w:val="1F8F86"/>
        </w:rPr>
        <w:t xml:space="preserve">3:55  </w:t>
      </w:r>
      <w:r>
        <w:t xml:space="preserve">Honest evaluation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Spatial cross-validation:</w:t>
      </w:r>
      <w:r>
        <w:t xml:space="preserve"> GroupKFold(5) over H3 resolution-7 blocks (about 5 km²), so neighbouring streets never sit on both sides of a split.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Temporal holdout:</w:t>
      </w:r>
      <w:r>
        <w:t xml:space="preserve"> trained 2020–2023, tested on 543 pedestrian crashes in 2024, measured by street length so long streets can’t game it.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Result:</w:t>
      </w:r>
      <w:r>
        <w:t xml:space="preserve"> top 10% of length held </w:t>
      </w:r>
      <w:r>
        <w:rPr>
          <w:b/>
          <w:bCs/>
        </w:rPr>
        <w:t xml:space="preserve">74.3%</w:t>
      </w:r>
      <w:r>
        <w:t xml:space="preserve"> (95% CI 70.5–78.3, from 400 resamples of 614 spatial blocks). High Injury Network 53.8%, past crashes 49.8%, random 11.9%. ROC-AUC 0.889.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Ride model:</w:t>
      </w:r>
      <w:r>
        <w:t xml:space="preserve"> pooled pedestrian + cyclist labels beat cyclist-only on validation and scored </w:t>
      </w:r>
      <w:r>
        <w:rPr>
          <w:b/>
          <w:bCs/>
        </w:rPr>
        <w:t xml:space="preserve">69.9%</w:t>
      </w:r>
      <w:r>
        <w:t xml:space="preserve"> on 2024 cyclist crashes, against 43.6% for the network.</w:t>
      </w:r>
    </w:p>
    <w:p>
      <w:pPr>
        <w:pStyle w:val="Heading2"/>
      </w:pPr>
      <w:r>
        <w:rPr>
          <w:color w:val="1F8F86"/>
        </w:rPr>
        <w:t xml:space="preserve">4:45  </w:t>
      </w:r>
      <w:r>
        <w:t xml:space="preserve">Routing algorithm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Fastest path:</w:t>
      </w:r>
      <w:r>
        <w:t xml:space="preserve"> Dijkstra (SciPy csgraph) at the mode’s speed: walk 1.3 m/s; bike 15, e-bike 22, scooter 18 km/h.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Cost ladder:</w:t>
      </w:r>
      <w:r>
        <w:t xml:space="preserve"> seven more runs with cost = time × (1 + λ × density ÷ density at score 75), λ ∈ {0.05, 0.1, 0.25, 0.5, 1, 2, 4}. Each candidate is re-scored at the minute you’d reach each edge.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Detour budget:</w:t>
      </w:r>
      <w:r>
        <w:t xml:space="preserve"> the lowest-risk candidate within min(1.25 × fastest, fastest + 6 min) wins; about 150 ms median for both plans.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Well-lit and busier (after dark, opt-in):</w:t>
      </w:r>
      <w:r>
        <w:t xml:space="preserve"> edge cost × (1 + 1.0 if known unlit + 0.5 if known quiet); unknown stays neutral; it may add at most 10% traffic exposure.</w:t>
      </w:r>
    </w:p>
    <w:p>
      <w:pPr>
        <w:pStyle w:val="Heading2"/>
      </w:pPr>
      <w:r>
        <w:rPr>
          <w:color w:val="1F8F86"/>
        </w:rPr>
        <w:t xml:space="preserve">5:20  </w:t>
      </w:r>
      <w:r>
        <w:t xml:space="preserve">Fairness, by design</w:t>
      </w:r>
    </w:p>
    <w:p>
      <w:pPr>
        <w:spacing w:after="120" w:line="300"/>
      </w:pPr>
      <w:r>
        <w:t xml:space="preserve">Crimes against persons are shown by hex and time of day with an exposure-normalized Empirical Bayes band, so an empty hex is never “higher”. </w:t>
      </w:r>
      <w:r>
        <w:rPr>
          <w:b/>
          <w:bCs/>
        </w:rPr>
        <w:t xml:space="preserve">Crime never enters routing</w:t>
      </w:r>
      <w:r>
        <w:t xml:space="preserve">: a test multiplies crime counts by 1,000 and routes don’t change.</w:t>
      </w:r>
    </w:p>
    <w:p>
      <w:pPr>
        <w:pStyle w:val="Heading2"/>
      </w:pPr>
      <w:r>
        <w:rPr>
          <w:color w:val="1F8F86"/>
        </w:rPr>
        <w:t xml:space="preserve">5:40  </w:t>
      </w:r>
      <w:r>
        <w:t xml:space="preserve">Sponsor technology: services and configuration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Vultr:</w:t>
      </w:r>
      <w:r>
        <w:t xml:space="preserve"> vc2-1c-2gb in Atlanta, Ubuntu 24.04, provisioned by API; Caddy auto-HTTPS with a strict security policy; hardened systemd uvicorn on loopback; firewall 22/80/443; one-command deploy.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.tech:</w:t>
      </w:r>
      <w:r>
        <w:t xml:space="preserve"> pathpro.tech and www, Let’s Encrypt certificates via Caddy.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Tiger Data:</w:t>
      </w:r>
      <w:r>
        <w:t xml:space="preserve"> a 220,594-row crashes hypertable, a crashes_hourly continuous aggregate for every street’s hourly chart, PostGIS geometry and a 9.6-million-row risk grid, kept off the hot path.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MongoDB Atlas:</w:t>
      </w:r>
      <w:r>
        <w:t xml:space="preserve"> reports with a 2dsphere index, 14-day TTL and atomic upserts; shared walks with a 6-hour TTL and hashed owner tokens.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xAI Grok:</w:t>
      </w:r>
      <w:r>
        <w:t xml:space="preserve"> grok-4.20 writes explanations under a number-checking validator; Grok Voice speaks prefetched alerts; Grok Imagine draws redesigns from a server-built prompt, labeled “not a real photo”.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Gemini:</w:t>
      </w:r>
      <w:r>
        <w:t xml:space="preserve"> gemini-3.1-flash-lite checks every Grok Imagine picture (fixes shown; no text, logos or faces) and backs up explanations.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Backboard:</w:t>
      </w:r>
      <w:r>
        <w:t xml:space="preserve"> Ask PathPro retrieves from 8 PathPro documents plus the on-screen street, route or area; opt-in memory is a private per-browser clone that Forget me deletes; </w:t>
      </w:r>
      <w:r>
        <w:rPr>
          <w:b/>
          <w:bCs/>
        </w:rPr>
        <w:t xml:space="preserve">37 of 37</w:t>
      </w:r>
      <w:r>
        <w:t xml:space="preserve"> real answers live.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ElevenLabs:</w:t>
      </w:r>
      <w:r>
        <w:t xml:space="preserve"> text-to-speech-only key, the backup voice. </w:t>
      </w:r>
      <w:r>
        <w:rPr>
          <w:b/>
          <w:bCs/>
        </w:rPr>
        <w:t xml:space="preserve">Also:</w:t>
      </w:r>
      <w:r>
        <w:t xml:space="preserve"> Groq gpt-oss-120b fallback, Geoapify search, Open-Meteo weather.</w:t>
      </w:r>
    </w:p>
    <w:p>
      <w:pPr>
        <w:pStyle w:val="Heading2"/>
      </w:pPr>
      <w:r>
        <w:rPr>
          <w:color w:val="1F8F86"/>
        </w:rPr>
        <w:t xml:space="preserve">7:05  </w:t>
      </w:r>
      <w:r>
        <w:t xml:space="preserve">Impact, and why here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Aramco (social good):</w:t>
      </w:r>
      <w:r>
        <w:t xml:space="preserve"> the same budget on 10% of streets reaches </w:t>
      </w:r>
      <w:r>
        <w:rPr>
          <w:b/>
          <w:bCs/>
        </w:rPr>
        <w:t xml:space="preserve">about 38% more</w:t>
      </w:r>
      <w:r>
        <w:t xml:space="preserve"> pedestrian crashes than the High Injury Network, and about 60% more cyclist crashes. For a person: +4 minutes, 54% less exposure.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Oracle of the Deep:</w:t>
      </w:r>
      <w:r>
        <w:t xml:space="preserve"> a model that beats the City’s own list on a year it never saw, with honest intervals. </w:t>
      </w:r>
      <w:r>
        <w:rPr>
          <w:b/>
          <w:bCs/>
        </w:rPr>
        <w:t xml:space="preserve">SpaceXAI:</w:t>
      </w:r>
      <w:r>
        <w:t xml:space="preserve"> mission control for every walk home, with a fallback for every service.</w:t>
      </w:r>
    </w:p>
    <w:p>
      <w:pPr>
        <w:spacing w:after="120" w:line="300"/>
      </w:pPr>
      <w:r>
        <w:t xml:space="preserve">It started with the walks from this building, and Georgia Tech’s 100 blue-light phones are already on the map.</w:t>
      </w:r>
    </w:p>
    <w:p>
      <w:pPr>
        <w:pStyle w:val="Heading2"/>
      </w:pPr>
      <w:r>
        <w:rPr>
          <w:color w:val="1F8F86"/>
        </w:rPr>
        <w:t xml:space="preserve">7:35  </w:t>
      </w:r>
      <w:r>
        <w:t xml:space="preserve">What it becomes</w:t>
      </w:r>
    </w:p>
    <w:p>
      <w:pPr>
        <w:spacing w:after="120" w:line="300"/>
      </w:pPr>
      <w:r>
        <w:t xml:space="preserve">A free app for anyone walking or riding, and a planning tool for cities, campuses and scooter operators. A new city needs one boundary file and its public crash data.</w:t>
      </w:r>
    </w:p>
    <w:p>
      <w:pPr>
        <w:pStyle w:val="Heading2"/>
      </w:pPr>
      <w:r>
        <w:rPr>
          <w:color w:val="1F8F86"/>
        </w:rPr>
        <w:t xml:space="preserve">7:55  </w:t>
      </w:r>
      <w:r>
        <w:t xml:space="preserve">Close</w:t>
      </w:r>
    </w:p>
    <w:p>
      <w:pPr>
        <w:spacing w:after="120" w:line="300"/>
      </w:pPr>
      <w:r>
        <w:t xml:space="preserve">PathPro. See the risks on your way, before you go.</w:t>
      </w:r>
    </w:p>
    <w:p>
      <w:r>
        <w:br w:type="page"/>
      </w:r>
    </w:p>
    <w:p>
      <w:pPr>
        <w:pStyle w:val="Heading1"/>
      </w:pPr>
      <w:r>
        <w:t xml:space="preserve">Appendix A: model technical specification</w:t>
      </w:r>
    </w:p>
    <w:p>
      <w:pPr>
        <w:spacing w:after="160"/>
      </w:pPr>
      <w:r>
        <w:rPr>
          <w:i/>
          <w:iCs/>
          <w:color w:val="5B6B78"/>
          <w:sz w:val="20"/>
          <w:szCs w:val="20"/>
        </w:rPr>
        <w:t xml:space="preserve">Source: docs/technical/data_and_models.md and docs/metrics.json (bundle pp-20260926-1902-f49c0d2).</w:t>
      </w:r>
    </w:p>
    <w:p>
      <w:pPr>
        <w:pStyle w:val="Heading3"/>
      </w:pPr>
      <w:r>
        <w:t xml:space="preserve">A1. Data and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66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24 public ArcGIS layers, 5 StreetLight pedestrian-activity zones (2021), Open-Meteo hourly precipitation 2013–2025; no accounts needed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Crash records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~250,000 from ARC, City of Atlanta, Central Atlanta Progress, Georgia Tech (2013–2026)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Deduplication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 crash across agencies merged; all personal fields dropped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Time-zone fix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source stored local time as UTC; detected via light-condition vs solar elevation; agreement 60% → 94%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Snapping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Crashes snapped to road centerlines; sidewalks inherit their road’s score; snap rate 66% → 96%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Attribute conflation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Agency lines attached to a segment only within 20 m (midpoint) and 30° (heading)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Light rule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Solar elevation at 33.7756, −84.3963 at mid-hour: day &gt; −0.833°, twilight &gt; −6°, else dark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Wet rule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Precipitation ≥ 0.1 mm in the current or previous hour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Road-group median; crash-history features rebuilt per training window (no leakage)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A2. Features (15 user-facing factors)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Factor</w:t>
            </w:r>
          </w:p>
        </w:tc>
        <w:tc>
          <w:tcPr>
            <w:tcW w:type="dxa" w:w="666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 columns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Traffic volume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log_aadt, aadt_missing, arc_aadt_risk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Speed limit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speed (City layer → centerline → OSM maxspeed), arc_psl_risk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 of lanes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lanes, arc_lanes_risk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Road type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arterial/collector/local, service, oneway, state-owned, ARC structural flags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Pedestrian activity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log_ped_volume (StreetLight within 60 m), ped_volume_missing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Restaurants and nightlife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log_food_n, log_nightlife_n (OSM within 150 m)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Transit stops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bus_stops_n (40 m), log_bus_boardings, log_rail_dist, ARC bus flags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Intersection complexity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node_degree_max, signals_n (15 m), crossings_n (10 m)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Sidewalks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sidewalk_n, sidewalk_cond (25 m)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 zone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school_zone (60 m)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Mapped street lighting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osm_lit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Vehicle crashes on this street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log_nonped_density, log_nbr_nonped_density (training years only)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Pedestrian crashes nearby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log_nbr_ped_density (other segments within 200 m, training years only)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Block length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log_len (clipped at 30 m)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Crash history here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Empirical Bayes adjustment</w:t>
            </w:r>
          </w:p>
        </w:tc>
      </w:tr>
    </w:tbl>
    <w:p>
      <w:pPr>
        <w:spacing w:after="160"/>
      </w:pPr>
      <w:r>
        <w:rPr>
          <w:i/>
          <w:iCs/>
          <w:color w:val="5B6B78"/>
          <w:sz w:val="20"/>
          <w:szCs w:val="20"/>
        </w:rPr>
        <w:t xml:space="preserve">No demographic or income features anywhere.</w:t>
      </w:r>
    </w:p>
    <w:p>
      <w:pPr>
        <w:pStyle w:val="Heading3"/>
      </w:pPr>
      <w:r>
        <w:t xml:space="preserve">A3. Spatial model (walk)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666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Target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Annual pedestrian crash rate per segment; sample weight = number of years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GLM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scikit-learn PoissonRegressor on standardized columns; L2 alpha from {0.003, 0.01, 0.03, 0.1, 0.3, 1.0} by grouped 5-fold CV deviance; selected 0.003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Poisson objective; learning rate 0.03; 7 leaves; min 60 rows per leaf; feature fraction 0.8; bagging fraction 0.8; L2 5.0; seed 13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Monotone constraints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Increasing in log_aadt, lanes, speed, log_nonped_density, log_ped_volume, log_len, log_nbr_ped_density, log_nbr_nonped_density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Boosting rounds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lgb.cv with early stopping (100) up to 1,500; selected 543 (521 on the 2020–2022 validation fit)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Cross-validation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GroupKFold(5) over H3 resolution-7 blocks (~5 km²)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Ensemble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 μ = w·log μ_LGBM + (1 − w)·log μ_GLM; w on a 0.1 grid from out-of-fold predictions; selected w = 0.8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CV deviance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0.0358 (2020–2023 fit)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A4. Empirical Bayes and temporal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666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Empirical Bayes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EB = w·μ + (1 − w)·y, w = 1 / (1 + k·μ); k from {0, 0.1, 0.25, 0.5, 1, 2, 4, 8, 16, 32} by predicting the last training year; selected k = 0.25 (0.5 on validation)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Temporal model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PoissonRegressor (alpha 1e-3) on stacked cells: road group × day group × 24 h × light × wet, all-mode and pedestrian; rates per 10,000 exposure hours; year indicators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Pedestrian terms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Light, five hour bins (0–5, 6–9, 10–14, 15–18, 19–23), day group, road group, wet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Normalization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Exposure-weighted mean of 1 within each road group, so the spatial model keeps its yearly scale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Windows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Evaluated 2017–2021 → 2022–2023; shipped fit 2017–2023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A5. Score, attribution and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666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Composition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 density = base + Σ spatial factors + Σ temporal factors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Attribution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LightGBM TreeSHAP (pred_contrib) and GLM z·coef blended with the same w; export fails if the identity is off by &gt; 1e-6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Score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Piecewise-linear percentile on 1,001 quantiles over every segment × 24 h × 8 frames; High = 75+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Factor bars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 points assigned largest-effect first; top 5 shown; baseline + bars + remainder = score exactly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Frames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uint8 [24][49,915] per day group × dry/wet (8 frames)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Confidence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High ≥ 15 weighted crashes (2020–2024), medium ≥ 3, else limited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A6. Ride and City Pulse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666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Ride label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Pooled pedestrian + cyclist crashes (chosen on 2023 validation: 69.0% vs 59.7% cyclist-only), scored on cyclist crashes only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Ride features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Walk features + strongest bike facility within 20 m/30° (protected/painted/shared), BeltLine adjacency (15 m), Strava Metro 2024 activity (H3 res-8)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Ride temporal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Cyclist-specific structure (held-out shape deviance 0.516 vs 0.562 all-mode, 0.580 walk), refit 2017–2023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Ride speeds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Bike 15, e-bike 22, scooter 18 km/h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City Pulse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3,537 H3 res-9 hexes; GLM (alpha 0.01) + monotone LightGBM, rounds by CV grouped on res-6 parents; EB k by last-year check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A7. Evaluation (2024 holdout)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348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 10% of street length</w:t>
            </w:r>
          </w:p>
        </w:tc>
        <w:tc>
          <w:tcPr>
            <w:tcW w:type="dxa" w:w="348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Other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PathPro (EB ensemble)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74.3%</w:t>
            </w:r>
            <w:r>
              <w:rPr>
                <w:sz w:val="19"/>
                <w:szCs w:val="19"/>
              </w:rPr>
              <w:t xml:space="preserve"> [70.5, 78.3]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 5%: 61.1%; at HIN’s 9.8%: 73.9%; ROC-AUC 0.889; PR-AUC 0.277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City High Injury Network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53.8%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City’s current priority list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Past pedestrian crashes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49.8%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ROC-AUC 0.716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Random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11.9%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Seeded baseline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Ride model (cyclists)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69.9%</w:t>
            </w:r>
            <w:r>
              <w:rPr>
                <w:sz w:val="19"/>
                <w:szCs w:val="19"/>
              </w:rPr>
              <w:t xml:space="preserve"> [64.0, 76.1]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HIN 43.6%, past bike crashes 30.4%, random 12.0%; without Strava 69.5%</w:t>
            </w:r>
          </w:p>
        </w:tc>
      </w:tr>
    </w:tbl>
    <w:p>
      <w:pPr>
        <w:spacing w:after="160"/>
      </w:pPr>
      <w:r>
        <w:rPr>
          <w:i/>
          <w:iCs/>
          <w:color w:val="5B6B78"/>
          <w:sz w:val="20"/>
          <w:szCs w:val="20"/>
        </w:rPr>
        <w:t xml:space="preserve">Protocol: train 2020–2023, test 2024 (543 pedestrian, 174 cyclist crashes); second check 2020–2022 → 2023. 95% intervals from 400 bootstrap resamples of 614 H3 res-8 spatial blocks.</w:t>
      </w:r>
    </w:p>
    <w:p>
      <w:pPr>
        <w:pStyle w:val="Heading3"/>
      </w:pPr>
      <w:r>
        <w:t xml:space="preserve">A8. Routing and fairness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666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Fastest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Dijkstra (SciPy csgraph) on travel time; walk 1.3 m/s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Cost ladder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cost = time × (1 + λ × density / density at score 75), λ ∈ {0.05, 0.1, 0.25, 0.5, 1, 2, 4}; candidates re-scored at traversal times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Detour budget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min(1.25 × fastest, fastest + 6 min)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Well-lit and busier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Walk, after dark, opt-in: edge cost × (1 + 1.0·unlit + 0.5·quiet); ≤ 10% extra exposure; must cut unlit/quiet length ≥ 15%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Crime bands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Gamma prior (method of moments), posterior Gamma(y + α, E + α/m); higher if P(θ &gt; m) ≥ 0.9 and y &gt; 0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Crime in routing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Never: a test multiplies crime counts by 1,000 and routes are unchanged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numbers sheet for judges’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W w:type="dxa" w:w="6660"/>
            <w:shd w:fill="E6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Number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Crash records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~250,000 from 8 sources (2013–2026)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Road segments / walk graph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49,915 segments; 84,758 nodes, 120,763 edges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City Pulse areas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3,537 H3 res-9 hexes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2024 holdout, pedestrians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74.3% [70.5–78.3] vs HIN 53.8% / past 49.8% / random 11.9%; AUC 0.889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2024 holdout, cyclists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69.9% [64.0–76.1] vs HIN 43.6%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Same-budget gain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~38% more pedestrian crashes reached (74.3 ÷ 53.8 − 1)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Klaus → Midtown MARTA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+4 min, 54% less traffic risk (Fri 10:30 PM, wet)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Tiger Data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220,594 crash rows, 57 chunks; 9,583,680-row risk grid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Ask PathPro live eval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37 / 37 real answers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237 data · 695 API · 658 web · 19 end-to-end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Live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pathpro.tech · video youtu.be/APiQCad23VU</w:t>
            </w:r>
          </w:p>
        </w:tc>
      </w:tr>
    </w:tbl>
    <w:p>
      <w:pPr>
        <w:spacing w:before="200"/>
      </w:pPr>
      <w:r>
        <w:rPr>
          <w:i/>
          <w:iCs/>
          <w:color w:val="5B6B78"/>
          <w:sz w:val="20"/>
          <w:szCs w:val="20"/>
        </w:rPr>
        <w:t xml:space="preserve">When answering: say “traffic risk” and “lower-risk”; crime is informational only and never used for routing.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8"/>
        <w:sz w:val="16"/>
        <w:szCs w:val="16"/>
      </w:rPr>
      <w:t xml:space="preserve">PathPro · HackGT 13 · Nagur Shareef Shaik (Coding Claws) · page </w:t>
    </w:r>
    <w:r>
      <w:rPr>
        <w:color w:val="5B6B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B2B38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B2B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1B2B3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F8F8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PathPro pitch scripts</dc:title>
  <dc:creator>Nagur Shareef Shaik</dc:creator>
  <cp:lastModifiedBy>Un-named</cp:lastModifiedBy>
  <cp:revision>1</cp:revision>
  <dcterms:created xsi:type="dcterms:W3CDTF">2026-09-27T11:46:55.001Z</dcterms:created>
  <dcterms:modified xsi:type="dcterms:W3CDTF">2026-09-27T11:46:55.002Z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