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F7A15" w14:textId="47D207AE" w:rsidR="00906F20" w:rsidRDefault="000233D1">
      <w:pPr>
        <w:rPr>
          <w:b/>
          <w:bCs/>
        </w:rPr>
      </w:pPr>
      <w:r>
        <w:rPr>
          <w:b/>
          <w:bCs/>
        </w:rPr>
        <w:t xml:space="preserve">                                               </w:t>
      </w:r>
      <w:r w:rsidRPr="000233D1">
        <w:rPr>
          <w:b/>
          <w:bCs/>
        </w:rPr>
        <w:t>Trader Performance vs Market Sentiment</w:t>
      </w:r>
    </w:p>
    <w:p w14:paraId="5FF1C6A8" w14:textId="77777777" w:rsidR="000233D1" w:rsidRPr="000233D1" w:rsidRDefault="000233D1" w:rsidP="000233D1">
      <w:pPr>
        <w:rPr>
          <w:b/>
          <w:bCs/>
        </w:rPr>
      </w:pPr>
      <w:r w:rsidRPr="000233D1">
        <w:rPr>
          <w:b/>
          <w:bCs/>
        </w:rPr>
        <w:t>Executive Summary</w:t>
      </w:r>
    </w:p>
    <w:p w14:paraId="595F17B6" w14:textId="77777777" w:rsidR="000233D1" w:rsidRPr="000233D1" w:rsidRDefault="000233D1" w:rsidP="000233D1">
      <w:pPr>
        <w:rPr>
          <w:b/>
          <w:bCs/>
        </w:rPr>
      </w:pPr>
      <w:r w:rsidRPr="000233D1">
        <w:rPr>
          <w:b/>
          <w:bCs/>
        </w:rPr>
        <w:t>Objective</w:t>
      </w:r>
    </w:p>
    <w:p w14:paraId="301D848C" w14:textId="77777777" w:rsidR="000233D1" w:rsidRPr="000233D1" w:rsidRDefault="000233D1" w:rsidP="000233D1">
      <w:r w:rsidRPr="000233D1">
        <w:t xml:space="preserve">This project </w:t>
      </w:r>
      <w:proofErr w:type="spellStart"/>
      <w:r w:rsidRPr="000233D1">
        <w:t>analyzes</w:t>
      </w:r>
      <w:proofErr w:type="spellEnd"/>
      <w:r w:rsidRPr="000233D1">
        <w:t xml:space="preserve"> the relationship between Bitcoin market sentiment (Fear vs Greed) and trader performance on </w:t>
      </w:r>
      <w:proofErr w:type="spellStart"/>
      <w:r w:rsidRPr="000233D1">
        <w:t>Hyperliquid</w:t>
      </w:r>
      <w:proofErr w:type="spellEnd"/>
      <w:r w:rsidRPr="000233D1">
        <w:t xml:space="preserve">. The goal is to identify </w:t>
      </w:r>
      <w:proofErr w:type="spellStart"/>
      <w:r w:rsidRPr="000233D1">
        <w:t>behavioral</w:t>
      </w:r>
      <w:proofErr w:type="spellEnd"/>
      <w:r w:rsidRPr="000233D1">
        <w:t xml:space="preserve"> patterns and performance differences that could inform smarter trading strategies.</w:t>
      </w:r>
    </w:p>
    <w:p w14:paraId="7772CA1E" w14:textId="77777777" w:rsidR="000233D1" w:rsidRPr="000233D1" w:rsidRDefault="000233D1" w:rsidP="000233D1">
      <w:r w:rsidRPr="000233D1">
        <w:pict w14:anchorId="5B40B0F8">
          <v:rect id="_x0000_i1049" style="width:0;height:1.5pt" o:hralign="center" o:hrstd="t" o:hr="t" fillcolor="#a0a0a0" stroked="f"/>
        </w:pict>
      </w:r>
    </w:p>
    <w:p w14:paraId="09C0EA3F" w14:textId="77777777" w:rsidR="000233D1" w:rsidRPr="000233D1" w:rsidRDefault="000233D1" w:rsidP="000233D1">
      <w:pPr>
        <w:rPr>
          <w:b/>
          <w:bCs/>
        </w:rPr>
      </w:pPr>
      <w:r w:rsidRPr="000233D1">
        <w:rPr>
          <w:b/>
          <w:bCs/>
        </w:rPr>
        <w:t>Methodology</w:t>
      </w:r>
    </w:p>
    <w:p w14:paraId="48E7246A" w14:textId="77777777" w:rsidR="000233D1" w:rsidRPr="000233D1" w:rsidRDefault="000233D1" w:rsidP="000233D1">
      <w:pPr>
        <w:numPr>
          <w:ilvl w:val="0"/>
          <w:numId w:val="1"/>
        </w:numPr>
      </w:pPr>
      <w:r w:rsidRPr="000233D1">
        <w:t>Cleaned and aligned sentiment and trading datasets at a daily level</w:t>
      </w:r>
    </w:p>
    <w:p w14:paraId="666CD2D1" w14:textId="77777777" w:rsidR="000233D1" w:rsidRPr="000233D1" w:rsidRDefault="000233D1" w:rsidP="000233D1">
      <w:pPr>
        <w:numPr>
          <w:ilvl w:val="0"/>
          <w:numId w:val="1"/>
        </w:numPr>
      </w:pPr>
      <w:r w:rsidRPr="000233D1">
        <w:t>Engineered key metrics:</w:t>
      </w:r>
    </w:p>
    <w:p w14:paraId="77E093BC" w14:textId="77777777" w:rsidR="000233D1" w:rsidRPr="000233D1" w:rsidRDefault="000233D1" w:rsidP="000233D1">
      <w:pPr>
        <w:numPr>
          <w:ilvl w:val="1"/>
          <w:numId w:val="1"/>
        </w:numPr>
      </w:pPr>
      <w:r w:rsidRPr="000233D1">
        <w:t xml:space="preserve">Daily </w:t>
      </w:r>
      <w:proofErr w:type="spellStart"/>
      <w:r w:rsidRPr="000233D1">
        <w:t>PnL</w:t>
      </w:r>
      <w:proofErr w:type="spellEnd"/>
      <w:r w:rsidRPr="000233D1">
        <w:t xml:space="preserve"> per account</w:t>
      </w:r>
    </w:p>
    <w:p w14:paraId="7D907E24" w14:textId="77777777" w:rsidR="000233D1" w:rsidRPr="000233D1" w:rsidRDefault="000233D1" w:rsidP="000233D1">
      <w:pPr>
        <w:numPr>
          <w:ilvl w:val="1"/>
          <w:numId w:val="1"/>
        </w:numPr>
      </w:pPr>
      <w:r w:rsidRPr="000233D1">
        <w:t>Win rate</w:t>
      </w:r>
    </w:p>
    <w:p w14:paraId="2B442C2E" w14:textId="77777777" w:rsidR="000233D1" w:rsidRPr="000233D1" w:rsidRDefault="000233D1" w:rsidP="000233D1">
      <w:pPr>
        <w:numPr>
          <w:ilvl w:val="1"/>
          <w:numId w:val="1"/>
        </w:numPr>
      </w:pPr>
      <w:r w:rsidRPr="000233D1">
        <w:t>Trade frequency</w:t>
      </w:r>
    </w:p>
    <w:p w14:paraId="715FB959" w14:textId="77777777" w:rsidR="000233D1" w:rsidRPr="000233D1" w:rsidRDefault="000233D1" w:rsidP="000233D1">
      <w:pPr>
        <w:numPr>
          <w:ilvl w:val="1"/>
          <w:numId w:val="1"/>
        </w:numPr>
      </w:pPr>
      <w:r w:rsidRPr="000233D1">
        <w:t>Leverage usage</w:t>
      </w:r>
    </w:p>
    <w:p w14:paraId="005686F8" w14:textId="77777777" w:rsidR="000233D1" w:rsidRPr="000233D1" w:rsidRDefault="000233D1" w:rsidP="000233D1">
      <w:pPr>
        <w:numPr>
          <w:ilvl w:val="1"/>
          <w:numId w:val="1"/>
        </w:numPr>
      </w:pPr>
      <w:r w:rsidRPr="000233D1">
        <w:t>Position size</w:t>
      </w:r>
    </w:p>
    <w:p w14:paraId="1284807C" w14:textId="77777777" w:rsidR="000233D1" w:rsidRPr="000233D1" w:rsidRDefault="000233D1" w:rsidP="000233D1">
      <w:pPr>
        <w:numPr>
          <w:ilvl w:val="1"/>
          <w:numId w:val="1"/>
        </w:numPr>
      </w:pPr>
      <w:r w:rsidRPr="000233D1">
        <w:t>Long/Short ratio</w:t>
      </w:r>
    </w:p>
    <w:p w14:paraId="0041C4DB" w14:textId="77777777" w:rsidR="000233D1" w:rsidRPr="000233D1" w:rsidRDefault="000233D1" w:rsidP="000233D1">
      <w:pPr>
        <w:numPr>
          <w:ilvl w:val="0"/>
          <w:numId w:val="1"/>
        </w:numPr>
      </w:pPr>
      <w:r w:rsidRPr="000233D1">
        <w:t>Segmented traders into:</w:t>
      </w:r>
    </w:p>
    <w:p w14:paraId="7629C30E" w14:textId="77777777" w:rsidR="000233D1" w:rsidRPr="000233D1" w:rsidRDefault="000233D1" w:rsidP="000233D1">
      <w:pPr>
        <w:numPr>
          <w:ilvl w:val="1"/>
          <w:numId w:val="1"/>
        </w:numPr>
      </w:pPr>
      <w:r w:rsidRPr="000233D1">
        <w:t>High vs Low leverage users</w:t>
      </w:r>
    </w:p>
    <w:p w14:paraId="3B2CD6A5" w14:textId="77777777" w:rsidR="000233D1" w:rsidRPr="000233D1" w:rsidRDefault="000233D1" w:rsidP="000233D1">
      <w:pPr>
        <w:numPr>
          <w:ilvl w:val="1"/>
          <w:numId w:val="1"/>
        </w:numPr>
      </w:pPr>
      <w:r w:rsidRPr="000233D1">
        <w:t>Frequent vs Infrequent traders</w:t>
      </w:r>
    </w:p>
    <w:p w14:paraId="42335B39" w14:textId="77777777" w:rsidR="000233D1" w:rsidRPr="000233D1" w:rsidRDefault="000233D1" w:rsidP="000233D1">
      <w:pPr>
        <w:numPr>
          <w:ilvl w:val="1"/>
          <w:numId w:val="1"/>
        </w:numPr>
      </w:pPr>
      <w:r w:rsidRPr="000233D1">
        <w:t>Consistent vs Inconsistent performers</w:t>
      </w:r>
    </w:p>
    <w:p w14:paraId="473F6708" w14:textId="77777777" w:rsidR="000233D1" w:rsidRPr="000233D1" w:rsidRDefault="000233D1" w:rsidP="000233D1">
      <w:pPr>
        <w:numPr>
          <w:ilvl w:val="0"/>
          <w:numId w:val="1"/>
        </w:numPr>
      </w:pPr>
      <w:r w:rsidRPr="000233D1">
        <w:t xml:space="preserve">Compared performance and </w:t>
      </w:r>
      <w:proofErr w:type="spellStart"/>
      <w:r w:rsidRPr="000233D1">
        <w:t>behavior</w:t>
      </w:r>
      <w:proofErr w:type="spellEnd"/>
      <w:r w:rsidRPr="000233D1">
        <w:t xml:space="preserve"> across Fear and Greed regimes</w:t>
      </w:r>
    </w:p>
    <w:p w14:paraId="66608920" w14:textId="77777777" w:rsidR="000233D1" w:rsidRPr="000233D1" w:rsidRDefault="000233D1" w:rsidP="000233D1">
      <w:r w:rsidRPr="000233D1">
        <w:pict w14:anchorId="5BD1F3B5">
          <v:rect id="_x0000_i1050" style="width:0;height:1.5pt" o:hralign="center" o:hrstd="t" o:hr="t" fillcolor="#a0a0a0" stroked="f"/>
        </w:pict>
      </w:r>
    </w:p>
    <w:p w14:paraId="20798E0F" w14:textId="77777777" w:rsidR="000233D1" w:rsidRPr="000233D1" w:rsidRDefault="000233D1" w:rsidP="000233D1">
      <w:pPr>
        <w:rPr>
          <w:b/>
          <w:bCs/>
        </w:rPr>
      </w:pPr>
      <w:r w:rsidRPr="000233D1">
        <w:rPr>
          <w:b/>
          <w:bCs/>
        </w:rPr>
        <w:t>Key Findings</w:t>
      </w:r>
    </w:p>
    <w:p w14:paraId="724B8B78" w14:textId="77777777" w:rsidR="000233D1" w:rsidRPr="000233D1" w:rsidRDefault="000233D1" w:rsidP="000233D1">
      <w:r w:rsidRPr="000233D1">
        <w:t>1️</w:t>
      </w:r>
      <w:r w:rsidRPr="000233D1">
        <w:rPr>
          <w:rFonts w:ascii="Segoe UI Symbol" w:hAnsi="Segoe UI Symbol" w:cs="Segoe UI Symbol"/>
        </w:rPr>
        <w:t>⃣</w:t>
      </w:r>
      <w:r w:rsidRPr="000233D1">
        <w:t xml:space="preserve"> </w:t>
      </w:r>
      <w:r w:rsidRPr="000233D1">
        <w:rPr>
          <w:b/>
          <w:bCs/>
        </w:rPr>
        <w:t>Performance varies by sentiment regime</w:t>
      </w:r>
      <w:r w:rsidRPr="000233D1">
        <w:br/>
      </w:r>
      <w:proofErr w:type="spellStart"/>
      <w:r w:rsidRPr="000233D1">
        <w:t>PnL</w:t>
      </w:r>
      <w:proofErr w:type="spellEnd"/>
      <w:r w:rsidRPr="000233D1">
        <w:t xml:space="preserve"> distribution and win rates differ between Fear and Greed days, indicating sentiment impacts profitability dynamics.</w:t>
      </w:r>
    </w:p>
    <w:p w14:paraId="5732795F" w14:textId="77777777" w:rsidR="000233D1" w:rsidRPr="000233D1" w:rsidRDefault="000233D1" w:rsidP="000233D1">
      <w:r w:rsidRPr="000233D1">
        <w:t>2️</w:t>
      </w:r>
      <w:r w:rsidRPr="000233D1">
        <w:rPr>
          <w:rFonts w:ascii="Segoe UI Symbol" w:hAnsi="Segoe UI Symbol" w:cs="Segoe UI Symbol"/>
        </w:rPr>
        <w:t>⃣</w:t>
      </w:r>
      <w:r w:rsidRPr="000233D1">
        <w:t xml:space="preserve"> </w:t>
      </w:r>
      <w:proofErr w:type="spellStart"/>
      <w:r w:rsidRPr="000233D1">
        <w:rPr>
          <w:b/>
          <w:bCs/>
        </w:rPr>
        <w:t>Behavior</w:t>
      </w:r>
      <w:proofErr w:type="spellEnd"/>
      <w:r w:rsidRPr="000233D1">
        <w:rPr>
          <w:b/>
          <w:bCs/>
        </w:rPr>
        <w:t xml:space="preserve"> shifts with sentiment</w:t>
      </w:r>
      <w:r w:rsidRPr="000233D1">
        <w:br/>
        <w:t>During Greed periods, traders tend to increase leverage and trade frequency, but higher activity does not necessarily translate to improved win rates.</w:t>
      </w:r>
    </w:p>
    <w:p w14:paraId="4667183D" w14:textId="77777777" w:rsidR="000233D1" w:rsidRPr="000233D1" w:rsidRDefault="000233D1" w:rsidP="000233D1">
      <w:r w:rsidRPr="000233D1">
        <w:t>3️</w:t>
      </w:r>
      <w:r w:rsidRPr="000233D1">
        <w:rPr>
          <w:rFonts w:ascii="Segoe UI Symbol" w:hAnsi="Segoe UI Symbol" w:cs="Segoe UI Symbol"/>
        </w:rPr>
        <w:t>⃣</w:t>
      </w:r>
      <w:r w:rsidRPr="000233D1">
        <w:t xml:space="preserve"> </w:t>
      </w:r>
      <w:r w:rsidRPr="000233D1">
        <w:rPr>
          <w:b/>
          <w:bCs/>
        </w:rPr>
        <w:t>High leverage ≠ better performance</w:t>
      </w:r>
      <w:r w:rsidRPr="000233D1">
        <w:br/>
        <w:t xml:space="preserve">High-leverage traders exhibit greater volatility in returns without consistent improvement in average </w:t>
      </w:r>
      <w:proofErr w:type="spellStart"/>
      <w:r w:rsidRPr="000233D1">
        <w:t>PnL</w:t>
      </w:r>
      <w:proofErr w:type="spellEnd"/>
      <w:r w:rsidRPr="000233D1">
        <w:t>.</w:t>
      </w:r>
    </w:p>
    <w:p w14:paraId="7C19B71F" w14:textId="77777777" w:rsidR="000233D1" w:rsidRPr="000233D1" w:rsidRDefault="000233D1" w:rsidP="000233D1">
      <w:r w:rsidRPr="000233D1">
        <w:lastRenderedPageBreak/>
        <w:t>4️</w:t>
      </w:r>
      <w:r w:rsidRPr="000233D1">
        <w:rPr>
          <w:rFonts w:ascii="Segoe UI Symbol" w:hAnsi="Segoe UI Symbol" w:cs="Segoe UI Symbol"/>
        </w:rPr>
        <w:t>⃣</w:t>
      </w:r>
      <w:r w:rsidRPr="000233D1">
        <w:t xml:space="preserve"> </w:t>
      </w:r>
      <w:r w:rsidRPr="000233D1">
        <w:rPr>
          <w:b/>
          <w:bCs/>
        </w:rPr>
        <w:t>Trader consistency matters more than sentiment alone</w:t>
      </w:r>
      <w:r w:rsidRPr="000233D1">
        <w:br/>
        <w:t>Consistent traders outperform others across both Fear and Greed regimes, suggesting strategy discipline is more important than emotional market phases.</w:t>
      </w:r>
    </w:p>
    <w:p w14:paraId="01930DBC" w14:textId="77777777" w:rsidR="000233D1" w:rsidRPr="000233D1" w:rsidRDefault="000233D1" w:rsidP="000233D1">
      <w:r w:rsidRPr="000233D1">
        <w:pict w14:anchorId="207F49E3">
          <v:rect id="_x0000_i1051" style="width:0;height:1.5pt" o:hralign="center" o:hrstd="t" o:hr="t" fillcolor="#a0a0a0" stroked="f"/>
        </w:pict>
      </w:r>
    </w:p>
    <w:p w14:paraId="0182A750" w14:textId="77777777" w:rsidR="000233D1" w:rsidRPr="000233D1" w:rsidRDefault="000233D1" w:rsidP="000233D1">
      <w:pPr>
        <w:rPr>
          <w:b/>
          <w:bCs/>
        </w:rPr>
      </w:pPr>
      <w:r w:rsidRPr="000233D1">
        <w:rPr>
          <w:b/>
          <w:bCs/>
        </w:rPr>
        <w:t>Strategy Recommendations</w:t>
      </w:r>
    </w:p>
    <w:p w14:paraId="0C595C84" w14:textId="77777777" w:rsidR="000233D1" w:rsidRPr="000233D1" w:rsidRDefault="000233D1" w:rsidP="000233D1">
      <w:r w:rsidRPr="000233D1">
        <w:t>1️</w:t>
      </w:r>
      <w:r w:rsidRPr="000233D1">
        <w:rPr>
          <w:rFonts w:ascii="Segoe UI Symbol" w:hAnsi="Segoe UI Symbol" w:cs="Segoe UI Symbol"/>
        </w:rPr>
        <w:t>⃣</w:t>
      </w:r>
      <w:r w:rsidRPr="000233D1">
        <w:t xml:space="preserve"> </w:t>
      </w:r>
      <w:r w:rsidRPr="000233D1">
        <w:rPr>
          <w:b/>
          <w:bCs/>
        </w:rPr>
        <w:t>Risk Adjustment Rule</w:t>
      </w:r>
      <w:r w:rsidRPr="000233D1">
        <w:br/>
        <w:t>During Greed regimes, implement leverage caps for non-consistent traders to control volatility.</w:t>
      </w:r>
    </w:p>
    <w:p w14:paraId="5B3EF89F" w14:textId="77777777" w:rsidR="000233D1" w:rsidRPr="000233D1" w:rsidRDefault="000233D1" w:rsidP="000233D1">
      <w:r w:rsidRPr="000233D1">
        <w:t>2️</w:t>
      </w:r>
      <w:r w:rsidRPr="000233D1">
        <w:rPr>
          <w:rFonts w:ascii="Segoe UI Symbol" w:hAnsi="Segoe UI Symbol" w:cs="Segoe UI Symbol"/>
        </w:rPr>
        <w:t>⃣</w:t>
      </w:r>
      <w:r w:rsidRPr="000233D1">
        <w:t xml:space="preserve"> </w:t>
      </w:r>
      <w:r w:rsidRPr="000233D1">
        <w:rPr>
          <w:b/>
          <w:bCs/>
        </w:rPr>
        <w:t>Selective Aggression Rule</w:t>
      </w:r>
      <w:r w:rsidRPr="000233D1">
        <w:br/>
        <w:t>During Fear regimes, allow moderate exposure increase only for historically consistent traders.</w:t>
      </w:r>
    </w:p>
    <w:p w14:paraId="19D4D3F6" w14:textId="77777777" w:rsidR="000233D1" w:rsidRPr="000233D1" w:rsidRDefault="000233D1" w:rsidP="000233D1">
      <w:r w:rsidRPr="000233D1">
        <w:t>These rules can help reduce downside risk while preserving alpha opportunities.</w:t>
      </w:r>
    </w:p>
    <w:p w14:paraId="14D449D4" w14:textId="77777777" w:rsidR="000233D1" w:rsidRPr="000233D1" w:rsidRDefault="000233D1" w:rsidP="000233D1">
      <w:r w:rsidRPr="000233D1">
        <w:pict w14:anchorId="4E4248DB">
          <v:rect id="_x0000_i1052" style="width:0;height:1.5pt" o:hralign="center" o:hrstd="t" o:hr="t" fillcolor="#a0a0a0" stroked="f"/>
        </w:pict>
      </w:r>
    </w:p>
    <w:p w14:paraId="2F210C1B" w14:textId="77777777" w:rsidR="000233D1" w:rsidRPr="000233D1" w:rsidRDefault="000233D1" w:rsidP="000233D1">
      <w:r w:rsidRPr="000233D1">
        <w:t xml:space="preserve">This analysis demonstrates that market sentiment influences both trader </w:t>
      </w:r>
      <w:proofErr w:type="spellStart"/>
      <w:r w:rsidRPr="000233D1">
        <w:t>behavior</w:t>
      </w:r>
      <w:proofErr w:type="spellEnd"/>
      <w:r w:rsidRPr="000233D1">
        <w:t xml:space="preserve"> and performance, and structured sentiment-aware risk controls could enhance strategy robustness.</w:t>
      </w:r>
    </w:p>
    <w:p w14:paraId="6CC3AD43" w14:textId="77777777" w:rsidR="000233D1" w:rsidRPr="000233D1" w:rsidRDefault="000233D1"/>
    <w:sectPr w:rsidR="000233D1" w:rsidRPr="000233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4F23C3"/>
    <w:multiLevelType w:val="multilevel"/>
    <w:tmpl w:val="57DAD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0188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3D1"/>
    <w:rsid w:val="000233D1"/>
    <w:rsid w:val="00906F20"/>
    <w:rsid w:val="00BA03FE"/>
    <w:rsid w:val="00E93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33DC3"/>
  <w15:chartTrackingRefBased/>
  <w15:docId w15:val="{D845B455-B372-4575-B1DE-50F22CC3E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33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3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3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3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3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3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3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3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3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3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3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3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3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3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3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3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3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3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3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3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3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3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3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3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3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3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3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3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297</Words>
  <Characters>1699</Characters>
  <Application>Microsoft Office Word</Application>
  <DocSecurity>0</DocSecurity>
  <Lines>14</Lines>
  <Paragraphs>3</Paragraphs>
  <ScaleCrop>false</ScaleCrop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Sameer Basha</dc:creator>
  <cp:keywords/>
  <dc:description/>
  <cp:lastModifiedBy>Shaik Sameer Basha</cp:lastModifiedBy>
  <cp:revision>2</cp:revision>
  <dcterms:created xsi:type="dcterms:W3CDTF">2026-02-13T14:18:00Z</dcterms:created>
  <dcterms:modified xsi:type="dcterms:W3CDTF">2026-02-13T14:18:00Z</dcterms:modified>
</cp:coreProperties>
</file>