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AC9C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32"/>
        </w:rPr>
        <w:t>SIMATS ENGINEERING</w:t>
      </w:r>
    </w:p>
    <w:p w14:paraId="2AB3AE6C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6"/>
        </w:rPr>
        <w:t>ASSESSMENT TOOL 2: CONCEPT MAPPING</w:t>
      </w:r>
    </w:p>
    <w:p w14:paraId="4A371F3B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4"/>
        </w:rPr>
        <w:t>QUESTION PAPER</w:t>
      </w:r>
    </w:p>
    <w:p w14:paraId="3FB5E48A" w14:textId="77777777" w:rsidR="00D46ADB" w:rsidRDefault="00D46ADB"/>
    <w:p w14:paraId="400D4E43" w14:textId="77777777" w:rsidR="00D46ADB" w:rsidRDefault="00000000">
      <w:r>
        <w:rPr>
          <w:b/>
        </w:rPr>
        <w:t xml:space="preserve">COURSE NAME: </w:t>
      </w:r>
      <w:r>
        <w:t xml:space="preserve">Cloud Computing and Big Data Analytics     </w:t>
      </w:r>
      <w:r>
        <w:rPr>
          <w:b/>
        </w:rPr>
        <w:t xml:space="preserve">COURSE CODE: </w:t>
      </w:r>
      <w:r>
        <w:t>CSA15</w:t>
      </w:r>
    </w:p>
    <w:p w14:paraId="598028CB" w14:textId="77777777" w:rsidR="00D46ADB" w:rsidRDefault="00000000">
      <w:r>
        <w:rPr>
          <w:b/>
        </w:rPr>
        <w:t>COURSE OUTCOME COVERED</w:t>
      </w:r>
    </w:p>
    <w:p w14:paraId="24A9E663" w14:textId="77777777" w:rsidR="00D46ADB" w:rsidRDefault="00000000">
      <w:r>
        <w:t>CO1: Apply cloud computing technologies including hardware-software evolution, virtualization, web services, and service models to develop cloud-based solutions. (BL2)</w:t>
      </w:r>
    </w:p>
    <w:p w14:paraId="24F83A5C" w14:textId="77777777" w:rsidR="00D46ADB" w:rsidRDefault="00000000">
      <w:r>
        <w:rPr>
          <w:b/>
        </w:rPr>
        <w:t xml:space="preserve">Dave’s Taxonomy: </w:t>
      </w:r>
      <w:r>
        <w:t xml:space="preserve">Imitation (Level 1)     </w:t>
      </w:r>
      <w:r>
        <w:rPr>
          <w:b/>
        </w:rPr>
        <w:t xml:space="preserve">Question Count: </w:t>
      </w:r>
      <w:r>
        <w:t xml:space="preserve">4     </w:t>
      </w:r>
      <w:r>
        <w:rPr>
          <w:b/>
        </w:rPr>
        <w:t xml:space="preserve">Total Marks: </w:t>
      </w:r>
      <w:r>
        <w:t>50</w:t>
      </w:r>
    </w:p>
    <w:p w14:paraId="61E39F74" w14:textId="77777777" w:rsidR="00D46ADB" w:rsidRDefault="00D46ADB"/>
    <w:p w14:paraId="746922A5" w14:textId="77777777" w:rsidR="00D46ADB" w:rsidRDefault="00000000">
      <w:r>
        <w:rPr>
          <w:b/>
        </w:rPr>
        <w:t>Code of Conduct</w:t>
      </w:r>
    </w:p>
    <w:p w14:paraId="0062F74D" w14:textId="4FB52E25" w:rsidR="00D46ADB" w:rsidRDefault="00000000">
      <w:r>
        <w:t xml:space="preserve">I </w:t>
      </w:r>
      <w:r w:rsidR="007C1101">
        <w:t xml:space="preserve"> Shaik YazdanReg.no: 1925260102 </w:t>
      </w:r>
      <w:r>
        <w:t xml:space="preserve"> (Name / Reg. No.) certify that this submission is my original work and that I have adhered to the guidelines specified for this assessment.</w:t>
      </w:r>
    </w:p>
    <w:p w14:paraId="6FB5F30D" w14:textId="77777777" w:rsidR="00D46ADB" w:rsidRDefault="00000000">
      <w:r>
        <w:t>I understand that any violation of academic integrity rules will result in disciplinary action.</w:t>
      </w:r>
    </w:p>
    <w:p w14:paraId="323A2EC3" w14:textId="305975B4" w:rsidR="00D46ADB" w:rsidRDefault="00000000">
      <w:r>
        <w:t>Signature of the student</w:t>
      </w:r>
      <w:r w:rsidR="007C1101">
        <w:t xml:space="preserve">  S.Yazdan</w:t>
      </w:r>
    </w:p>
    <w:p w14:paraId="7D20CC6C" w14:textId="77777777" w:rsidR="00D46ADB" w:rsidRDefault="00D46ADB"/>
    <w:p w14:paraId="6E4F466A" w14:textId="77777777" w:rsidR="00D46ADB" w:rsidRDefault="00000000">
      <w:r>
        <w:rPr>
          <w:b/>
        </w:rPr>
        <w:t>Assessment Tasks – Concept Mapping Tasks</w:t>
      </w:r>
    </w:p>
    <w:p w14:paraId="724D4205" w14:textId="77777777" w:rsidR="00D46ADB" w:rsidRDefault="00000000">
      <w:r>
        <w:t>Create concept maps for the following tasks. Each map must show key nodes, link labels, and a logical hierarchy.</w:t>
      </w:r>
    </w:p>
    <w:p w14:paraId="18EAC137" w14:textId="77777777" w:rsidR="00D46ADB" w:rsidRDefault="00000000">
      <w:pPr>
        <w:spacing w:after="60"/>
      </w:pPr>
      <w:r>
        <w:rPr>
          <w:b/>
        </w:rPr>
        <w:t xml:space="preserve">1. </w:t>
      </w:r>
      <w:r>
        <w:t>Concept Map 1: Cloud Computing Fundamentals. Include definition, characteristics, benefits, and limitations.</w:t>
      </w:r>
    </w:p>
    <w:p w14:paraId="01031727" w14:textId="77777777" w:rsidR="00D46ADB" w:rsidRDefault="00000000">
      <w:pPr>
        <w:spacing w:after="60"/>
      </w:pPr>
      <w:r>
        <w:rPr>
          <w:b/>
        </w:rPr>
        <w:t xml:space="preserve">2. </w:t>
      </w:r>
      <w:r>
        <w:t>Concept Map 2: Evolution of Cloud Computing. Connect hardware evolution, internet software evolution, distributed systems, and service delivery.</w:t>
      </w:r>
    </w:p>
    <w:p w14:paraId="6E9BE12C" w14:textId="77777777" w:rsidR="00D46ADB" w:rsidRDefault="00000000">
      <w:pPr>
        <w:spacing w:after="60"/>
      </w:pPr>
      <w:r>
        <w:rPr>
          <w:b/>
        </w:rPr>
        <w:t xml:space="preserve">3. </w:t>
      </w:r>
      <w:r>
        <w:t>Concept Map 3: Service Models. Map IaaS, PaaS, SaaS, and XaaS with provider responsibilities and user responsibilities.</w:t>
      </w:r>
    </w:p>
    <w:p w14:paraId="6D1A430E" w14:textId="77777777" w:rsidR="00D46ADB" w:rsidRDefault="00000000">
      <w:pPr>
        <w:spacing w:after="60"/>
      </w:pPr>
      <w:r>
        <w:rPr>
          <w:b/>
        </w:rPr>
        <w:t xml:space="preserve">4. </w:t>
      </w:r>
      <w:r>
        <w:t>Concept Map 4: Virtualization and Web Services as Enablers of Cloud. Show how these two concepts support cloud deployment and scalability.</w:t>
      </w:r>
    </w:p>
    <w:p w14:paraId="238B4F06" w14:textId="77777777" w:rsidR="00D46ADB" w:rsidRDefault="00000000">
      <w:r>
        <w:rPr>
          <w:b/>
        </w:rPr>
        <w:t xml:space="preserve">Expected concept nodes: </w:t>
      </w:r>
    </w:p>
    <w:p w14:paraId="3263520D" w14:textId="77777777" w:rsidR="00D46ADB" w:rsidRDefault="00000000">
      <w:pPr>
        <w:pStyle w:val="ListBullet"/>
      </w:pPr>
      <w:r>
        <w:t>Elasticity, scalability, resource pooling, on-demand access, measured service</w:t>
      </w:r>
    </w:p>
    <w:p w14:paraId="274F9165" w14:textId="77777777" w:rsidR="00D46ADB" w:rsidRDefault="00000000">
      <w:pPr>
        <w:pStyle w:val="ListBullet"/>
      </w:pPr>
      <w:r>
        <w:t>Virtual machine, hypervisor, abstraction, API, SOAP, REST, provider, consumer</w:t>
      </w:r>
    </w:p>
    <w:p w14:paraId="32898CE9" w14:textId="77777777" w:rsidR="00D46ADB" w:rsidRDefault="00000000">
      <w:pPr>
        <w:pStyle w:val="ListBullet"/>
      </w:pPr>
      <w:r>
        <w:t>Infrastructure layer, platform layer, application layer, shared responsibility</w:t>
      </w:r>
    </w:p>
    <w:p w14:paraId="61EF897B" w14:textId="77777777" w:rsidR="00D46ADB" w:rsidRDefault="00000000">
      <w:r>
        <w:rPr>
          <w:b/>
        </w:rPr>
        <w:t>Concept Mapping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1751"/>
        <w:gridCol w:w="1750"/>
        <w:gridCol w:w="1750"/>
        <w:gridCol w:w="1750"/>
        <w:gridCol w:w="1750"/>
      </w:tblGrid>
      <w:tr w:rsidR="00D46ADB" w14:paraId="6B551C0E" w14:textId="77777777">
        <w:trPr>
          <w:jc w:val="center"/>
        </w:trPr>
        <w:tc>
          <w:tcPr>
            <w:tcW w:w="1752" w:type="dxa"/>
            <w:shd w:val="clear" w:color="auto" w:fill="D9EAF7"/>
            <w:vAlign w:val="center"/>
          </w:tcPr>
          <w:p w14:paraId="3D7A0E6C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sz w:val="14"/>
              </w:rPr>
              <w:t>Criteria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0E881DCE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sz w:val="14"/>
              </w:rPr>
              <w:t>Weightage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16EC0FC7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sz w:val="14"/>
              </w:rPr>
              <w:t>Level 4 – Exemplary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7925F1A6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sz w:val="14"/>
              </w:rPr>
              <w:t>Level 3 – Proficient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3FB45B86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sz w:val="14"/>
              </w:rPr>
              <w:t>Level 2 – Developing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05280504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sz w:val="14"/>
              </w:rPr>
              <w:t>Level 1 – Beginning</w:t>
            </w:r>
          </w:p>
        </w:tc>
      </w:tr>
      <w:tr w:rsidR="00D46ADB" w14:paraId="634CDDCC" w14:textId="77777777">
        <w:trPr>
          <w:jc w:val="center"/>
        </w:trPr>
        <w:tc>
          <w:tcPr>
            <w:tcW w:w="1752" w:type="dxa"/>
            <w:vAlign w:val="center"/>
          </w:tcPr>
          <w:p w14:paraId="3B22285E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Concept Identification</w:t>
            </w:r>
          </w:p>
        </w:tc>
        <w:tc>
          <w:tcPr>
            <w:tcW w:w="1752" w:type="dxa"/>
            <w:vAlign w:val="center"/>
          </w:tcPr>
          <w:p w14:paraId="28736B8D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25%</w:t>
            </w:r>
          </w:p>
        </w:tc>
        <w:tc>
          <w:tcPr>
            <w:tcW w:w="1752" w:type="dxa"/>
            <w:vAlign w:val="center"/>
          </w:tcPr>
          <w:p w14:paraId="6EF1CC0C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All major concepts identified accurately</w:t>
            </w:r>
          </w:p>
        </w:tc>
        <w:tc>
          <w:tcPr>
            <w:tcW w:w="1752" w:type="dxa"/>
            <w:vAlign w:val="center"/>
          </w:tcPr>
          <w:p w14:paraId="4D2DE1AB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Most concepts identified correctly</w:t>
            </w:r>
          </w:p>
        </w:tc>
        <w:tc>
          <w:tcPr>
            <w:tcW w:w="1752" w:type="dxa"/>
            <w:vAlign w:val="center"/>
          </w:tcPr>
          <w:p w14:paraId="743739F4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Limited concepts identified</w:t>
            </w:r>
          </w:p>
        </w:tc>
        <w:tc>
          <w:tcPr>
            <w:tcW w:w="1752" w:type="dxa"/>
            <w:vAlign w:val="center"/>
          </w:tcPr>
          <w:p w14:paraId="05B747DF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Essential concepts missing</w:t>
            </w:r>
          </w:p>
        </w:tc>
      </w:tr>
      <w:tr w:rsidR="00D46ADB" w14:paraId="413F87A8" w14:textId="77777777">
        <w:trPr>
          <w:jc w:val="center"/>
        </w:trPr>
        <w:tc>
          <w:tcPr>
            <w:tcW w:w="1752" w:type="dxa"/>
            <w:vAlign w:val="center"/>
          </w:tcPr>
          <w:p w14:paraId="16E5C642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Relationship Mapping</w:t>
            </w:r>
          </w:p>
        </w:tc>
        <w:tc>
          <w:tcPr>
            <w:tcW w:w="1752" w:type="dxa"/>
            <w:vAlign w:val="center"/>
          </w:tcPr>
          <w:p w14:paraId="07F3A214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25%</w:t>
            </w:r>
          </w:p>
        </w:tc>
        <w:tc>
          <w:tcPr>
            <w:tcW w:w="1752" w:type="dxa"/>
            <w:vAlign w:val="center"/>
          </w:tcPr>
          <w:p w14:paraId="289D9369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Links accurate and meaningful</w:t>
            </w:r>
          </w:p>
        </w:tc>
        <w:tc>
          <w:tcPr>
            <w:tcW w:w="1752" w:type="dxa"/>
            <w:vAlign w:val="center"/>
          </w:tcPr>
          <w:p w14:paraId="402CFB30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Most links correct</w:t>
            </w:r>
          </w:p>
        </w:tc>
        <w:tc>
          <w:tcPr>
            <w:tcW w:w="1752" w:type="dxa"/>
            <w:vAlign w:val="center"/>
          </w:tcPr>
          <w:p w14:paraId="18AD2453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Some links weak or unclear</w:t>
            </w:r>
          </w:p>
        </w:tc>
        <w:tc>
          <w:tcPr>
            <w:tcW w:w="1752" w:type="dxa"/>
            <w:vAlign w:val="center"/>
          </w:tcPr>
          <w:p w14:paraId="45574D5B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Relationships mostly incorrect</w:t>
            </w:r>
          </w:p>
        </w:tc>
      </w:tr>
      <w:tr w:rsidR="00D46ADB" w14:paraId="13563A54" w14:textId="77777777">
        <w:trPr>
          <w:jc w:val="center"/>
        </w:trPr>
        <w:tc>
          <w:tcPr>
            <w:tcW w:w="1752" w:type="dxa"/>
            <w:vAlign w:val="center"/>
          </w:tcPr>
          <w:p w14:paraId="3D440B94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Hierarchy and Organization</w:t>
            </w:r>
          </w:p>
        </w:tc>
        <w:tc>
          <w:tcPr>
            <w:tcW w:w="1752" w:type="dxa"/>
            <w:vAlign w:val="center"/>
          </w:tcPr>
          <w:p w14:paraId="767CF48B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20%</w:t>
            </w:r>
          </w:p>
        </w:tc>
        <w:tc>
          <w:tcPr>
            <w:tcW w:w="1752" w:type="dxa"/>
            <w:vAlign w:val="center"/>
          </w:tcPr>
          <w:p w14:paraId="32BE7926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Clear, excellent hierarchy</w:t>
            </w:r>
          </w:p>
        </w:tc>
        <w:tc>
          <w:tcPr>
            <w:tcW w:w="1752" w:type="dxa"/>
            <w:vAlign w:val="center"/>
          </w:tcPr>
          <w:p w14:paraId="503A7BFF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Mostly organized</w:t>
            </w:r>
          </w:p>
        </w:tc>
        <w:tc>
          <w:tcPr>
            <w:tcW w:w="1752" w:type="dxa"/>
            <w:vAlign w:val="center"/>
          </w:tcPr>
          <w:p w14:paraId="6EB3D3A1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Basic structure, weak hierarchy</w:t>
            </w:r>
          </w:p>
        </w:tc>
        <w:tc>
          <w:tcPr>
            <w:tcW w:w="1752" w:type="dxa"/>
            <w:vAlign w:val="center"/>
          </w:tcPr>
          <w:p w14:paraId="03CABA35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No logical organization</w:t>
            </w:r>
          </w:p>
        </w:tc>
      </w:tr>
      <w:tr w:rsidR="00D46ADB" w14:paraId="74F7A36C" w14:textId="77777777">
        <w:trPr>
          <w:jc w:val="center"/>
        </w:trPr>
        <w:tc>
          <w:tcPr>
            <w:tcW w:w="1752" w:type="dxa"/>
            <w:vAlign w:val="center"/>
          </w:tcPr>
          <w:p w14:paraId="6E086F65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Technical Relevance</w:t>
            </w:r>
          </w:p>
        </w:tc>
        <w:tc>
          <w:tcPr>
            <w:tcW w:w="1752" w:type="dxa"/>
            <w:vAlign w:val="center"/>
          </w:tcPr>
          <w:p w14:paraId="54A66F73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20%</w:t>
            </w:r>
          </w:p>
        </w:tc>
        <w:tc>
          <w:tcPr>
            <w:tcW w:w="1752" w:type="dxa"/>
            <w:vAlign w:val="center"/>
          </w:tcPr>
          <w:p w14:paraId="100E6F10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Strongly reflects course content</w:t>
            </w:r>
          </w:p>
        </w:tc>
        <w:tc>
          <w:tcPr>
            <w:tcW w:w="1752" w:type="dxa"/>
            <w:vAlign w:val="center"/>
          </w:tcPr>
          <w:p w14:paraId="14C77BF4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Mostly aligned to topic</w:t>
            </w:r>
          </w:p>
        </w:tc>
        <w:tc>
          <w:tcPr>
            <w:tcW w:w="1752" w:type="dxa"/>
            <w:vAlign w:val="center"/>
          </w:tcPr>
          <w:p w14:paraId="43EAE987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Partially aligned</w:t>
            </w:r>
          </w:p>
        </w:tc>
        <w:tc>
          <w:tcPr>
            <w:tcW w:w="1752" w:type="dxa"/>
            <w:vAlign w:val="center"/>
          </w:tcPr>
          <w:p w14:paraId="260DA820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Weak alignment</w:t>
            </w:r>
          </w:p>
        </w:tc>
      </w:tr>
      <w:tr w:rsidR="00D46ADB" w14:paraId="4F5B075D" w14:textId="77777777">
        <w:trPr>
          <w:jc w:val="center"/>
        </w:trPr>
        <w:tc>
          <w:tcPr>
            <w:tcW w:w="1752" w:type="dxa"/>
            <w:vAlign w:val="center"/>
          </w:tcPr>
          <w:p w14:paraId="5B45513B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Visual Clarity</w:t>
            </w:r>
          </w:p>
        </w:tc>
        <w:tc>
          <w:tcPr>
            <w:tcW w:w="1752" w:type="dxa"/>
            <w:vAlign w:val="center"/>
          </w:tcPr>
          <w:p w14:paraId="0D4A2CF6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10%</w:t>
            </w:r>
          </w:p>
        </w:tc>
        <w:tc>
          <w:tcPr>
            <w:tcW w:w="1752" w:type="dxa"/>
            <w:vAlign w:val="center"/>
          </w:tcPr>
          <w:p w14:paraId="71AB9BC0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Neat, readable, easy to interpret</w:t>
            </w:r>
          </w:p>
        </w:tc>
        <w:tc>
          <w:tcPr>
            <w:tcW w:w="1752" w:type="dxa"/>
            <w:vAlign w:val="center"/>
          </w:tcPr>
          <w:p w14:paraId="5F831267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Generally readable</w:t>
            </w:r>
          </w:p>
        </w:tc>
        <w:tc>
          <w:tcPr>
            <w:tcW w:w="1752" w:type="dxa"/>
            <w:vAlign w:val="center"/>
          </w:tcPr>
          <w:p w14:paraId="4265EAC9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Somewhat cluttered</w:t>
            </w:r>
          </w:p>
        </w:tc>
        <w:tc>
          <w:tcPr>
            <w:tcW w:w="1752" w:type="dxa"/>
            <w:vAlign w:val="center"/>
          </w:tcPr>
          <w:p w14:paraId="5AECF40A" w14:textId="77777777" w:rsidR="00D46ADB" w:rsidRDefault="00000000">
            <w:pPr>
              <w:spacing w:before="20" w:after="20"/>
              <w:jc w:val="center"/>
            </w:pPr>
            <w:r>
              <w:rPr>
                <w:sz w:val="12"/>
              </w:rPr>
              <w:t>Poorly presented</w:t>
            </w:r>
          </w:p>
        </w:tc>
      </w:tr>
    </w:tbl>
    <w:p w14:paraId="72364B8E" w14:textId="77777777" w:rsidR="00D46ADB" w:rsidRDefault="00000000">
      <w:r>
        <w:br w:type="page"/>
      </w:r>
    </w:p>
    <w:p w14:paraId="27FD7F72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8"/>
        </w:rPr>
        <w:lastRenderedPageBreak/>
        <w:t>SIMATS ENGINEERING</w:t>
      </w:r>
    </w:p>
    <w:p w14:paraId="430F11CE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0"/>
        </w:rPr>
        <w:t>CSA15 – CLOUD COMPUTING AND BIG DATA ANALYTICS</w:t>
      </w:r>
    </w:p>
    <w:p w14:paraId="342ADA10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4"/>
        </w:rPr>
        <w:t>CONCEPT MAP 1: CLOUD COMPUTING FUNDAMENTALS</w:t>
      </w:r>
    </w:p>
    <w:p w14:paraId="6AFC6390" w14:textId="77777777" w:rsidR="00D46ADB" w:rsidRDefault="00000000">
      <w:pPr>
        <w:spacing w:after="20"/>
        <w:jc w:val="center"/>
      </w:pPr>
      <w:r>
        <w:rPr>
          <w:rFonts w:ascii="Times New Roman" w:hAnsi="Times New Roman"/>
        </w:rPr>
        <w:t>Definition, characteristics, benefits, and limitations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D46ADB" w14:paraId="48D550B3" w14:textId="77777777">
        <w:trPr>
          <w:jc w:val="center"/>
        </w:trPr>
        <w:tc>
          <w:tcPr>
            <w:tcW w:w="10512" w:type="dxa"/>
            <w:shd w:val="clear" w:color="auto" w:fill="1F4E78"/>
            <w:vAlign w:val="center"/>
          </w:tcPr>
          <w:p w14:paraId="6F847DA7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2"/>
              </w:rPr>
              <w:t>CLOUD COMPUTING</w:t>
            </w:r>
            <w:r>
              <w:rPr>
                <w:b/>
                <w:color w:val="FFFFFF"/>
                <w:sz w:val="22"/>
              </w:rPr>
              <w:br/>
              <w:t>Computing services delivered over the internet</w:t>
            </w:r>
          </w:p>
        </w:tc>
      </w:tr>
    </w:tbl>
    <w:p w14:paraId="3A85C58F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p w14:paraId="38F8D352" w14:textId="77777777" w:rsidR="00D46ADB" w:rsidRDefault="00000000">
      <w:pPr>
        <w:spacing w:after="20"/>
        <w:jc w:val="center"/>
      </w:pPr>
      <w:r>
        <w:rPr>
          <w:rFonts w:ascii="Times New Roman" w:hAnsi="Times New Roman"/>
        </w:rPr>
        <w:t>branches into the following concepts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5913EBD7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3CCFB87F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DEFINITION</w:t>
            </w:r>
          </w:p>
          <w:p w14:paraId="07E5B376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Servers, storage, databases, networks, and software are accessed online.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122268BF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CHARACTERISTICS</w:t>
            </w:r>
          </w:p>
          <w:p w14:paraId="4D1927AD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On-demand access → broad network access → resource pooling → elasticity → measured service.</w:t>
            </w:r>
          </w:p>
        </w:tc>
      </w:tr>
    </w:tbl>
    <w:p w14:paraId="6C4B88B2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668E6696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28C7FC97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BENEFITS</w:t>
            </w:r>
          </w:p>
          <w:p w14:paraId="1B32044D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Lower initial cost → quick setup → flexible scaling → access from different devices.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68DBB079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LIMITATIONS</w:t>
            </w:r>
          </w:p>
          <w:p w14:paraId="4F0DFC21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Internet dependence → outages → security/privacy risks → vendor lock-in → usage costs.</w:t>
            </w:r>
          </w:p>
        </w:tc>
      </w:tr>
    </w:tbl>
    <w:p w14:paraId="00027837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50144026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79CA82C9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ELASTICITY</w:t>
            </w:r>
          </w:p>
          <w:p w14:paraId="69084AAF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Resources increase or decrease as workload demand changes.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7E261854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MEASURED SERVICE</w:t>
            </w:r>
          </w:p>
          <w:p w14:paraId="168038EB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Usage is monitored for billing and resource optimization.</w:t>
            </w:r>
          </w:p>
        </w:tc>
      </w:tr>
    </w:tbl>
    <w:p w14:paraId="33EDD529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p w14:paraId="46175A30" w14:textId="77777777" w:rsidR="00D46ADB" w:rsidRDefault="00000000">
      <w:pPr>
        <w:spacing w:after="40"/>
      </w:pPr>
      <w:r>
        <w:rPr>
          <w:b/>
        </w:rPr>
        <w:t xml:space="preserve">Overall relationship: </w:t>
      </w:r>
      <w:r>
        <w:t>Cloud computing → delivers online resources on demand → uses pooling and elasticity → offers flexible access and scaling, but requires security and cost management.</w:t>
      </w:r>
    </w:p>
    <w:p w14:paraId="08EBCA8B" w14:textId="77777777" w:rsidR="00D46ADB" w:rsidRDefault="00000000">
      <w:pPr>
        <w:spacing w:after="40"/>
      </w:pPr>
      <w:r>
        <w:rPr>
          <w:b/>
        </w:rPr>
        <w:t xml:space="preserve">Key terms: </w:t>
      </w:r>
      <w:r>
        <w:t>On-demand access, resource pooling, elasticity, scalability, measured service, benefits, limitations.</w:t>
      </w:r>
    </w:p>
    <w:p w14:paraId="58C5E793" w14:textId="77777777" w:rsidR="00D46ADB" w:rsidRDefault="00000000">
      <w:r>
        <w:br w:type="page"/>
      </w:r>
    </w:p>
    <w:p w14:paraId="3B51CB45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8"/>
        </w:rPr>
        <w:lastRenderedPageBreak/>
        <w:t>SIMATS ENGINEERING</w:t>
      </w:r>
    </w:p>
    <w:p w14:paraId="4BEFD9E0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0"/>
        </w:rPr>
        <w:t>CSA15 – CLOUD COMPUTING AND BIG DATA ANALYTICS</w:t>
      </w:r>
    </w:p>
    <w:p w14:paraId="4B864EF9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4"/>
        </w:rPr>
        <w:t>CONCEPT MAP 2: EVOLUTION OF CLOUD COMPUTING</w:t>
      </w:r>
    </w:p>
    <w:p w14:paraId="7A90962C" w14:textId="77777777" w:rsidR="00D46ADB" w:rsidRDefault="00000000">
      <w:pPr>
        <w:spacing w:after="20"/>
        <w:jc w:val="center"/>
      </w:pPr>
      <w:r>
        <w:rPr>
          <w:rFonts w:ascii="Times New Roman" w:hAnsi="Times New Roman"/>
        </w:rPr>
        <w:t>Hardware evolution, internet software, distributed systems, and service delivery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D46ADB" w14:paraId="3D062CC5" w14:textId="77777777">
        <w:trPr>
          <w:jc w:val="center"/>
        </w:trPr>
        <w:tc>
          <w:tcPr>
            <w:tcW w:w="10512" w:type="dxa"/>
            <w:shd w:val="clear" w:color="auto" w:fill="1F4E78"/>
            <w:vAlign w:val="center"/>
          </w:tcPr>
          <w:p w14:paraId="17DE0F85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2"/>
              </w:rPr>
              <w:t>EVOLUTION OF CLOUD COMPUTING</w:t>
            </w:r>
            <w:r>
              <w:rPr>
                <w:b/>
                <w:color w:val="FFFFFF"/>
                <w:sz w:val="22"/>
              </w:rPr>
              <w:br/>
              <w:t>From central computers to modern cloud platforms</w:t>
            </w:r>
          </w:p>
        </w:tc>
      </w:tr>
    </w:tbl>
    <w:p w14:paraId="30F05809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p w14:paraId="0F6E1C47" w14:textId="77777777" w:rsidR="00D46ADB" w:rsidRDefault="00000000">
      <w:pPr>
        <w:spacing w:after="20"/>
        <w:jc w:val="center"/>
      </w:pPr>
      <w:r>
        <w:rPr>
          <w:rFonts w:ascii="Times New Roman" w:hAnsi="Times New Roman"/>
        </w:rPr>
        <w:t>branches into the following concepts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77F2AE73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0E3F7C74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MAINFRAMES</w:t>
            </w:r>
          </w:p>
          <w:p w14:paraId="34962B82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One powerful central computer is shared by many users.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000FEB01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PERSONAL COMPUTERS</w:t>
            </w:r>
          </w:p>
          <w:p w14:paraId="7DB7317E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Computing becomes available to individuals and offices.</w:t>
            </w:r>
          </w:p>
        </w:tc>
      </w:tr>
    </w:tbl>
    <w:p w14:paraId="341B6D2F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6322EBBB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B388436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CLIENT–SERVER</w:t>
            </w:r>
          </w:p>
          <w:p w14:paraId="6234C0D1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Clients request data and services from central servers.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1CD5EA6B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INTERNET &amp; WEB SOFTWARE</w:t>
            </w:r>
          </w:p>
          <w:p w14:paraId="558ED234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Browsers and online applications allow remote access.</w:t>
            </w:r>
          </w:p>
        </w:tc>
      </w:tr>
    </w:tbl>
    <w:p w14:paraId="4DBA52C7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0E2922BE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00068113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VIRTUALIZATION</w:t>
            </w:r>
          </w:p>
          <w:p w14:paraId="14927525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One physical server runs multiple isolated virtual machines.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51A4CB9B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DISTRIBUTED DATA CENTERS</w:t>
            </w:r>
          </w:p>
          <w:p w14:paraId="3A23E586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Many connected servers share work and provide redundancy.</w:t>
            </w:r>
          </w:p>
        </w:tc>
      </w:tr>
    </w:tbl>
    <w:p w14:paraId="5B269D6D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0729EBFD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73724698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MODERN CLOUD SERVICES</w:t>
            </w:r>
          </w:p>
          <w:p w14:paraId="020B39EC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Self-service portals and APIs deliver IaaS, PaaS, SaaS, and managed services.</w:t>
            </w:r>
          </w:p>
        </w:tc>
        <w:tc>
          <w:tcPr>
            <w:tcW w:w="5256" w:type="dxa"/>
          </w:tcPr>
          <w:p w14:paraId="03B9BA3A" w14:textId="77777777" w:rsidR="00D46ADB" w:rsidRDefault="00D46ADB"/>
        </w:tc>
      </w:tr>
    </w:tbl>
    <w:p w14:paraId="6E4EF3C2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p w14:paraId="65EA4686" w14:textId="77777777" w:rsidR="00D46ADB" w:rsidRDefault="00000000">
      <w:pPr>
        <w:spacing w:after="40"/>
      </w:pPr>
      <w:r>
        <w:rPr>
          <w:b/>
        </w:rPr>
        <w:t xml:space="preserve">Overall relationship: </w:t>
      </w:r>
      <w:r>
        <w:t>Mainframes → personal computers → client-server networks → internet software → virtualization and data centers → automated cloud service delivery.</w:t>
      </w:r>
    </w:p>
    <w:p w14:paraId="67A06EF3" w14:textId="77777777" w:rsidR="00D46ADB" w:rsidRDefault="00000000">
      <w:pPr>
        <w:spacing w:after="40"/>
      </w:pPr>
      <w:r>
        <w:rPr>
          <w:b/>
        </w:rPr>
        <w:t xml:space="preserve">Key terms: </w:t>
      </w:r>
      <w:r>
        <w:t>Hardware, internet, web services, virtualization, distributed systems, automation, service delivery.</w:t>
      </w:r>
    </w:p>
    <w:p w14:paraId="10CD4C2D" w14:textId="77777777" w:rsidR="00D46ADB" w:rsidRDefault="00000000">
      <w:r>
        <w:br w:type="page"/>
      </w:r>
    </w:p>
    <w:p w14:paraId="2EF02367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8"/>
        </w:rPr>
        <w:lastRenderedPageBreak/>
        <w:t>SIMATS ENGINEERING</w:t>
      </w:r>
    </w:p>
    <w:p w14:paraId="4D8B0414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0"/>
        </w:rPr>
        <w:t>CSA15 – CLOUD COMPUTING AND BIG DATA ANALYTICS</w:t>
      </w:r>
    </w:p>
    <w:p w14:paraId="69284F0D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4"/>
        </w:rPr>
        <w:t>CONCEPT MAP 3: CLOUD SERVICE MODELS</w:t>
      </w:r>
    </w:p>
    <w:p w14:paraId="4A6D931E" w14:textId="77777777" w:rsidR="00D46ADB" w:rsidRDefault="00000000">
      <w:pPr>
        <w:spacing w:after="20"/>
        <w:jc w:val="center"/>
      </w:pPr>
      <w:r>
        <w:rPr>
          <w:rFonts w:ascii="Times New Roman" w:hAnsi="Times New Roman"/>
        </w:rPr>
        <w:t>IaaS, PaaS, SaaS, XaaS, and shared responsibilities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D46ADB" w14:paraId="0734FA67" w14:textId="77777777">
        <w:trPr>
          <w:jc w:val="center"/>
        </w:trPr>
        <w:tc>
          <w:tcPr>
            <w:tcW w:w="10512" w:type="dxa"/>
            <w:shd w:val="clear" w:color="auto" w:fill="1F4E78"/>
            <w:vAlign w:val="center"/>
          </w:tcPr>
          <w:p w14:paraId="68B1C73A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2"/>
              </w:rPr>
              <w:t>CLOUD SERVICE MODELS</w:t>
            </w:r>
            <w:r>
              <w:rPr>
                <w:b/>
                <w:color w:val="FFFFFF"/>
                <w:sz w:val="22"/>
              </w:rPr>
              <w:br/>
              <w:t>Different levels of provider management</w:t>
            </w:r>
          </w:p>
        </w:tc>
      </w:tr>
    </w:tbl>
    <w:p w14:paraId="1676FE56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p w14:paraId="6E07F691" w14:textId="77777777" w:rsidR="00D46ADB" w:rsidRDefault="00000000">
      <w:pPr>
        <w:spacing w:after="20"/>
        <w:jc w:val="center"/>
      </w:pPr>
      <w:r>
        <w:rPr>
          <w:rFonts w:ascii="Times New Roman" w:hAnsi="Times New Roman"/>
        </w:rPr>
        <w:t>branches into the following concepts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52E6E646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428B03E6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IaaS</w:t>
            </w:r>
          </w:p>
          <w:p w14:paraId="6A2165B2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Infrastructure as a Service → virtual servers, storage, networks. Example: Amazon EC2.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1E474105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PaaS</w:t>
            </w:r>
          </w:p>
          <w:p w14:paraId="2E96311D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Platform as a Service → managed runtime and deployment. Example: Google App Engine.</w:t>
            </w:r>
          </w:p>
        </w:tc>
      </w:tr>
    </w:tbl>
    <w:p w14:paraId="7F1CE2DE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17312549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2385DE1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SaaS</w:t>
            </w:r>
          </w:p>
          <w:p w14:paraId="177644B3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Software as a Service → ready-to-use online software. Example: Google Docs.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2F365734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XaaS</w:t>
            </w:r>
          </w:p>
          <w:p w14:paraId="52BC2701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Anything/Everything as a Service → many online capabilities. Example: Dropbox storage.</w:t>
            </w:r>
          </w:p>
        </w:tc>
      </w:tr>
    </w:tbl>
    <w:p w14:paraId="537025C7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4957341F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0662F58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PROVIDER</w:t>
            </w:r>
          </w:p>
          <w:p w14:paraId="3B32F399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Manages physical facilities and the service layers included in the model.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2CB80A00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USER / CUSTOMER</w:t>
            </w:r>
          </w:p>
          <w:p w14:paraId="2B647E8A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Manages data, identities, permissions, and configurations according to the model.</w:t>
            </w:r>
          </w:p>
        </w:tc>
      </w:tr>
    </w:tbl>
    <w:p w14:paraId="317767BF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p w14:paraId="4CD3E619" w14:textId="77777777" w:rsidR="00D46ADB" w:rsidRDefault="00000000">
      <w:pPr>
        <w:spacing w:after="40"/>
      </w:pPr>
      <w:r>
        <w:rPr>
          <w:b/>
        </w:rPr>
        <w:t xml:space="preserve">Overall relationship: </w:t>
      </w:r>
      <w:r>
        <w:t>IaaS → customer manages more of the software stack; PaaS → provider manages the platform; SaaS → provider delivers the application; XaaS → umbrella term for many service types.</w:t>
      </w:r>
    </w:p>
    <w:p w14:paraId="782F3382" w14:textId="77777777" w:rsidR="00D46ADB" w:rsidRDefault="00000000">
      <w:pPr>
        <w:spacing w:after="40"/>
      </w:pPr>
      <w:r>
        <w:rPr>
          <w:b/>
        </w:rPr>
        <w:t xml:space="preserve">Key terms: </w:t>
      </w:r>
      <w:r>
        <w:t>IaaS, PaaS, SaaS, XaaS, provider responsibility, user responsibility, shared responsibility.</w:t>
      </w:r>
    </w:p>
    <w:p w14:paraId="45D7E7AE" w14:textId="77777777" w:rsidR="00D46ADB" w:rsidRDefault="00000000">
      <w:r>
        <w:br w:type="page"/>
      </w:r>
    </w:p>
    <w:p w14:paraId="06DFD5F5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8"/>
        </w:rPr>
        <w:lastRenderedPageBreak/>
        <w:t>SIMATS ENGINEERING</w:t>
      </w:r>
    </w:p>
    <w:p w14:paraId="541FC004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0"/>
        </w:rPr>
        <w:t>CSA15 – CLOUD COMPUTING AND BIG DATA ANALYTICS</w:t>
      </w:r>
    </w:p>
    <w:p w14:paraId="61163324" w14:textId="77777777" w:rsidR="00D46ADB" w:rsidRDefault="00000000">
      <w:pPr>
        <w:spacing w:after="20"/>
        <w:jc w:val="center"/>
      </w:pPr>
      <w:r>
        <w:rPr>
          <w:rFonts w:ascii="Times New Roman" w:hAnsi="Times New Roman"/>
          <w:b/>
          <w:sz w:val="24"/>
        </w:rPr>
        <w:t>CONCEPT MAP 4: VIRTUALIZATION AND WEB SERVICES</w:t>
      </w:r>
    </w:p>
    <w:p w14:paraId="2BB4D62E" w14:textId="77777777" w:rsidR="00D46ADB" w:rsidRDefault="00000000">
      <w:pPr>
        <w:spacing w:after="20"/>
        <w:jc w:val="center"/>
      </w:pPr>
      <w:r>
        <w:rPr>
          <w:rFonts w:ascii="Times New Roman" w:hAnsi="Times New Roman"/>
        </w:rPr>
        <w:t>How both technologies enable cloud deployment and scalability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D46ADB" w14:paraId="57E733A9" w14:textId="77777777">
        <w:trPr>
          <w:jc w:val="center"/>
        </w:trPr>
        <w:tc>
          <w:tcPr>
            <w:tcW w:w="10512" w:type="dxa"/>
            <w:shd w:val="clear" w:color="auto" w:fill="1F4E78"/>
            <w:vAlign w:val="center"/>
          </w:tcPr>
          <w:p w14:paraId="53895DFA" w14:textId="77777777" w:rsidR="00D46ADB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2"/>
              </w:rPr>
              <w:t>CLOUD ENABLERS</w:t>
            </w:r>
            <w:r>
              <w:rPr>
                <w:b/>
                <w:color w:val="FFFFFF"/>
                <w:sz w:val="22"/>
              </w:rPr>
              <w:br/>
              <w:t>Virtualization + Web Services / APIs</w:t>
            </w:r>
          </w:p>
        </w:tc>
      </w:tr>
    </w:tbl>
    <w:p w14:paraId="5BB5AD30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p w14:paraId="63C1FFA0" w14:textId="77777777" w:rsidR="00D46ADB" w:rsidRDefault="00000000">
      <w:pPr>
        <w:spacing w:after="20"/>
        <w:jc w:val="center"/>
      </w:pPr>
      <w:r>
        <w:rPr>
          <w:rFonts w:ascii="Times New Roman" w:hAnsi="Times New Roman"/>
        </w:rPr>
        <w:t>branches into the following concepts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048FD397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24787A43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VIRTUALIZATION</w:t>
            </w:r>
          </w:p>
          <w:p w14:paraId="3CF72DB6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Abstracts physical hardware into virtual machines and virtual resources.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71A182FE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HYPERVISOR</w:t>
            </w:r>
          </w:p>
          <w:p w14:paraId="5C2B4F58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Allocates CPU, memory, storage, and networking to virtual machines.</w:t>
            </w:r>
          </w:p>
        </w:tc>
      </w:tr>
    </w:tbl>
    <w:p w14:paraId="1CB4FB8F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1B76B75D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66235D29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RESOURCE POOLING</w:t>
            </w:r>
          </w:p>
          <w:p w14:paraId="75B9E148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Combines resources for flexible allocation and better utilization.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77047CDE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WEB SERVICES</w:t>
            </w:r>
          </w:p>
          <w:p w14:paraId="02373847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Applications communicate through standard network interfaces.</w:t>
            </w:r>
          </w:p>
        </w:tc>
      </w:tr>
    </w:tbl>
    <w:p w14:paraId="34652DC6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334E8CF3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2899DE3F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APIs</w:t>
            </w:r>
          </w:p>
          <w:p w14:paraId="31EFDE25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Application Programming Interfaces let software request cloud operations.</w:t>
            </w:r>
          </w:p>
        </w:tc>
        <w:tc>
          <w:tcPr>
            <w:tcW w:w="5256" w:type="dxa"/>
            <w:shd w:val="clear" w:color="auto" w:fill="E2F0D9"/>
            <w:vAlign w:val="center"/>
          </w:tcPr>
          <w:p w14:paraId="5A2A0150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SOAP &amp; REST</w:t>
            </w:r>
          </w:p>
          <w:p w14:paraId="18814C08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Approaches for exchanging data and invoking services over networks.</w:t>
            </w:r>
          </w:p>
        </w:tc>
      </w:tr>
    </w:tbl>
    <w:p w14:paraId="67820909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D46ADB" w14:paraId="65B99288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02A19868" w14:textId="77777777" w:rsidR="00D46ADB" w:rsidRDefault="00000000">
            <w:pPr>
              <w:spacing w:after="40"/>
              <w:jc w:val="center"/>
            </w:pPr>
            <w:r>
              <w:rPr>
                <w:b/>
              </w:rPr>
              <w:t>DEPLOYMENT &amp; SCALING</w:t>
            </w:r>
          </w:p>
          <w:p w14:paraId="0C60841C" w14:textId="77777777" w:rsidR="00D46ADB" w:rsidRDefault="00000000">
            <w:pPr>
              <w:spacing w:after="20"/>
              <w:jc w:val="center"/>
            </w:pPr>
            <w:r>
              <w:rPr>
                <w:sz w:val="16"/>
              </w:rPr>
              <w:t>Automation creates resources; scaling and load balancing respond to demand.</w:t>
            </w:r>
          </w:p>
        </w:tc>
        <w:tc>
          <w:tcPr>
            <w:tcW w:w="5256" w:type="dxa"/>
          </w:tcPr>
          <w:p w14:paraId="6DB8CDBC" w14:textId="77777777" w:rsidR="00D46ADB" w:rsidRDefault="00D46ADB"/>
        </w:tc>
      </w:tr>
    </w:tbl>
    <w:p w14:paraId="1B375608" w14:textId="77777777" w:rsidR="00D46ADB" w:rsidRDefault="00000000">
      <w:pPr>
        <w:spacing w:after="0"/>
        <w:jc w:val="center"/>
      </w:pPr>
      <w:r>
        <w:rPr>
          <w:b/>
          <w:color w:val="1F4E79"/>
          <w:sz w:val="32"/>
        </w:rPr>
        <w:t>↓</w:t>
      </w:r>
    </w:p>
    <w:p w14:paraId="34EC3697" w14:textId="77777777" w:rsidR="00D46ADB" w:rsidRDefault="00000000">
      <w:pPr>
        <w:spacing w:after="40"/>
      </w:pPr>
      <w:r>
        <w:rPr>
          <w:b/>
        </w:rPr>
        <w:t xml:space="preserve">Overall relationship: </w:t>
      </w:r>
      <w:r>
        <w:t>Virtualization → efficient and isolated resources; web services/APIs → communication and automation; together → faster deployment, integration, and scalable cloud applications.</w:t>
      </w:r>
    </w:p>
    <w:p w14:paraId="64F715D8" w14:textId="77777777" w:rsidR="00D46ADB" w:rsidRDefault="00000000">
      <w:pPr>
        <w:spacing w:after="40"/>
      </w:pPr>
      <w:r>
        <w:rPr>
          <w:b/>
        </w:rPr>
        <w:t xml:space="preserve">Key terms: </w:t>
      </w:r>
      <w:r>
        <w:t>Virtual machine, hypervisor, abstraction, API, SOAP, REST, resource pooling, deployment, scalability.</w:t>
      </w:r>
    </w:p>
    <w:sectPr w:rsidR="00D46ADB" w:rsidSect="00034616">
      <w:footerReference w:type="default" r:id="rId8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A7DE3" w14:textId="77777777" w:rsidR="00726E10" w:rsidRDefault="00726E10">
      <w:pPr>
        <w:spacing w:after="0" w:line="240" w:lineRule="auto"/>
      </w:pPr>
      <w:r>
        <w:separator/>
      </w:r>
    </w:p>
  </w:endnote>
  <w:endnote w:type="continuationSeparator" w:id="0">
    <w:p w14:paraId="79C2724F" w14:textId="77777777" w:rsidR="00726E10" w:rsidRDefault="00726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D889" w14:textId="77777777" w:rsidR="00D46ADB" w:rsidRDefault="00000000">
    <w:pPr>
      <w:pStyle w:val="Footer"/>
      <w:jc w:val="center"/>
    </w:pPr>
    <w:r>
      <w:rPr>
        <w:color w:val="5A5A5A"/>
        <w:sz w:val="16"/>
      </w:rPr>
      <w:t>CSA15 | Assessment Tool 2: Question Paper and Arrow-Based Concept Maps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0EB37" w14:textId="77777777" w:rsidR="00726E10" w:rsidRDefault="00726E10">
      <w:pPr>
        <w:spacing w:after="0" w:line="240" w:lineRule="auto"/>
      </w:pPr>
      <w:r>
        <w:separator/>
      </w:r>
    </w:p>
  </w:footnote>
  <w:footnote w:type="continuationSeparator" w:id="0">
    <w:p w14:paraId="74C6BC22" w14:textId="77777777" w:rsidR="00726E10" w:rsidRDefault="00726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431064">
    <w:abstractNumId w:val="8"/>
  </w:num>
  <w:num w:numId="2" w16cid:durableId="1691374189">
    <w:abstractNumId w:val="6"/>
  </w:num>
  <w:num w:numId="3" w16cid:durableId="523592723">
    <w:abstractNumId w:val="5"/>
  </w:num>
  <w:num w:numId="4" w16cid:durableId="656762129">
    <w:abstractNumId w:val="4"/>
  </w:num>
  <w:num w:numId="5" w16cid:durableId="706176238">
    <w:abstractNumId w:val="7"/>
  </w:num>
  <w:num w:numId="6" w16cid:durableId="309210253">
    <w:abstractNumId w:val="3"/>
  </w:num>
  <w:num w:numId="7" w16cid:durableId="1863469785">
    <w:abstractNumId w:val="2"/>
  </w:num>
  <w:num w:numId="8" w16cid:durableId="2036691965">
    <w:abstractNumId w:val="1"/>
  </w:num>
  <w:num w:numId="9" w16cid:durableId="59247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6E10"/>
    <w:rsid w:val="007C1101"/>
    <w:rsid w:val="00AA1D8D"/>
    <w:rsid w:val="00B03460"/>
    <w:rsid w:val="00B47730"/>
    <w:rsid w:val="00CB0664"/>
    <w:rsid w:val="00D46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E57E6"/>
  <w14:defaultImageDpi w14:val="300"/>
  <w15:docId w15:val="{65360154-24EE-4411-B7A9-B297C295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shaikyasdhan72@outlook.com</cp:lastModifiedBy>
  <cp:revision>2</cp:revision>
  <dcterms:created xsi:type="dcterms:W3CDTF">2026-10-25T16:12:00Z</dcterms:created>
  <dcterms:modified xsi:type="dcterms:W3CDTF">2026-10-25T16:12:00Z</dcterms:modified>
  <cp:category/>
</cp:coreProperties>
</file>