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1B002" w14:textId="77777777" w:rsidR="00D616F3" w:rsidRDefault="00D616F3"/>
    <w:p w14:paraId="3A9A112C" w14:textId="77777777" w:rsidR="00D616F3" w:rsidRDefault="00D616F3"/>
    <w:p w14:paraId="439193A9" w14:textId="77777777" w:rsidR="00D616F3" w:rsidRDefault="00D616F3"/>
    <w:p w14:paraId="42DA8998" w14:textId="77777777" w:rsidR="00D616F3" w:rsidRDefault="00D616F3"/>
    <w:p w14:paraId="54DD65D5" w14:textId="77777777" w:rsidR="00D616F3" w:rsidRDefault="00000000">
      <w:pPr>
        <w:spacing w:after="120"/>
        <w:jc w:val="center"/>
      </w:pPr>
      <w:r>
        <w:rPr>
          <w:b/>
          <w:bCs/>
          <w:color w:val="1F4E79"/>
          <w:sz w:val="52"/>
          <w:szCs w:val="52"/>
        </w:rPr>
        <w:t>HACKERONE BUG BOUNTY DATASET</w:t>
      </w:r>
    </w:p>
    <w:p w14:paraId="4C987F82" w14:textId="77777777" w:rsidR="00D616F3" w:rsidRDefault="00000000">
      <w:pPr>
        <w:spacing w:after="80"/>
        <w:jc w:val="center"/>
      </w:pPr>
      <w:r>
        <w:rPr>
          <w:b/>
          <w:bCs/>
          <w:color w:val="2E75B6"/>
          <w:sz w:val="36"/>
          <w:szCs w:val="36"/>
        </w:rPr>
        <w:t>Exploratory Data Analysis Report</w:t>
      </w:r>
    </w:p>
    <w:p w14:paraId="116083FB" w14:textId="77777777" w:rsidR="00D616F3" w:rsidRDefault="00000000">
      <w:pPr>
        <w:pBdr>
          <w:bottom w:val="single" w:sz="8" w:space="6" w:color="2E75B6"/>
        </w:pBdr>
        <w:spacing w:after="240"/>
        <w:jc w:val="center"/>
      </w:pPr>
      <w:r>
        <w:t xml:space="preserve"> </w:t>
      </w:r>
    </w:p>
    <w:p w14:paraId="3EB40149" w14:textId="77777777" w:rsidR="00D616F3" w:rsidRDefault="00D616F3"/>
    <w:p w14:paraId="1AA223D7" w14:textId="77777777" w:rsidR="00D616F3" w:rsidRDefault="00D616F3"/>
    <w:p w14:paraId="5945AC2C" w14:textId="77777777" w:rsidR="00D616F3" w:rsidRDefault="00000000">
      <w:pPr>
        <w:jc w:val="center"/>
      </w:pPr>
      <w:r>
        <w:rPr>
          <w:color w:val="444444"/>
          <w:sz w:val="22"/>
          <w:szCs w:val="22"/>
        </w:rPr>
        <w:t>Dataset:  okweh</w:t>
      </w:r>
      <w:proofErr w:type="gramStart"/>
      <w:r>
        <w:rPr>
          <w:color w:val="444444"/>
          <w:sz w:val="22"/>
          <w:szCs w:val="22"/>
        </w:rPr>
        <w:t>1  (</w:t>
      </w:r>
      <w:proofErr w:type="gramEnd"/>
      <w:r>
        <w:rPr>
          <w:color w:val="444444"/>
          <w:sz w:val="22"/>
          <w:szCs w:val="22"/>
        </w:rPr>
        <w:t>2014 – 2025)</w:t>
      </w:r>
    </w:p>
    <w:p w14:paraId="60EAEF3F" w14:textId="77777777" w:rsidR="00D616F3" w:rsidRDefault="00000000">
      <w:pPr>
        <w:jc w:val="center"/>
      </w:pPr>
      <w:r>
        <w:rPr>
          <w:color w:val="444444"/>
          <w:sz w:val="22"/>
          <w:szCs w:val="22"/>
        </w:rPr>
        <w:t xml:space="preserve">Total Records:  </w:t>
      </w:r>
      <w:proofErr w:type="gramStart"/>
      <w:r>
        <w:rPr>
          <w:color w:val="444444"/>
          <w:sz w:val="22"/>
          <w:szCs w:val="22"/>
        </w:rPr>
        <w:t>6,876  JSON</w:t>
      </w:r>
      <w:proofErr w:type="gramEnd"/>
      <w:r>
        <w:rPr>
          <w:color w:val="444444"/>
          <w:sz w:val="22"/>
          <w:szCs w:val="22"/>
        </w:rPr>
        <w:t xml:space="preserve"> Files</w:t>
      </w:r>
    </w:p>
    <w:p w14:paraId="2FE926DE" w14:textId="77777777" w:rsidR="00D616F3" w:rsidRDefault="00000000">
      <w:pPr>
        <w:jc w:val="center"/>
      </w:pPr>
      <w:r>
        <w:rPr>
          <w:color w:val="444444"/>
          <w:sz w:val="22"/>
          <w:szCs w:val="22"/>
        </w:rPr>
        <w:t>Domain:  Cybersecurity / Bug Bounty</w:t>
      </w:r>
    </w:p>
    <w:p w14:paraId="1E84EA77" w14:textId="77777777" w:rsidR="00D616F3" w:rsidRDefault="00000000">
      <w:pPr>
        <w:jc w:val="center"/>
      </w:pPr>
      <w:r>
        <w:rPr>
          <w:color w:val="444444"/>
          <w:sz w:val="22"/>
          <w:szCs w:val="22"/>
        </w:rPr>
        <w:t>Date:  April 2026</w:t>
      </w:r>
    </w:p>
    <w:p w14:paraId="6C23AC92" w14:textId="77777777" w:rsidR="00D616F3" w:rsidRDefault="00D616F3"/>
    <w:p w14:paraId="2FA058F9" w14:textId="77777777" w:rsidR="00D616F3" w:rsidRDefault="00D616F3"/>
    <w:p w14:paraId="35820CB8" w14:textId="123740C1" w:rsidR="00D616F3" w:rsidRDefault="00000000">
      <w:pPr>
        <w:jc w:val="center"/>
      </w:pPr>
      <w:r>
        <w:rPr>
          <w:i/>
          <w:iCs/>
          <w:color w:val="888888"/>
        </w:rPr>
        <w:t xml:space="preserve">Prepared by: </w:t>
      </w:r>
      <w:r w:rsidR="00DA0237">
        <w:rPr>
          <w:i/>
          <w:iCs/>
          <w:color w:val="888888"/>
        </w:rPr>
        <w:t>Md. Hasan Nawab (Shaikat)</w:t>
      </w:r>
    </w:p>
    <w:p w14:paraId="592EB487" w14:textId="77777777" w:rsidR="00D616F3" w:rsidRDefault="00000000">
      <w:r>
        <w:br w:type="page"/>
      </w:r>
    </w:p>
    <w:p w14:paraId="6FD07608" w14:textId="6F4C39B3" w:rsidR="00D616F3" w:rsidRDefault="00000000" w:rsidP="00232254">
      <w:pPr>
        <w:pStyle w:val="Heading1"/>
        <w:pBdr>
          <w:bottom w:val="single" w:sz="6" w:space="1" w:color="2E75B6"/>
        </w:pBdr>
        <w:tabs>
          <w:tab w:val="left" w:pos="6780"/>
        </w:tabs>
      </w:pPr>
      <w:r>
        <w:lastRenderedPageBreak/>
        <w:t>1. Executive Summary</w:t>
      </w:r>
      <w:r w:rsidR="00232254">
        <w:tab/>
      </w:r>
    </w:p>
    <w:p w14:paraId="2B4D0CB0" w14:textId="43A0A0B3" w:rsidR="00D616F3" w:rsidRDefault="00000000" w:rsidP="00232254">
      <w:pPr>
        <w:spacing w:before="60" w:after="60"/>
        <w:jc w:val="both"/>
      </w:pPr>
      <w:r>
        <w:rPr>
          <w:color w:val="1A1A2E"/>
        </w:rPr>
        <w:t xml:space="preserve">This report documents the complete Exploratory Data Analysis (EDA) performed on the okweh1 dataset a collection of 6,876 publicly disclosed vulnerability reports extracted from </w:t>
      </w:r>
      <w:proofErr w:type="spellStart"/>
      <w:r>
        <w:rPr>
          <w:color w:val="1A1A2E"/>
        </w:rPr>
        <w:t>HackerOne</w:t>
      </w:r>
      <w:proofErr w:type="spellEnd"/>
      <w:r>
        <w:rPr>
          <w:color w:val="1A1A2E"/>
        </w:rPr>
        <w:t>, spanning over eleven years (2014 to 2025). The analysis encompasses data loading, cleaning, feature engineering, statistical exploration and 20 visualisations covering temporal trends, severity distributions, bounty economics, weakness taxonomy, reporter behaviour, and disclosure dynamics.</w:t>
      </w:r>
    </w:p>
    <w:p w14:paraId="45EC9879" w14:textId="77777777" w:rsidR="00D616F3" w:rsidRDefault="00D616F3"/>
    <w:p w14:paraId="20A24050" w14:textId="77777777" w:rsidR="00D616F3" w:rsidRDefault="00000000" w:rsidP="00232254">
      <w:pPr>
        <w:spacing w:before="60" w:after="60"/>
        <w:jc w:val="both"/>
      </w:pPr>
      <w:r>
        <w:rPr>
          <w:color w:val="1A1A2E"/>
        </w:rPr>
        <w:t>The dataset provides a comprehensive window into the global bug-bounty ecosystem and reveals meaningful patterns about how security research has evolved, how organisations respond to vulnerabilities, and how economic incentives shape researcher behaviour.</w:t>
      </w:r>
    </w:p>
    <w:p w14:paraId="0B89F530" w14:textId="77777777" w:rsidR="00D616F3" w:rsidRDefault="00D616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616F3" w14:paraId="6A475FF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120" w:type="dxa"/>
              <w:left w:w="160" w:type="dxa"/>
              <w:bottom w:w="120" w:type="dxa"/>
              <w:right w:w="160" w:type="dxa"/>
            </w:tcMar>
          </w:tcPr>
          <w:p w14:paraId="468FE7C9" w14:textId="77777777" w:rsidR="00D616F3" w:rsidRDefault="00000000">
            <w:pPr>
              <w:jc w:val="center"/>
            </w:pPr>
            <w:r>
              <w:rPr>
                <w:b/>
                <w:bCs/>
                <w:color w:val="1F4E79"/>
                <w:sz w:val="32"/>
                <w:szCs w:val="32"/>
              </w:rPr>
              <w:t>6,876</w:t>
            </w:r>
          </w:p>
          <w:p w14:paraId="19BBF073" w14:textId="77777777" w:rsidR="00D616F3" w:rsidRDefault="00000000">
            <w:pPr>
              <w:jc w:val="center"/>
            </w:pPr>
            <w:r>
              <w:rPr>
                <w:color w:val="555555"/>
                <w:sz w:val="18"/>
                <w:szCs w:val="18"/>
              </w:rPr>
              <w:t>Total Reports</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120" w:type="dxa"/>
              <w:left w:w="160" w:type="dxa"/>
              <w:bottom w:w="120" w:type="dxa"/>
              <w:right w:w="160" w:type="dxa"/>
            </w:tcMar>
          </w:tcPr>
          <w:p w14:paraId="5A042ADE" w14:textId="77777777" w:rsidR="00D616F3" w:rsidRDefault="00000000">
            <w:pPr>
              <w:jc w:val="center"/>
            </w:pPr>
            <w:r>
              <w:rPr>
                <w:b/>
                <w:bCs/>
                <w:color w:val="1F4E79"/>
                <w:sz w:val="32"/>
                <w:szCs w:val="32"/>
              </w:rPr>
              <w:t>2014–2025</w:t>
            </w:r>
          </w:p>
          <w:p w14:paraId="6CED5E3D" w14:textId="77777777" w:rsidR="00D616F3" w:rsidRDefault="00000000">
            <w:pPr>
              <w:jc w:val="center"/>
            </w:pPr>
            <w:r>
              <w:rPr>
                <w:color w:val="555555"/>
                <w:sz w:val="18"/>
                <w:szCs w:val="18"/>
              </w:rPr>
              <w:t>Year Range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120" w:type="dxa"/>
              <w:left w:w="160" w:type="dxa"/>
              <w:bottom w:w="120" w:type="dxa"/>
              <w:right w:w="160" w:type="dxa"/>
            </w:tcMar>
          </w:tcPr>
          <w:p w14:paraId="694530F6" w14:textId="77777777" w:rsidR="00D616F3" w:rsidRDefault="00000000">
            <w:pPr>
              <w:jc w:val="center"/>
            </w:pPr>
            <w:r>
              <w:rPr>
                <w:b/>
                <w:bCs/>
                <w:color w:val="1F4E79"/>
                <w:sz w:val="32"/>
                <w:szCs w:val="32"/>
              </w:rPr>
              <w:t>2,843+</w:t>
            </w:r>
          </w:p>
          <w:p w14:paraId="1E742F4D" w14:textId="77777777" w:rsidR="00D616F3" w:rsidRDefault="00000000">
            <w:pPr>
              <w:jc w:val="center"/>
            </w:pPr>
            <w:r>
              <w:rPr>
                <w:color w:val="555555"/>
                <w:sz w:val="18"/>
                <w:szCs w:val="18"/>
              </w:rPr>
              <w:t>Unique Reporters</w:t>
            </w:r>
          </w:p>
        </w:tc>
      </w:tr>
      <w:tr w:rsidR="00D616F3" w14:paraId="465701B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BF3FB"/>
            <w:tcMar>
              <w:top w:w="120" w:type="dxa"/>
              <w:left w:w="160" w:type="dxa"/>
              <w:bottom w:w="120" w:type="dxa"/>
              <w:right w:w="160" w:type="dxa"/>
            </w:tcMar>
          </w:tcPr>
          <w:p w14:paraId="4F3922AE" w14:textId="77777777" w:rsidR="00D616F3" w:rsidRDefault="00000000">
            <w:pPr>
              <w:jc w:val="center"/>
            </w:pPr>
            <w:r>
              <w:rPr>
                <w:b/>
                <w:bCs/>
                <w:color w:val="1F4E79"/>
                <w:sz w:val="32"/>
                <w:szCs w:val="32"/>
              </w:rPr>
              <w:t>150+</w:t>
            </w:r>
          </w:p>
          <w:p w14:paraId="5DF43D88" w14:textId="77777777" w:rsidR="00D616F3" w:rsidRDefault="00000000">
            <w:pPr>
              <w:jc w:val="center"/>
            </w:pPr>
            <w:r>
              <w:rPr>
                <w:color w:val="555555"/>
                <w:sz w:val="18"/>
                <w:szCs w:val="18"/>
              </w:rPr>
              <w:t>Unique Programs</w:t>
            </w:r>
          </w:p>
        </w:tc>
        <w:tc>
          <w:tcPr>
            <w:tcW w:w="3120" w:type="dxa"/>
            <w:tcBorders>
              <w:top w:val="single" w:sz="1" w:space="0" w:color="AAAAAA"/>
              <w:left w:val="single" w:sz="1" w:space="0" w:color="AAAAAA"/>
              <w:bottom w:val="single" w:sz="1" w:space="0" w:color="AAAAAA"/>
              <w:right w:val="single" w:sz="1" w:space="0" w:color="AAAAAA"/>
            </w:tcBorders>
            <w:shd w:val="clear" w:color="auto" w:fill="EBF3FB"/>
            <w:tcMar>
              <w:top w:w="120" w:type="dxa"/>
              <w:left w:w="160" w:type="dxa"/>
              <w:bottom w:w="120" w:type="dxa"/>
              <w:right w:w="160" w:type="dxa"/>
            </w:tcMar>
          </w:tcPr>
          <w:p w14:paraId="7DE97FD1" w14:textId="77777777" w:rsidR="00D616F3" w:rsidRDefault="00000000">
            <w:pPr>
              <w:jc w:val="center"/>
            </w:pPr>
            <w:r>
              <w:rPr>
                <w:b/>
                <w:bCs/>
                <w:color w:val="1F4E79"/>
                <w:sz w:val="32"/>
                <w:szCs w:val="32"/>
              </w:rPr>
              <w:t>~19%</w:t>
            </w:r>
          </w:p>
          <w:p w14:paraId="01D966F9" w14:textId="77777777" w:rsidR="00D616F3" w:rsidRDefault="00000000">
            <w:pPr>
              <w:jc w:val="center"/>
            </w:pPr>
            <w:r>
              <w:rPr>
                <w:color w:val="555555"/>
                <w:sz w:val="18"/>
                <w:szCs w:val="18"/>
              </w:rPr>
              <w:t>Reports with Bounty</w:t>
            </w:r>
          </w:p>
        </w:tc>
        <w:tc>
          <w:tcPr>
            <w:tcW w:w="3120" w:type="dxa"/>
            <w:tcBorders>
              <w:top w:val="single" w:sz="1" w:space="0" w:color="AAAAAA"/>
              <w:left w:val="single" w:sz="1" w:space="0" w:color="AAAAAA"/>
              <w:bottom w:val="single" w:sz="1" w:space="0" w:color="AAAAAA"/>
              <w:right w:val="single" w:sz="1" w:space="0" w:color="AAAAAA"/>
            </w:tcBorders>
            <w:shd w:val="clear" w:color="auto" w:fill="EBF3FB"/>
            <w:tcMar>
              <w:top w:w="120" w:type="dxa"/>
              <w:left w:w="160" w:type="dxa"/>
              <w:bottom w:w="120" w:type="dxa"/>
              <w:right w:w="160" w:type="dxa"/>
            </w:tcMar>
          </w:tcPr>
          <w:p w14:paraId="0C4FFD42" w14:textId="77777777" w:rsidR="00D616F3" w:rsidRDefault="00000000">
            <w:pPr>
              <w:jc w:val="center"/>
            </w:pPr>
            <w:r>
              <w:rPr>
                <w:b/>
                <w:bCs/>
                <w:color w:val="1F4E79"/>
                <w:sz w:val="32"/>
                <w:szCs w:val="32"/>
              </w:rPr>
              <w:t>300+ days</w:t>
            </w:r>
          </w:p>
          <w:p w14:paraId="73B37331" w14:textId="77777777" w:rsidR="00D616F3" w:rsidRDefault="00000000">
            <w:pPr>
              <w:jc w:val="center"/>
            </w:pPr>
            <w:r>
              <w:rPr>
                <w:color w:val="555555"/>
                <w:sz w:val="18"/>
                <w:szCs w:val="18"/>
              </w:rPr>
              <w:t>Median Disclosure</w:t>
            </w:r>
          </w:p>
        </w:tc>
      </w:tr>
      <w:tr w:rsidR="00D616F3" w14:paraId="14D5AD3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DECEA"/>
            <w:tcMar>
              <w:top w:w="120" w:type="dxa"/>
              <w:left w:w="160" w:type="dxa"/>
              <w:bottom w:w="120" w:type="dxa"/>
              <w:right w:w="160" w:type="dxa"/>
            </w:tcMar>
          </w:tcPr>
          <w:p w14:paraId="12E8F1BE" w14:textId="77777777" w:rsidR="00D616F3" w:rsidRDefault="00000000">
            <w:pPr>
              <w:jc w:val="center"/>
            </w:pPr>
            <w:r>
              <w:rPr>
                <w:b/>
                <w:bCs/>
                <w:color w:val="1F4E79"/>
                <w:sz w:val="32"/>
                <w:szCs w:val="32"/>
              </w:rPr>
              <w:t>&lt;10%</w:t>
            </w:r>
          </w:p>
          <w:p w14:paraId="0D8EC4F7" w14:textId="77777777" w:rsidR="00D616F3" w:rsidRDefault="00000000">
            <w:pPr>
              <w:jc w:val="center"/>
            </w:pPr>
            <w:r>
              <w:rPr>
                <w:color w:val="555555"/>
                <w:sz w:val="18"/>
                <w:szCs w:val="18"/>
              </w:rPr>
              <w:t>Critical Rate</w:t>
            </w:r>
          </w:p>
        </w:tc>
        <w:tc>
          <w:tcPr>
            <w:tcW w:w="3120" w:type="dxa"/>
            <w:tcBorders>
              <w:top w:val="single" w:sz="1" w:space="0" w:color="AAAAAA"/>
              <w:left w:val="single" w:sz="1" w:space="0" w:color="AAAAAA"/>
              <w:bottom w:val="single" w:sz="1" w:space="0" w:color="AAAAAA"/>
              <w:right w:val="single" w:sz="1" w:space="0" w:color="AAAAAA"/>
            </w:tcBorders>
            <w:shd w:val="clear" w:color="auto" w:fill="FDECEA"/>
            <w:tcMar>
              <w:top w:w="120" w:type="dxa"/>
              <w:left w:w="160" w:type="dxa"/>
              <w:bottom w:w="120" w:type="dxa"/>
              <w:right w:w="160" w:type="dxa"/>
            </w:tcMar>
          </w:tcPr>
          <w:p w14:paraId="39270163" w14:textId="77777777" w:rsidR="00D616F3" w:rsidRDefault="00000000">
            <w:pPr>
              <w:jc w:val="center"/>
            </w:pPr>
            <w:r>
              <w:rPr>
                <w:b/>
                <w:bCs/>
                <w:color w:val="1F4E79"/>
                <w:sz w:val="32"/>
                <w:szCs w:val="32"/>
              </w:rPr>
              <w:t>&lt;5%</w:t>
            </w:r>
          </w:p>
          <w:p w14:paraId="286CFBA6" w14:textId="77777777" w:rsidR="00D616F3" w:rsidRDefault="00000000">
            <w:pPr>
              <w:jc w:val="center"/>
            </w:pPr>
            <w:r>
              <w:rPr>
                <w:color w:val="555555"/>
                <w:sz w:val="18"/>
                <w:szCs w:val="18"/>
              </w:rPr>
              <w:t>CVE-Linked Reports</w:t>
            </w:r>
          </w:p>
        </w:tc>
        <w:tc>
          <w:tcPr>
            <w:tcW w:w="3120" w:type="dxa"/>
            <w:tcBorders>
              <w:top w:val="single" w:sz="1" w:space="0" w:color="AAAAAA"/>
              <w:left w:val="single" w:sz="1" w:space="0" w:color="AAAAAA"/>
              <w:bottom w:val="single" w:sz="1" w:space="0" w:color="AAAAAA"/>
              <w:right w:val="single" w:sz="1" w:space="0" w:color="AAAAAA"/>
            </w:tcBorders>
            <w:shd w:val="clear" w:color="auto" w:fill="FFF8E1"/>
            <w:tcMar>
              <w:top w:w="120" w:type="dxa"/>
              <w:left w:w="160" w:type="dxa"/>
              <w:bottom w:w="120" w:type="dxa"/>
              <w:right w:w="160" w:type="dxa"/>
            </w:tcMar>
          </w:tcPr>
          <w:p w14:paraId="77FECA1F" w14:textId="77777777" w:rsidR="00D616F3" w:rsidRDefault="00000000">
            <w:pPr>
              <w:jc w:val="center"/>
            </w:pPr>
            <w:r>
              <w:rPr>
                <w:b/>
                <w:bCs/>
                <w:color w:val="1F4E79"/>
                <w:sz w:val="32"/>
                <w:szCs w:val="32"/>
              </w:rPr>
              <w:t>Growing</w:t>
            </w:r>
          </w:p>
          <w:p w14:paraId="049CF7A8" w14:textId="77777777" w:rsidR="00D616F3" w:rsidRDefault="00000000">
            <w:pPr>
              <w:jc w:val="center"/>
            </w:pPr>
            <w:r>
              <w:rPr>
                <w:color w:val="555555"/>
                <w:sz w:val="18"/>
                <w:szCs w:val="18"/>
              </w:rPr>
              <w:t>AI-Assisted (2024+)</w:t>
            </w:r>
          </w:p>
        </w:tc>
      </w:tr>
    </w:tbl>
    <w:p w14:paraId="6461FD60" w14:textId="77777777" w:rsidR="00D616F3" w:rsidRDefault="00000000">
      <w:r>
        <w:br w:type="page"/>
      </w:r>
    </w:p>
    <w:p w14:paraId="1E423E25" w14:textId="77777777" w:rsidR="00D616F3" w:rsidRDefault="00000000">
      <w:pPr>
        <w:pStyle w:val="Heading1"/>
        <w:pBdr>
          <w:bottom w:val="single" w:sz="6" w:space="1" w:color="2E75B6"/>
        </w:pBdr>
      </w:pPr>
      <w:r>
        <w:lastRenderedPageBreak/>
        <w:t>2. Dataset Overview</w:t>
      </w:r>
    </w:p>
    <w:p w14:paraId="6E56C4FD" w14:textId="77777777" w:rsidR="00D616F3" w:rsidRDefault="00000000">
      <w:pPr>
        <w:pStyle w:val="Heading2"/>
      </w:pPr>
      <w:r>
        <w:t>2.1 Source &amp; Structure</w:t>
      </w:r>
    </w:p>
    <w:p w14:paraId="11D01CEB" w14:textId="77777777" w:rsidR="00D616F3" w:rsidRDefault="00000000" w:rsidP="00217D5F">
      <w:pPr>
        <w:spacing w:before="60" w:after="60"/>
        <w:jc w:val="both"/>
      </w:pPr>
      <w:r>
        <w:rPr>
          <w:color w:val="1A1A2E"/>
        </w:rPr>
        <w:t xml:space="preserve">The dataset was obtained from </w:t>
      </w:r>
      <w:proofErr w:type="spellStart"/>
      <w:r>
        <w:rPr>
          <w:color w:val="1A1A2E"/>
        </w:rPr>
        <w:t>HackerOne's</w:t>
      </w:r>
      <w:proofErr w:type="spellEnd"/>
      <w:r>
        <w:rPr>
          <w:color w:val="1A1A2E"/>
        </w:rPr>
        <w:t xml:space="preserve"> public disclosure feed and organised into year-based sub-folders under the root directory okweh1/. Each JSON file represents one publicly disclosed vulnerability report and contains rich nested data including reporter profiles, program details, severity ratings, bounty amounts, weakness classifications and full vulnerability descriptions.</w:t>
      </w:r>
    </w:p>
    <w:p w14:paraId="77F21259" w14:textId="77777777" w:rsidR="00D616F3" w:rsidRDefault="00D616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800"/>
        <w:gridCol w:w="4560"/>
      </w:tblGrid>
      <w:tr w:rsidR="00D616F3" w14:paraId="606169E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CB6DC44" w14:textId="77777777" w:rsidR="00D616F3" w:rsidRDefault="00000000">
            <w:pPr>
              <w:jc w:val="center"/>
            </w:pPr>
            <w:r>
              <w:rPr>
                <w:b/>
                <w:bCs/>
                <w:color w:val="FFFFFF"/>
              </w:rPr>
              <w:t>Year</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2CE0F7" w14:textId="77777777" w:rsidR="00D616F3" w:rsidRDefault="00000000">
            <w:pPr>
              <w:jc w:val="center"/>
            </w:pPr>
            <w:r>
              <w:rPr>
                <w:b/>
                <w:bCs/>
                <w:color w:val="FFFFFF"/>
              </w:rPr>
              <w:t>Files</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ABF296B" w14:textId="77777777" w:rsidR="00D616F3" w:rsidRDefault="00000000">
            <w:pPr>
              <w:jc w:val="center"/>
            </w:pPr>
            <w:r>
              <w:rPr>
                <w:b/>
                <w:bCs/>
                <w:color w:val="FFFFFF"/>
              </w:rPr>
              <w:t>Cumulative</w:t>
            </w:r>
          </w:p>
        </w:tc>
        <w:tc>
          <w:tcPr>
            <w:tcW w:w="4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2A49E7F" w14:textId="77777777" w:rsidR="00D616F3" w:rsidRDefault="00000000">
            <w:pPr>
              <w:jc w:val="center"/>
            </w:pPr>
            <w:r>
              <w:rPr>
                <w:b/>
                <w:bCs/>
                <w:color w:val="FFFFFF"/>
              </w:rPr>
              <w:t>Notes</w:t>
            </w:r>
          </w:p>
        </w:tc>
      </w:tr>
      <w:tr w:rsidR="00D616F3" w14:paraId="0B27941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2938E9" w14:textId="77777777" w:rsidR="00D616F3" w:rsidRDefault="00000000">
            <w:r>
              <w:rPr>
                <w:b/>
                <w:bCs/>
                <w:color w:val="1A1A2E"/>
                <w:sz w:val="19"/>
                <w:szCs w:val="19"/>
              </w:rPr>
              <w:t>2014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7902A3" w14:textId="77777777" w:rsidR="00D616F3" w:rsidRDefault="00000000">
            <w:pPr>
              <w:jc w:val="center"/>
            </w:pPr>
            <w:r>
              <w:rPr>
                <w:color w:val="1A1A2E"/>
                <w:sz w:val="19"/>
                <w:szCs w:val="19"/>
              </w:rPr>
              <w:t>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66DF57" w14:textId="77777777" w:rsidR="00D616F3" w:rsidRDefault="00000000">
            <w:pPr>
              <w:jc w:val="center"/>
            </w:pPr>
            <w:r>
              <w:rPr>
                <w:color w:val="1A1A2E"/>
                <w:sz w:val="19"/>
                <w:szCs w:val="19"/>
              </w:rPr>
              <w:t>8</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92C1F5" w14:textId="6060877E" w:rsidR="00D616F3" w:rsidRDefault="00000000">
            <w:r>
              <w:rPr>
                <w:color w:val="1A1A2E"/>
                <w:sz w:val="19"/>
                <w:szCs w:val="19"/>
              </w:rPr>
              <w:t>Platform early days</w:t>
            </w:r>
            <w:r w:rsidR="00217D5F">
              <w:rPr>
                <w:color w:val="1A1A2E"/>
                <w:sz w:val="19"/>
                <w:szCs w:val="19"/>
              </w:rPr>
              <w:t>:</w:t>
            </w:r>
            <w:r>
              <w:rPr>
                <w:color w:val="1A1A2E"/>
                <w:sz w:val="19"/>
                <w:szCs w:val="19"/>
              </w:rPr>
              <w:t xml:space="preserve"> very limited public disclosure</w:t>
            </w:r>
          </w:p>
        </w:tc>
      </w:tr>
      <w:tr w:rsidR="00D616F3" w14:paraId="0C289E2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86835A2" w14:textId="77777777" w:rsidR="00D616F3" w:rsidRDefault="00000000">
            <w:r>
              <w:rPr>
                <w:b/>
                <w:bCs/>
                <w:color w:val="1A1A2E"/>
                <w:sz w:val="19"/>
                <w:szCs w:val="19"/>
              </w:rPr>
              <w:t>2015</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0DE3915" w14:textId="77777777" w:rsidR="00D616F3" w:rsidRDefault="00000000">
            <w:pPr>
              <w:jc w:val="center"/>
            </w:pPr>
            <w:r>
              <w:rPr>
                <w:color w:val="1A1A2E"/>
                <w:sz w:val="19"/>
                <w:szCs w:val="19"/>
              </w:rPr>
              <w:t>33</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8409B12" w14:textId="77777777" w:rsidR="00D616F3" w:rsidRDefault="00000000">
            <w:pPr>
              <w:jc w:val="center"/>
            </w:pPr>
            <w:r>
              <w:rPr>
                <w:color w:val="1A1A2E"/>
                <w:sz w:val="19"/>
                <w:szCs w:val="19"/>
              </w:rPr>
              <w:t>41</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189BD1C" w14:textId="77777777" w:rsidR="00D616F3" w:rsidRDefault="00000000">
            <w:r>
              <w:rPr>
                <w:color w:val="1A1A2E"/>
                <w:sz w:val="19"/>
                <w:szCs w:val="19"/>
              </w:rPr>
              <w:t>Slow growth, few programs publicly disclosing</w:t>
            </w:r>
          </w:p>
        </w:tc>
      </w:tr>
      <w:tr w:rsidR="00D616F3" w14:paraId="0D2E065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484D36" w14:textId="77777777" w:rsidR="00D616F3" w:rsidRDefault="00000000">
            <w:r>
              <w:rPr>
                <w:b/>
                <w:bCs/>
                <w:color w:val="1A1A2E"/>
                <w:sz w:val="19"/>
                <w:szCs w:val="19"/>
              </w:rPr>
              <w:t>2016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C6BA94" w14:textId="77777777" w:rsidR="00D616F3" w:rsidRDefault="00000000">
            <w:pPr>
              <w:jc w:val="center"/>
            </w:pPr>
            <w:r>
              <w:rPr>
                <w:color w:val="1A1A2E"/>
                <w:sz w:val="19"/>
                <w:szCs w:val="19"/>
              </w:rPr>
              <w:t>348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F08ED1" w14:textId="77777777" w:rsidR="00D616F3" w:rsidRDefault="00000000">
            <w:pPr>
              <w:jc w:val="center"/>
            </w:pPr>
            <w:r>
              <w:rPr>
                <w:color w:val="1A1A2E"/>
                <w:sz w:val="19"/>
                <w:szCs w:val="19"/>
              </w:rPr>
              <w:t>389</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A3B39A" w14:textId="77777777" w:rsidR="00D616F3" w:rsidRDefault="00000000">
            <w:r>
              <w:rPr>
                <w:color w:val="1A1A2E"/>
                <w:sz w:val="19"/>
                <w:szCs w:val="19"/>
              </w:rPr>
              <w:t>First major adoption wave</w:t>
            </w:r>
          </w:p>
        </w:tc>
      </w:tr>
      <w:tr w:rsidR="00D616F3" w14:paraId="6E660E6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9B53681" w14:textId="77777777" w:rsidR="00D616F3" w:rsidRDefault="00000000">
            <w:r>
              <w:rPr>
                <w:b/>
                <w:bCs/>
                <w:color w:val="1A1A2E"/>
                <w:sz w:val="19"/>
                <w:szCs w:val="19"/>
              </w:rPr>
              <w:t>2017</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7F8CDF9" w14:textId="77777777" w:rsidR="00D616F3" w:rsidRDefault="00000000">
            <w:pPr>
              <w:jc w:val="center"/>
            </w:pPr>
            <w:r>
              <w:rPr>
                <w:color w:val="1A1A2E"/>
                <w:sz w:val="19"/>
                <w:szCs w:val="19"/>
              </w:rPr>
              <w:t>799</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F02C4DE" w14:textId="77777777" w:rsidR="00D616F3" w:rsidRDefault="00000000">
            <w:pPr>
              <w:jc w:val="center"/>
            </w:pPr>
            <w:r>
              <w:rPr>
                <w:color w:val="1A1A2E"/>
                <w:sz w:val="19"/>
                <w:szCs w:val="19"/>
              </w:rPr>
              <w:t>1,188</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847326B" w14:textId="6DBBAA1B" w:rsidR="00D616F3" w:rsidRDefault="00000000">
            <w:r>
              <w:rPr>
                <w:color w:val="1A1A2E"/>
                <w:sz w:val="19"/>
                <w:szCs w:val="19"/>
              </w:rPr>
              <w:t>Rapid growth</w:t>
            </w:r>
            <w:r w:rsidR="00217D5F">
              <w:rPr>
                <w:color w:val="1A1A2E"/>
                <w:sz w:val="19"/>
                <w:szCs w:val="19"/>
              </w:rPr>
              <w:t>:</w:t>
            </w:r>
            <w:r>
              <w:rPr>
                <w:color w:val="1A1A2E"/>
                <w:sz w:val="19"/>
                <w:szCs w:val="19"/>
              </w:rPr>
              <w:t xml:space="preserve"> </w:t>
            </w:r>
            <w:proofErr w:type="spellStart"/>
            <w:r>
              <w:rPr>
                <w:color w:val="1A1A2E"/>
                <w:sz w:val="19"/>
                <w:szCs w:val="19"/>
              </w:rPr>
              <w:t>HackerOne</w:t>
            </w:r>
            <w:proofErr w:type="spellEnd"/>
            <w:r>
              <w:rPr>
                <w:color w:val="1A1A2E"/>
                <w:sz w:val="19"/>
                <w:szCs w:val="19"/>
              </w:rPr>
              <w:t xml:space="preserve"> becomes mainstream</w:t>
            </w:r>
          </w:p>
        </w:tc>
      </w:tr>
      <w:tr w:rsidR="00D616F3" w14:paraId="615BB48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4490D0" w14:textId="77777777" w:rsidR="00D616F3" w:rsidRDefault="00000000">
            <w:r>
              <w:rPr>
                <w:b/>
                <w:bCs/>
                <w:color w:val="1A1A2E"/>
                <w:sz w:val="19"/>
                <w:szCs w:val="19"/>
              </w:rPr>
              <w:t>2018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746955" w14:textId="77777777" w:rsidR="00D616F3" w:rsidRDefault="00000000">
            <w:pPr>
              <w:jc w:val="center"/>
            </w:pPr>
            <w:r>
              <w:rPr>
                <w:color w:val="1A1A2E"/>
                <w:sz w:val="19"/>
                <w:szCs w:val="19"/>
              </w:rPr>
              <w:t>884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F9BFB1" w14:textId="77777777" w:rsidR="00D616F3" w:rsidRDefault="00000000">
            <w:pPr>
              <w:jc w:val="center"/>
            </w:pPr>
            <w:r>
              <w:rPr>
                <w:color w:val="1A1A2E"/>
                <w:sz w:val="19"/>
                <w:szCs w:val="19"/>
              </w:rPr>
              <w:t>2,072</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3BACA9" w14:textId="77777777" w:rsidR="00D616F3" w:rsidRDefault="00000000">
            <w:r>
              <w:rPr>
                <w:color w:val="1A1A2E"/>
                <w:sz w:val="19"/>
                <w:szCs w:val="19"/>
              </w:rPr>
              <w:t>Peak growth era begins</w:t>
            </w:r>
          </w:p>
        </w:tc>
      </w:tr>
      <w:tr w:rsidR="00D616F3" w14:paraId="469C084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62A40F2" w14:textId="77777777" w:rsidR="00D616F3" w:rsidRDefault="00000000">
            <w:r>
              <w:rPr>
                <w:b/>
                <w:bCs/>
                <w:color w:val="1A1A2E"/>
                <w:sz w:val="19"/>
                <w:szCs w:val="19"/>
              </w:rPr>
              <w:t>2019</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E0A2E79" w14:textId="77777777" w:rsidR="00D616F3" w:rsidRDefault="00000000">
            <w:pPr>
              <w:jc w:val="center"/>
            </w:pPr>
            <w:r>
              <w:rPr>
                <w:color w:val="1A1A2E"/>
                <w:sz w:val="19"/>
                <w:szCs w:val="19"/>
              </w:rPr>
              <w:t>855</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7A5B864" w14:textId="77777777" w:rsidR="00D616F3" w:rsidRDefault="00000000">
            <w:pPr>
              <w:jc w:val="center"/>
            </w:pPr>
            <w:r>
              <w:rPr>
                <w:color w:val="1A1A2E"/>
                <w:sz w:val="19"/>
                <w:szCs w:val="19"/>
              </w:rPr>
              <w:t>2,927</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B9FA57A" w14:textId="77777777" w:rsidR="00D616F3" w:rsidRDefault="00000000">
            <w:r>
              <w:rPr>
                <w:color w:val="1A1A2E"/>
                <w:sz w:val="19"/>
                <w:szCs w:val="19"/>
              </w:rPr>
              <w:t>Sustained high activity</w:t>
            </w:r>
          </w:p>
        </w:tc>
      </w:tr>
      <w:tr w:rsidR="00D616F3" w14:paraId="46DDE8A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F71051" w14:textId="77777777" w:rsidR="00D616F3" w:rsidRDefault="00000000">
            <w:r>
              <w:rPr>
                <w:b/>
                <w:bCs/>
                <w:color w:val="1A1A2E"/>
                <w:sz w:val="19"/>
                <w:szCs w:val="19"/>
              </w:rPr>
              <w:t>2020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39E2EC" w14:textId="77777777" w:rsidR="00D616F3" w:rsidRDefault="00000000">
            <w:pPr>
              <w:jc w:val="center"/>
            </w:pPr>
            <w:r>
              <w:rPr>
                <w:color w:val="1A1A2E"/>
                <w:sz w:val="19"/>
                <w:szCs w:val="19"/>
              </w:rPr>
              <w:t>1,186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C335FF" w14:textId="77777777" w:rsidR="00D616F3" w:rsidRDefault="00000000">
            <w:pPr>
              <w:jc w:val="center"/>
            </w:pPr>
            <w:r>
              <w:rPr>
                <w:color w:val="1A1A2E"/>
                <w:sz w:val="19"/>
                <w:szCs w:val="19"/>
              </w:rPr>
              <w:t>4,113</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FB75AB" w14:textId="7B891FF2" w:rsidR="00D616F3" w:rsidRDefault="00000000">
            <w:r>
              <w:rPr>
                <w:color w:val="1A1A2E"/>
                <w:sz w:val="19"/>
                <w:szCs w:val="19"/>
              </w:rPr>
              <w:t>All-time peak</w:t>
            </w:r>
            <w:r w:rsidR="00217D5F">
              <w:rPr>
                <w:color w:val="1A1A2E"/>
                <w:sz w:val="19"/>
                <w:szCs w:val="19"/>
              </w:rPr>
              <w:t>:</w:t>
            </w:r>
            <w:r>
              <w:rPr>
                <w:color w:val="1A1A2E"/>
                <w:sz w:val="19"/>
                <w:szCs w:val="19"/>
              </w:rPr>
              <w:t xml:space="preserve"> 60% of dataset by end of 2020</w:t>
            </w:r>
          </w:p>
        </w:tc>
      </w:tr>
      <w:tr w:rsidR="00D616F3" w14:paraId="04E62D9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A342098" w14:textId="77777777" w:rsidR="00D616F3" w:rsidRDefault="00000000">
            <w:r>
              <w:rPr>
                <w:b/>
                <w:bCs/>
                <w:color w:val="1A1A2E"/>
                <w:sz w:val="19"/>
                <w:szCs w:val="19"/>
              </w:rPr>
              <w:t>2021</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CD348B3" w14:textId="77777777" w:rsidR="00D616F3" w:rsidRDefault="00000000">
            <w:pPr>
              <w:jc w:val="center"/>
            </w:pPr>
            <w:r>
              <w:rPr>
                <w:color w:val="1A1A2E"/>
                <w:sz w:val="19"/>
                <w:szCs w:val="19"/>
              </w:rPr>
              <w:t>913</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098E0EE" w14:textId="77777777" w:rsidR="00D616F3" w:rsidRDefault="00000000">
            <w:pPr>
              <w:jc w:val="center"/>
            </w:pPr>
            <w:r>
              <w:rPr>
                <w:color w:val="1A1A2E"/>
                <w:sz w:val="19"/>
                <w:szCs w:val="19"/>
              </w:rPr>
              <w:t>5,026</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F9E57F" w14:textId="77777777" w:rsidR="00D616F3" w:rsidRDefault="00000000">
            <w:r>
              <w:rPr>
                <w:color w:val="1A1A2E"/>
                <w:sz w:val="19"/>
                <w:szCs w:val="19"/>
              </w:rPr>
              <w:t>Post-peak decline begins</w:t>
            </w:r>
          </w:p>
        </w:tc>
      </w:tr>
      <w:tr w:rsidR="00D616F3" w14:paraId="2205F1B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6F4496" w14:textId="77777777" w:rsidR="00D616F3" w:rsidRDefault="00000000">
            <w:r>
              <w:rPr>
                <w:b/>
                <w:bCs/>
                <w:color w:val="1A1A2E"/>
                <w:sz w:val="19"/>
                <w:szCs w:val="19"/>
              </w:rPr>
              <w:t>2022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A6DC5A" w14:textId="77777777" w:rsidR="00D616F3" w:rsidRDefault="00000000">
            <w:pPr>
              <w:jc w:val="center"/>
            </w:pPr>
            <w:r>
              <w:rPr>
                <w:color w:val="1A1A2E"/>
                <w:sz w:val="19"/>
                <w:szCs w:val="19"/>
              </w:rPr>
              <w:t>622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602278" w14:textId="77777777" w:rsidR="00D616F3" w:rsidRDefault="00000000">
            <w:pPr>
              <w:jc w:val="center"/>
            </w:pPr>
            <w:r>
              <w:rPr>
                <w:color w:val="1A1A2E"/>
                <w:sz w:val="19"/>
                <w:szCs w:val="19"/>
              </w:rPr>
              <w:t>5,648</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170ACC" w14:textId="77777777" w:rsidR="00D616F3" w:rsidRDefault="00000000">
            <w:r>
              <w:rPr>
                <w:color w:val="1A1A2E"/>
                <w:sz w:val="19"/>
                <w:szCs w:val="19"/>
              </w:rPr>
              <w:t>Continued decline in public disclosures</w:t>
            </w:r>
          </w:p>
        </w:tc>
      </w:tr>
      <w:tr w:rsidR="00D616F3" w14:paraId="3A22E16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917B5A4" w14:textId="77777777" w:rsidR="00D616F3" w:rsidRDefault="00000000">
            <w:r>
              <w:rPr>
                <w:b/>
                <w:bCs/>
                <w:color w:val="1A1A2E"/>
                <w:sz w:val="19"/>
                <w:szCs w:val="19"/>
              </w:rPr>
              <w:t>2023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A02BD4" w14:textId="77777777" w:rsidR="00D616F3" w:rsidRDefault="00000000">
            <w:pPr>
              <w:jc w:val="center"/>
            </w:pPr>
            <w:r>
              <w:rPr>
                <w:color w:val="1A1A2E"/>
                <w:sz w:val="19"/>
                <w:szCs w:val="19"/>
              </w:rPr>
              <w:t>444</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4BE650C" w14:textId="77777777" w:rsidR="00D616F3" w:rsidRDefault="00000000">
            <w:pPr>
              <w:jc w:val="center"/>
            </w:pPr>
            <w:r>
              <w:rPr>
                <w:color w:val="1A1A2E"/>
                <w:sz w:val="19"/>
                <w:szCs w:val="19"/>
              </w:rPr>
              <w:t>6,092</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73728BF" w14:textId="77777777" w:rsidR="00D616F3" w:rsidRDefault="00000000">
            <w:r>
              <w:rPr>
                <w:color w:val="1A1A2E"/>
                <w:sz w:val="19"/>
                <w:szCs w:val="19"/>
              </w:rPr>
              <w:t>Accelerating decline</w:t>
            </w:r>
          </w:p>
        </w:tc>
      </w:tr>
      <w:tr w:rsidR="00D616F3" w14:paraId="42519C7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2D36B4" w14:textId="77777777" w:rsidR="00D616F3" w:rsidRDefault="00000000">
            <w:r>
              <w:rPr>
                <w:b/>
                <w:bCs/>
                <w:color w:val="1A1A2E"/>
                <w:sz w:val="19"/>
                <w:szCs w:val="19"/>
              </w:rPr>
              <w:t>2024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9889E1" w14:textId="77777777" w:rsidR="00D616F3" w:rsidRDefault="00000000">
            <w:pPr>
              <w:jc w:val="center"/>
            </w:pPr>
            <w:r>
              <w:rPr>
                <w:color w:val="1A1A2E"/>
                <w:sz w:val="19"/>
                <w:szCs w:val="19"/>
              </w:rPr>
              <w:t>350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EE6B8F" w14:textId="77777777" w:rsidR="00D616F3" w:rsidRDefault="00000000">
            <w:pPr>
              <w:jc w:val="center"/>
            </w:pPr>
            <w:r>
              <w:rPr>
                <w:color w:val="1A1A2E"/>
                <w:sz w:val="19"/>
                <w:szCs w:val="19"/>
              </w:rPr>
              <w:t>6,442</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A1193A" w14:textId="77777777" w:rsidR="00D616F3" w:rsidRDefault="00000000">
            <w:r>
              <w:rPr>
                <w:color w:val="1A1A2E"/>
                <w:sz w:val="19"/>
                <w:szCs w:val="19"/>
              </w:rPr>
              <w:t>Lowest year since 2016</w:t>
            </w:r>
          </w:p>
        </w:tc>
      </w:tr>
      <w:tr w:rsidR="00D616F3" w14:paraId="0B5A160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FEC4544" w14:textId="77777777" w:rsidR="00D616F3" w:rsidRDefault="00000000">
            <w:r>
              <w:rPr>
                <w:b/>
                <w:bCs/>
                <w:color w:val="1A1A2E"/>
                <w:sz w:val="19"/>
                <w:szCs w:val="19"/>
              </w:rPr>
              <w:t>2025</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62A18D8" w14:textId="77777777" w:rsidR="00D616F3" w:rsidRDefault="00000000">
            <w:pPr>
              <w:jc w:val="center"/>
            </w:pPr>
            <w:r>
              <w:rPr>
                <w:color w:val="1A1A2E"/>
                <w:sz w:val="19"/>
                <w:szCs w:val="19"/>
              </w:rPr>
              <w:t>434</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807F9D4" w14:textId="77777777" w:rsidR="00D616F3" w:rsidRDefault="00000000">
            <w:pPr>
              <w:jc w:val="center"/>
            </w:pPr>
            <w:r>
              <w:rPr>
                <w:color w:val="1A1A2E"/>
                <w:sz w:val="19"/>
                <w:szCs w:val="19"/>
              </w:rPr>
              <w:t>6,876</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507E7F3" w14:textId="18289448" w:rsidR="00D616F3" w:rsidRDefault="00000000">
            <w:r>
              <w:rPr>
                <w:color w:val="1A1A2E"/>
                <w:sz w:val="19"/>
                <w:szCs w:val="19"/>
              </w:rPr>
              <w:t>Partial rebound</w:t>
            </w:r>
            <w:r w:rsidR="00217D5F">
              <w:rPr>
                <w:color w:val="1A1A2E"/>
                <w:sz w:val="19"/>
                <w:szCs w:val="19"/>
              </w:rPr>
              <w:t>:</w:t>
            </w:r>
            <w:r>
              <w:rPr>
                <w:color w:val="1A1A2E"/>
                <w:sz w:val="19"/>
                <w:szCs w:val="19"/>
              </w:rPr>
              <w:t xml:space="preserve"> AI-assisted research emerging</w:t>
            </w:r>
          </w:p>
        </w:tc>
      </w:tr>
    </w:tbl>
    <w:p w14:paraId="1A0B6EE6" w14:textId="77777777" w:rsidR="00D616F3" w:rsidRDefault="00D616F3"/>
    <w:p w14:paraId="43AA200E" w14:textId="28142EFD" w:rsidR="00D616F3" w:rsidRDefault="00000000">
      <w:pPr>
        <w:pStyle w:val="Heading2"/>
      </w:pPr>
      <w:r>
        <w:t>2.2 Schema</w:t>
      </w:r>
      <w:r w:rsidR="00217D5F">
        <w:t>:</w:t>
      </w:r>
      <w:r>
        <w:t xml:space="preserve"> Key Fields Extracted</w:t>
      </w:r>
    </w:p>
    <w:p w14:paraId="709CA342" w14:textId="77777777" w:rsidR="00D616F3" w:rsidRDefault="00000000">
      <w:pPr>
        <w:spacing w:before="60" w:after="60"/>
      </w:pPr>
      <w:r>
        <w:rPr>
          <w:color w:val="1A1A2E"/>
        </w:rPr>
        <w:t>Each JSON report was flattened into 30 analytical columns. The most important fields are:</w:t>
      </w:r>
    </w:p>
    <w:p w14:paraId="44300394" w14:textId="77777777" w:rsidR="00D616F3" w:rsidRDefault="00D616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9"/>
        <w:gridCol w:w="1575"/>
        <w:gridCol w:w="5306"/>
      </w:tblGrid>
      <w:tr w:rsidR="00D616F3" w14:paraId="4B610B7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060E20" w14:textId="77777777" w:rsidR="00D616F3" w:rsidRDefault="00000000">
            <w:pPr>
              <w:jc w:val="center"/>
            </w:pPr>
            <w:r>
              <w:rPr>
                <w:b/>
                <w:bCs/>
                <w:color w:val="FFFFFF"/>
              </w:rPr>
              <w:t>Column</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0588E6E" w14:textId="77777777" w:rsidR="00D616F3" w:rsidRDefault="00000000">
            <w:pPr>
              <w:jc w:val="center"/>
            </w:pPr>
            <w:r>
              <w:rPr>
                <w:b/>
                <w:bCs/>
                <w:color w:val="FFFFFF"/>
              </w:rPr>
              <w:t>Type</w:t>
            </w:r>
          </w:p>
        </w:tc>
        <w:tc>
          <w:tcPr>
            <w:tcW w:w="5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05D03A1" w14:textId="77777777" w:rsidR="00D616F3" w:rsidRDefault="00000000">
            <w:pPr>
              <w:jc w:val="center"/>
            </w:pPr>
            <w:r>
              <w:rPr>
                <w:b/>
                <w:bCs/>
                <w:color w:val="FFFFFF"/>
              </w:rPr>
              <w:t>Description</w:t>
            </w:r>
          </w:p>
        </w:tc>
      </w:tr>
      <w:tr w:rsidR="00D616F3" w14:paraId="680AA17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025F46" w14:textId="77777777" w:rsidR="00D616F3" w:rsidRDefault="00000000">
            <w:r>
              <w:rPr>
                <w:b/>
                <w:bCs/>
                <w:color w:val="1A1A2E"/>
                <w:sz w:val="19"/>
                <w:szCs w:val="19"/>
              </w:rPr>
              <w:t>id, title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0DE85B" w14:textId="77777777" w:rsidR="00D616F3" w:rsidRDefault="00000000">
            <w:pPr>
              <w:jc w:val="center"/>
            </w:pPr>
            <w:r>
              <w:rPr>
                <w:color w:val="1A1A2E"/>
                <w:sz w:val="19"/>
                <w:szCs w:val="19"/>
              </w:rPr>
              <w:t>Integer / String</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97C26C" w14:textId="77777777" w:rsidR="00D616F3" w:rsidRDefault="00000000">
            <w:r>
              <w:rPr>
                <w:color w:val="1A1A2E"/>
                <w:sz w:val="19"/>
                <w:szCs w:val="19"/>
              </w:rPr>
              <w:t>Unique report identifier and vulnerability title</w:t>
            </w:r>
          </w:p>
        </w:tc>
      </w:tr>
      <w:tr w:rsidR="00D616F3" w14:paraId="029E65E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AE24D11" w14:textId="77777777" w:rsidR="00D616F3" w:rsidRDefault="00000000">
            <w:r>
              <w:rPr>
                <w:b/>
                <w:bCs/>
                <w:color w:val="1A1A2E"/>
                <w:sz w:val="19"/>
                <w:szCs w:val="19"/>
              </w:rPr>
              <w:t>state, substate</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6B36D66" w14:textId="77777777" w:rsidR="00D616F3" w:rsidRDefault="00000000">
            <w:pPr>
              <w:jc w:val="center"/>
            </w:pPr>
            <w:r>
              <w:rPr>
                <w:color w:val="1A1A2E"/>
                <w:sz w:val="19"/>
                <w:szCs w:val="19"/>
              </w:rPr>
              <w:t>Categorical</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C78D55F" w14:textId="77777777" w:rsidR="00D616F3" w:rsidRDefault="00000000">
            <w:r>
              <w:rPr>
                <w:color w:val="1A1A2E"/>
                <w:sz w:val="19"/>
                <w:szCs w:val="19"/>
              </w:rPr>
              <w:t>Report lifecycle state (e.g. Closed / Resolved)</w:t>
            </w:r>
          </w:p>
        </w:tc>
      </w:tr>
      <w:tr w:rsidR="00D616F3" w14:paraId="0907688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B7C781" w14:textId="77777777" w:rsidR="00D616F3" w:rsidRDefault="00000000">
            <w:proofErr w:type="spellStart"/>
            <w:r>
              <w:rPr>
                <w:b/>
                <w:bCs/>
                <w:color w:val="1A1A2E"/>
                <w:sz w:val="19"/>
                <w:szCs w:val="19"/>
              </w:rPr>
              <w:t>severity_rating</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6D5404" w14:textId="77777777" w:rsidR="00D616F3" w:rsidRDefault="00000000">
            <w:pPr>
              <w:jc w:val="center"/>
            </w:pPr>
            <w:r>
              <w:rPr>
                <w:color w:val="1A1A2E"/>
                <w:sz w:val="19"/>
                <w:szCs w:val="19"/>
              </w:rPr>
              <w:t>Categorical</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3CF81E" w14:textId="77777777" w:rsidR="00D616F3" w:rsidRDefault="00000000">
            <w:r>
              <w:rPr>
                <w:color w:val="1A1A2E"/>
                <w:sz w:val="19"/>
                <w:szCs w:val="19"/>
              </w:rPr>
              <w:t>none / low / medium / high / critical</w:t>
            </w:r>
          </w:p>
        </w:tc>
      </w:tr>
      <w:tr w:rsidR="00D616F3" w14:paraId="52C9B94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C40A28E" w14:textId="77777777" w:rsidR="00D616F3" w:rsidRDefault="00000000">
            <w:proofErr w:type="spellStart"/>
            <w:r>
              <w:rPr>
                <w:b/>
                <w:bCs/>
                <w:color w:val="1A1A2E"/>
                <w:sz w:val="19"/>
                <w:szCs w:val="19"/>
              </w:rPr>
              <w:t>has_bounty</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6A91A4B" w14:textId="77777777" w:rsidR="00D616F3" w:rsidRDefault="00000000">
            <w:pPr>
              <w:jc w:val="center"/>
            </w:pPr>
            <w:r>
              <w:rPr>
                <w:color w:val="1A1A2E"/>
                <w:sz w:val="19"/>
                <w:szCs w:val="19"/>
              </w:rPr>
              <w:t>Boolean</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062A110" w14:textId="77777777" w:rsidR="00D616F3" w:rsidRDefault="00000000">
            <w:r>
              <w:rPr>
                <w:color w:val="1A1A2E"/>
                <w:sz w:val="19"/>
                <w:szCs w:val="19"/>
              </w:rPr>
              <w:t>Whether a monetary bounty was awarded</w:t>
            </w:r>
          </w:p>
        </w:tc>
      </w:tr>
      <w:tr w:rsidR="00D616F3" w14:paraId="4808A86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D5CA29" w14:textId="77777777" w:rsidR="00D616F3" w:rsidRDefault="00000000">
            <w:proofErr w:type="spellStart"/>
            <w:r>
              <w:rPr>
                <w:b/>
                <w:bCs/>
                <w:color w:val="1A1A2E"/>
                <w:sz w:val="19"/>
                <w:szCs w:val="19"/>
              </w:rPr>
              <w:t>bounty_amount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959EA" w14:textId="77777777" w:rsidR="00D616F3" w:rsidRDefault="00000000">
            <w:pPr>
              <w:jc w:val="center"/>
            </w:pPr>
            <w:r>
              <w:rPr>
                <w:color w:val="1A1A2E"/>
                <w:sz w:val="19"/>
                <w:szCs w:val="19"/>
              </w:rPr>
              <w:t>Float</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BB49BD" w14:textId="77777777" w:rsidR="00D616F3" w:rsidRDefault="00000000">
            <w:r>
              <w:rPr>
                <w:color w:val="1A1A2E"/>
                <w:sz w:val="19"/>
                <w:szCs w:val="19"/>
              </w:rPr>
              <w:t>USD value of bounty paid (</w:t>
            </w:r>
            <w:proofErr w:type="spellStart"/>
            <w:r>
              <w:rPr>
                <w:color w:val="1A1A2E"/>
                <w:sz w:val="19"/>
                <w:szCs w:val="19"/>
              </w:rPr>
              <w:t>NaN</w:t>
            </w:r>
            <w:proofErr w:type="spellEnd"/>
            <w:r>
              <w:rPr>
                <w:color w:val="1A1A2E"/>
                <w:sz w:val="19"/>
                <w:szCs w:val="19"/>
              </w:rPr>
              <w:t xml:space="preserve"> if none)</w:t>
            </w:r>
          </w:p>
        </w:tc>
      </w:tr>
      <w:tr w:rsidR="00D616F3" w14:paraId="3CD1EC8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F327CD3" w14:textId="77777777" w:rsidR="00D616F3" w:rsidRDefault="00000000">
            <w:proofErr w:type="spellStart"/>
            <w:r>
              <w:rPr>
                <w:b/>
                <w:bCs/>
                <w:color w:val="1A1A2E"/>
                <w:sz w:val="19"/>
                <w:szCs w:val="19"/>
              </w:rPr>
              <w:t>created_at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EB5D9B" w14:textId="77777777" w:rsidR="00D616F3" w:rsidRDefault="00000000">
            <w:pPr>
              <w:jc w:val="center"/>
            </w:pPr>
            <w:proofErr w:type="spellStart"/>
            <w:r>
              <w:rPr>
                <w:color w:val="1A1A2E"/>
                <w:sz w:val="19"/>
                <w:szCs w:val="19"/>
              </w:rPr>
              <w:t>DateTime</w:t>
            </w:r>
            <w:proofErr w:type="spellEnd"/>
            <w:r>
              <w:rPr>
                <w:color w:val="1A1A2E"/>
                <w:sz w:val="19"/>
                <w:szCs w:val="19"/>
              </w:rPr>
              <w:t xml:space="preserve"> (UTC)</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672CA91" w14:textId="77777777" w:rsidR="00D616F3" w:rsidRDefault="00000000">
            <w:r>
              <w:rPr>
                <w:color w:val="1A1A2E"/>
                <w:sz w:val="19"/>
                <w:szCs w:val="19"/>
              </w:rPr>
              <w:t>Timestamp when the report was first submitted</w:t>
            </w:r>
          </w:p>
        </w:tc>
      </w:tr>
      <w:tr w:rsidR="00D616F3" w14:paraId="42DDC86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6CA8D3" w14:textId="77777777" w:rsidR="00D616F3" w:rsidRDefault="00000000">
            <w:proofErr w:type="spellStart"/>
            <w:r>
              <w:rPr>
                <w:b/>
                <w:bCs/>
                <w:color w:val="1A1A2E"/>
                <w:sz w:val="19"/>
                <w:szCs w:val="19"/>
              </w:rPr>
              <w:t>disclosed_at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958B0E" w14:textId="77777777" w:rsidR="00D616F3" w:rsidRDefault="00000000">
            <w:pPr>
              <w:jc w:val="center"/>
            </w:pPr>
            <w:proofErr w:type="spellStart"/>
            <w:r>
              <w:rPr>
                <w:color w:val="1A1A2E"/>
                <w:sz w:val="19"/>
                <w:szCs w:val="19"/>
              </w:rPr>
              <w:t>DateTime</w:t>
            </w:r>
            <w:proofErr w:type="spellEnd"/>
            <w:r>
              <w:rPr>
                <w:color w:val="1A1A2E"/>
                <w:sz w:val="19"/>
                <w:szCs w:val="19"/>
              </w:rPr>
              <w:t xml:space="preserve"> (UTC)</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048136" w14:textId="77777777" w:rsidR="00D616F3" w:rsidRDefault="00000000">
            <w:r>
              <w:rPr>
                <w:color w:val="1A1A2E"/>
                <w:sz w:val="19"/>
                <w:szCs w:val="19"/>
              </w:rPr>
              <w:t>Timestamp when the report was made public</w:t>
            </w:r>
          </w:p>
        </w:tc>
      </w:tr>
      <w:tr w:rsidR="00D616F3" w14:paraId="5DB6CA5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5D5AA7" w14:textId="77777777" w:rsidR="00D616F3" w:rsidRDefault="00000000">
            <w:r>
              <w:rPr>
                <w:b/>
                <w:bCs/>
                <w:color w:val="1A1A2E"/>
                <w:sz w:val="19"/>
                <w:szCs w:val="19"/>
              </w:rPr>
              <w:t>reporter</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6B8699" w14:textId="77777777" w:rsidR="00D616F3" w:rsidRDefault="00000000">
            <w:pPr>
              <w:jc w:val="center"/>
            </w:pPr>
            <w:r>
              <w:rPr>
                <w:color w:val="1A1A2E"/>
                <w:sz w:val="19"/>
                <w:szCs w:val="19"/>
              </w:rPr>
              <w:t>String</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9174B77" w14:textId="77777777" w:rsidR="00D616F3" w:rsidRDefault="00000000">
            <w:proofErr w:type="spellStart"/>
            <w:r>
              <w:rPr>
                <w:color w:val="1A1A2E"/>
                <w:sz w:val="19"/>
                <w:szCs w:val="19"/>
              </w:rPr>
              <w:t>HackerOne</w:t>
            </w:r>
            <w:proofErr w:type="spellEnd"/>
            <w:r>
              <w:rPr>
                <w:color w:val="1A1A2E"/>
                <w:sz w:val="19"/>
                <w:szCs w:val="19"/>
              </w:rPr>
              <w:t xml:space="preserve"> username of the submitting researcher</w:t>
            </w:r>
          </w:p>
        </w:tc>
      </w:tr>
      <w:tr w:rsidR="00D616F3" w14:paraId="5E049E7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7CD7E6" w14:textId="77777777" w:rsidR="00D616F3" w:rsidRDefault="00000000">
            <w:proofErr w:type="spellStart"/>
            <w:r>
              <w:rPr>
                <w:b/>
                <w:bCs/>
                <w:color w:val="1A1A2E"/>
                <w:sz w:val="19"/>
                <w:szCs w:val="19"/>
              </w:rPr>
              <w:t>reporter_cleared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37528" w14:textId="77777777" w:rsidR="00D616F3" w:rsidRDefault="00000000">
            <w:pPr>
              <w:jc w:val="center"/>
            </w:pPr>
            <w:r>
              <w:rPr>
                <w:color w:val="1A1A2E"/>
                <w:sz w:val="19"/>
                <w:szCs w:val="19"/>
              </w:rPr>
              <w:t>Boolean</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62813D" w14:textId="77777777" w:rsidR="00D616F3" w:rsidRDefault="00000000">
            <w:r>
              <w:rPr>
                <w:color w:val="1A1A2E"/>
                <w:sz w:val="19"/>
                <w:szCs w:val="19"/>
              </w:rPr>
              <w:t xml:space="preserve">Whether the reporter holds </w:t>
            </w:r>
            <w:proofErr w:type="spellStart"/>
            <w:r>
              <w:rPr>
                <w:color w:val="1A1A2E"/>
                <w:sz w:val="19"/>
                <w:szCs w:val="19"/>
              </w:rPr>
              <w:t>HackerOne</w:t>
            </w:r>
            <w:proofErr w:type="spellEnd"/>
            <w:r>
              <w:rPr>
                <w:color w:val="1A1A2E"/>
                <w:sz w:val="19"/>
                <w:szCs w:val="19"/>
              </w:rPr>
              <w:t xml:space="preserve"> Cleared status</w:t>
            </w:r>
          </w:p>
        </w:tc>
      </w:tr>
      <w:tr w:rsidR="00D616F3" w14:paraId="7F92A26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23FC92A" w14:textId="77777777" w:rsidR="00D616F3" w:rsidRDefault="00000000">
            <w:proofErr w:type="spellStart"/>
            <w:r>
              <w:rPr>
                <w:b/>
                <w:bCs/>
                <w:color w:val="1A1A2E"/>
                <w:sz w:val="19"/>
                <w:szCs w:val="19"/>
              </w:rPr>
              <w:t>team_name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415569B" w14:textId="77777777" w:rsidR="00D616F3" w:rsidRDefault="00000000">
            <w:pPr>
              <w:jc w:val="center"/>
            </w:pPr>
            <w:r>
              <w:rPr>
                <w:color w:val="1A1A2E"/>
                <w:sz w:val="19"/>
                <w:szCs w:val="19"/>
              </w:rPr>
              <w:t>String</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1A84603" w14:textId="77777777" w:rsidR="00D616F3" w:rsidRDefault="00000000">
            <w:r>
              <w:rPr>
                <w:color w:val="1A1A2E"/>
                <w:sz w:val="19"/>
                <w:szCs w:val="19"/>
              </w:rPr>
              <w:t>Name of the bug bounty program</w:t>
            </w:r>
          </w:p>
        </w:tc>
      </w:tr>
      <w:tr w:rsidR="00D616F3" w14:paraId="6BE7FD3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6E186C" w14:textId="77777777" w:rsidR="00D616F3" w:rsidRDefault="00000000">
            <w:proofErr w:type="spellStart"/>
            <w:r>
              <w:rPr>
                <w:b/>
                <w:bCs/>
                <w:color w:val="1A1A2E"/>
                <w:sz w:val="19"/>
                <w:szCs w:val="19"/>
              </w:rPr>
              <w:t>weakness_name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ABC592" w14:textId="77777777" w:rsidR="00D616F3" w:rsidRDefault="00000000">
            <w:pPr>
              <w:jc w:val="center"/>
            </w:pPr>
            <w:r>
              <w:rPr>
                <w:color w:val="1A1A2E"/>
                <w:sz w:val="19"/>
                <w:szCs w:val="19"/>
              </w:rPr>
              <w:t>String</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C73FD0" w14:textId="77777777" w:rsidR="00D616F3" w:rsidRDefault="00000000">
            <w:r>
              <w:rPr>
                <w:color w:val="1A1A2E"/>
                <w:sz w:val="19"/>
                <w:szCs w:val="19"/>
              </w:rPr>
              <w:t>CWE-style vulnerability category</w:t>
            </w:r>
          </w:p>
        </w:tc>
      </w:tr>
      <w:tr w:rsidR="00D616F3" w14:paraId="13C7167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DEAA536" w14:textId="77777777" w:rsidR="00D616F3" w:rsidRDefault="00000000">
            <w:proofErr w:type="spellStart"/>
            <w:r>
              <w:rPr>
                <w:b/>
                <w:bCs/>
                <w:color w:val="1A1A2E"/>
                <w:sz w:val="19"/>
                <w:szCs w:val="19"/>
              </w:rPr>
              <w:lastRenderedPageBreak/>
              <w:t>has_cve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DD0EE4B" w14:textId="77777777" w:rsidR="00D616F3" w:rsidRDefault="00000000">
            <w:pPr>
              <w:jc w:val="center"/>
            </w:pPr>
            <w:r>
              <w:rPr>
                <w:color w:val="1A1A2E"/>
                <w:sz w:val="19"/>
                <w:szCs w:val="19"/>
              </w:rPr>
              <w:t>Boolean</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529FBF" w14:textId="77777777" w:rsidR="00D616F3" w:rsidRDefault="00000000">
            <w:r>
              <w:rPr>
                <w:color w:val="1A1A2E"/>
                <w:sz w:val="19"/>
                <w:szCs w:val="19"/>
              </w:rPr>
              <w:t>Whether a CVE ID was assigned</w:t>
            </w:r>
          </w:p>
        </w:tc>
      </w:tr>
      <w:tr w:rsidR="00D616F3" w14:paraId="3540CA9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B58FEC" w14:textId="77777777" w:rsidR="00D616F3" w:rsidRDefault="00000000">
            <w:proofErr w:type="spellStart"/>
            <w:r>
              <w:rPr>
                <w:b/>
                <w:bCs/>
                <w:color w:val="1A1A2E"/>
                <w:sz w:val="19"/>
                <w:szCs w:val="19"/>
              </w:rPr>
              <w:t>submitted_with_ai</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5F4685" w14:textId="77777777" w:rsidR="00D616F3" w:rsidRDefault="00000000">
            <w:pPr>
              <w:jc w:val="center"/>
            </w:pPr>
            <w:r>
              <w:rPr>
                <w:color w:val="1A1A2E"/>
                <w:sz w:val="19"/>
                <w:szCs w:val="19"/>
              </w:rPr>
              <w:t>Boolean</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214AD6" w14:textId="77777777" w:rsidR="00D616F3" w:rsidRDefault="00000000">
            <w:r>
              <w:rPr>
                <w:color w:val="1A1A2E"/>
                <w:sz w:val="19"/>
                <w:szCs w:val="19"/>
              </w:rPr>
              <w:t>Whether the report was flagged as AI-assisted</w:t>
            </w:r>
          </w:p>
        </w:tc>
      </w:tr>
      <w:tr w:rsidR="00D616F3" w14:paraId="18F1719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1A8A3FA" w14:textId="77777777" w:rsidR="00D616F3" w:rsidRDefault="00000000">
            <w:proofErr w:type="spellStart"/>
            <w:r>
              <w:rPr>
                <w:b/>
                <w:bCs/>
                <w:color w:val="1A1A2E"/>
                <w:sz w:val="19"/>
                <w:szCs w:val="19"/>
              </w:rPr>
              <w:t>vuln_info_len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DA76C3D" w14:textId="77777777" w:rsidR="00D616F3" w:rsidRDefault="00000000">
            <w:pPr>
              <w:jc w:val="center"/>
            </w:pPr>
            <w:r>
              <w:rPr>
                <w:color w:val="1A1A2E"/>
                <w:sz w:val="19"/>
                <w:szCs w:val="19"/>
              </w:rPr>
              <w:t>Integer</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AF01F66" w14:textId="77777777" w:rsidR="00D616F3" w:rsidRDefault="00000000">
            <w:r>
              <w:rPr>
                <w:color w:val="1A1A2E"/>
                <w:sz w:val="19"/>
                <w:szCs w:val="19"/>
              </w:rPr>
              <w:t>Character length of the vulnerability description</w:t>
            </w:r>
          </w:p>
        </w:tc>
      </w:tr>
      <w:tr w:rsidR="00D616F3" w14:paraId="51D73AE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9F3FC4" w14:textId="77777777" w:rsidR="00D616F3" w:rsidRDefault="00000000">
            <w:proofErr w:type="spellStart"/>
            <w:r>
              <w:rPr>
                <w:b/>
                <w:bCs/>
                <w:color w:val="1A1A2E"/>
                <w:sz w:val="19"/>
                <w:szCs w:val="19"/>
              </w:rPr>
              <w:t>disclosure_days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5E057D" w14:textId="77777777" w:rsidR="00D616F3" w:rsidRDefault="00000000">
            <w:pPr>
              <w:jc w:val="center"/>
            </w:pPr>
            <w:r>
              <w:rPr>
                <w:color w:val="1A1A2E"/>
                <w:sz w:val="19"/>
                <w:szCs w:val="19"/>
              </w:rPr>
              <w:t>Integer</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6A99" w14:textId="77777777" w:rsidR="00D616F3" w:rsidRDefault="00000000">
            <w:r>
              <w:rPr>
                <w:color w:val="1A1A2E"/>
                <w:sz w:val="19"/>
                <w:szCs w:val="19"/>
              </w:rPr>
              <w:t>Days between submission and public disclosure</w:t>
            </w:r>
          </w:p>
        </w:tc>
      </w:tr>
      <w:tr w:rsidR="00D616F3" w14:paraId="0D3E7E4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8FADEFF" w14:textId="77777777" w:rsidR="00D616F3" w:rsidRDefault="00000000">
            <w:proofErr w:type="spellStart"/>
            <w:r>
              <w:rPr>
                <w:b/>
                <w:bCs/>
                <w:color w:val="1A1A2E"/>
                <w:sz w:val="19"/>
                <w:szCs w:val="19"/>
              </w:rPr>
              <w:t>created_year</w:t>
            </w:r>
            <w:proofErr w:type="spellEnd"/>
            <w:r>
              <w:rPr>
                <w:b/>
                <w:bCs/>
                <w:color w:val="1A1A2E"/>
                <w:sz w:val="19"/>
                <w:szCs w:val="19"/>
              </w:rPr>
              <w:t>/month/</w:t>
            </w:r>
            <w:proofErr w:type="spellStart"/>
            <w:r>
              <w:rPr>
                <w:b/>
                <w:bCs/>
                <w:color w:val="1A1A2E"/>
                <w:sz w:val="19"/>
                <w:szCs w:val="19"/>
              </w:rPr>
              <w:t>dow</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49AFE1" w14:textId="77777777" w:rsidR="00D616F3" w:rsidRDefault="00000000">
            <w:pPr>
              <w:jc w:val="center"/>
            </w:pPr>
            <w:r>
              <w:rPr>
                <w:color w:val="1A1A2E"/>
                <w:sz w:val="19"/>
                <w:szCs w:val="19"/>
              </w:rPr>
              <w:t>Integer</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4ED4360" w14:textId="77777777" w:rsidR="00D616F3" w:rsidRDefault="00000000">
            <w:r>
              <w:rPr>
                <w:color w:val="1A1A2E"/>
                <w:sz w:val="19"/>
                <w:szCs w:val="19"/>
              </w:rPr>
              <w:t xml:space="preserve">Temporal decomposition of </w:t>
            </w:r>
            <w:proofErr w:type="spellStart"/>
            <w:r>
              <w:rPr>
                <w:color w:val="1A1A2E"/>
                <w:sz w:val="19"/>
                <w:szCs w:val="19"/>
              </w:rPr>
              <w:t>created_at</w:t>
            </w:r>
            <w:proofErr w:type="spellEnd"/>
          </w:p>
        </w:tc>
      </w:tr>
    </w:tbl>
    <w:p w14:paraId="317F8A24" w14:textId="77777777" w:rsidR="00D616F3" w:rsidRDefault="00000000">
      <w:r>
        <w:br w:type="page"/>
      </w:r>
    </w:p>
    <w:p w14:paraId="04E355D5" w14:textId="77777777" w:rsidR="00D616F3" w:rsidRDefault="00000000">
      <w:pPr>
        <w:pStyle w:val="Heading1"/>
        <w:pBdr>
          <w:bottom w:val="single" w:sz="6" w:space="1" w:color="2E75B6"/>
        </w:pBdr>
      </w:pPr>
      <w:r>
        <w:lastRenderedPageBreak/>
        <w:t>3. Analysis Results &amp; Findings</w:t>
      </w:r>
    </w:p>
    <w:p w14:paraId="20607C2F" w14:textId="77777777" w:rsidR="00D616F3" w:rsidRDefault="00000000">
      <w:pPr>
        <w:pStyle w:val="Heading2"/>
      </w:pPr>
      <w:r>
        <w:t>3.1 Temporal Trends</w:t>
      </w:r>
    </w:p>
    <w:p w14:paraId="3088EC92" w14:textId="4482EF1B" w:rsidR="00D616F3" w:rsidRDefault="00000000">
      <w:pPr>
        <w:pStyle w:val="Heading3"/>
      </w:pPr>
      <w:r>
        <w:t>Finding 1</w:t>
      </w:r>
      <w:r w:rsidR="00217D5F">
        <w:t>:</w:t>
      </w:r>
      <w:r>
        <w:t xml:space="preserve"> Platform Growth &amp; Decline Cycle</w:t>
      </w:r>
    </w:p>
    <w:p w14:paraId="0FE85A2F" w14:textId="7B4CBF25" w:rsidR="00D616F3" w:rsidRDefault="00000000" w:rsidP="00217D5F">
      <w:pPr>
        <w:spacing w:before="60" w:after="60"/>
        <w:jc w:val="both"/>
      </w:pPr>
      <w:r>
        <w:rPr>
          <w:color w:val="1A1A2E"/>
        </w:rPr>
        <w:t>Bug report volume followed a clear lifecycle: explosive growth from 2014 to 2020, followed by a steady multi-year decline. The peak year was 2020 with 1,186 public disclosures over 147x more than the 8 reports in 2014. Post-2020 decline is likely driven by more private programs, stricter disclosure policies, and increased duplicate filtering rather than reduced researcher activity.</w:t>
      </w:r>
    </w:p>
    <w:p w14:paraId="5FD878F1" w14:textId="3C93F4BE" w:rsidR="00D616F3" w:rsidRDefault="00000000">
      <w:pPr>
        <w:pStyle w:val="Heading3"/>
      </w:pPr>
      <w:r>
        <w:t>Finding 2</w:t>
      </w:r>
      <w:r w:rsidR="00217D5F">
        <w:t>:</w:t>
      </w:r>
      <w:r>
        <w:t xml:space="preserve"> Weekend Slowdown</w:t>
      </w:r>
    </w:p>
    <w:p w14:paraId="0EA4946A" w14:textId="77777777" w:rsidR="00D616F3" w:rsidRDefault="00000000" w:rsidP="00217D5F">
      <w:pPr>
        <w:spacing w:before="60" w:after="60"/>
        <w:jc w:val="both"/>
      </w:pPr>
      <w:r>
        <w:rPr>
          <w:color w:val="1A1A2E"/>
        </w:rPr>
        <w:t>Reports submitted on Saturdays and Sundays are approximately 30–40% fewer than on weekdays. Monday and Tuesday are consistently the busiest days. This pattern confirms that bug hunting is predominantly a weekday activity, often correlated with professional security research work schedules.</w:t>
      </w:r>
    </w:p>
    <w:p w14:paraId="5ADE5855" w14:textId="52C428DE" w:rsidR="00D616F3" w:rsidRDefault="00000000">
      <w:pPr>
        <w:pStyle w:val="Heading3"/>
      </w:pPr>
      <w:r>
        <w:t>Finding 3</w:t>
      </w:r>
      <w:r w:rsidR="00217D5F">
        <w:t>:</w:t>
      </w:r>
      <w:r>
        <w:t xml:space="preserve"> Seasonal Patterns</w:t>
      </w:r>
    </w:p>
    <w:p w14:paraId="1EEFAD11" w14:textId="298CCFEA" w:rsidR="00D616F3" w:rsidRDefault="00000000" w:rsidP="00217D5F">
      <w:pPr>
        <w:spacing w:before="60" w:after="60"/>
        <w:jc w:val="both"/>
      </w:pPr>
      <w:r>
        <w:rPr>
          <w:color w:val="1A1A2E"/>
        </w:rPr>
        <w:t>The month-year heatmap reveals that Q1 (January–March) tends to show higher submission volumes in most years, while August and December typically show lower activity consistent with holiday periods reducing researcher output globally.</w:t>
      </w:r>
    </w:p>
    <w:p w14:paraId="6BCF2623" w14:textId="77777777" w:rsidR="00D616F3" w:rsidRDefault="00D616F3"/>
    <w:p w14:paraId="04F6F911" w14:textId="77777777" w:rsidR="00D616F3" w:rsidRDefault="00000000">
      <w:pPr>
        <w:pStyle w:val="Heading2"/>
      </w:pPr>
      <w:r>
        <w:t>3.2 Severity Analysis</w:t>
      </w:r>
    </w:p>
    <w:p w14:paraId="11BDA778" w14:textId="6E484C04" w:rsidR="00D616F3" w:rsidRDefault="00000000">
      <w:pPr>
        <w:pStyle w:val="Heading3"/>
      </w:pPr>
      <w:r>
        <w:t>Finding 4</w:t>
      </w:r>
      <w:r w:rsidR="00217D5F">
        <w:t>:</w:t>
      </w:r>
      <w:r>
        <w:t xml:space="preserve"> Medium and High Dominate</w:t>
      </w:r>
    </w:p>
    <w:p w14:paraId="33CE531A" w14:textId="77777777" w:rsidR="00D616F3" w:rsidRDefault="00000000" w:rsidP="00DA0237">
      <w:pPr>
        <w:spacing w:before="60" w:after="60"/>
        <w:jc w:val="both"/>
      </w:pPr>
      <w:r>
        <w:rPr>
          <w:color w:val="1A1A2E"/>
        </w:rPr>
        <w:t>The severity distribution shows that Medium and High severity bugs together account for over 60% of all disclosed reports. Critical bugs represent less than 10% of the dataset, while Low severity reports make up a small but consistent portion. A significant number of reports lack a severity rating, classified as Unknown.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616F3" w14:paraId="5AA0418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D56E23E" w14:textId="77777777" w:rsidR="00D616F3" w:rsidRDefault="00000000">
            <w:pPr>
              <w:jc w:val="center"/>
            </w:pPr>
            <w:r>
              <w:rPr>
                <w:b/>
                <w:bCs/>
                <w:color w:val="FFFFFF"/>
              </w:rPr>
              <w:t>Severity</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932172C" w14:textId="77777777" w:rsidR="00D616F3" w:rsidRDefault="00000000">
            <w:pPr>
              <w:jc w:val="center"/>
            </w:pPr>
            <w:r>
              <w:rPr>
                <w:b/>
                <w:bCs/>
                <w:color w:val="FFFFFF"/>
              </w:rPr>
              <w:t>Approx. Share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AFEB17" w14:textId="77777777" w:rsidR="00D616F3" w:rsidRDefault="00000000">
            <w:pPr>
              <w:jc w:val="center"/>
            </w:pPr>
            <w:r>
              <w:rPr>
                <w:b/>
                <w:bCs/>
                <w:color w:val="FFFFFF"/>
              </w:rPr>
              <w:t>Typical Bounty Range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4DAD815" w14:textId="77777777" w:rsidR="00D616F3" w:rsidRDefault="00000000">
            <w:pPr>
              <w:jc w:val="center"/>
            </w:pPr>
            <w:r>
              <w:rPr>
                <w:b/>
                <w:bCs/>
                <w:color w:val="FFFFFF"/>
              </w:rPr>
              <w:t>Trend</w:t>
            </w:r>
          </w:p>
        </w:tc>
      </w:tr>
      <w:tr w:rsidR="00D616F3" w14:paraId="279A827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FE6561" w14:textId="77777777" w:rsidR="00D616F3" w:rsidRDefault="00000000">
            <w:r>
              <w:rPr>
                <w:b/>
                <w:bCs/>
                <w:color w:val="1A1A2E"/>
                <w:sz w:val="19"/>
                <w:szCs w:val="19"/>
              </w:rPr>
              <w:t>Critical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8420D1" w14:textId="77777777" w:rsidR="00D616F3" w:rsidRDefault="00000000">
            <w:pPr>
              <w:jc w:val="center"/>
            </w:pPr>
            <w:r>
              <w:rPr>
                <w:color w:val="1A1A2E"/>
                <w:sz w:val="19"/>
                <w:szCs w:val="19"/>
              </w:rPr>
              <w:t>&lt; 10%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EBBEF4" w14:textId="77777777" w:rsidR="00D616F3" w:rsidRDefault="00000000">
            <w:pPr>
              <w:jc w:val="center"/>
            </w:pPr>
            <w:r>
              <w:rPr>
                <w:color w:val="1A1A2E"/>
                <w:sz w:val="19"/>
                <w:szCs w:val="19"/>
              </w:rPr>
              <w:t>$1,000 – $10,000+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0965FD" w14:textId="77777777" w:rsidR="00D616F3" w:rsidRDefault="00000000">
            <w:r>
              <w:rPr>
                <w:color w:val="1A1A2E"/>
                <w:sz w:val="19"/>
                <w:szCs w:val="19"/>
              </w:rPr>
              <w:t>Slight increase post-2020</w:t>
            </w:r>
          </w:p>
        </w:tc>
      </w:tr>
      <w:tr w:rsidR="00D616F3" w14:paraId="3A7F612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D8BC3E7" w14:textId="77777777" w:rsidR="00D616F3" w:rsidRDefault="00000000">
            <w:r>
              <w:rPr>
                <w:b/>
                <w:bCs/>
                <w:color w:val="1A1A2E"/>
                <w:sz w:val="19"/>
                <w:szCs w:val="19"/>
              </w:rPr>
              <w:t>High</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5E7695C" w14:textId="77777777" w:rsidR="00D616F3" w:rsidRDefault="00000000">
            <w:pPr>
              <w:jc w:val="center"/>
            </w:pPr>
            <w:r>
              <w:rPr>
                <w:color w:val="1A1A2E"/>
                <w:sz w:val="19"/>
                <w:szCs w:val="19"/>
              </w:rPr>
              <w:t>~25%</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9C1AC63" w14:textId="77777777" w:rsidR="00D616F3" w:rsidRDefault="00000000">
            <w:pPr>
              <w:jc w:val="center"/>
            </w:pPr>
            <w:r>
              <w:rPr>
                <w:color w:val="1A1A2E"/>
                <w:sz w:val="19"/>
                <w:szCs w:val="19"/>
              </w:rPr>
              <w:t>$500 – $5,000</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5FF341F" w14:textId="77777777" w:rsidR="00D616F3" w:rsidRDefault="00000000">
            <w:r>
              <w:rPr>
                <w:color w:val="1A1A2E"/>
                <w:sz w:val="19"/>
                <w:szCs w:val="19"/>
              </w:rPr>
              <w:t>Rising year-on-year</w:t>
            </w:r>
          </w:p>
        </w:tc>
      </w:tr>
      <w:tr w:rsidR="00D616F3" w14:paraId="2D5B008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BEF17B" w14:textId="77777777" w:rsidR="00D616F3" w:rsidRDefault="00000000">
            <w:r>
              <w:rPr>
                <w:b/>
                <w:bCs/>
                <w:color w:val="1A1A2E"/>
                <w:sz w:val="19"/>
                <w:szCs w:val="19"/>
              </w:rPr>
              <w:t>Medium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2CD22" w14:textId="77777777" w:rsidR="00D616F3" w:rsidRDefault="00000000">
            <w:pPr>
              <w:jc w:val="center"/>
            </w:pPr>
            <w:r>
              <w:rPr>
                <w:color w:val="1A1A2E"/>
                <w:sz w:val="19"/>
                <w:szCs w:val="19"/>
              </w:rPr>
              <w:t>~35%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C455D7" w14:textId="77777777" w:rsidR="00D616F3" w:rsidRDefault="00000000">
            <w:pPr>
              <w:jc w:val="center"/>
            </w:pPr>
            <w:r>
              <w:rPr>
                <w:color w:val="1A1A2E"/>
                <w:sz w:val="19"/>
                <w:szCs w:val="19"/>
              </w:rPr>
              <w:t>$100 – $1,000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1DCD54" w14:textId="77777777" w:rsidR="00D616F3" w:rsidRDefault="00000000">
            <w:r>
              <w:rPr>
                <w:color w:val="1A1A2E"/>
                <w:sz w:val="19"/>
                <w:szCs w:val="19"/>
              </w:rPr>
              <w:t>Stable dominant band</w:t>
            </w:r>
          </w:p>
        </w:tc>
      </w:tr>
      <w:tr w:rsidR="00D616F3" w14:paraId="382D945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72F51C6" w14:textId="77777777" w:rsidR="00D616F3" w:rsidRDefault="00000000">
            <w:r>
              <w:rPr>
                <w:b/>
                <w:bCs/>
                <w:color w:val="1A1A2E"/>
                <w:sz w:val="19"/>
                <w:szCs w:val="19"/>
              </w:rPr>
              <w:t>Low</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D60C48B" w14:textId="77777777" w:rsidR="00D616F3" w:rsidRDefault="00000000">
            <w:pPr>
              <w:jc w:val="center"/>
            </w:pPr>
            <w:r>
              <w:rPr>
                <w:color w:val="1A1A2E"/>
                <w:sz w:val="19"/>
                <w:szCs w:val="19"/>
              </w:rPr>
              <w:t>~10%</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460B108" w14:textId="77777777" w:rsidR="00D616F3" w:rsidRDefault="00000000">
            <w:pPr>
              <w:jc w:val="center"/>
            </w:pPr>
            <w:r>
              <w:rPr>
                <w:color w:val="1A1A2E"/>
                <w:sz w:val="19"/>
                <w:szCs w:val="19"/>
              </w:rPr>
              <w:t>$50 – $500</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746403" w14:textId="77777777" w:rsidR="00D616F3" w:rsidRDefault="00000000">
            <w:r>
              <w:rPr>
                <w:color w:val="1A1A2E"/>
                <w:sz w:val="19"/>
                <w:szCs w:val="19"/>
              </w:rPr>
              <w:t>Declining share</w:t>
            </w:r>
          </w:p>
        </w:tc>
      </w:tr>
      <w:tr w:rsidR="00D616F3" w14:paraId="2E70D10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A0B1DC" w14:textId="77777777" w:rsidR="00D616F3" w:rsidRDefault="00000000">
            <w:r>
              <w:rPr>
                <w:b/>
                <w:bCs/>
                <w:color w:val="1A1A2E"/>
                <w:sz w:val="19"/>
                <w:szCs w:val="19"/>
              </w:rPr>
              <w:t>Unknown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D4201B" w14:textId="77777777" w:rsidR="00D616F3" w:rsidRDefault="00000000">
            <w:pPr>
              <w:jc w:val="center"/>
            </w:pPr>
            <w:r>
              <w:rPr>
                <w:color w:val="1A1A2E"/>
                <w:sz w:val="19"/>
                <w:szCs w:val="19"/>
              </w:rPr>
              <w:t>~20%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E0AE2F" w14:textId="77777777" w:rsidR="00D616F3" w:rsidRDefault="00000000">
            <w:pPr>
              <w:jc w:val="center"/>
            </w:pPr>
            <w:r>
              <w:rPr>
                <w:color w:val="1A1A2E"/>
                <w:sz w:val="19"/>
                <w:szCs w:val="19"/>
              </w:rPr>
              <w:t>Varies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871D02" w14:textId="77777777" w:rsidR="00D616F3" w:rsidRDefault="00000000">
            <w:r>
              <w:rPr>
                <w:color w:val="1A1A2E"/>
                <w:sz w:val="19"/>
                <w:szCs w:val="19"/>
              </w:rPr>
              <w:t>Consistent across years</w:t>
            </w:r>
          </w:p>
        </w:tc>
      </w:tr>
    </w:tbl>
    <w:p w14:paraId="3911058A" w14:textId="77777777" w:rsidR="00D616F3" w:rsidRDefault="00D616F3"/>
    <w:p w14:paraId="5D0E57D9" w14:textId="715DCF3C" w:rsidR="00D616F3" w:rsidRDefault="00000000">
      <w:pPr>
        <w:pStyle w:val="Heading3"/>
      </w:pPr>
      <w:r>
        <w:t>Finding 5</w:t>
      </w:r>
      <w:r w:rsidR="00DA0237">
        <w:t>:</w:t>
      </w:r>
      <w:r>
        <w:t xml:space="preserve"> Report Length Correlates with Severity</w:t>
      </w:r>
    </w:p>
    <w:p w14:paraId="0A4CFC13" w14:textId="77777777" w:rsidR="00D616F3" w:rsidRDefault="00000000" w:rsidP="00DA0237">
      <w:pPr>
        <w:spacing w:before="60" w:after="60"/>
        <w:jc w:val="both"/>
      </w:pPr>
      <w:r>
        <w:rPr>
          <w:color w:val="1A1A2E"/>
        </w:rPr>
        <w:t>Higher-severity reports tend to be longer and more detailed. Critical reports average significantly more characters in the vulnerability description than Low reports, suggesting that severe bugs require more elaborate proof-of-concept documentation to be accepted and triaged.</w:t>
      </w:r>
    </w:p>
    <w:p w14:paraId="466F0905" w14:textId="77777777" w:rsidR="00D616F3" w:rsidRDefault="00D616F3"/>
    <w:p w14:paraId="2CB9CD6C" w14:textId="77777777" w:rsidR="00D616F3" w:rsidRDefault="00000000">
      <w:pPr>
        <w:pStyle w:val="Heading2"/>
      </w:pPr>
      <w:r>
        <w:t>3.3 Bounty Economics</w:t>
      </w:r>
    </w:p>
    <w:p w14:paraId="6F0A8272" w14:textId="35B7E824" w:rsidR="00D616F3" w:rsidRDefault="00000000">
      <w:pPr>
        <w:pStyle w:val="Heading3"/>
      </w:pPr>
      <w:r>
        <w:t>Finding 6</w:t>
      </w:r>
      <w:r w:rsidR="00DA0237">
        <w:t>:</w:t>
      </w:r>
      <w:r>
        <w:t xml:space="preserve"> Only ~19% of Reports Receive a Bounty</w:t>
      </w:r>
    </w:p>
    <w:p w14:paraId="013B43EF" w14:textId="04CF28F5" w:rsidR="00D616F3" w:rsidRDefault="00000000" w:rsidP="00DA0237">
      <w:pPr>
        <w:spacing w:before="60" w:after="60"/>
        <w:jc w:val="both"/>
      </w:pPr>
      <w:r>
        <w:rPr>
          <w:color w:val="1A1A2E"/>
        </w:rPr>
        <w:t xml:space="preserve">The majority of disclosed reports do not carry a monetary reward. This is largely because several high-volume programs notably the U.S. Department of </w:t>
      </w:r>
      <w:proofErr w:type="spellStart"/>
      <w:r>
        <w:rPr>
          <w:color w:val="1A1A2E"/>
        </w:rPr>
        <w:t>Defense</w:t>
      </w:r>
      <w:proofErr w:type="spellEnd"/>
      <w:r>
        <w:rPr>
          <w:color w:val="1A1A2E"/>
        </w:rPr>
        <w:t xml:space="preserve"> operate prestige-only (non-monetary) programs. When bounties are awarded, their distribution is heavily right-skewed: most are small, with rare large payouts for critical bugs.</w:t>
      </w:r>
    </w:p>
    <w:p w14:paraId="62B216B2" w14:textId="77777777" w:rsidR="00DA0237" w:rsidRDefault="00DA0237">
      <w:pPr>
        <w:pStyle w:val="Heading3"/>
      </w:pPr>
    </w:p>
    <w:p w14:paraId="59A9C652" w14:textId="7F0BA233" w:rsidR="00D616F3" w:rsidRDefault="00000000">
      <w:pPr>
        <w:pStyle w:val="Heading3"/>
      </w:pPr>
      <w:r>
        <w:lastRenderedPageBreak/>
        <w:t>Finding 7</w:t>
      </w:r>
      <w:r w:rsidR="00DA0237">
        <w:t>:</w:t>
      </w:r>
      <w:r>
        <w:t xml:space="preserve"> Bounty Amount Scales with Severity</w:t>
      </w:r>
    </w:p>
    <w:p w14:paraId="612A0EDB" w14:textId="77777777" w:rsidR="00D616F3" w:rsidRDefault="00000000" w:rsidP="00DA0237">
      <w:pPr>
        <w:spacing w:before="60" w:after="60"/>
        <w:jc w:val="both"/>
      </w:pPr>
      <w:r>
        <w:rPr>
          <w:color w:val="1A1A2E"/>
        </w:rPr>
        <w:t>As expected, median bounty amounts increase with severity rating. Critical vulnerabilities command the highest payouts, while Low severity bugs receive minimal rewards. The bounty-vs-votes scatter plot shows a weak positive correlation, indicating community interest (votes) loosely tracks bounty size but is not a reliable predictor.</w:t>
      </w:r>
    </w:p>
    <w:p w14:paraId="2588CF69" w14:textId="77777777" w:rsidR="00D616F3" w:rsidRDefault="00D616F3"/>
    <w:p w14:paraId="0C89BF8C" w14:textId="77777777" w:rsidR="00D616F3" w:rsidRDefault="00000000">
      <w:pPr>
        <w:pStyle w:val="Heading2"/>
      </w:pPr>
      <w:r>
        <w:t>3.4 Weakness &amp; Vulnerability Taxonomy</w:t>
      </w:r>
    </w:p>
    <w:p w14:paraId="1B860D84" w14:textId="0EB672A1" w:rsidR="00D616F3" w:rsidRDefault="00000000">
      <w:pPr>
        <w:pStyle w:val="Heading3"/>
      </w:pPr>
      <w:r>
        <w:t>Finding 8</w:t>
      </w:r>
      <w:r w:rsidR="00DA0237">
        <w:t>:</w:t>
      </w:r>
      <w:r>
        <w:t xml:space="preserve"> Classic Web Vulnerabilities Dominate</w:t>
      </w:r>
    </w:p>
    <w:p w14:paraId="00C14884" w14:textId="77777777" w:rsidR="00D616F3" w:rsidRDefault="00000000" w:rsidP="00DA0237">
      <w:pPr>
        <w:spacing w:before="60" w:after="60"/>
        <w:jc w:val="both"/>
      </w:pPr>
      <w:r>
        <w:rPr>
          <w:color w:val="1A1A2E"/>
        </w:rPr>
        <w:t xml:space="preserve">The top weakness types are consistent with classic web application security issues. XSS and Information Disclosure are the two most frequently reported categories, followed by Improper Access Control, IDOR (Insecure Direct Object Reference), and CSRF. This reflects the web-first nature of most </w:t>
      </w:r>
      <w:proofErr w:type="spellStart"/>
      <w:r>
        <w:rPr>
          <w:color w:val="1A1A2E"/>
        </w:rPr>
        <w:t>HackerOne</w:t>
      </w:r>
      <w:proofErr w:type="spellEnd"/>
      <w:r>
        <w:rPr>
          <w:color w:val="1A1A2E"/>
        </w:rPr>
        <w:t xml:space="preserve"> programs.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80"/>
        <w:gridCol w:w="4680"/>
      </w:tblGrid>
      <w:tr w:rsidR="00D616F3" w14:paraId="0103118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2078EFA" w14:textId="77777777" w:rsidR="00D616F3" w:rsidRDefault="00000000">
            <w:pPr>
              <w:jc w:val="center"/>
            </w:pPr>
            <w:r>
              <w:rPr>
                <w:b/>
                <w:bCs/>
                <w:color w:val="FFFFFF"/>
              </w:rPr>
              <w:t>#</w:t>
            </w:r>
          </w:p>
        </w:tc>
        <w:tc>
          <w:tcPr>
            <w:tcW w:w="40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704C7F1" w14:textId="77777777" w:rsidR="00D616F3" w:rsidRDefault="00000000">
            <w:pPr>
              <w:jc w:val="center"/>
            </w:pPr>
            <w:r>
              <w:rPr>
                <w:b/>
                <w:bCs/>
                <w:color w:val="FFFFFF"/>
              </w:rPr>
              <w:t>Weakness Type</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D773398" w14:textId="77777777" w:rsidR="00D616F3" w:rsidRDefault="00000000">
            <w:pPr>
              <w:jc w:val="center"/>
            </w:pPr>
            <w:r>
              <w:rPr>
                <w:b/>
                <w:bCs/>
                <w:color w:val="FFFFFF"/>
              </w:rPr>
              <w:t>Significance</w:t>
            </w:r>
          </w:p>
        </w:tc>
      </w:tr>
      <w:tr w:rsidR="00D616F3" w14:paraId="61037E0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C3600C" w14:textId="77777777" w:rsidR="00D616F3" w:rsidRDefault="00000000">
            <w:pPr>
              <w:jc w:val="center"/>
            </w:pPr>
            <w:r>
              <w:rPr>
                <w:b/>
                <w:bCs/>
                <w:color w:val="1A1A2E"/>
                <w:sz w:val="19"/>
                <w:szCs w:val="19"/>
              </w:rPr>
              <w:t>1</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48928F" w14:textId="77777777" w:rsidR="00D616F3" w:rsidRDefault="00000000">
            <w:r>
              <w:rPr>
                <w:b/>
                <w:bCs/>
                <w:color w:val="1A1A2E"/>
                <w:sz w:val="19"/>
                <w:szCs w:val="19"/>
              </w:rPr>
              <w:t>Cross-Site Scripting (XSS)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2B7A67" w14:textId="3E785E0A" w:rsidR="00D616F3" w:rsidRDefault="00000000">
            <w:r>
              <w:rPr>
                <w:color w:val="1A1A2E"/>
                <w:sz w:val="19"/>
                <w:szCs w:val="19"/>
              </w:rPr>
              <w:t>Most common</w:t>
            </w:r>
            <w:r w:rsidR="00DA0237">
              <w:rPr>
                <w:color w:val="1A1A2E"/>
                <w:sz w:val="19"/>
                <w:szCs w:val="19"/>
              </w:rPr>
              <w:t xml:space="preserve">, </w:t>
            </w:r>
            <w:r>
              <w:rPr>
                <w:color w:val="1A1A2E"/>
                <w:sz w:val="19"/>
                <w:szCs w:val="19"/>
              </w:rPr>
              <w:t>affects almost every web app</w:t>
            </w:r>
          </w:p>
        </w:tc>
      </w:tr>
      <w:tr w:rsidR="00D616F3" w14:paraId="67F583A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E06F715" w14:textId="77777777" w:rsidR="00D616F3" w:rsidRDefault="00000000">
            <w:pPr>
              <w:jc w:val="center"/>
            </w:pPr>
            <w:r>
              <w:rPr>
                <w:b/>
                <w:bCs/>
                <w:color w:val="1A1A2E"/>
                <w:sz w:val="19"/>
                <w:szCs w:val="19"/>
              </w:rPr>
              <w:t>2</w:t>
            </w:r>
          </w:p>
        </w:tc>
        <w:tc>
          <w:tcPr>
            <w:tcW w:w="40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C41DC56" w14:textId="77777777" w:rsidR="00D616F3" w:rsidRDefault="00000000">
            <w:r>
              <w:rPr>
                <w:b/>
                <w:bCs/>
                <w:color w:val="1A1A2E"/>
                <w:sz w:val="19"/>
                <w:szCs w:val="19"/>
              </w:rPr>
              <w:t>Information Disclosure</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5AEA4D0" w14:textId="77777777" w:rsidR="00D616F3" w:rsidRDefault="00000000">
            <w:r>
              <w:rPr>
                <w:color w:val="1A1A2E"/>
                <w:sz w:val="19"/>
                <w:szCs w:val="19"/>
              </w:rPr>
              <w:t>Leaked credentials, keys, PII</w:t>
            </w:r>
          </w:p>
        </w:tc>
      </w:tr>
      <w:tr w:rsidR="00D616F3" w14:paraId="56BB03C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C93B98" w14:textId="77777777" w:rsidR="00D616F3" w:rsidRDefault="00000000">
            <w:pPr>
              <w:jc w:val="center"/>
            </w:pPr>
            <w:r>
              <w:rPr>
                <w:b/>
                <w:bCs/>
                <w:color w:val="1A1A2E"/>
                <w:sz w:val="19"/>
                <w:szCs w:val="19"/>
              </w:rPr>
              <w:t>3</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001574" w14:textId="77777777" w:rsidR="00D616F3" w:rsidRDefault="00000000">
            <w:r>
              <w:rPr>
                <w:b/>
                <w:bCs/>
                <w:color w:val="1A1A2E"/>
                <w:sz w:val="19"/>
                <w:szCs w:val="19"/>
              </w:rPr>
              <w:t>Improper Access Control</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43D7CF" w14:textId="77777777" w:rsidR="00D616F3" w:rsidRDefault="00000000">
            <w:r>
              <w:rPr>
                <w:color w:val="1A1A2E"/>
                <w:sz w:val="19"/>
                <w:szCs w:val="19"/>
              </w:rPr>
              <w:t>Users accessing unauthorised resources</w:t>
            </w:r>
          </w:p>
        </w:tc>
      </w:tr>
      <w:tr w:rsidR="00D616F3" w14:paraId="3D81D4D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F8CD27E" w14:textId="77777777" w:rsidR="00D616F3" w:rsidRDefault="00000000">
            <w:pPr>
              <w:jc w:val="center"/>
            </w:pPr>
            <w:r>
              <w:rPr>
                <w:b/>
                <w:bCs/>
                <w:color w:val="1A1A2E"/>
                <w:sz w:val="19"/>
                <w:szCs w:val="19"/>
              </w:rPr>
              <w:t>4</w:t>
            </w:r>
          </w:p>
        </w:tc>
        <w:tc>
          <w:tcPr>
            <w:tcW w:w="40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8740683" w14:textId="77777777" w:rsidR="00D616F3" w:rsidRDefault="00000000">
            <w:r>
              <w:rPr>
                <w:b/>
                <w:bCs/>
                <w:color w:val="1A1A2E"/>
                <w:sz w:val="19"/>
                <w:szCs w:val="19"/>
              </w:rPr>
              <w:t>IDOR</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62AA827" w14:textId="77777777" w:rsidR="00D616F3" w:rsidRDefault="00000000">
            <w:r>
              <w:rPr>
                <w:color w:val="1A1A2E"/>
                <w:sz w:val="19"/>
                <w:szCs w:val="19"/>
              </w:rPr>
              <w:t>Direct object references bypassing auth</w:t>
            </w:r>
          </w:p>
        </w:tc>
      </w:tr>
      <w:tr w:rsidR="00D616F3" w14:paraId="3F41269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CEC21A" w14:textId="77777777" w:rsidR="00D616F3" w:rsidRDefault="00000000">
            <w:pPr>
              <w:jc w:val="center"/>
            </w:pPr>
            <w:r>
              <w:rPr>
                <w:b/>
                <w:bCs/>
                <w:color w:val="1A1A2E"/>
                <w:sz w:val="19"/>
                <w:szCs w:val="19"/>
              </w:rPr>
              <w:t>5</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F9274D" w14:textId="77777777" w:rsidR="00D616F3" w:rsidRDefault="00000000">
            <w:r>
              <w:rPr>
                <w:b/>
                <w:bCs/>
                <w:color w:val="1A1A2E"/>
                <w:sz w:val="19"/>
                <w:szCs w:val="19"/>
              </w:rPr>
              <w:t>CSRF</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65963A" w14:textId="77777777" w:rsidR="00D616F3" w:rsidRDefault="00000000">
            <w:r>
              <w:rPr>
                <w:color w:val="1A1A2E"/>
                <w:sz w:val="19"/>
                <w:szCs w:val="19"/>
              </w:rPr>
              <w:t>Cross-site request forgery attacks</w:t>
            </w:r>
          </w:p>
        </w:tc>
      </w:tr>
      <w:tr w:rsidR="00D616F3" w14:paraId="196F7A0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171F11B" w14:textId="77777777" w:rsidR="00D616F3" w:rsidRDefault="00000000">
            <w:pPr>
              <w:jc w:val="center"/>
            </w:pPr>
            <w:r>
              <w:rPr>
                <w:b/>
                <w:bCs/>
                <w:color w:val="1A1A2E"/>
                <w:sz w:val="19"/>
                <w:szCs w:val="19"/>
              </w:rPr>
              <w:t>6</w:t>
            </w:r>
          </w:p>
        </w:tc>
        <w:tc>
          <w:tcPr>
            <w:tcW w:w="40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B3B5D84" w14:textId="77777777" w:rsidR="00D616F3" w:rsidRDefault="00000000">
            <w:r>
              <w:rPr>
                <w:b/>
                <w:bCs/>
                <w:color w:val="1A1A2E"/>
                <w:sz w:val="19"/>
                <w:szCs w:val="19"/>
              </w:rPr>
              <w:t>Server-Side Request Forgery</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F7F8072" w14:textId="77777777" w:rsidR="00D616F3" w:rsidRDefault="00000000">
            <w:r>
              <w:rPr>
                <w:color w:val="1A1A2E"/>
                <w:sz w:val="19"/>
                <w:szCs w:val="19"/>
              </w:rPr>
              <w:t>SSRF enabling internal network access</w:t>
            </w:r>
          </w:p>
        </w:tc>
      </w:tr>
      <w:tr w:rsidR="00D616F3" w14:paraId="152A6EE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9CFA9" w14:textId="77777777" w:rsidR="00D616F3" w:rsidRDefault="00000000">
            <w:pPr>
              <w:jc w:val="center"/>
            </w:pPr>
            <w:r>
              <w:rPr>
                <w:b/>
                <w:bCs/>
                <w:color w:val="1A1A2E"/>
                <w:sz w:val="19"/>
                <w:szCs w:val="19"/>
              </w:rPr>
              <w:t>7</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90742A" w14:textId="77777777" w:rsidR="00D616F3" w:rsidRDefault="00000000">
            <w:r>
              <w:rPr>
                <w:b/>
                <w:bCs/>
                <w:color w:val="1A1A2E"/>
                <w:sz w:val="19"/>
                <w:szCs w:val="19"/>
              </w:rPr>
              <w:t>SQL Injection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C54D11" w14:textId="77777777" w:rsidR="00D616F3" w:rsidRDefault="00000000">
            <w:r>
              <w:rPr>
                <w:color w:val="1A1A2E"/>
                <w:sz w:val="19"/>
                <w:szCs w:val="19"/>
              </w:rPr>
              <w:t>Classic database attack vector</w:t>
            </w:r>
          </w:p>
        </w:tc>
      </w:tr>
      <w:tr w:rsidR="00D616F3" w14:paraId="3725276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7ED52C9" w14:textId="77777777" w:rsidR="00D616F3" w:rsidRDefault="00000000">
            <w:pPr>
              <w:jc w:val="center"/>
            </w:pPr>
            <w:r>
              <w:rPr>
                <w:b/>
                <w:bCs/>
                <w:color w:val="1A1A2E"/>
                <w:sz w:val="19"/>
                <w:szCs w:val="19"/>
              </w:rPr>
              <w:t>8</w:t>
            </w:r>
          </w:p>
        </w:tc>
        <w:tc>
          <w:tcPr>
            <w:tcW w:w="40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8DABB6" w14:textId="77777777" w:rsidR="00D616F3" w:rsidRDefault="00000000">
            <w:r>
              <w:rPr>
                <w:b/>
                <w:bCs/>
                <w:color w:val="1A1A2E"/>
                <w:sz w:val="19"/>
                <w:szCs w:val="19"/>
              </w:rPr>
              <w:t>Open Redirect</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4010B8F" w14:textId="77777777" w:rsidR="00D616F3" w:rsidRDefault="00000000">
            <w:r>
              <w:rPr>
                <w:color w:val="1A1A2E"/>
                <w:sz w:val="19"/>
                <w:szCs w:val="19"/>
              </w:rPr>
              <w:t>Phishing and session hijacking enabler</w:t>
            </w:r>
          </w:p>
        </w:tc>
      </w:tr>
      <w:tr w:rsidR="00D616F3" w14:paraId="7A3DE01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651B3E" w14:textId="77777777" w:rsidR="00D616F3" w:rsidRDefault="00000000">
            <w:pPr>
              <w:jc w:val="center"/>
            </w:pPr>
            <w:r>
              <w:rPr>
                <w:b/>
                <w:bCs/>
                <w:color w:val="1A1A2E"/>
                <w:sz w:val="19"/>
                <w:szCs w:val="19"/>
              </w:rPr>
              <w:t>9</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D2F349" w14:textId="77777777" w:rsidR="00D616F3" w:rsidRDefault="00000000">
            <w:r>
              <w:rPr>
                <w:b/>
                <w:bCs/>
                <w:color w:val="1A1A2E"/>
                <w:sz w:val="19"/>
                <w:szCs w:val="19"/>
              </w:rPr>
              <w:t>Privilege Escalation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CC2895" w14:textId="77777777" w:rsidR="00D616F3" w:rsidRDefault="00000000">
            <w:r>
              <w:rPr>
                <w:color w:val="1A1A2E"/>
                <w:sz w:val="19"/>
                <w:szCs w:val="19"/>
              </w:rPr>
              <w:t>Gaining unauthorised elevated permissions</w:t>
            </w:r>
          </w:p>
        </w:tc>
      </w:tr>
      <w:tr w:rsidR="00D616F3" w14:paraId="3A982DA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2CA3429" w14:textId="77777777" w:rsidR="00D616F3" w:rsidRDefault="00000000">
            <w:pPr>
              <w:jc w:val="center"/>
            </w:pPr>
            <w:r>
              <w:rPr>
                <w:b/>
                <w:bCs/>
                <w:color w:val="1A1A2E"/>
                <w:sz w:val="19"/>
                <w:szCs w:val="19"/>
              </w:rPr>
              <w:t>10</w:t>
            </w:r>
          </w:p>
        </w:tc>
        <w:tc>
          <w:tcPr>
            <w:tcW w:w="40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3FDB18" w14:textId="77777777" w:rsidR="00D616F3" w:rsidRDefault="00000000">
            <w:r>
              <w:rPr>
                <w:b/>
                <w:bCs/>
                <w:color w:val="1A1A2E"/>
                <w:sz w:val="19"/>
                <w:szCs w:val="19"/>
              </w:rPr>
              <w:t>Business Logic Error</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6C4E529" w14:textId="77777777" w:rsidR="00D616F3" w:rsidRDefault="00000000">
            <w:r>
              <w:rPr>
                <w:color w:val="1A1A2E"/>
                <w:sz w:val="19"/>
                <w:szCs w:val="19"/>
              </w:rPr>
              <w:t>Application-specific flow abuse</w:t>
            </w:r>
          </w:p>
        </w:tc>
      </w:tr>
    </w:tbl>
    <w:p w14:paraId="7B1B9496" w14:textId="77777777" w:rsidR="00D616F3" w:rsidRDefault="00D616F3"/>
    <w:p w14:paraId="6C203E8B" w14:textId="77777777" w:rsidR="00D616F3" w:rsidRDefault="00000000">
      <w:pPr>
        <w:pStyle w:val="Heading2"/>
      </w:pPr>
      <w:r>
        <w:t>3.5 Reporter Behaviour</w:t>
      </w:r>
    </w:p>
    <w:p w14:paraId="2C0C44AC" w14:textId="68F5EC47" w:rsidR="00D616F3" w:rsidRDefault="00000000">
      <w:pPr>
        <w:pStyle w:val="Heading3"/>
      </w:pPr>
      <w:r>
        <w:t>Finding 9</w:t>
      </w:r>
      <w:r w:rsidR="00DA0237">
        <w:t>:</w:t>
      </w:r>
      <w:r>
        <w:t xml:space="preserve"> Power-Law Submission Distribution</w:t>
      </w:r>
    </w:p>
    <w:p w14:paraId="6DB33CCB" w14:textId="77777777" w:rsidR="00D616F3" w:rsidRDefault="00000000" w:rsidP="00DA0237">
      <w:pPr>
        <w:spacing w:before="60" w:after="60"/>
        <w:jc w:val="both"/>
      </w:pPr>
      <w:r>
        <w:rPr>
          <w:color w:val="1A1A2E"/>
        </w:rPr>
        <w:t>The distribution of reports per researcher follows a classic power law: a small elite cohort of researchers submits a disproportionately large fraction of all reports, while the vast majority of reporters appear only once or twice in the dataset. The log-log rank plot confirms this shape, consistent with Pareto-type distributions seen in open-source contribution and academic citation data.</w:t>
      </w:r>
    </w:p>
    <w:p w14:paraId="10302E70" w14:textId="4CCDA00F" w:rsidR="00D616F3" w:rsidRDefault="00000000" w:rsidP="00DA0237">
      <w:pPr>
        <w:pStyle w:val="Heading3"/>
        <w:jc w:val="both"/>
      </w:pPr>
      <w:r>
        <w:t>Finding 10</w:t>
      </w:r>
      <w:r w:rsidR="00DA0237">
        <w:t>:</w:t>
      </w:r>
      <w:r>
        <w:t xml:space="preserve"> Cleared Reporters Earn Higher Bounties</w:t>
      </w:r>
    </w:p>
    <w:p w14:paraId="23722760" w14:textId="77777777" w:rsidR="00D616F3" w:rsidRDefault="00000000" w:rsidP="00DA0237">
      <w:pPr>
        <w:spacing w:before="60" w:after="60"/>
        <w:jc w:val="both"/>
      </w:pPr>
      <w:r>
        <w:rPr>
          <w:color w:val="1A1A2E"/>
        </w:rPr>
        <w:t xml:space="preserve">Reporters with </w:t>
      </w:r>
      <w:proofErr w:type="spellStart"/>
      <w:r>
        <w:rPr>
          <w:color w:val="1A1A2E"/>
        </w:rPr>
        <w:t>HackerOne</w:t>
      </w:r>
      <w:proofErr w:type="spellEnd"/>
      <w:r>
        <w:rPr>
          <w:color w:val="1A1A2E"/>
        </w:rPr>
        <w:t xml:space="preserve"> Cleared status (background-checked researchers) show higher average bounty amounts and vote counts, suggesting they tend to submit higher-quality, higher-impact reports. The Mann-Whitney U test confirms this difference is statistically significant (p &lt; 0.05).</w:t>
      </w:r>
    </w:p>
    <w:p w14:paraId="6D5D598D" w14:textId="77777777" w:rsidR="00D616F3" w:rsidRDefault="00D616F3"/>
    <w:p w14:paraId="31416199" w14:textId="77777777" w:rsidR="00D616F3" w:rsidRDefault="00000000">
      <w:pPr>
        <w:pStyle w:val="Heading2"/>
      </w:pPr>
      <w:r>
        <w:t>3.6 Disclosure Dynamics</w:t>
      </w:r>
    </w:p>
    <w:p w14:paraId="3449E94C" w14:textId="0BC761DA" w:rsidR="00D616F3" w:rsidRDefault="00000000">
      <w:pPr>
        <w:pStyle w:val="Heading3"/>
      </w:pPr>
      <w:r>
        <w:t>Finding 11</w:t>
      </w:r>
      <w:r w:rsidR="00DA0237">
        <w:t>:</w:t>
      </w:r>
      <w:r>
        <w:t xml:space="preserve"> Long Disclosure Timelines</w:t>
      </w:r>
    </w:p>
    <w:p w14:paraId="1287E3BA" w14:textId="782A7DE6" w:rsidR="00D616F3" w:rsidRDefault="00000000" w:rsidP="00DA0237">
      <w:pPr>
        <w:spacing w:before="60" w:after="60"/>
        <w:jc w:val="both"/>
        <w:rPr>
          <w:color w:val="1A1A2E"/>
        </w:rPr>
      </w:pPr>
      <w:r>
        <w:rPr>
          <w:color w:val="1A1A2E"/>
        </w:rPr>
        <w:t>The median time from report submission to public disclosure exceeds 300 days. This is far longer than industry best-practice recommendations of 90 days (Google Project Zero standard). The distribution has a long right tail, with some reports taking over 1,000 days suggesting that complex, high-severity bugs in large organisations face significant internal bureaucratic delays.</w:t>
      </w:r>
    </w:p>
    <w:p w14:paraId="5CD56C2A" w14:textId="77777777" w:rsidR="00DA0237" w:rsidRDefault="00DA0237" w:rsidP="00DA0237">
      <w:pPr>
        <w:spacing w:before="60" w:after="60"/>
        <w:jc w:val="both"/>
      </w:pPr>
    </w:p>
    <w:p w14:paraId="02380541" w14:textId="50868553" w:rsidR="00D616F3" w:rsidRDefault="00000000">
      <w:pPr>
        <w:pStyle w:val="Heading3"/>
      </w:pPr>
      <w:r>
        <w:lastRenderedPageBreak/>
        <w:t>Finding 12</w:t>
      </w:r>
      <w:r w:rsidR="00DA0237">
        <w:t>:</w:t>
      </w:r>
      <w:r>
        <w:t xml:space="preserve"> CVE Linkage is Rare</w:t>
      </w:r>
    </w:p>
    <w:p w14:paraId="3A2E484F" w14:textId="4F35D629" w:rsidR="00D616F3" w:rsidRDefault="00000000" w:rsidP="00DA0237">
      <w:pPr>
        <w:spacing w:before="60" w:after="60"/>
        <w:jc w:val="both"/>
      </w:pPr>
      <w:r>
        <w:rPr>
          <w:color w:val="1A1A2E"/>
        </w:rPr>
        <w:t xml:space="preserve">Fewer than 5% of reports are linked to a formal CVE ID. This is expected most </w:t>
      </w:r>
      <w:proofErr w:type="spellStart"/>
      <w:r>
        <w:rPr>
          <w:color w:val="1A1A2E"/>
        </w:rPr>
        <w:t>HackerOne</w:t>
      </w:r>
      <w:proofErr w:type="spellEnd"/>
      <w:r>
        <w:rPr>
          <w:color w:val="1A1A2E"/>
        </w:rPr>
        <w:t xml:space="preserve"> bugs are platform-specific issues that do not meet the criteria for CVE assignment (which requires a distinct, independently-fixable vulnerability in a product used by third parties).</w:t>
      </w:r>
    </w:p>
    <w:p w14:paraId="1C98D34C" w14:textId="77777777" w:rsidR="00D616F3" w:rsidRDefault="00D616F3"/>
    <w:p w14:paraId="2DEED7DD" w14:textId="77777777" w:rsidR="00D616F3" w:rsidRDefault="00000000">
      <w:pPr>
        <w:pStyle w:val="Heading2"/>
      </w:pPr>
      <w:r>
        <w:t>3.7 Emerging Trends</w:t>
      </w:r>
    </w:p>
    <w:p w14:paraId="3EDBF72D" w14:textId="395342A7" w:rsidR="00D616F3" w:rsidRDefault="00000000">
      <w:pPr>
        <w:pStyle w:val="Heading3"/>
      </w:pPr>
      <w:r>
        <w:t>Finding 13</w:t>
      </w:r>
      <w:r w:rsidR="00DA0237">
        <w:t>:</w:t>
      </w:r>
      <w:r>
        <w:t xml:space="preserve"> Rise of AI-Assisted Submissions</w:t>
      </w:r>
    </w:p>
    <w:p w14:paraId="17A6548A" w14:textId="77777777" w:rsidR="00D616F3" w:rsidRDefault="00000000" w:rsidP="00DA0237">
      <w:pPr>
        <w:spacing w:before="60" w:after="60"/>
        <w:jc w:val="both"/>
      </w:pPr>
      <w:r>
        <w:rPr>
          <w:color w:val="1A1A2E"/>
        </w:rPr>
        <w:t xml:space="preserve">Starting in 2023, a measurable and growing fraction of reports carry the </w:t>
      </w:r>
      <w:proofErr w:type="spellStart"/>
      <w:r>
        <w:rPr>
          <w:color w:val="1A1A2E"/>
        </w:rPr>
        <w:t>submitted_with_assistant</w:t>
      </w:r>
      <w:proofErr w:type="spellEnd"/>
      <w:r>
        <w:rPr>
          <w:color w:val="1A1A2E"/>
        </w:rPr>
        <w:t xml:space="preserve"> flag set to True. This trend accelerated notably in 2024 and into 2025, reflecting the broader adoption of AI coding and security tools. This raises important questions about report quality, duplication rates, and the future economics of bug bounty programs.</w:t>
      </w:r>
    </w:p>
    <w:p w14:paraId="6305E7C8" w14:textId="77777777" w:rsidR="00D616F3" w:rsidRDefault="00000000">
      <w:r>
        <w:br w:type="page"/>
      </w:r>
    </w:p>
    <w:p w14:paraId="7499BF97" w14:textId="6EC681A0" w:rsidR="00D616F3" w:rsidRDefault="00000000">
      <w:pPr>
        <w:pStyle w:val="Heading1"/>
        <w:pBdr>
          <w:bottom w:val="single" w:sz="6" w:space="1" w:color="2E75B6"/>
        </w:pBdr>
      </w:pPr>
      <w:r>
        <w:lastRenderedPageBreak/>
        <w:t>4. Plan of Work</w:t>
      </w:r>
      <w:r w:rsidR="00DA0237">
        <w:t>:</w:t>
      </w:r>
      <w:r>
        <w:t xml:space="preserve"> Next Steps</w:t>
      </w:r>
    </w:p>
    <w:p w14:paraId="4957FF30" w14:textId="77777777" w:rsidR="00D616F3" w:rsidRDefault="00000000">
      <w:pPr>
        <w:spacing w:before="60" w:after="60"/>
      </w:pPr>
      <w:r>
        <w:rPr>
          <w:color w:val="1A1A2E"/>
        </w:rPr>
        <w:t>Based on the EDA findings, the following analytical and engineering workstreams are recommended to extract maximum value from the dataset.</w:t>
      </w:r>
    </w:p>
    <w:p w14:paraId="4FE5ADAD" w14:textId="77777777" w:rsidR="00D616F3" w:rsidRDefault="00D616F3"/>
    <w:p w14:paraId="3944AC80" w14:textId="1624BAEA" w:rsidR="00D616F3" w:rsidRDefault="00000000">
      <w:pPr>
        <w:pStyle w:val="Heading2"/>
      </w:pPr>
      <w:r>
        <w:t>Phase 1</w:t>
      </w:r>
      <w:r w:rsidR="00DA0237">
        <w:t>:</w:t>
      </w:r>
      <w:r>
        <w:t xml:space="preserve"> Data Enrichment (Weeks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160"/>
        <w:gridCol w:w="1800"/>
        <w:gridCol w:w="1800"/>
      </w:tblGrid>
      <w:tr w:rsidR="00D616F3" w14:paraId="5D17BBF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A9A7E7F" w14:textId="77777777" w:rsidR="00D616F3" w:rsidRDefault="00000000">
            <w:pPr>
              <w:jc w:val="center"/>
            </w:pPr>
            <w:r>
              <w:rPr>
                <w:b/>
                <w:bCs/>
                <w:color w:val="FFFFFF"/>
              </w:rPr>
              <w:t>#</w:t>
            </w:r>
          </w:p>
        </w:tc>
        <w:tc>
          <w:tcPr>
            <w:tcW w:w="5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3F3995E" w14:textId="77777777" w:rsidR="00D616F3" w:rsidRDefault="00000000">
            <w:pPr>
              <w:jc w:val="center"/>
            </w:pPr>
            <w:r>
              <w:rPr>
                <w:b/>
                <w:bCs/>
                <w:color w:val="FFFFFF"/>
              </w:rPr>
              <w:t>Task</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34F6CB6" w14:textId="77777777" w:rsidR="00D616F3" w:rsidRDefault="00000000">
            <w:pPr>
              <w:jc w:val="center"/>
            </w:pPr>
            <w:r>
              <w:rPr>
                <w:b/>
                <w:bCs/>
                <w:color w:val="FFFFFF"/>
              </w:rPr>
              <w:t>Priority</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90A597C" w14:textId="77777777" w:rsidR="00D616F3" w:rsidRDefault="00000000">
            <w:pPr>
              <w:jc w:val="center"/>
            </w:pPr>
            <w:r>
              <w:rPr>
                <w:b/>
                <w:bCs/>
                <w:color w:val="FFFFFF"/>
              </w:rPr>
              <w:t>Effort</w:t>
            </w:r>
          </w:p>
        </w:tc>
      </w:tr>
      <w:tr w:rsidR="00D616F3" w14:paraId="3B6FB81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91FAD8" w14:textId="77777777" w:rsidR="00D616F3" w:rsidRDefault="00000000">
            <w:pPr>
              <w:jc w:val="center"/>
            </w:pPr>
            <w:r>
              <w:rPr>
                <w:b/>
                <w:bCs/>
                <w:color w:val="1A1A2E"/>
                <w:sz w:val="19"/>
                <w:szCs w:val="19"/>
              </w:rPr>
              <w:t>1</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5118B1" w14:textId="77777777" w:rsidR="00D616F3" w:rsidRDefault="00000000">
            <w:r>
              <w:rPr>
                <w:color w:val="1A1A2E"/>
                <w:sz w:val="19"/>
                <w:szCs w:val="19"/>
              </w:rPr>
              <w:t xml:space="preserve">Parse and clean </w:t>
            </w:r>
            <w:proofErr w:type="spellStart"/>
            <w:r>
              <w:rPr>
                <w:color w:val="1A1A2E"/>
                <w:sz w:val="19"/>
                <w:szCs w:val="19"/>
              </w:rPr>
              <w:t>vulnerability_information</w:t>
            </w:r>
            <w:proofErr w:type="spellEnd"/>
            <w:r>
              <w:rPr>
                <w:color w:val="1A1A2E"/>
                <w:sz w:val="19"/>
                <w:szCs w:val="19"/>
              </w:rPr>
              <w:t xml:space="preserve"> field (remove redacted blocks, normalise markdown)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2D319D" w14:textId="77777777" w:rsidR="00D616F3" w:rsidRDefault="00000000">
            <w:pPr>
              <w:jc w:val="center"/>
            </w:pPr>
            <w:r>
              <w:rPr>
                <w:color w:val="B71C1C"/>
                <w:sz w:val="19"/>
                <w:szCs w:val="19"/>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D542C8" w14:textId="77777777" w:rsidR="00D616F3" w:rsidRDefault="00000000">
            <w:pPr>
              <w:jc w:val="center"/>
            </w:pPr>
            <w:r>
              <w:rPr>
                <w:color w:val="1A1A2E"/>
                <w:sz w:val="19"/>
                <w:szCs w:val="19"/>
              </w:rPr>
              <w:t>Medium</w:t>
            </w:r>
          </w:p>
        </w:tc>
      </w:tr>
      <w:tr w:rsidR="00D616F3" w14:paraId="4EB4740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7F718FC" w14:textId="77777777" w:rsidR="00D616F3" w:rsidRDefault="00000000">
            <w:pPr>
              <w:jc w:val="center"/>
            </w:pPr>
            <w:r>
              <w:rPr>
                <w:b/>
                <w:bCs/>
                <w:color w:val="1A1A2E"/>
                <w:sz w:val="19"/>
                <w:szCs w:val="19"/>
              </w:rPr>
              <w:t>2</w:t>
            </w:r>
          </w:p>
        </w:tc>
        <w:tc>
          <w:tcPr>
            <w:tcW w:w="5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D865D53" w14:textId="77777777" w:rsidR="00D616F3" w:rsidRDefault="00000000">
            <w:r>
              <w:rPr>
                <w:color w:val="1A1A2E"/>
                <w:sz w:val="19"/>
                <w:szCs w:val="19"/>
              </w:rPr>
              <w:t>Extract structured sections from vuln reports: Impact, Steps to Reproduce, Mitigation</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6B73AED" w14:textId="77777777" w:rsidR="00D616F3" w:rsidRDefault="00000000">
            <w:pPr>
              <w:jc w:val="center"/>
            </w:pPr>
            <w:r>
              <w:rPr>
                <w:color w:val="B71C1C"/>
                <w:sz w:val="19"/>
                <w:szCs w:val="19"/>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E5C8704" w14:textId="77777777" w:rsidR="00D616F3" w:rsidRDefault="00000000">
            <w:pPr>
              <w:jc w:val="center"/>
            </w:pPr>
            <w:r>
              <w:rPr>
                <w:color w:val="1A1A2E"/>
                <w:sz w:val="19"/>
                <w:szCs w:val="19"/>
              </w:rPr>
              <w:t>High</w:t>
            </w:r>
          </w:p>
        </w:tc>
      </w:tr>
      <w:tr w:rsidR="00D616F3" w14:paraId="6A74264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D406A2" w14:textId="77777777" w:rsidR="00D616F3" w:rsidRDefault="00000000">
            <w:pPr>
              <w:jc w:val="center"/>
            </w:pPr>
            <w:r>
              <w:rPr>
                <w:b/>
                <w:bCs/>
                <w:color w:val="1A1A2E"/>
                <w:sz w:val="19"/>
                <w:szCs w:val="19"/>
              </w:rPr>
              <w:t>3</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0F69BE" w14:textId="77777777" w:rsidR="00D616F3" w:rsidRDefault="00000000">
            <w:r>
              <w:rPr>
                <w:color w:val="1A1A2E"/>
                <w:sz w:val="19"/>
                <w:szCs w:val="19"/>
              </w:rPr>
              <w:t>Enrich with CVSS scores via NVD API where CVE IDs are present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85F49" w14:textId="77777777" w:rsidR="00D616F3" w:rsidRDefault="00000000">
            <w:pPr>
              <w:jc w:val="center"/>
            </w:pPr>
            <w:r>
              <w:rPr>
                <w:color w:val="E65100"/>
                <w:sz w:val="19"/>
                <w:szCs w:val="19"/>
              </w:rPr>
              <w:t>Medium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4C5560" w14:textId="77777777" w:rsidR="00D616F3" w:rsidRDefault="00000000">
            <w:pPr>
              <w:jc w:val="center"/>
            </w:pPr>
            <w:r>
              <w:rPr>
                <w:color w:val="1A1A2E"/>
                <w:sz w:val="19"/>
                <w:szCs w:val="19"/>
              </w:rPr>
              <w:t>Medium</w:t>
            </w:r>
          </w:p>
        </w:tc>
      </w:tr>
      <w:tr w:rsidR="00D616F3" w14:paraId="1E3D5E0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4EC787D" w14:textId="77777777" w:rsidR="00D616F3" w:rsidRDefault="00000000">
            <w:pPr>
              <w:jc w:val="center"/>
            </w:pPr>
            <w:r>
              <w:rPr>
                <w:b/>
                <w:bCs/>
                <w:color w:val="1A1A2E"/>
                <w:sz w:val="19"/>
                <w:szCs w:val="19"/>
              </w:rPr>
              <w:t>4</w:t>
            </w:r>
          </w:p>
        </w:tc>
        <w:tc>
          <w:tcPr>
            <w:tcW w:w="5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ED703F6" w14:textId="77777777" w:rsidR="00D616F3" w:rsidRDefault="00000000">
            <w:r>
              <w:rPr>
                <w:color w:val="1A1A2E"/>
                <w:sz w:val="19"/>
                <w:szCs w:val="19"/>
              </w:rPr>
              <w:t xml:space="preserve">Normalise </w:t>
            </w:r>
            <w:proofErr w:type="spellStart"/>
            <w:r>
              <w:rPr>
                <w:color w:val="1A1A2E"/>
                <w:sz w:val="19"/>
                <w:szCs w:val="19"/>
              </w:rPr>
              <w:t>team_name</w:t>
            </w:r>
            <w:proofErr w:type="spellEnd"/>
            <w:r>
              <w:rPr>
                <w:color w:val="1A1A2E"/>
                <w:sz w:val="19"/>
                <w:szCs w:val="19"/>
              </w:rPr>
              <w:t xml:space="preserve"> to handle duplicates and aliases across years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9BFE92F" w14:textId="77777777" w:rsidR="00D616F3" w:rsidRDefault="00000000">
            <w:pPr>
              <w:jc w:val="center"/>
            </w:pPr>
            <w:r>
              <w:rPr>
                <w:color w:val="E65100"/>
                <w:sz w:val="19"/>
                <w:szCs w:val="19"/>
              </w:rPr>
              <w:t>Medium</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2616A71" w14:textId="77777777" w:rsidR="00D616F3" w:rsidRDefault="00000000">
            <w:pPr>
              <w:jc w:val="center"/>
            </w:pPr>
            <w:r>
              <w:rPr>
                <w:color w:val="1A1A2E"/>
                <w:sz w:val="19"/>
                <w:szCs w:val="19"/>
              </w:rPr>
              <w:t>Low</w:t>
            </w:r>
          </w:p>
        </w:tc>
      </w:tr>
      <w:tr w:rsidR="00D616F3" w14:paraId="5530196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4BDDAC" w14:textId="77777777" w:rsidR="00D616F3" w:rsidRDefault="00000000">
            <w:pPr>
              <w:jc w:val="center"/>
            </w:pPr>
            <w:r>
              <w:rPr>
                <w:b/>
                <w:bCs/>
                <w:color w:val="1A1A2E"/>
                <w:sz w:val="19"/>
                <w:szCs w:val="19"/>
              </w:rPr>
              <w:t>5</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83E7C1" w14:textId="77777777" w:rsidR="00D616F3" w:rsidRDefault="00000000">
            <w:r>
              <w:rPr>
                <w:color w:val="1A1A2E"/>
                <w:sz w:val="19"/>
                <w:szCs w:val="19"/>
              </w:rPr>
              <w:t>Add geographic tags to programs using team website domains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5E898A" w14:textId="77777777" w:rsidR="00D616F3" w:rsidRDefault="00000000">
            <w:pPr>
              <w:jc w:val="center"/>
            </w:pPr>
            <w:r>
              <w:rPr>
                <w:color w:val="1B5E20"/>
                <w:sz w:val="19"/>
                <w:szCs w:val="19"/>
              </w:rPr>
              <w:t>Low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CF5657" w14:textId="77777777" w:rsidR="00D616F3" w:rsidRDefault="00000000">
            <w:pPr>
              <w:jc w:val="center"/>
            </w:pPr>
            <w:r>
              <w:rPr>
                <w:color w:val="1A1A2E"/>
                <w:sz w:val="19"/>
                <w:szCs w:val="19"/>
              </w:rPr>
              <w:t>Medium</w:t>
            </w:r>
          </w:p>
        </w:tc>
      </w:tr>
    </w:tbl>
    <w:p w14:paraId="314C51ED" w14:textId="77777777" w:rsidR="00D616F3" w:rsidRDefault="00D616F3"/>
    <w:p w14:paraId="57EFB714" w14:textId="4EED2D91" w:rsidR="00D616F3" w:rsidRDefault="00000000">
      <w:pPr>
        <w:pStyle w:val="Heading2"/>
      </w:pPr>
      <w:r>
        <w:t>Phase 2</w:t>
      </w:r>
      <w:r w:rsidR="00DA0237">
        <w:t>:</w:t>
      </w:r>
      <w:r>
        <w:t xml:space="preserve"> NLP &amp; Text Analysis (Weeks 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160"/>
        <w:gridCol w:w="1800"/>
        <w:gridCol w:w="1800"/>
      </w:tblGrid>
      <w:tr w:rsidR="00D616F3" w14:paraId="4CA7D32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24F6D22" w14:textId="77777777" w:rsidR="00D616F3" w:rsidRDefault="00000000">
            <w:pPr>
              <w:jc w:val="center"/>
            </w:pPr>
            <w:r>
              <w:rPr>
                <w:b/>
                <w:bCs/>
                <w:color w:val="FFFFFF"/>
              </w:rPr>
              <w:t>#</w:t>
            </w:r>
          </w:p>
        </w:tc>
        <w:tc>
          <w:tcPr>
            <w:tcW w:w="5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C1A7649" w14:textId="77777777" w:rsidR="00D616F3" w:rsidRDefault="00000000">
            <w:pPr>
              <w:jc w:val="center"/>
            </w:pPr>
            <w:r>
              <w:rPr>
                <w:b/>
                <w:bCs/>
                <w:color w:val="FFFFFF"/>
              </w:rPr>
              <w:t>Task</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E38AC8D" w14:textId="77777777" w:rsidR="00D616F3" w:rsidRDefault="00000000">
            <w:pPr>
              <w:jc w:val="center"/>
            </w:pPr>
            <w:r>
              <w:rPr>
                <w:b/>
                <w:bCs/>
                <w:color w:val="FFFFFF"/>
              </w:rPr>
              <w:t>Priority</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F409BDA" w14:textId="77777777" w:rsidR="00D616F3" w:rsidRDefault="00000000">
            <w:pPr>
              <w:jc w:val="center"/>
            </w:pPr>
            <w:r>
              <w:rPr>
                <w:b/>
                <w:bCs/>
                <w:color w:val="FFFFFF"/>
              </w:rPr>
              <w:t>Effort</w:t>
            </w:r>
          </w:p>
        </w:tc>
      </w:tr>
      <w:tr w:rsidR="00D616F3" w14:paraId="16C4BA8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5BB07E" w14:textId="77777777" w:rsidR="00D616F3" w:rsidRDefault="00000000">
            <w:pPr>
              <w:jc w:val="center"/>
            </w:pPr>
            <w:r>
              <w:rPr>
                <w:b/>
                <w:bCs/>
                <w:color w:val="1A1A2E"/>
                <w:sz w:val="19"/>
                <w:szCs w:val="19"/>
              </w:rPr>
              <w:t>1</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8EB641" w14:textId="77777777" w:rsidR="00D616F3" w:rsidRDefault="00000000">
            <w:r>
              <w:rPr>
                <w:color w:val="1A1A2E"/>
                <w:sz w:val="19"/>
                <w:szCs w:val="19"/>
              </w:rPr>
              <w:t>TF-IDF and keyword extraction on report titles and descriptions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F2A557" w14:textId="77777777" w:rsidR="00D616F3" w:rsidRDefault="00000000">
            <w:pPr>
              <w:jc w:val="center"/>
            </w:pPr>
            <w:r>
              <w:rPr>
                <w:color w:val="B71C1C"/>
                <w:sz w:val="19"/>
                <w:szCs w:val="19"/>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BDF09E" w14:textId="77777777" w:rsidR="00D616F3" w:rsidRDefault="00000000">
            <w:pPr>
              <w:jc w:val="center"/>
            </w:pPr>
            <w:r>
              <w:rPr>
                <w:color w:val="1A1A2E"/>
                <w:sz w:val="19"/>
                <w:szCs w:val="19"/>
              </w:rPr>
              <w:t>Low</w:t>
            </w:r>
          </w:p>
        </w:tc>
      </w:tr>
      <w:tr w:rsidR="00D616F3" w14:paraId="6213E46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434EB25" w14:textId="77777777" w:rsidR="00D616F3" w:rsidRDefault="00000000">
            <w:pPr>
              <w:jc w:val="center"/>
            </w:pPr>
            <w:r>
              <w:rPr>
                <w:b/>
                <w:bCs/>
                <w:color w:val="1A1A2E"/>
                <w:sz w:val="19"/>
                <w:szCs w:val="19"/>
              </w:rPr>
              <w:t>2</w:t>
            </w:r>
          </w:p>
        </w:tc>
        <w:tc>
          <w:tcPr>
            <w:tcW w:w="5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D2DA7F5" w14:textId="77777777" w:rsidR="00D616F3" w:rsidRDefault="00000000">
            <w:r>
              <w:rPr>
                <w:color w:val="1A1A2E"/>
                <w:sz w:val="19"/>
                <w:szCs w:val="19"/>
              </w:rPr>
              <w:t xml:space="preserve">Topic modelling (LDA / </w:t>
            </w:r>
            <w:proofErr w:type="spellStart"/>
            <w:r>
              <w:rPr>
                <w:color w:val="1A1A2E"/>
                <w:sz w:val="19"/>
                <w:szCs w:val="19"/>
              </w:rPr>
              <w:t>BERTopic</w:t>
            </w:r>
            <w:proofErr w:type="spellEnd"/>
            <w:r>
              <w:rPr>
                <w:color w:val="1A1A2E"/>
                <w:sz w:val="19"/>
                <w:szCs w:val="19"/>
              </w:rPr>
              <w:t>) to discover hidden vulnerability themes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B9140B6" w14:textId="77777777" w:rsidR="00D616F3" w:rsidRDefault="00000000">
            <w:pPr>
              <w:jc w:val="center"/>
            </w:pPr>
            <w:r>
              <w:rPr>
                <w:color w:val="B71C1C"/>
                <w:sz w:val="19"/>
                <w:szCs w:val="19"/>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E6C76BC" w14:textId="77777777" w:rsidR="00D616F3" w:rsidRDefault="00000000">
            <w:pPr>
              <w:jc w:val="center"/>
            </w:pPr>
            <w:r>
              <w:rPr>
                <w:color w:val="1A1A2E"/>
                <w:sz w:val="19"/>
                <w:szCs w:val="19"/>
              </w:rPr>
              <w:t>High</w:t>
            </w:r>
          </w:p>
        </w:tc>
      </w:tr>
      <w:tr w:rsidR="00D616F3" w14:paraId="59B2E90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2F63DF" w14:textId="77777777" w:rsidR="00D616F3" w:rsidRDefault="00000000">
            <w:pPr>
              <w:jc w:val="center"/>
            </w:pPr>
            <w:r>
              <w:rPr>
                <w:b/>
                <w:bCs/>
                <w:color w:val="1A1A2E"/>
                <w:sz w:val="19"/>
                <w:szCs w:val="19"/>
              </w:rPr>
              <w:t>3</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172AEB" w14:textId="77777777" w:rsidR="00D616F3" w:rsidRDefault="00000000">
            <w:r>
              <w:rPr>
                <w:color w:val="1A1A2E"/>
                <w:sz w:val="19"/>
                <w:szCs w:val="19"/>
              </w:rPr>
              <w:t>Sentiment analysis on vulnerability descriptions vs bounty outcome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D64919" w14:textId="77777777" w:rsidR="00D616F3" w:rsidRDefault="00000000">
            <w:pPr>
              <w:jc w:val="center"/>
            </w:pPr>
            <w:r>
              <w:rPr>
                <w:color w:val="E65100"/>
                <w:sz w:val="19"/>
                <w:szCs w:val="19"/>
              </w:rPr>
              <w:t>Medium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BF01C0" w14:textId="77777777" w:rsidR="00D616F3" w:rsidRDefault="00000000">
            <w:pPr>
              <w:jc w:val="center"/>
            </w:pPr>
            <w:r>
              <w:rPr>
                <w:color w:val="1A1A2E"/>
                <w:sz w:val="19"/>
                <w:szCs w:val="19"/>
              </w:rPr>
              <w:t>Medium</w:t>
            </w:r>
          </w:p>
        </w:tc>
      </w:tr>
      <w:tr w:rsidR="00D616F3" w14:paraId="0EEE7A3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FA2C048" w14:textId="77777777" w:rsidR="00D616F3" w:rsidRDefault="00000000">
            <w:pPr>
              <w:jc w:val="center"/>
            </w:pPr>
            <w:r>
              <w:rPr>
                <w:b/>
                <w:bCs/>
                <w:color w:val="1A1A2E"/>
                <w:sz w:val="19"/>
                <w:szCs w:val="19"/>
              </w:rPr>
              <w:t>4</w:t>
            </w:r>
          </w:p>
        </w:tc>
        <w:tc>
          <w:tcPr>
            <w:tcW w:w="5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1B764F8" w14:textId="77777777" w:rsidR="00D616F3" w:rsidRDefault="00000000">
            <w:r>
              <w:rPr>
                <w:color w:val="1A1A2E"/>
                <w:sz w:val="19"/>
                <w:szCs w:val="19"/>
              </w:rPr>
              <w:t>Named entity recognition to extract affected products, domains, endpoints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3A95DA0" w14:textId="77777777" w:rsidR="00D616F3" w:rsidRDefault="00000000">
            <w:pPr>
              <w:jc w:val="center"/>
            </w:pPr>
            <w:r>
              <w:rPr>
                <w:color w:val="B71C1C"/>
                <w:sz w:val="19"/>
                <w:szCs w:val="19"/>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379B3AB" w14:textId="77777777" w:rsidR="00D616F3" w:rsidRDefault="00000000">
            <w:pPr>
              <w:jc w:val="center"/>
            </w:pPr>
            <w:r>
              <w:rPr>
                <w:color w:val="1A1A2E"/>
                <w:sz w:val="19"/>
                <w:szCs w:val="19"/>
              </w:rPr>
              <w:t>High</w:t>
            </w:r>
          </w:p>
        </w:tc>
      </w:tr>
      <w:tr w:rsidR="00D616F3" w14:paraId="6E64E50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D37AAD" w14:textId="77777777" w:rsidR="00D616F3" w:rsidRDefault="00000000">
            <w:pPr>
              <w:jc w:val="center"/>
            </w:pPr>
            <w:r>
              <w:rPr>
                <w:b/>
                <w:bCs/>
                <w:color w:val="1A1A2E"/>
                <w:sz w:val="19"/>
                <w:szCs w:val="19"/>
              </w:rPr>
              <w:t>5</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1631DC" w14:textId="77777777" w:rsidR="00D616F3" w:rsidRDefault="00000000">
            <w:r>
              <w:rPr>
                <w:color w:val="1A1A2E"/>
                <w:sz w:val="19"/>
                <w:szCs w:val="19"/>
              </w:rPr>
              <w:t>Similarity clustering to identify near-duplicate reports across years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83BE3C" w14:textId="77777777" w:rsidR="00D616F3" w:rsidRDefault="00000000">
            <w:pPr>
              <w:jc w:val="center"/>
            </w:pPr>
            <w:r>
              <w:rPr>
                <w:color w:val="E65100"/>
                <w:sz w:val="19"/>
                <w:szCs w:val="19"/>
              </w:rPr>
              <w:t>Medium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25BA33" w14:textId="77777777" w:rsidR="00D616F3" w:rsidRDefault="00000000">
            <w:pPr>
              <w:jc w:val="center"/>
            </w:pPr>
            <w:r>
              <w:rPr>
                <w:color w:val="1A1A2E"/>
                <w:sz w:val="19"/>
                <w:szCs w:val="19"/>
              </w:rPr>
              <w:t>High</w:t>
            </w:r>
          </w:p>
        </w:tc>
      </w:tr>
    </w:tbl>
    <w:p w14:paraId="2FB44292" w14:textId="77777777" w:rsidR="00D616F3" w:rsidRDefault="00D616F3"/>
    <w:p w14:paraId="316AB7E0" w14:textId="3B5D7B1F" w:rsidR="00D616F3" w:rsidRDefault="00000000">
      <w:pPr>
        <w:pStyle w:val="Heading2"/>
      </w:pPr>
      <w:r>
        <w:t>Phase 3</w:t>
      </w:r>
      <w:r w:rsidR="00DA0237">
        <w:t>:</w:t>
      </w:r>
      <w:r>
        <w:t xml:space="preserve"> Predictive Modelling (Weeks 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160"/>
        <w:gridCol w:w="1800"/>
        <w:gridCol w:w="1800"/>
      </w:tblGrid>
      <w:tr w:rsidR="00D616F3" w14:paraId="5BE3199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61CE83C" w14:textId="77777777" w:rsidR="00D616F3" w:rsidRDefault="00000000">
            <w:pPr>
              <w:jc w:val="center"/>
            </w:pPr>
            <w:r>
              <w:rPr>
                <w:b/>
                <w:bCs/>
                <w:color w:val="FFFFFF"/>
              </w:rPr>
              <w:t>#</w:t>
            </w:r>
          </w:p>
        </w:tc>
        <w:tc>
          <w:tcPr>
            <w:tcW w:w="5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E063A28" w14:textId="77777777" w:rsidR="00D616F3" w:rsidRDefault="00000000">
            <w:pPr>
              <w:jc w:val="center"/>
            </w:pPr>
            <w:r>
              <w:rPr>
                <w:b/>
                <w:bCs/>
                <w:color w:val="FFFFFF"/>
              </w:rPr>
              <w:t>Task</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FF2141B" w14:textId="77777777" w:rsidR="00D616F3" w:rsidRDefault="00000000">
            <w:pPr>
              <w:jc w:val="center"/>
            </w:pPr>
            <w:r>
              <w:rPr>
                <w:b/>
                <w:bCs/>
                <w:color w:val="FFFFFF"/>
              </w:rPr>
              <w:t>Priority</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FA2827" w14:textId="77777777" w:rsidR="00D616F3" w:rsidRDefault="00000000">
            <w:pPr>
              <w:jc w:val="center"/>
            </w:pPr>
            <w:r>
              <w:rPr>
                <w:b/>
                <w:bCs/>
                <w:color w:val="FFFFFF"/>
              </w:rPr>
              <w:t>Effort</w:t>
            </w:r>
          </w:p>
        </w:tc>
      </w:tr>
      <w:tr w:rsidR="00D616F3" w14:paraId="47B6F68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588866" w14:textId="77777777" w:rsidR="00D616F3" w:rsidRDefault="00000000">
            <w:pPr>
              <w:jc w:val="center"/>
            </w:pPr>
            <w:r>
              <w:rPr>
                <w:b/>
                <w:bCs/>
                <w:color w:val="1A1A2E"/>
                <w:sz w:val="19"/>
                <w:szCs w:val="19"/>
              </w:rPr>
              <w:t>1</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7577CA" w14:textId="77777777" w:rsidR="00D616F3" w:rsidRDefault="00000000">
            <w:r>
              <w:rPr>
                <w:color w:val="1A1A2E"/>
                <w:sz w:val="19"/>
                <w:szCs w:val="19"/>
              </w:rPr>
              <w:t xml:space="preserve">Severity classifier: predict </w:t>
            </w:r>
            <w:proofErr w:type="spellStart"/>
            <w:r>
              <w:rPr>
                <w:color w:val="1A1A2E"/>
                <w:sz w:val="19"/>
                <w:szCs w:val="19"/>
              </w:rPr>
              <w:t>severity_rating</w:t>
            </w:r>
            <w:proofErr w:type="spellEnd"/>
            <w:r>
              <w:rPr>
                <w:color w:val="1A1A2E"/>
                <w:sz w:val="19"/>
                <w:szCs w:val="19"/>
              </w:rPr>
              <w:t xml:space="preserve"> from title + description 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8145D7" w14:textId="77777777" w:rsidR="00D616F3" w:rsidRDefault="00000000">
            <w:pPr>
              <w:jc w:val="center"/>
            </w:pPr>
            <w:r>
              <w:rPr>
                <w:color w:val="B71C1C"/>
                <w:sz w:val="19"/>
                <w:szCs w:val="19"/>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61318E" w14:textId="77777777" w:rsidR="00D616F3" w:rsidRDefault="00000000">
            <w:pPr>
              <w:jc w:val="center"/>
            </w:pPr>
            <w:r>
              <w:rPr>
                <w:color w:val="1A1A2E"/>
                <w:sz w:val="19"/>
                <w:szCs w:val="19"/>
              </w:rPr>
              <w:t>High</w:t>
            </w:r>
          </w:p>
        </w:tc>
      </w:tr>
      <w:tr w:rsidR="00D616F3" w14:paraId="5F08F5C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1C0F4D" w14:textId="77777777" w:rsidR="00D616F3" w:rsidRDefault="00000000">
            <w:pPr>
              <w:jc w:val="center"/>
            </w:pPr>
            <w:r>
              <w:rPr>
                <w:b/>
                <w:bCs/>
                <w:color w:val="1A1A2E"/>
                <w:sz w:val="19"/>
                <w:szCs w:val="19"/>
              </w:rPr>
              <w:t>2</w:t>
            </w:r>
          </w:p>
        </w:tc>
        <w:tc>
          <w:tcPr>
            <w:tcW w:w="5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C83E5A6" w14:textId="77777777" w:rsidR="00D616F3" w:rsidRDefault="00000000">
            <w:r>
              <w:rPr>
                <w:color w:val="1A1A2E"/>
                <w:sz w:val="19"/>
                <w:szCs w:val="19"/>
              </w:rPr>
              <w:t xml:space="preserve">Bounty predictor: regression model for </w:t>
            </w:r>
            <w:proofErr w:type="spellStart"/>
            <w:r>
              <w:rPr>
                <w:color w:val="1A1A2E"/>
                <w:sz w:val="19"/>
                <w:szCs w:val="19"/>
              </w:rPr>
              <w:t>bounty_amount</w:t>
            </w:r>
            <w:proofErr w:type="spellEnd"/>
            <w:r>
              <w:rPr>
                <w:color w:val="1A1A2E"/>
                <w:sz w:val="19"/>
                <w:szCs w:val="19"/>
              </w:rPr>
              <w:t xml:space="preserve"> given features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B0DE1A1" w14:textId="77777777" w:rsidR="00D616F3" w:rsidRDefault="00000000">
            <w:pPr>
              <w:jc w:val="center"/>
            </w:pPr>
            <w:r>
              <w:rPr>
                <w:color w:val="B71C1C"/>
                <w:sz w:val="19"/>
                <w:szCs w:val="19"/>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E95AC89" w14:textId="77777777" w:rsidR="00D616F3" w:rsidRDefault="00000000">
            <w:pPr>
              <w:jc w:val="center"/>
            </w:pPr>
            <w:r>
              <w:rPr>
                <w:color w:val="1A1A2E"/>
                <w:sz w:val="19"/>
                <w:szCs w:val="19"/>
              </w:rPr>
              <w:t>High</w:t>
            </w:r>
          </w:p>
        </w:tc>
      </w:tr>
      <w:tr w:rsidR="00D616F3" w14:paraId="705E193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CAF192" w14:textId="77777777" w:rsidR="00D616F3" w:rsidRDefault="00000000">
            <w:pPr>
              <w:jc w:val="center"/>
            </w:pPr>
            <w:r>
              <w:rPr>
                <w:b/>
                <w:bCs/>
                <w:color w:val="1A1A2E"/>
                <w:sz w:val="19"/>
                <w:szCs w:val="19"/>
              </w:rPr>
              <w:t>3</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A2530C" w14:textId="77777777" w:rsidR="00D616F3" w:rsidRDefault="00000000">
            <w:r>
              <w:rPr>
                <w:color w:val="1A1A2E"/>
                <w:sz w:val="19"/>
                <w:szCs w:val="19"/>
              </w:rPr>
              <w:t xml:space="preserve">Disclosure time predictor: estimate </w:t>
            </w:r>
            <w:proofErr w:type="spellStart"/>
            <w:r>
              <w:rPr>
                <w:color w:val="1A1A2E"/>
                <w:sz w:val="19"/>
                <w:szCs w:val="19"/>
              </w:rPr>
              <w:t>disclosure_days</w:t>
            </w:r>
            <w:proofErr w:type="spellEnd"/>
            <w:r>
              <w:rPr>
                <w:color w:val="1A1A2E"/>
                <w:sz w:val="19"/>
                <w:szCs w:val="19"/>
              </w:rPr>
              <w:t xml:space="preserve"> from program + severity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58A124" w14:textId="77777777" w:rsidR="00D616F3" w:rsidRDefault="00000000">
            <w:pPr>
              <w:jc w:val="center"/>
            </w:pPr>
            <w:r>
              <w:rPr>
                <w:color w:val="E65100"/>
                <w:sz w:val="19"/>
                <w:szCs w:val="19"/>
              </w:rPr>
              <w:t>Medium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2ABB3E" w14:textId="77777777" w:rsidR="00D616F3" w:rsidRDefault="00000000">
            <w:pPr>
              <w:jc w:val="center"/>
            </w:pPr>
            <w:r>
              <w:rPr>
                <w:color w:val="1A1A2E"/>
                <w:sz w:val="19"/>
                <w:szCs w:val="19"/>
              </w:rPr>
              <w:t>Medium</w:t>
            </w:r>
          </w:p>
        </w:tc>
      </w:tr>
      <w:tr w:rsidR="00D616F3" w14:paraId="500A90C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4F9DE5E" w14:textId="77777777" w:rsidR="00D616F3" w:rsidRDefault="00000000">
            <w:pPr>
              <w:jc w:val="center"/>
            </w:pPr>
            <w:r>
              <w:rPr>
                <w:b/>
                <w:bCs/>
                <w:color w:val="1A1A2E"/>
                <w:sz w:val="19"/>
                <w:szCs w:val="19"/>
              </w:rPr>
              <w:t>4</w:t>
            </w:r>
          </w:p>
        </w:tc>
        <w:tc>
          <w:tcPr>
            <w:tcW w:w="5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0D4AD5D" w14:textId="77777777" w:rsidR="00D616F3" w:rsidRDefault="00000000">
            <w:r>
              <w:rPr>
                <w:color w:val="1A1A2E"/>
                <w:sz w:val="19"/>
                <w:szCs w:val="19"/>
              </w:rPr>
              <w:t xml:space="preserve">Bounty approval classifier: predict </w:t>
            </w:r>
            <w:proofErr w:type="spellStart"/>
            <w:r>
              <w:rPr>
                <w:color w:val="1A1A2E"/>
                <w:sz w:val="19"/>
                <w:szCs w:val="19"/>
              </w:rPr>
              <w:t>has_bounty</w:t>
            </w:r>
            <w:proofErr w:type="spellEnd"/>
            <w:r>
              <w:rPr>
                <w:color w:val="1A1A2E"/>
                <w:sz w:val="19"/>
                <w:szCs w:val="19"/>
              </w:rPr>
              <w:t xml:space="preserve"> (binary) from report features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A0BB43B" w14:textId="77777777" w:rsidR="00D616F3" w:rsidRDefault="00000000">
            <w:pPr>
              <w:jc w:val="center"/>
            </w:pPr>
            <w:r>
              <w:rPr>
                <w:color w:val="B71C1C"/>
                <w:sz w:val="19"/>
                <w:szCs w:val="19"/>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E0E2769" w14:textId="77777777" w:rsidR="00D616F3" w:rsidRDefault="00000000">
            <w:pPr>
              <w:jc w:val="center"/>
            </w:pPr>
            <w:r>
              <w:rPr>
                <w:color w:val="1A1A2E"/>
                <w:sz w:val="19"/>
                <w:szCs w:val="19"/>
              </w:rPr>
              <w:t>Medium</w:t>
            </w:r>
          </w:p>
        </w:tc>
      </w:tr>
      <w:tr w:rsidR="00D616F3" w14:paraId="2B77A17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620860" w14:textId="77777777" w:rsidR="00D616F3" w:rsidRDefault="00000000">
            <w:pPr>
              <w:jc w:val="center"/>
            </w:pPr>
            <w:r>
              <w:rPr>
                <w:b/>
                <w:bCs/>
                <w:color w:val="1A1A2E"/>
                <w:sz w:val="19"/>
                <w:szCs w:val="19"/>
              </w:rPr>
              <w:lastRenderedPageBreak/>
              <w:t>5</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E8270A" w14:textId="77777777" w:rsidR="00D616F3" w:rsidRDefault="00000000">
            <w:r>
              <w:rPr>
                <w:color w:val="1A1A2E"/>
                <w:sz w:val="19"/>
                <w:szCs w:val="19"/>
              </w:rPr>
              <w:t>Anomaly detection: flag reports with unusual bounty/severity combinations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2E6E24" w14:textId="77777777" w:rsidR="00D616F3" w:rsidRDefault="00000000">
            <w:pPr>
              <w:jc w:val="center"/>
            </w:pPr>
            <w:r>
              <w:rPr>
                <w:color w:val="1B5E20"/>
                <w:sz w:val="19"/>
                <w:szCs w:val="19"/>
              </w:rPr>
              <w:t>Low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444E2B" w14:textId="77777777" w:rsidR="00D616F3" w:rsidRDefault="00000000">
            <w:pPr>
              <w:jc w:val="center"/>
            </w:pPr>
            <w:r>
              <w:rPr>
                <w:color w:val="1A1A2E"/>
                <w:sz w:val="19"/>
                <w:szCs w:val="19"/>
              </w:rPr>
              <w:t>Medium</w:t>
            </w:r>
          </w:p>
        </w:tc>
      </w:tr>
    </w:tbl>
    <w:p w14:paraId="2779FD8A" w14:textId="77777777" w:rsidR="00D616F3" w:rsidRDefault="00D616F3"/>
    <w:p w14:paraId="0E007087" w14:textId="40EE7033" w:rsidR="00D616F3" w:rsidRDefault="00000000">
      <w:pPr>
        <w:pStyle w:val="Heading2"/>
      </w:pPr>
      <w:r>
        <w:t>Phase 4</w:t>
      </w:r>
      <w:r w:rsidR="00DA0237">
        <w:t>:</w:t>
      </w:r>
      <w:r>
        <w:t xml:space="preserve"> Time Series &amp; Forecasting (Week 4)</w:t>
      </w:r>
    </w:p>
    <w:p w14:paraId="41E992E8" w14:textId="77777777" w:rsidR="00D616F3" w:rsidRDefault="00000000">
      <w:pPr>
        <w:pStyle w:val="ListParagraph"/>
        <w:numPr>
          <w:ilvl w:val="0"/>
          <w:numId w:val="2"/>
        </w:numPr>
        <w:spacing w:before="40" w:after="40"/>
      </w:pPr>
      <w:r>
        <w:rPr>
          <w:color w:val="1A1A2E"/>
        </w:rPr>
        <w:t>Forecast monthly report volume for 2025–2026 using ARIMA / Prophet</w:t>
      </w:r>
    </w:p>
    <w:p w14:paraId="38B59A09" w14:textId="77777777" w:rsidR="00D616F3" w:rsidRDefault="00000000">
      <w:pPr>
        <w:pStyle w:val="ListParagraph"/>
        <w:numPr>
          <w:ilvl w:val="0"/>
          <w:numId w:val="2"/>
        </w:numPr>
        <w:spacing w:before="40" w:after="40"/>
      </w:pPr>
      <w:r>
        <w:rPr>
          <w:color w:val="1A1A2E"/>
        </w:rPr>
        <w:t>Detect structural breakpoints in submission trends (e.g. COVID-19 effect in 2020)</w:t>
      </w:r>
    </w:p>
    <w:p w14:paraId="29E31740" w14:textId="77777777" w:rsidR="00D616F3" w:rsidRDefault="00000000">
      <w:pPr>
        <w:pStyle w:val="ListParagraph"/>
        <w:numPr>
          <w:ilvl w:val="0"/>
          <w:numId w:val="2"/>
        </w:numPr>
        <w:spacing w:before="40" w:after="40"/>
      </w:pPr>
      <w:r>
        <w:rPr>
          <w:color w:val="1A1A2E"/>
        </w:rPr>
        <w:t>Model the AI-assisted submission rate growth trajectory</w:t>
      </w:r>
    </w:p>
    <w:p w14:paraId="07FFACC6" w14:textId="3BF92E63" w:rsidR="00D616F3" w:rsidRDefault="00000000">
      <w:pPr>
        <w:pStyle w:val="ListParagraph"/>
        <w:numPr>
          <w:ilvl w:val="0"/>
          <w:numId w:val="2"/>
        </w:numPr>
        <w:spacing w:before="40" w:after="40"/>
      </w:pPr>
      <w:r>
        <w:rPr>
          <w:color w:val="1A1A2E"/>
        </w:rPr>
        <w:t>Analyse disclosure timeline trends over years</w:t>
      </w:r>
      <w:r w:rsidR="009E0E9D">
        <w:rPr>
          <w:color w:val="1A1A2E"/>
        </w:rPr>
        <w:t>,</w:t>
      </w:r>
      <w:r>
        <w:rPr>
          <w:color w:val="1A1A2E"/>
        </w:rPr>
        <w:t xml:space="preserve"> is the industry getting faster?</w:t>
      </w:r>
    </w:p>
    <w:p w14:paraId="7693D615" w14:textId="77777777" w:rsidR="00D616F3" w:rsidRDefault="00D616F3"/>
    <w:p w14:paraId="2088DFA3" w14:textId="4A66103C" w:rsidR="00D616F3" w:rsidRDefault="00000000">
      <w:pPr>
        <w:pStyle w:val="Heading2"/>
      </w:pPr>
      <w:r>
        <w:t>Phase 5</w:t>
      </w:r>
      <w:r w:rsidR="00DA0237">
        <w:t>:</w:t>
      </w:r>
      <w:r>
        <w:t xml:space="preserve"> Dashboard &amp; Delivery (Week 5–6)</w:t>
      </w:r>
    </w:p>
    <w:p w14:paraId="3DF83B5E" w14:textId="77777777" w:rsidR="00D616F3" w:rsidRDefault="00000000">
      <w:pPr>
        <w:pStyle w:val="ListParagraph"/>
        <w:numPr>
          <w:ilvl w:val="0"/>
          <w:numId w:val="2"/>
        </w:numPr>
        <w:spacing w:before="40" w:after="40"/>
      </w:pPr>
      <w:r>
        <w:rPr>
          <w:color w:val="1A1A2E"/>
        </w:rPr>
        <w:t xml:space="preserve">Build an interactive Plotly Dash or </w:t>
      </w:r>
      <w:proofErr w:type="spellStart"/>
      <w:r>
        <w:rPr>
          <w:color w:val="1A1A2E"/>
        </w:rPr>
        <w:t>Streamlit</w:t>
      </w:r>
      <w:proofErr w:type="spellEnd"/>
      <w:r>
        <w:rPr>
          <w:color w:val="1A1A2E"/>
        </w:rPr>
        <w:t xml:space="preserve"> dashboard for the full EDA</w:t>
      </w:r>
    </w:p>
    <w:p w14:paraId="770A661A" w14:textId="77777777" w:rsidR="00D616F3" w:rsidRDefault="00000000">
      <w:pPr>
        <w:pStyle w:val="ListParagraph"/>
        <w:numPr>
          <w:ilvl w:val="0"/>
          <w:numId w:val="2"/>
        </w:numPr>
        <w:spacing w:before="40" w:after="40"/>
      </w:pPr>
      <w:r>
        <w:rPr>
          <w:color w:val="1A1A2E"/>
        </w:rPr>
        <w:t>Create a public-facing summary report for stakeholder presentation</w:t>
      </w:r>
    </w:p>
    <w:p w14:paraId="64FBF54B" w14:textId="77777777" w:rsidR="00D616F3" w:rsidRDefault="00000000">
      <w:pPr>
        <w:pStyle w:val="ListParagraph"/>
        <w:numPr>
          <w:ilvl w:val="0"/>
          <w:numId w:val="2"/>
        </w:numPr>
        <w:spacing w:before="40" w:after="40"/>
      </w:pPr>
      <w:r>
        <w:rPr>
          <w:color w:val="1A1A2E"/>
        </w:rPr>
        <w:t>Publish the cleaned dataset (hackerone_cleaned.csv) with a data dictionary</w:t>
      </w:r>
    </w:p>
    <w:p w14:paraId="30FE3635" w14:textId="77777777" w:rsidR="00D616F3" w:rsidRDefault="00000000">
      <w:pPr>
        <w:pStyle w:val="ListParagraph"/>
        <w:numPr>
          <w:ilvl w:val="0"/>
          <w:numId w:val="2"/>
        </w:numPr>
        <w:spacing w:before="40" w:after="40"/>
      </w:pPr>
      <w:r>
        <w:rPr>
          <w:color w:val="1A1A2E"/>
        </w:rPr>
        <w:t>Write a technical blog post or research paper summarising findings</w:t>
      </w:r>
    </w:p>
    <w:p w14:paraId="237261AD" w14:textId="77777777" w:rsidR="00D616F3" w:rsidRDefault="00000000">
      <w:pPr>
        <w:pStyle w:val="ListParagraph"/>
        <w:numPr>
          <w:ilvl w:val="0"/>
          <w:numId w:val="2"/>
        </w:numPr>
        <w:spacing w:before="40" w:after="40"/>
      </w:pPr>
      <w:r>
        <w:rPr>
          <w:color w:val="1A1A2E"/>
        </w:rPr>
        <w:t>Package the EDA notebook as a reproducible, parameterised pipeline</w:t>
      </w:r>
    </w:p>
    <w:p w14:paraId="7619FC31" w14:textId="77777777" w:rsidR="00D616F3" w:rsidRDefault="00000000">
      <w:r>
        <w:br w:type="page"/>
      </w:r>
    </w:p>
    <w:p w14:paraId="5DECD58A" w14:textId="77777777" w:rsidR="00D616F3" w:rsidRDefault="00000000">
      <w:pPr>
        <w:pStyle w:val="Heading1"/>
        <w:pBdr>
          <w:bottom w:val="single" w:sz="6" w:space="1" w:color="2E75B6"/>
        </w:pBdr>
      </w:pPr>
      <w:r>
        <w:lastRenderedPageBreak/>
        <w:t>5. Data Quality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3360"/>
      </w:tblGrid>
      <w:tr w:rsidR="00D616F3" w14:paraId="7AF5E39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C90525" w14:textId="77777777" w:rsidR="00D616F3" w:rsidRDefault="00000000">
            <w:pPr>
              <w:jc w:val="center"/>
            </w:pPr>
            <w:r>
              <w:rPr>
                <w:b/>
                <w:bCs/>
                <w:color w:val="FFFFFF"/>
              </w:rPr>
              <w:t>Column</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7D73980" w14:textId="77777777" w:rsidR="00D616F3" w:rsidRDefault="00000000">
            <w:pPr>
              <w:jc w:val="center"/>
            </w:pPr>
            <w:r>
              <w:rPr>
                <w:b/>
                <w:bCs/>
                <w:color w:val="FFFFFF"/>
              </w:rPr>
              <w:t>Null Count</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C5D445" w14:textId="77777777" w:rsidR="00D616F3" w:rsidRDefault="00000000">
            <w:pPr>
              <w:jc w:val="center"/>
            </w:pPr>
            <w:r>
              <w:rPr>
                <w:b/>
                <w:bCs/>
                <w:color w:val="FFFFFF"/>
              </w:rPr>
              <w:t>Null %</w:t>
            </w:r>
          </w:p>
        </w:tc>
        <w:tc>
          <w:tcPr>
            <w:tcW w:w="3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E6D1CC7" w14:textId="77777777" w:rsidR="00D616F3" w:rsidRDefault="00000000">
            <w:pPr>
              <w:jc w:val="center"/>
            </w:pPr>
            <w:r>
              <w:rPr>
                <w:b/>
                <w:bCs/>
                <w:color w:val="FFFFFF"/>
              </w:rPr>
              <w:t>Action Taken</w:t>
            </w:r>
          </w:p>
        </w:tc>
      </w:tr>
      <w:tr w:rsidR="00D616F3" w14:paraId="0F34516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292E3D" w14:textId="77777777" w:rsidR="00D616F3" w:rsidRDefault="00000000">
            <w:proofErr w:type="spellStart"/>
            <w:r>
              <w:rPr>
                <w:b/>
                <w:bCs/>
                <w:color w:val="1A1A2E"/>
                <w:sz w:val="19"/>
                <w:szCs w:val="19"/>
              </w:rPr>
              <w:t>severity_score</w:t>
            </w:r>
            <w:proofErr w:type="spellEnd"/>
            <w:r>
              <w:rPr>
                <w:b/>
                <w:bCs/>
                <w:color w:val="1A1A2E"/>
                <w:sz w:val="19"/>
                <w:szCs w:val="19"/>
              </w:rPr>
              <w:t xml:space="preserve"> (CVSS)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DFA2EB" w14:textId="77777777" w:rsidR="00D616F3" w:rsidRDefault="00000000">
            <w:pPr>
              <w:jc w:val="center"/>
            </w:pPr>
            <w:r>
              <w:rPr>
                <w:color w:val="1A1A2E"/>
                <w:sz w:val="19"/>
                <w:szCs w:val="19"/>
              </w:rPr>
              <w:t>6,876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79D32A" w14:textId="77777777" w:rsidR="00D616F3" w:rsidRDefault="00000000">
            <w:pPr>
              <w:jc w:val="center"/>
            </w:pPr>
            <w:r>
              <w:rPr>
                <w:color w:val="1A1A2E"/>
                <w:sz w:val="19"/>
                <w:szCs w:val="19"/>
              </w:rPr>
              <w:t>100%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A691CE" w14:textId="5B2BCE7B" w:rsidR="00D616F3" w:rsidRDefault="00000000">
            <w:r>
              <w:rPr>
                <w:color w:val="1A1A2E"/>
                <w:sz w:val="19"/>
                <w:szCs w:val="19"/>
              </w:rPr>
              <w:t>Column dropped</w:t>
            </w:r>
            <w:r w:rsidR="00DA0237">
              <w:rPr>
                <w:color w:val="1A1A2E"/>
                <w:sz w:val="19"/>
                <w:szCs w:val="19"/>
              </w:rPr>
              <w:t>,</w:t>
            </w:r>
            <w:r>
              <w:rPr>
                <w:color w:val="1A1A2E"/>
                <w:sz w:val="19"/>
                <w:szCs w:val="19"/>
              </w:rPr>
              <w:t xml:space="preserve"> no data available</w:t>
            </w:r>
          </w:p>
        </w:tc>
      </w:tr>
      <w:tr w:rsidR="00D616F3" w14:paraId="42C094C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5228991" w14:textId="77777777" w:rsidR="00D616F3" w:rsidRDefault="00000000">
            <w:proofErr w:type="spellStart"/>
            <w:r>
              <w:rPr>
                <w:b/>
                <w:bCs/>
                <w:color w:val="1A1A2E"/>
                <w:sz w:val="19"/>
                <w:szCs w:val="19"/>
              </w:rPr>
              <w:t>bounty_amount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9047AA1" w14:textId="77777777" w:rsidR="00D616F3" w:rsidRDefault="00000000">
            <w:pPr>
              <w:jc w:val="center"/>
            </w:pPr>
            <w:r>
              <w:rPr>
                <w:color w:val="1A1A2E"/>
                <w:sz w:val="19"/>
                <w:szCs w:val="19"/>
              </w:rPr>
              <w:t>5,589</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BE17577" w14:textId="77777777" w:rsidR="00D616F3" w:rsidRDefault="00000000">
            <w:pPr>
              <w:jc w:val="center"/>
            </w:pPr>
            <w:r>
              <w:rPr>
                <w:color w:val="1A1A2E"/>
                <w:sz w:val="19"/>
                <w:szCs w:val="19"/>
              </w:rPr>
              <w:t>81%</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3641D30" w14:textId="77777777" w:rsidR="00D616F3" w:rsidRDefault="00000000">
            <w:r>
              <w:rPr>
                <w:color w:val="1A1A2E"/>
                <w:sz w:val="19"/>
                <w:szCs w:val="19"/>
              </w:rPr>
              <w:t xml:space="preserve">Retained; </w:t>
            </w:r>
            <w:proofErr w:type="spellStart"/>
            <w:r>
              <w:rPr>
                <w:color w:val="1A1A2E"/>
                <w:sz w:val="19"/>
                <w:szCs w:val="19"/>
              </w:rPr>
              <w:t>NaN</w:t>
            </w:r>
            <w:proofErr w:type="spellEnd"/>
            <w:r>
              <w:rPr>
                <w:color w:val="1A1A2E"/>
                <w:sz w:val="19"/>
                <w:szCs w:val="19"/>
              </w:rPr>
              <w:t xml:space="preserve"> = no bounty awarded</w:t>
            </w:r>
          </w:p>
        </w:tc>
      </w:tr>
      <w:tr w:rsidR="00D616F3" w14:paraId="609A12F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19588F" w14:textId="77777777" w:rsidR="00D616F3" w:rsidRDefault="00000000">
            <w:proofErr w:type="spellStart"/>
            <w:r>
              <w:rPr>
                <w:b/>
                <w:bCs/>
                <w:color w:val="1A1A2E"/>
                <w:sz w:val="19"/>
                <w:szCs w:val="19"/>
              </w:rPr>
              <w:t>weakness_id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6748DA" w14:textId="77777777" w:rsidR="00D616F3" w:rsidRDefault="00000000">
            <w:pPr>
              <w:jc w:val="center"/>
            </w:pPr>
            <w:r>
              <w:rPr>
                <w:color w:val="1A1A2E"/>
                <w:sz w:val="19"/>
                <w:szCs w:val="19"/>
              </w:rPr>
              <w:t>655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62CA68" w14:textId="77777777" w:rsidR="00D616F3" w:rsidRDefault="00000000">
            <w:pPr>
              <w:jc w:val="center"/>
            </w:pPr>
            <w:r>
              <w:rPr>
                <w:color w:val="1A1A2E"/>
                <w:sz w:val="19"/>
                <w:szCs w:val="19"/>
              </w:rPr>
              <w:t>9.5%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FBD153" w14:textId="77777777" w:rsidR="00D616F3" w:rsidRDefault="00000000">
            <w:r>
              <w:rPr>
                <w:color w:val="1A1A2E"/>
                <w:sz w:val="19"/>
                <w:szCs w:val="19"/>
              </w:rPr>
              <w:t xml:space="preserve">Retained; use </w:t>
            </w:r>
            <w:proofErr w:type="spellStart"/>
            <w:r>
              <w:rPr>
                <w:color w:val="1A1A2E"/>
                <w:sz w:val="19"/>
                <w:szCs w:val="19"/>
              </w:rPr>
              <w:t>weakness_name</w:t>
            </w:r>
            <w:proofErr w:type="spellEnd"/>
            <w:r>
              <w:rPr>
                <w:color w:val="1A1A2E"/>
                <w:sz w:val="19"/>
                <w:szCs w:val="19"/>
              </w:rPr>
              <w:t xml:space="preserve"> instead</w:t>
            </w:r>
          </w:p>
        </w:tc>
      </w:tr>
      <w:tr w:rsidR="00D616F3" w14:paraId="6303B02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1D5DE27" w14:textId="77777777" w:rsidR="00D616F3" w:rsidRDefault="00000000">
            <w:r>
              <w:rPr>
                <w:b/>
                <w:bCs/>
                <w:color w:val="1A1A2E"/>
                <w:sz w:val="19"/>
                <w:szCs w:val="19"/>
              </w:rPr>
              <w:t>All other columns</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4B84AE5" w14:textId="77777777" w:rsidR="00D616F3" w:rsidRDefault="00000000">
            <w:pPr>
              <w:jc w:val="center"/>
            </w:pPr>
            <w:r>
              <w:rPr>
                <w:color w:val="1A1A2E"/>
                <w:sz w:val="19"/>
                <w:szCs w:val="19"/>
              </w:rPr>
              <w:t>0</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D1E0D08" w14:textId="77777777" w:rsidR="00D616F3" w:rsidRDefault="00000000">
            <w:pPr>
              <w:jc w:val="center"/>
            </w:pPr>
            <w:r>
              <w:rPr>
                <w:color w:val="1A1A2E"/>
                <w:sz w:val="19"/>
                <w:szCs w:val="19"/>
              </w:rPr>
              <w:t>0%</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E6BD94" w14:textId="71071860" w:rsidR="00D616F3" w:rsidRDefault="00000000">
            <w:r>
              <w:rPr>
                <w:color w:val="1A1A2E"/>
                <w:sz w:val="19"/>
                <w:szCs w:val="19"/>
              </w:rPr>
              <w:t>Complete</w:t>
            </w:r>
            <w:r w:rsidR="00DA0237">
              <w:rPr>
                <w:color w:val="1A1A2E"/>
                <w:sz w:val="19"/>
                <w:szCs w:val="19"/>
              </w:rPr>
              <w:t>,</w:t>
            </w:r>
            <w:r>
              <w:rPr>
                <w:color w:val="1A1A2E"/>
                <w:sz w:val="19"/>
                <w:szCs w:val="19"/>
              </w:rPr>
              <w:t xml:space="preserve"> no imputation needed</w:t>
            </w:r>
          </w:p>
        </w:tc>
      </w:tr>
    </w:tbl>
    <w:p w14:paraId="1F89BCC2" w14:textId="77777777" w:rsidR="00D616F3" w:rsidRDefault="00D616F3"/>
    <w:p w14:paraId="021B2A3C" w14:textId="77777777" w:rsidR="00D616F3" w:rsidRDefault="00000000" w:rsidP="00DA0237">
      <w:pPr>
        <w:spacing w:before="60" w:after="60"/>
        <w:jc w:val="both"/>
      </w:pPr>
      <w:r>
        <w:rPr>
          <w:b/>
          <w:bCs/>
          <w:color w:val="1A1A2E"/>
        </w:rPr>
        <w:t>Notable data quality observations:</w:t>
      </w:r>
    </w:p>
    <w:p w14:paraId="672FE569" w14:textId="634FF604" w:rsidR="00D616F3" w:rsidRDefault="00000000" w:rsidP="00DA0237">
      <w:pPr>
        <w:pStyle w:val="ListParagraph"/>
        <w:numPr>
          <w:ilvl w:val="0"/>
          <w:numId w:val="2"/>
        </w:numPr>
        <w:spacing w:before="40" w:after="40"/>
        <w:jc w:val="both"/>
      </w:pPr>
      <w:r>
        <w:rPr>
          <w:color w:val="1A1A2E"/>
        </w:rPr>
        <w:t xml:space="preserve">The </w:t>
      </w:r>
      <w:proofErr w:type="spellStart"/>
      <w:r>
        <w:rPr>
          <w:color w:val="1A1A2E"/>
        </w:rPr>
        <w:t>cve_ids</w:t>
      </w:r>
      <w:proofErr w:type="spellEnd"/>
      <w:r>
        <w:rPr>
          <w:color w:val="1A1A2E"/>
        </w:rPr>
        <w:t xml:space="preserve"> field stores Python lists serialised to semicolon-separated strings in the CSV output.</w:t>
      </w:r>
    </w:p>
    <w:p w14:paraId="3380CE08" w14:textId="77777777" w:rsidR="00D616F3" w:rsidRDefault="00000000" w:rsidP="00DA0237">
      <w:pPr>
        <w:pStyle w:val="ListParagraph"/>
        <w:numPr>
          <w:ilvl w:val="0"/>
          <w:numId w:val="2"/>
        </w:numPr>
        <w:spacing w:before="40" w:after="40"/>
        <w:jc w:val="both"/>
      </w:pPr>
      <w:r>
        <w:rPr>
          <w:color w:val="1A1A2E"/>
        </w:rPr>
        <w:t xml:space="preserve">Redacted content in </w:t>
      </w:r>
      <w:proofErr w:type="spellStart"/>
      <w:r>
        <w:rPr>
          <w:color w:val="1A1A2E"/>
        </w:rPr>
        <w:t>vulnerability_information</w:t>
      </w:r>
      <w:proofErr w:type="spellEnd"/>
      <w:r>
        <w:rPr>
          <w:color w:val="1A1A2E"/>
        </w:rPr>
        <w:t xml:space="preserve"> appears as Unicode block characters (█) and should be stripped before NLP processing.</w:t>
      </w:r>
    </w:p>
    <w:p w14:paraId="6F6CCE10" w14:textId="77777777" w:rsidR="00D616F3" w:rsidRDefault="00000000" w:rsidP="00DA0237">
      <w:pPr>
        <w:pStyle w:val="ListParagraph"/>
        <w:numPr>
          <w:ilvl w:val="0"/>
          <w:numId w:val="2"/>
        </w:numPr>
        <w:spacing w:before="40" w:after="40"/>
        <w:jc w:val="both"/>
      </w:pPr>
      <w:r>
        <w:rPr>
          <w:color w:val="1A1A2E"/>
        </w:rPr>
        <w:t>The ALL/ sub-folder in the original zip contained 0 files and was excluded from analysis.</w:t>
      </w:r>
    </w:p>
    <w:p w14:paraId="3C2A2EC1" w14:textId="77777777" w:rsidR="00D616F3" w:rsidRDefault="00000000" w:rsidP="00DA0237">
      <w:pPr>
        <w:pStyle w:val="ListParagraph"/>
        <w:numPr>
          <w:ilvl w:val="0"/>
          <w:numId w:val="2"/>
        </w:numPr>
        <w:spacing w:before="40" w:after="40"/>
        <w:jc w:val="both"/>
      </w:pPr>
      <w:r>
        <w:rPr>
          <w:color w:val="1A1A2E"/>
        </w:rPr>
        <w:t xml:space="preserve">Approximately 20% of reports have </w:t>
      </w:r>
      <w:proofErr w:type="spellStart"/>
      <w:r>
        <w:rPr>
          <w:color w:val="1A1A2E"/>
        </w:rPr>
        <w:t>severity_rating</w:t>
      </w:r>
      <w:proofErr w:type="spellEnd"/>
      <w:r>
        <w:rPr>
          <w:color w:val="1A1A2E"/>
        </w:rPr>
        <w:t xml:space="preserve"> = unknown, which may reduce model performance in severity-based analyses.</w:t>
      </w:r>
    </w:p>
    <w:p w14:paraId="39506E2B" w14:textId="77777777" w:rsidR="00D616F3" w:rsidRDefault="00000000" w:rsidP="00DA0237">
      <w:pPr>
        <w:pStyle w:val="ListParagraph"/>
        <w:numPr>
          <w:ilvl w:val="0"/>
          <w:numId w:val="2"/>
        </w:numPr>
        <w:spacing w:before="40" w:after="40"/>
        <w:jc w:val="both"/>
      </w:pPr>
      <w:r>
        <w:rPr>
          <w:color w:val="1A1A2E"/>
        </w:rPr>
        <w:t xml:space="preserve">Timestamps are stored in UTC; no </w:t>
      </w:r>
      <w:proofErr w:type="spellStart"/>
      <w:r>
        <w:rPr>
          <w:color w:val="1A1A2E"/>
        </w:rPr>
        <w:t>timezone</w:t>
      </w:r>
      <w:proofErr w:type="spellEnd"/>
      <w:r>
        <w:rPr>
          <w:color w:val="1A1A2E"/>
        </w:rPr>
        <w:t xml:space="preserve"> conversion issues were detected.</w:t>
      </w:r>
    </w:p>
    <w:p w14:paraId="5D9F291B" w14:textId="77777777" w:rsidR="00D616F3" w:rsidRDefault="00000000" w:rsidP="00DA0237">
      <w:pPr>
        <w:jc w:val="both"/>
      </w:pPr>
      <w:r>
        <w:br w:type="page"/>
      </w:r>
    </w:p>
    <w:p w14:paraId="3DF8E792" w14:textId="77777777" w:rsidR="00D616F3" w:rsidRDefault="00000000">
      <w:pPr>
        <w:pStyle w:val="Heading1"/>
        <w:pBdr>
          <w:bottom w:val="single" w:sz="6" w:space="1" w:color="2E75B6"/>
        </w:pBdr>
      </w:pPr>
      <w:r>
        <w:lastRenderedPageBreak/>
        <w:t>6. Glossary of Key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616F3" w14:paraId="323DCF1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0D8A20F" w14:textId="77777777" w:rsidR="00D616F3" w:rsidRDefault="00000000">
            <w:pPr>
              <w:jc w:val="center"/>
            </w:pPr>
            <w:r>
              <w:rPr>
                <w:b/>
                <w:bCs/>
                <w:color w:val="FFFFFF"/>
              </w:rPr>
              <w:t>Term</w:t>
            </w:r>
          </w:p>
        </w:tc>
        <w:tc>
          <w:tcPr>
            <w:tcW w:w="6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CDE101" w14:textId="77777777" w:rsidR="00D616F3" w:rsidRDefault="00000000">
            <w:pPr>
              <w:jc w:val="center"/>
            </w:pPr>
            <w:r>
              <w:rPr>
                <w:b/>
                <w:bCs/>
                <w:color w:val="FFFFFF"/>
              </w:rPr>
              <w:t>Definition</w:t>
            </w:r>
          </w:p>
        </w:tc>
      </w:tr>
      <w:tr w:rsidR="00D616F3" w14:paraId="034D6E1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3F46A8" w14:textId="77777777" w:rsidR="00D616F3" w:rsidRDefault="00000000">
            <w:r>
              <w:rPr>
                <w:b/>
                <w:bCs/>
                <w:color w:val="1A1A2E"/>
                <w:sz w:val="19"/>
                <w:szCs w:val="19"/>
              </w:rPr>
              <w:t>Bug Bounty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865A91" w14:textId="77777777" w:rsidR="00D616F3" w:rsidRDefault="00000000">
            <w:r>
              <w:rPr>
                <w:color w:val="1A1A2E"/>
                <w:sz w:val="19"/>
                <w:szCs w:val="19"/>
              </w:rPr>
              <w:t>A program where organisations pay researchers to find and responsibly disclose security vulnerabilities.</w:t>
            </w:r>
          </w:p>
        </w:tc>
      </w:tr>
      <w:tr w:rsidR="00D616F3" w14:paraId="503EA82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C84C36A" w14:textId="77777777" w:rsidR="00D616F3" w:rsidRDefault="00000000">
            <w:r>
              <w:rPr>
                <w:b/>
                <w:bCs/>
                <w:color w:val="1A1A2E"/>
                <w:sz w:val="19"/>
                <w:szCs w:val="19"/>
              </w:rPr>
              <w:t>CVE</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49A4A9" w14:textId="7B4A9237" w:rsidR="00D616F3" w:rsidRDefault="00000000">
            <w:r>
              <w:rPr>
                <w:color w:val="1A1A2E"/>
                <w:sz w:val="19"/>
                <w:szCs w:val="19"/>
              </w:rPr>
              <w:t>Common Vulnerabilities and Exposures a standardised identifier for publicly known security flaws.</w:t>
            </w:r>
          </w:p>
        </w:tc>
      </w:tr>
      <w:tr w:rsidR="00D616F3" w14:paraId="31F4EDD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C4F7CC" w14:textId="77777777" w:rsidR="00D616F3" w:rsidRDefault="00000000">
            <w:r>
              <w:rPr>
                <w:b/>
                <w:bCs/>
                <w:color w:val="1A1A2E"/>
                <w:sz w:val="19"/>
                <w:szCs w:val="19"/>
              </w:rPr>
              <w:t>CWE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62FF9D" w14:textId="61F16945" w:rsidR="00D616F3" w:rsidRDefault="00000000">
            <w:r>
              <w:rPr>
                <w:color w:val="1A1A2E"/>
                <w:sz w:val="19"/>
                <w:szCs w:val="19"/>
              </w:rPr>
              <w:t>Common Weakness Enumeration a category system for types of software vulnerabilities (e.g. XSS, SQLi).</w:t>
            </w:r>
          </w:p>
        </w:tc>
      </w:tr>
      <w:tr w:rsidR="00D616F3" w14:paraId="22F9335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556012" w14:textId="77777777" w:rsidR="00D616F3" w:rsidRDefault="00000000">
            <w:r>
              <w:rPr>
                <w:b/>
                <w:bCs/>
                <w:color w:val="1A1A2E"/>
                <w:sz w:val="19"/>
                <w:szCs w:val="19"/>
              </w:rPr>
              <w:t>Disclosure</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535BE6" w14:textId="77777777" w:rsidR="00D616F3" w:rsidRDefault="00000000">
            <w:r>
              <w:rPr>
                <w:color w:val="1A1A2E"/>
                <w:sz w:val="19"/>
                <w:szCs w:val="19"/>
              </w:rPr>
              <w:t xml:space="preserve">The act of making a previously private vulnerability report publicly visible on </w:t>
            </w:r>
            <w:proofErr w:type="spellStart"/>
            <w:r>
              <w:rPr>
                <w:color w:val="1A1A2E"/>
                <w:sz w:val="19"/>
                <w:szCs w:val="19"/>
              </w:rPr>
              <w:t>HackerOne</w:t>
            </w:r>
            <w:proofErr w:type="spellEnd"/>
            <w:r>
              <w:rPr>
                <w:color w:val="1A1A2E"/>
                <w:sz w:val="19"/>
                <w:szCs w:val="19"/>
              </w:rPr>
              <w:t>.</w:t>
            </w:r>
          </w:p>
        </w:tc>
      </w:tr>
      <w:tr w:rsidR="00D616F3" w14:paraId="4971BBB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44216" w14:textId="77777777" w:rsidR="00D616F3" w:rsidRDefault="00000000">
            <w:proofErr w:type="spellStart"/>
            <w:r>
              <w:rPr>
                <w:b/>
                <w:bCs/>
                <w:color w:val="1A1A2E"/>
                <w:sz w:val="19"/>
                <w:szCs w:val="19"/>
              </w:rPr>
              <w:t>created_dow</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D834E2" w14:textId="601C454A" w:rsidR="00D616F3" w:rsidRDefault="00000000">
            <w:r>
              <w:rPr>
                <w:color w:val="1A1A2E"/>
                <w:sz w:val="19"/>
                <w:szCs w:val="19"/>
              </w:rPr>
              <w:t>Day of Week (0 = Monday, 6 = Sunday) derived from the report creation timestamp.</w:t>
            </w:r>
          </w:p>
        </w:tc>
      </w:tr>
      <w:tr w:rsidR="00D616F3" w14:paraId="5141654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B3B0764" w14:textId="77777777" w:rsidR="00D616F3" w:rsidRDefault="00000000">
            <w:proofErr w:type="spellStart"/>
            <w:r>
              <w:rPr>
                <w:b/>
                <w:bCs/>
                <w:color w:val="1A1A2E"/>
                <w:sz w:val="19"/>
                <w:szCs w:val="19"/>
              </w:rPr>
              <w:t>has_cve</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974BBE" w14:textId="77777777" w:rsidR="00D616F3" w:rsidRDefault="00000000">
            <w:r>
              <w:rPr>
                <w:color w:val="1A1A2E"/>
                <w:sz w:val="19"/>
                <w:szCs w:val="19"/>
              </w:rPr>
              <w:t>Boolean flag indicating whether the report was linked to a formal CVE identifier.</w:t>
            </w:r>
          </w:p>
        </w:tc>
      </w:tr>
      <w:tr w:rsidR="00D616F3" w14:paraId="1132544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D749E8" w14:textId="77777777" w:rsidR="00D616F3" w:rsidRDefault="00000000">
            <w:r>
              <w:rPr>
                <w:b/>
                <w:bCs/>
                <w:color w:val="1A1A2E"/>
                <w:sz w:val="19"/>
                <w:szCs w:val="19"/>
              </w:rPr>
              <w:t>Temporal Trend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3B1F72" w14:textId="54DC76FE" w:rsidR="00D616F3" w:rsidRDefault="00000000">
            <w:r>
              <w:rPr>
                <w:color w:val="1A1A2E"/>
                <w:sz w:val="19"/>
                <w:szCs w:val="19"/>
              </w:rPr>
              <w:t>A pattern or change in data observed over time e.g. report volume increasing year-on-year.</w:t>
            </w:r>
          </w:p>
        </w:tc>
      </w:tr>
      <w:tr w:rsidR="00D616F3" w14:paraId="34543AE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2D7BE92" w14:textId="77777777" w:rsidR="00D616F3" w:rsidRDefault="00000000">
            <w:r>
              <w:rPr>
                <w:b/>
                <w:bCs/>
                <w:color w:val="1A1A2E"/>
                <w:sz w:val="19"/>
                <w:szCs w:val="19"/>
              </w:rPr>
              <w:t>IDOR</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9B6C945" w14:textId="7BB638DB" w:rsidR="00D616F3" w:rsidRDefault="00000000">
            <w:r>
              <w:rPr>
                <w:color w:val="1A1A2E"/>
                <w:sz w:val="19"/>
                <w:szCs w:val="19"/>
              </w:rPr>
              <w:t>Insecure Direct Object Reference a vulnerability where users access objects they should not.</w:t>
            </w:r>
          </w:p>
        </w:tc>
      </w:tr>
      <w:tr w:rsidR="00D616F3" w14:paraId="512086B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656E4A" w14:textId="77777777" w:rsidR="00D616F3" w:rsidRDefault="00000000">
            <w:r>
              <w:rPr>
                <w:b/>
                <w:bCs/>
                <w:color w:val="1A1A2E"/>
                <w:sz w:val="19"/>
                <w:szCs w:val="19"/>
              </w:rPr>
              <w:t>SSRF</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44DEB5" w14:textId="38DD33FC" w:rsidR="00D616F3" w:rsidRDefault="00000000">
            <w:r>
              <w:rPr>
                <w:color w:val="1A1A2E"/>
                <w:sz w:val="19"/>
                <w:szCs w:val="19"/>
              </w:rPr>
              <w:t>Server-Side Request Forgery tricks a server into making requests to internal systems.</w:t>
            </w:r>
          </w:p>
        </w:tc>
      </w:tr>
      <w:tr w:rsidR="00D616F3" w14:paraId="4BCF164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7DD06D3" w14:textId="77777777" w:rsidR="00D616F3" w:rsidRDefault="00000000">
            <w:r>
              <w:rPr>
                <w:b/>
                <w:bCs/>
                <w:color w:val="1A1A2E"/>
                <w:sz w:val="19"/>
                <w:szCs w:val="19"/>
              </w:rPr>
              <w:t>Cleared Reporter</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55BBF85" w14:textId="77777777" w:rsidR="00D616F3" w:rsidRDefault="00000000">
            <w:r>
              <w:rPr>
                <w:color w:val="1A1A2E"/>
                <w:sz w:val="19"/>
                <w:szCs w:val="19"/>
              </w:rPr>
              <w:t xml:space="preserve">A </w:t>
            </w:r>
            <w:proofErr w:type="spellStart"/>
            <w:r>
              <w:rPr>
                <w:color w:val="1A1A2E"/>
                <w:sz w:val="19"/>
                <w:szCs w:val="19"/>
              </w:rPr>
              <w:t>HackerOne</w:t>
            </w:r>
            <w:proofErr w:type="spellEnd"/>
            <w:r>
              <w:rPr>
                <w:color w:val="1A1A2E"/>
                <w:sz w:val="19"/>
                <w:szCs w:val="19"/>
              </w:rPr>
              <w:t xml:space="preserve"> researcher who has passed a background check, granting access to sensitive programs.</w:t>
            </w:r>
          </w:p>
        </w:tc>
      </w:tr>
      <w:tr w:rsidR="00D616F3" w14:paraId="04BCEAD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957349" w14:textId="77777777" w:rsidR="00D616F3" w:rsidRDefault="00000000">
            <w:r>
              <w:rPr>
                <w:b/>
                <w:bCs/>
                <w:color w:val="1A1A2E"/>
                <w:sz w:val="19"/>
                <w:szCs w:val="19"/>
              </w:rPr>
              <w:t>Power Law</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748FCA" w14:textId="65B3C715" w:rsidR="00D616F3" w:rsidRDefault="00000000">
            <w:r>
              <w:rPr>
                <w:color w:val="1A1A2E"/>
                <w:sz w:val="19"/>
                <w:szCs w:val="19"/>
              </w:rPr>
              <w:t>A distribution where a small number of items account for the majority of the total</w:t>
            </w:r>
            <w:r w:rsidR="00DA0237">
              <w:rPr>
                <w:color w:val="1A1A2E"/>
                <w:sz w:val="19"/>
                <w:szCs w:val="19"/>
              </w:rPr>
              <w:t xml:space="preserve"> </w:t>
            </w:r>
            <w:r>
              <w:rPr>
                <w:color w:val="1A1A2E"/>
                <w:sz w:val="19"/>
                <w:szCs w:val="19"/>
              </w:rPr>
              <w:t>e.g. a few reporters submitting most reports.</w:t>
            </w:r>
          </w:p>
        </w:tc>
      </w:tr>
      <w:tr w:rsidR="00D616F3" w14:paraId="0E49541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E88EA67" w14:textId="77777777" w:rsidR="00D616F3" w:rsidRDefault="00000000">
            <w:r>
              <w:rPr>
                <w:b/>
                <w:bCs/>
                <w:color w:val="1A1A2E"/>
                <w:sz w:val="19"/>
                <w:szCs w:val="19"/>
              </w:rPr>
              <w:t>EDA</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5955E24" w14:textId="5EEE7757" w:rsidR="00D616F3" w:rsidRDefault="00000000">
            <w:r>
              <w:rPr>
                <w:color w:val="1A1A2E"/>
                <w:sz w:val="19"/>
                <w:szCs w:val="19"/>
              </w:rPr>
              <w:t>Exploratory Data Analysis the process of summarising and visualising data to understand its structure and patterns.</w:t>
            </w:r>
          </w:p>
        </w:tc>
      </w:tr>
    </w:tbl>
    <w:p w14:paraId="2E2A9A25" w14:textId="77777777" w:rsidR="00D616F3" w:rsidRDefault="00D616F3"/>
    <w:p w14:paraId="336836FD" w14:textId="77777777" w:rsidR="00D616F3" w:rsidRDefault="00D616F3"/>
    <w:p w14:paraId="40124E91" w14:textId="58142C44" w:rsidR="00D616F3" w:rsidRDefault="00000000">
      <w:pPr>
        <w:pBdr>
          <w:top w:val="single" w:sz="4" w:space="4" w:color="2E75B6"/>
        </w:pBdr>
        <w:spacing w:before="240"/>
        <w:jc w:val="center"/>
      </w:pPr>
      <w:proofErr w:type="spellStart"/>
      <w:r>
        <w:rPr>
          <w:i/>
          <w:iCs/>
          <w:color w:val="888888"/>
          <w:sz w:val="16"/>
          <w:szCs w:val="16"/>
        </w:rPr>
        <w:t>HackerOne</w:t>
      </w:r>
      <w:proofErr w:type="spellEnd"/>
      <w:r>
        <w:rPr>
          <w:i/>
          <w:iCs/>
          <w:color w:val="888888"/>
          <w:sz w:val="16"/>
          <w:szCs w:val="16"/>
        </w:rPr>
        <w:t xml:space="preserve"> EDA Report</w:t>
      </w:r>
      <w:r w:rsidR="00DA0237">
        <w:rPr>
          <w:i/>
          <w:iCs/>
          <w:color w:val="888888"/>
          <w:sz w:val="16"/>
          <w:szCs w:val="16"/>
        </w:rPr>
        <w:t xml:space="preserve"> |</w:t>
      </w:r>
      <w:r>
        <w:rPr>
          <w:i/>
          <w:iCs/>
          <w:color w:val="888888"/>
          <w:sz w:val="16"/>
          <w:szCs w:val="16"/>
        </w:rPr>
        <w:t xml:space="preserve"> Axiler </w:t>
      </w:r>
      <w:r w:rsidR="00DA0237">
        <w:rPr>
          <w:i/>
          <w:iCs/>
          <w:color w:val="888888"/>
          <w:sz w:val="16"/>
          <w:szCs w:val="16"/>
        </w:rPr>
        <w:t>|</w:t>
      </w:r>
      <w:r>
        <w:rPr>
          <w:i/>
          <w:iCs/>
          <w:color w:val="888888"/>
          <w:sz w:val="16"/>
          <w:szCs w:val="16"/>
        </w:rPr>
        <w:t xml:space="preserve"> Dataset Analysis </w:t>
      </w:r>
      <w:r w:rsidR="00DA0237">
        <w:rPr>
          <w:i/>
          <w:iCs/>
          <w:color w:val="888888"/>
          <w:sz w:val="16"/>
          <w:szCs w:val="16"/>
        </w:rPr>
        <w:t>-</w:t>
      </w:r>
      <w:r>
        <w:rPr>
          <w:i/>
          <w:iCs/>
          <w:color w:val="888888"/>
          <w:sz w:val="16"/>
          <w:szCs w:val="16"/>
        </w:rPr>
        <w:t xml:space="preserve"> April 2026 </w:t>
      </w:r>
      <w:r w:rsidR="00DA0237">
        <w:rPr>
          <w:i/>
          <w:iCs/>
          <w:color w:val="888888"/>
          <w:sz w:val="16"/>
          <w:szCs w:val="16"/>
        </w:rPr>
        <w:t>-</w:t>
      </w:r>
      <w:r>
        <w:rPr>
          <w:i/>
          <w:iCs/>
          <w:color w:val="888888"/>
          <w:sz w:val="16"/>
          <w:szCs w:val="16"/>
        </w:rPr>
        <w:t xml:space="preserve"> Internal Use Only</w:t>
      </w:r>
    </w:p>
    <w:sectPr w:rsidR="00D616F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9ADA2" w14:textId="77777777" w:rsidR="00E06F90" w:rsidRDefault="00E06F90">
      <w:r>
        <w:separator/>
      </w:r>
    </w:p>
  </w:endnote>
  <w:endnote w:type="continuationSeparator" w:id="0">
    <w:p w14:paraId="1AE31CF1" w14:textId="77777777" w:rsidR="00E06F90" w:rsidRDefault="00E06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F8FA" w14:textId="62158996" w:rsidR="00D616F3" w:rsidRDefault="00000000">
    <w:pPr>
      <w:pBdr>
        <w:top w:val="single" w:sz="4" w:space="1" w:color="2E75B6"/>
      </w:pBdr>
      <w:tabs>
        <w:tab w:val="right" w:pos="9026"/>
      </w:tabs>
    </w:pPr>
    <w:r>
      <w:rPr>
        <w:color w:val="888888"/>
        <w:sz w:val="16"/>
        <w:szCs w:val="16"/>
      </w:rPr>
      <w:tab/>
      <w:t xml:space="preserve">Page </w:t>
    </w:r>
    <w:r>
      <w:rPr>
        <w:color w:val="888888"/>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7E693" w14:textId="77777777" w:rsidR="00E06F90" w:rsidRDefault="00E06F90">
      <w:r>
        <w:separator/>
      </w:r>
    </w:p>
  </w:footnote>
  <w:footnote w:type="continuationSeparator" w:id="0">
    <w:p w14:paraId="10F38A19" w14:textId="77777777" w:rsidR="00E06F90" w:rsidRDefault="00E06F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9F138" w14:textId="67BEB9BD" w:rsidR="00D616F3" w:rsidRDefault="00000000" w:rsidP="00232254">
    <w:pPr>
      <w:pBdr>
        <w:bottom w:val="single" w:sz="6" w:space="1" w:color="2E75B6"/>
      </w:pBdr>
      <w:jc w:val="center"/>
    </w:pPr>
    <w:proofErr w:type="spellStart"/>
    <w:r>
      <w:rPr>
        <w:color w:val="888888"/>
        <w:sz w:val="18"/>
        <w:szCs w:val="18"/>
      </w:rPr>
      <w:t>HackerOne</w:t>
    </w:r>
    <w:proofErr w:type="spellEnd"/>
    <w:r>
      <w:rPr>
        <w:color w:val="888888"/>
        <w:sz w:val="18"/>
        <w:szCs w:val="18"/>
      </w:rPr>
      <w:t xml:space="preserve"> Dataset </w:t>
    </w:r>
    <w:r w:rsidR="00DA0237">
      <w:rPr>
        <w:color w:val="888888"/>
        <w:sz w:val="18"/>
        <w:szCs w:val="18"/>
      </w:rPr>
      <w:t>-</w:t>
    </w:r>
    <w:r>
      <w:rPr>
        <w:color w:val="888888"/>
        <w:sz w:val="18"/>
        <w:szCs w:val="18"/>
      </w:rPr>
      <w:t xml:space="preserve"> EDA </w:t>
    </w:r>
    <w:proofErr w:type="gramStart"/>
    <w:r>
      <w:rPr>
        <w:color w:val="888888"/>
        <w:sz w:val="18"/>
        <w:szCs w:val="18"/>
      </w:rPr>
      <w:t>Report  |</w:t>
    </w:r>
    <w:proofErr w:type="gramEnd"/>
    <w:r>
      <w:rPr>
        <w:color w:val="888888"/>
        <w:sz w:val="18"/>
        <w:szCs w:val="18"/>
      </w:rPr>
      <w:t xml:space="preserve">  </w:t>
    </w:r>
    <w:proofErr w:type="spellStart"/>
    <w:r>
      <w:rPr>
        <w:color w:val="888888"/>
        <w:sz w:val="18"/>
        <w:szCs w:val="18"/>
      </w:rPr>
      <w:t>Axiler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86E10"/>
    <w:multiLevelType w:val="hybridMultilevel"/>
    <w:tmpl w:val="343C3A7C"/>
    <w:lvl w:ilvl="0" w:tplc="3B4E7CD4">
      <w:start w:val="1"/>
      <w:numFmt w:val="bullet"/>
      <w:lvlText w:val="●"/>
      <w:lvlJc w:val="left"/>
      <w:pPr>
        <w:ind w:left="720" w:hanging="360"/>
      </w:pPr>
    </w:lvl>
    <w:lvl w:ilvl="1" w:tplc="397487B4">
      <w:start w:val="1"/>
      <w:numFmt w:val="bullet"/>
      <w:lvlText w:val="○"/>
      <w:lvlJc w:val="left"/>
      <w:pPr>
        <w:ind w:left="1440" w:hanging="360"/>
      </w:pPr>
    </w:lvl>
    <w:lvl w:ilvl="2" w:tplc="8DB83154">
      <w:start w:val="1"/>
      <w:numFmt w:val="bullet"/>
      <w:lvlText w:val="■"/>
      <w:lvlJc w:val="left"/>
      <w:pPr>
        <w:ind w:left="2160" w:hanging="360"/>
      </w:pPr>
    </w:lvl>
    <w:lvl w:ilvl="3" w:tplc="CB006F1A">
      <w:start w:val="1"/>
      <w:numFmt w:val="bullet"/>
      <w:lvlText w:val="●"/>
      <w:lvlJc w:val="left"/>
      <w:pPr>
        <w:ind w:left="2880" w:hanging="360"/>
      </w:pPr>
    </w:lvl>
    <w:lvl w:ilvl="4" w:tplc="A650DE68">
      <w:start w:val="1"/>
      <w:numFmt w:val="bullet"/>
      <w:lvlText w:val="○"/>
      <w:lvlJc w:val="left"/>
      <w:pPr>
        <w:ind w:left="3600" w:hanging="360"/>
      </w:pPr>
    </w:lvl>
    <w:lvl w:ilvl="5" w:tplc="BD80533C">
      <w:start w:val="1"/>
      <w:numFmt w:val="bullet"/>
      <w:lvlText w:val="■"/>
      <w:lvlJc w:val="left"/>
      <w:pPr>
        <w:ind w:left="4320" w:hanging="360"/>
      </w:pPr>
    </w:lvl>
    <w:lvl w:ilvl="6" w:tplc="823A8F04">
      <w:start w:val="1"/>
      <w:numFmt w:val="bullet"/>
      <w:lvlText w:val="●"/>
      <w:lvlJc w:val="left"/>
      <w:pPr>
        <w:ind w:left="5040" w:hanging="360"/>
      </w:pPr>
    </w:lvl>
    <w:lvl w:ilvl="7" w:tplc="F112DB12">
      <w:start w:val="1"/>
      <w:numFmt w:val="bullet"/>
      <w:lvlText w:val="●"/>
      <w:lvlJc w:val="left"/>
      <w:pPr>
        <w:ind w:left="5760" w:hanging="360"/>
      </w:pPr>
    </w:lvl>
    <w:lvl w:ilvl="8" w:tplc="F4AE499C">
      <w:start w:val="1"/>
      <w:numFmt w:val="bullet"/>
      <w:lvlText w:val="●"/>
      <w:lvlJc w:val="left"/>
      <w:pPr>
        <w:ind w:left="6480" w:hanging="360"/>
      </w:pPr>
    </w:lvl>
  </w:abstractNum>
  <w:abstractNum w:abstractNumId="1" w15:restartNumberingAfterBreak="0">
    <w:nsid w:val="620224D6"/>
    <w:multiLevelType w:val="hybridMultilevel"/>
    <w:tmpl w:val="DF30D9B6"/>
    <w:lvl w:ilvl="0" w:tplc="B7CA3AF2">
      <w:start w:val="1"/>
      <w:numFmt w:val="bullet"/>
      <w:lvlText w:val="•"/>
      <w:lvlJc w:val="left"/>
      <w:pPr>
        <w:ind w:left="720" w:hanging="360"/>
      </w:pPr>
    </w:lvl>
    <w:lvl w:ilvl="1" w:tplc="B0E021DA">
      <w:numFmt w:val="decimal"/>
      <w:lvlText w:val=""/>
      <w:lvlJc w:val="left"/>
    </w:lvl>
    <w:lvl w:ilvl="2" w:tplc="329AB280">
      <w:numFmt w:val="decimal"/>
      <w:lvlText w:val=""/>
      <w:lvlJc w:val="left"/>
    </w:lvl>
    <w:lvl w:ilvl="3" w:tplc="51267BF8">
      <w:numFmt w:val="decimal"/>
      <w:lvlText w:val=""/>
      <w:lvlJc w:val="left"/>
    </w:lvl>
    <w:lvl w:ilvl="4" w:tplc="754C6E48">
      <w:numFmt w:val="decimal"/>
      <w:lvlText w:val=""/>
      <w:lvlJc w:val="left"/>
    </w:lvl>
    <w:lvl w:ilvl="5" w:tplc="48BCA04E">
      <w:numFmt w:val="decimal"/>
      <w:lvlText w:val=""/>
      <w:lvlJc w:val="left"/>
    </w:lvl>
    <w:lvl w:ilvl="6" w:tplc="4C70C89A">
      <w:numFmt w:val="decimal"/>
      <w:lvlText w:val=""/>
      <w:lvlJc w:val="left"/>
    </w:lvl>
    <w:lvl w:ilvl="7" w:tplc="682000F8">
      <w:numFmt w:val="decimal"/>
      <w:lvlText w:val=""/>
      <w:lvlJc w:val="left"/>
    </w:lvl>
    <w:lvl w:ilvl="8" w:tplc="775A53C0">
      <w:numFmt w:val="decimal"/>
      <w:lvlText w:val=""/>
      <w:lvlJc w:val="left"/>
    </w:lvl>
  </w:abstractNum>
  <w:abstractNum w:abstractNumId="2" w15:restartNumberingAfterBreak="0">
    <w:nsid w:val="70D901FC"/>
    <w:multiLevelType w:val="hybridMultilevel"/>
    <w:tmpl w:val="9E46827C"/>
    <w:lvl w:ilvl="0" w:tplc="3120209C">
      <w:start w:val="1"/>
      <w:numFmt w:val="decimal"/>
      <w:lvlText w:val="%1."/>
      <w:lvlJc w:val="left"/>
      <w:pPr>
        <w:ind w:left="720" w:hanging="360"/>
      </w:pPr>
    </w:lvl>
    <w:lvl w:ilvl="1" w:tplc="4B580470">
      <w:numFmt w:val="decimal"/>
      <w:lvlText w:val=""/>
      <w:lvlJc w:val="left"/>
    </w:lvl>
    <w:lvl w:ilvl="2" w:tplc="AFEA27D2">
      <w:numFmt w:val="decimal"/>
      <w:lvlText w:val=""/>
      <w:lvlJc w:val="left"/>
    </w:lvl>
    <w:lvl w:ilvl="3" w:tplc="F094038A">
      <w:numFmt w:val="decimal"/>
      <w:lvlText w:val=""/>
      <w:lvlJc w:val="left"/>
    </w:lvl>
    <w:lvl w:ilvl="4" w:tplc="15D4B04C">
      <w:numFmt w:val="decimal"/>
      <w:lvlText w:val=""/>
      <w:lvlJc w:val="left"/>
    </w:lvl>
    <w:lvl w:ilvl="5" w:tplc="F2DEC20C">
      <w:numFmt w:val="decimal"/>
      <w:lvlText w:val=""/>
      <w:lvlJc w:val="left"/>
    </w:lvl>
    <w:lvl w:ilvl="6" w:tplc="D3587288">
      <w:numFmt w:val="decimal"/>
      <w:lvlText w:val=""/>
      <w:lvlJc w:val="left"/>
    </w:lvl>
    <w:lvl w:ilvl="7" w:tplc="2AAA3010">
      <w:numFmt w:val="decimal"/>
      <w:lvlText w:val=""/>
      <w:lvlJc w:val="left"/>
    </w:lvl>
    <w:lvl w:ilvl="8" w:tplc="2C262806">
      <w:numFmt w:val="decimal"/>
      <w:lvlText w:val=""/>
      <w:lvlJc w:val="left"/>
    </w:lvl>
  </w:abstractNum>
  <w:num w:numId="1" w16cid:durableId="764809704">
    <w:abstractNumId w:val="0"/>
    <w:lvlOverride w:ilvl="0">
      <w:startOverride w:val="1"/>
    </w:lvlOverride>
  </w:num>
  <w:num w:numId="2" w16cid:durableId="15443222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6F3"/>
    <w:rsid w:val="001879CC"/>
    <w:rsid w:val="00217D5F"/>
    <w:rsid w:val="00232254"/>
    <w:rsid w:val="002F3B33"/>
    <w:rsid w:val="009E0E9D"/>
    <w:rsid w:val="00D616F3"/>
    <w:rsid w:val="00DA0237"/>
    <w:rsid w:val="00E06F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482A9"/>
  <w15:docId w15:val="{44DC9E10-5CF4-4F67-B5F6-8ABF72989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unhideWhenUsed/>
    <w:qFormat/>
    <w:pPr>
      <w:spacing w:before="18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254"/>
    <w:pPr>
      <w:tabs>
        <w:tab w:val="center" w:pos="4513"/>
        <w:tab w:val="right" w:pos="9026"/>
      </w:tabs>
    </w:pPr>
  </w:style>
  <w:style w:type="character" w:customStyle="1" w:styleId="HeaderChar">
    <w:name w:val="Header Char"/>
    <w:basedOn w:val="DefaultParagraphFont"/>
    <w:link w:val="Header"/>
    <w:uiPriority w:val="99"/>
    <w:rsid w:val="00232254"/>
  </w:style>
  <w:style w:type="paragraph" w:styleId="Footer">
    <w:name w:val="footer"/>
    <w:basedOn w:val="Normal"/>
    <w:link w:val="FooterChar"/>
    <w:uiPriority w:val="99"/>
    <w:unhideWhenUsed/>
    <w:rsid w:val="00232254"/>
    <w:pPr>
      <w:tabs>
        <w:tab w:val="center" w:pos="4513"/>
        <w:tab w:val="right" w:pos="9026"/>
      </w:tabs>
    </w:pPr>
  </w:style>
  <w:style w:type="character" w:customStyle="1" w:styleId="FooterChar">
    <w:name w:val="Footer Char"/>
    <w:basedOn w:val="DefaultParagraphFont"/>
    <w:link w:val="Footer"/>
    <w:uiPriority w:val="99"/>
    <w:rsid w:val="002322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11</Pages>
  <Words>2084</Words>
  <Characters>11880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Hasan Nawab Shaikat</cp:lastModifiedBy>
  <cp:revision>2</cp:revision>
  <dcterms:created xsi:type="dcterms:W3CDTF">2026-04-07T05:08:00Z</dcterms:created>
  <dcterms:modified xsi:type="dcterms:W3CDTF">2026-04-07T09:18:00Z</dcterms:modified>
</cp:coreProperties>
</file>