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4CA"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Problem Solving &amp; Solution Approach</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22</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6</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26</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6</w:t>
      </w:r>
      <w:r w:rsidR="001F0F9F" w:rsidRPr="001F0F9F">
        <w:rPr>
          <w:rFonts w:ascii="Consolas" w:hAnsi="Consolas"/>
          <w:color w:val="4472C4" w:themeColor="accent1"/>
          <w:sz w:val="32"/>
          <w:szCs w:val="32"/>
        </w:rPr>
        <w:t>/2023)</w:t>
      </w:r>
    </w:p>
    <w:p w:rsidR="00FA5EE6" w:rsidRPr="00FA5EE6" w:rsidRDefault="00FA5EE6" w:rsidP="00FA5EE6">
      <w:pPr>
        <w:spacing w:after="0"/>
        <w:ind w:left="1440"/>
        <w:rPr>
          <w:rFonts w:cstheme="minorHAnsi"/>
          <w:sz w:val="28"/>
          <w:szCs w:val="28"/>
        </w:rPr>
      </w:pPr>
      <w:r w:rsidRPr="00FA5EE6">
        <w:rPr>
          <w:rFonts w:cstheme="minorHAnsi"/>
          <w:sz w:val="28"/>
          <w:szCs w:val="28"/>
        </w:rPr>
        <w:t>In a project, the problem definition and solution approach are crucial steps that require careful consideration. In the problem definition stage, it is important to clearly define the issue, identify the root cause, and gather relevant data. In the solution approach stage, the objective must be defined, potential solutions brainstormed, the best one selected, and an action plan developed. These steps ensure that the project is well-defined, well-planned, and well-executed. Failing to consider these steps can lead to pitfalls and project failure. Thus, taking the time to carefully consider these steps is essential for a successful project outcome.</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Input data</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27</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6</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28</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6</w:t>
      </w:r>
      <w:r w:rsidR="001F0F9F" w:rsidRPr="001F0F9F">
        <w:rPr>
          <w:rFonts w:ascii="Consolas" w:hAnsi="Consolas"/>
          <w:color w:val="4472C4" w:themeColor="accent1"/>
          <w:sz w:val="32"/>
          <w:szCs w:val="32"/>
        </w:rPr>
        <w:t>/2023)</w:t>
      </w:r>
    </w:p>
    <w:p w:rsidR="00FA5EE6" w:rsidRPr="00FA5EE6" w:rsidRDefault="00FA5EE6" w:rsidP="00FA5EE6">
      <w:pPr>
        <w:ind w:left="1440"/>
        <w:rPr>
          <w:rFonts w:cstheme="minorHAnsi"/>
          <w:sz w:val="28"/>
          <w:szCs w:val="28"/>
        </w:rPr>
      </w:pPr>
      <w:r w:rsidRPr="00FA5EE6">
        <w:rPr>
          <w:rFonts w:cstheme="minorHAnsi"/>
          <w:sz w:val="28"/>
          <w:szCs w:val="28"/>
        </w:rPr>
        <w:t>In a project, the input data stage is crucial for ensuring that the right information is collected and used in the project. To effectively handle the input data, you need to identify the sources of the data and ensure that the data is relevant, accurate, and reliable. You also need to establish the format of the data, such as the file type or structure, and consider any privacy or security concerns. Proper documentation and organization of the input data are also important to ensure that the data is easily accessible and understandable for future use. Overall, a well-planned input data stage will enable you to make informed decisions and achieve project success.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Creation of the initial dataset</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29</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6</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04</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/2023)</w:t>
      </w:r>
    </w:p>
    <w:p w:rsidR="00FA5EE6" w:rsidRPr="00FA5EE6" w:rsidRDefault="00FA5EE6" w:rsidP="00FA5EE6">
      <w:pPr>
        <w:pStyle w:val="ListParagraph"/>
        <w:ind w:left="1440"/>
        <w:rPr>
          <w:rFonts w:cstheme="minorHAnsi"/>
          <w:sz w:val="28"/>
          <w:szCs w:val="28"/>
        </w:rPr>
      </w:pPr>
      <w:r w:rsidRPr="00FA5EE6">
        <w:rPr>
          <w:rFonts w:cstheme="minorHAnsi"/>
          <w:sz w:val="28"/>
          <w:szCs w:val="28"/>
        </w:rPr>
        <w:t xml:space="preserve">Creating the initial dataset is a critical step in many data-driven projects, especially those involving machine learning and data analysis. To create the initial dataset, you need to identify the data sources, gather the relevant data, and structure it in a format that can be easily processed by the tools you plan to use. This may involve cleaning, transforming, and normalizing the data to ensure that it is consistent and ready for analysis. Additionally, you should consider any legal, ethical, or privacy concerns that may apply to the data, such as obtaining consent or de-identifying sensitive </w:t>
      </w:r>
      <w:r w:rsidRPr="00FA5EE6">
        <w:rPr>
          <w:rFonts w:cstheme="minorHAnsi"/>
          <w:sz w:val="28"/>
          <w:szCs w:val="28"/>
        </w:rPr>
        <w:lastRenderedPageBreak/>
        <w:t xml:space="preserve">information. A well-curated initial dataset is essential for accurate and reliable analysis, </w:t>
      </w:r>
      <w:proofErr w:type="spellStart"/>
      <w:r w:rsidRPr="00FA5EE6">
        <w:rPr>
          <w:rFonts w:cstheme="minorHAnsi"/>
          <w:sz w:val="28"/>
          <w:szCs w:val="28"/>
        </w:rPr>
        <w:t>modeling</w:t>
      </w:r>
      <w:proofErr w:type="spellEnd"/>
      <w:r w:rsidRPr="00FA5EE6">
        <w:rPr>
          <w:rFonts w:cstheme="minorHAnsi"/>
          <w:sz w:val="28"/>
          <w:szCs w:val="28"/>
        </w:rPr>
        <w:t>, and decision-making.</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Exploratory Data Analysis</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05</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06</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/2023)</w:t>
      </w:r>
    </w:p>
    <w:p w:rsidR="00FA5EE6" w:rsidRPr="00FA5EE6" w:rsidRDefault="00FA5EE6" w:rsidP="001F0F9F">
      <w:pPr>
        <w:pStyle w:val="ListParagraph"/>
        <w:ind w:left="1440"/>
        <w:rPr>
          <w:rFonts w:ascii="Consolas" w:hAnsi="Consolas"/>
          <w:sz w:val="32"/>
          <w:szCs w:val="32"/>
        </w:rPr>
      </w:pPr>
      <w:r w:rsidRPr="001F0F9F">
        <w:rPr>
          <w:rFonts w:cstheme="minorHAnsi"/>
          <w:sz w:val="28"/>
          <w:szCs w:val="28"/>
        </w:rPr>
        <w:t xml:space="preserve">Exploratory Data Analysis (EDA) is a critical step in many data-driven projects, including machine learning and data analysis. EDA involves examining and visualizing the data to better understand its characteristics, patterns, and relationships. This involves techniques such as summary statistics, data visualization, and hypothesis testing. The goal of EDA is to uncover insights and anomalies in the data, identify potential issues or biases, and inform further data processing or </w:t>
      </w:r>
      <w:proofErr w:type="spellStart"/>
      <w:r w:rsidRPr="001F0F9F">
        <w:rPr>
          <w:rFonts w:cstheme="minorHAnsi"/>
          <w:sz w:val="28"/>
          <w:szCs w:val="28"/>
        </w:rPr>
        <w:t>modeling</w:t>
      </w:r>
      <w:proofErr w:type="spellEnd"/>
      <w:r w:rsidRPr="001F0F9F">
        <w:rPr>
          <w:rFonts w:cstheme="minorHAnsi"/>
          <w:sz w:val="28"/>
          <w:szCs w:val="28"/>
        </w:rPr>
        <w:t xml:space="preserve"> decisions. EDA can help you identify data quality issues, such as missing values or outliers, and assess the relevance of the data to your project goals. It also enables you to communicate your findings and insights to stakeholders in a clear and effective manner.</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Feature Engineering</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07</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w:t>
      </w:r>
      <w:r w:rsidR="002B24D9">
        <w:rPr>
          <w:rFonts w:ascii="Consolas" w:hAnsi="Consolas"/>
          <w:color w:val="4472C4" w:themeColor="accent1"/>
          <w:sz w:val="32"/>
          <w:szCs w:val="32"/>
        </w:rPr>
        <w:t>2</w:t>
      </w:r>
      <w:r w:rsidR="001F0F9F" w:rsidRPr="001F0F9F">
        <w:rPr>
          <w:rFonts w:ascii="Consolas" w:hAnsi="Consolas"/>
          <w:color w:val="4472C4" w:themeColor="accent1"/>
          <w:sz w:val="32"/>
          <w:szCs w:val="32"/>
        </w:rPr>
        <w:t xml:space="preserve">3 – </w:t>
      </w:r>
      <w:r w:rsidR="002B24D9">
        <w:rPr>
          <w:rFonts w:ascii="Consolas" w:hAnsi="Consolas"/>
          <w:color w:val="4472C4" w:themeColor="accent1"/>
          <w:sz w:val="32"/>
          <w:szCs w:val="32"/>
        </w:rPr>
        <w:t>12</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w:t>
      </w:r>
      <w:r w:rsidR="002B24D9">
        <w:rPr>
          <w:rFonts w:ascii="Consolas" w:hAnsi="Consolas"/>
          <w:color w:val="4472C4" w:themeColor="accent1"/>
          <w:sz w:val="32"/>
          <w:szCs w:val="32"/>
        </w:rPr>
        <w:t>2</w:t>
      </w:r>
      <w:r w:rsidR="001F0F9F" w:rsidRPr="001F0F9F">
        <w:rPr>
          <w:rFonts w:ascii="Consolas" w:hAnsi="Consolas"/>
          <w:color w:val="4472C4" w:themeColor="accent1"/>
          <w:sz w:val="32"/>
          <w:szCs w:val="32"/>
        </w:rPr>
        <w:t>3)</w:t>
      </w:r>
    </w:p>
    <w:p w:rsidR="00FA5EE6" w:rsidRPr="001F0F9F" w:rsidRDefault="00FA5EE6" w:rsidP="001F0F9F">
      <w:pPr>
        <w:pStyle w:val="ListParagraph"/>
        <w:ind w:left="1440"/>
        <w:rPr>
          <w:rFonts w:cstheme="minorHAnsi"/>
          <w:sz w:val="28"/>
          <w:szCs w:val="28"/>
        </w:rPr>
      </w:pPr>
      <w:r w:rsidRPr="001F0F9F">
        <w:rPr>
          <w:rFonts w:cstheme="minorHAnsi"/>
          <w:sz w:val="28"/>
          <w:szCs w:val="28"/>
        </w:rPr>
        <w:t xml:space="preserve">Feature engineering is a critical step in machine learning and data analysis projects, where you transform the raw input data into more meaningful and informative features that can be used by machine learning algorithms or statistical models. Feature engineering involves techniques such as scaling, normalization, dimensionality reduction, and creating new features from the existing ones. The goal of feature engineering is to improve the predictive power of the models and enhance their ability to generalize to new data. Effective feature engineering requires domain knowledge, creativity, and careful consideration of the </w:t>
      </w:r>
      <w:proofErr w:type="spellStart"/>
      <w:r w:rsidRPr="001F0F9F">
        <w:rPr>
          <w:rFonts w:cstheme="minorHAnsi"/>
          <w:sz w:val="28"/>
          <w:szCs w:val="28"/>
        </w:rPr>
        <w:t>modeling</w:t>
      </w:r>
      <w:proofErr w:type="spellEnd"/>
      <w:r w:rsidRPr="001F0F9F">
        <w:rPr>
          <w:rFonts w:cstheme="minorHAnsi"/>
          <w:sz w:val="28"/>
          <w:szCs w:val="28"/>
        </w:rPr>
        <w:t xml:space="preserve"> requirements and constraints. It can also involve iterations and experimentation to identify the most effective set of features for the problem at hand. Overall, feature engineering is a crucial step in achieving high-performance models in machine learning and data analysis projects.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Predictive Models</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13</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20</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/2023)</w:t>
      </w:r>
    </w:p>
    <w:p w:rsidR="00FA5EE6" w:rsidRPr="001F0F9F" w:rsidRDefault="00FA5EE6" w:rsidP="001F0F9F">
      <w:pPr>
        <w:pStyle w:val="ListParagraph"/>
        <w:ind w:left="1440"/>
        <w:rPr>
          <w:rFonts w:cstheme="minorHAnsi"/>
          <w:sz w:val="28"/>
          <w:szCs w:val="28"/>
        </w:rPr>
      </w:pPr>
      <w:r w:rsidRPr="001F0F9F">
        <w:rPr>
          <w:rFonts w:cstheme="minorHAnsi"/>
          <w:sz w:val="28"/>
          <w:szCs w:val="28"/>
        </w:rPr>
        <w:t xml:space="preserve">Predictive </w:t>
      </w:r>
      <w:proofErr w:type="spellStart"/>
      <w:r w:rsidRPr="001F0F9F">
        <w:rPr>
          <w:rFonts w:cstheme="minorHAnsi"/>
          <w:sz w:val="28"/>
          <w:szCs w:val="28"/>
        </w:rPr>
        <w:t>modeling</w:t>
      </w:r>
      <w:proofErr w:type="spellEnd"/>
      <w:r w:rsidRPr="001F0F9F">
        <w:rPr>
          <w:rFonts w:cstheme="minorHAnsi"/>
          <w:sz w:val="28"/>
          <w:szCs w:val="28"/>
        </w:rPr>
        <w:t xml:space="preserve"> is a crucial step in many data-driven projects, especially in machine learning and data analysis. Predictive models involve building statistical or machine learning models that can predict future outcomes based on historical data. The predictive </w:t>
      </w:r>
      <w:r w:rsidRPr="001F0F9F">
        <w:rPr>
          <w:rFonts w:cstheme="minorHAnsi"/>
          <w:sz w:val="28"/>
          <w:szCs w:val="28"/>
        </w:rPr>
        <w:lastRenderedPageBreak/>
        <w:t xml:space="preserve">models can be used to make informed decisions, identify patterns and trends, and extract insights from the data. The success of predictive </w:t>
      </w:r>
      <w:proofErr w:type="spellStart"/>
      <w:r w:rsidRPr="001F0F9F">
        <w:rPr>
          <w:rFonts w:cstheme="minorHAnsi"/>
          <w:sz w:val="28"/>
          <w:szCs w:val="28"/>
        </w:rPr>
        <w:t>modeling</w:t>
      </w:r>
      <w:proofErr w:type="spellEnd"/>
      <w:r w:rsidRPr="001F0F9F">
        <w:rPr>
          <w:rFonts w:cstheme="minorHAnsi"/>
          <w:sz w:val="28"/>
          <w:szCs w:val="28"/>
        </w:rPr>
        <w:t xml:space="preserve"> depends on the quality of the input data, the appropriateness of the model selection, the quality of the model's parameters, and the accuracy of the evaluation metrics used. To achieve accurate and reliable predictions, you need to select an appropriate </w:t>
      </w:r>
      <w:proofErr w:type="spellStart"/>
      <w:r w:rsidRPr="001F0F9F">
        <w:rPr>
          <w:rFonts w:cstheme="minorHAnsi"/>
          <w:sz w:val="28"/>
          <w:szCs w:val="28"/>
        </w:rPr>
        <w:t>modeling</w:t>
      </w:r>
      <w:proofErr w:type="spellEnd"/>
      <w:r w:rsidRPr="001F0F9F">
        <w:rPr>
          <w:rFonts w:cstheme="minorHAnsi"/>
          <w:sz w:val="28"/>
          <w:szCs w:val="28"/>
        </w:rPr>
        <w:t xml:space="preserve"> technique, evaluate the performance of the model, and iterate the model parameters until optimal performance is achieved. Predictive </w:t>
      </w:r>
      <w:proofErr w:type="spellStart"/>
      <w:r w:rsidRPr="001F0F9F">
        <w:rPr>
          <w:rFonts w:cstheme="minorHAnsi"/>
          <w:sz w:val="28"/>
          <w:szCs w:val="28"/>
        </w:rPr>
        <w:t>modeling</w:t>
      </w:r>
      <w:proofErr w:type="spellEnd"/>
      <w:r w:rsidRPr="001F0F9F">
        <w:rPr>
          <w:rFonts w:cstheme="minorHAnsi"/>
          <w:sz w:val="28"/>
          <w:szCs w:val="28"/>
        </w:rPr>
        <w:t xml:space="preserve"> is a powerful tool for discovering hidden patterns and trends in data and making data-driven decisions.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Create a flask application and API</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21</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26</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/2023)</w:t>
      </w:r>
    </w:p>
    <w:p w:rsidR="00FA5EE6" w:rsidRPr="001F0F9F" w:rsidRDefault="00FA5EE6" w:rsidP="001F0F9F">
      <w:pPr>
        <w:pStyle w:val="ListParagraph"/>
        <w:ind w:left="1440"/>
        <w:rPr>
          <w:rFonts w:cstheme="minorHAnsi"/>
          <w:sz w:val="28"/>
          <w:szCs w:val="28"/>
        </w:rPr>
      </w:pPr>
      <w:r w:rsidRPr="001F0F9F">
        <w:rPr>
          <w:rFonts w:cstheme="minorHAnsi"/>
          <w:sz w:val="28"/>
          <w:szCs w:val="28"/>
        </w:rPr>
        <w:t>Creating a Flask application is a critical step in many web development projects that involve building web applications using Python. Flask is a lightweight web framework that allows developers to build web applications quickly and easily. The Flask application can be used to create a user interface for the predictive models. To create a Flask application, you need to define the routes, views, templates, and models, and integrate them into a cohesive web application. You can also add authentication and security features, such as user authentication and SSL certificates, to ensure that the application is secure and robust. Flask is a flexible and powerful framework that allows developers to build sophisticated web applications with ease. Creating a Flask API is an important step in building web applications that provide machine learning or data analysis services. Flask APIs can be deployed on various cloud platforms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 xml:space="preserve">Create azure service </w:t>
      </w:r>
      <w:r w:rsidR="001F0F9F" w:rsidRPr="001F0F9F">
        <w:rPr>
          <w:rFonts w:ascii="Consolas" w:hAnsi="Consolas"/>
          <w:color w:val="4472C4" w:themeColor="accent1"/>
          <w:sz w:val="32"/>
          <w:szCs w:val="32"/>
        </w:rPr>
        <w:t>(</w:t>
      </w:r>
      <w:r w:rsidR="002B24D9">
        <w:rPr>
          <w:rFonts w:ascii="Consolas" w:hAnsi="Consolas"/>
          <w:color w:val="4472C4" w:themeColor="accent1"/>
          <w:sz w:val="32"/>
          <w:szCs w:val="32"/>
        </w:rPr>
        <w:t>27</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31</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7</w:t>
      </w:r>
      <w:r w:rsidR="001F0F9F" w:rsidRPr="001F0F9F">
        <w:rPr>
          <w:rFonts w:ascii="Consolas" w:hAnsi="Consolas"/>
          <w:color w:val="4472C4" w:themeColor="accent1"/>
          <w:sz w:val="32"/>
          <w:szCs w:val="32"/>
        </w:rPr>
        <w:t>/2023)</w:t>
      </w:r>
    </w:p>
    <w:p w:rsidR="001F0F9F" w:rsidRPr="001F0F9F" w:rsidRDefault="001F0F9F" w:rsidP="001F0F9F">
      <w:pPr>
        <w:pStyle w:val="ListParagraph"/>
        <w:ind w:left="1440"/>
        <w:rPr>
          <w:rFonts w:cstheme="minorHAnsi"/>
          <w:sz w:val="28"/>
          <w:szCs w:val="28"/>
        </w:rPr>
      </w:pPr>
      <w:r w:rsidRPr="001F0F9F">
        <w:rPr>
          <w:rFonts w:cstheme="minorHAnsi"/>
          <w:sz w:val="28"/>
          <w:szCs w:val="28"/>
        </w:rPr>
        <w:t xml:space="preserve">Creating an Azure service involves deploying an application or service to Microsoft's Azure cloud platform. Azure is a cloud computing platform that provides various services, including hosting, storage, analytics, and machine learning. To create an Azure service, you need to create an Azure account, choose the appropriate Azure service for your application, and deploy your code or application to the Azure platform. You can choose from various Azure services, such as Azure App Service, Azure </w:t>
      </w:r>
      <w:r w:rsidRPr="001F0F9F">
        <w:rPr>
          <w:rFonts w:cstheme="minorHAnsi"/>
          <w:sz w:val="28"/>
          <w:szCs w:val="28"/>
        </w:rPr>
        <w:lastRenderedPageBreak/>
        <w:t>Functions, or Azure Kubernetes Service, depending on the requirements of your application. Azure provides various tools and resources, such as Azure DevOps, to manage and monitor your service and ensure its scalability and reliability. Creating an Azure service enables you to take advantage of the benefits of cloud computing, such as scalability, availability, and cost-effectiveness, and allows you to focus on building and delivering value to your users.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 xml:space="preserve">Create docker container of the flask project </w:t>
      </w:r>
      <w:r w:rsidR="001F0F9F" w:rsidRPr="001F0F9F">
        <w:rPr>
          <w:rFonts w:ascii="Consolas" w:hAnsi="Consolas"/>
          <w:color w:val="4472C4" w:themeColor="accent1"/>
          <w:sz w:val="32"/>
          <w:szCs w:val="32"/>
        </w:rPr>
        <w:t>(</w:t>
      </w:r>
      <w:r w:rsidR="002B24D9">
        <w:rPr>
          <w:rFonts w:ascii="Consolas" w:hAnsi="Consolas"/>
          <w:color w:val="4472C4" w:themeColor="accent1"/>
          <w:sz w:val="32"/>
          <w:szCs w:val="32"/>
        </w:rPr>
        <w:t>01</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8</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02</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8</w:t>
      </w:r>
      <w:r w:rsidR="001F0F9F" w:rsidRPr="001F0F9F">
        <w:rPr>
          <w:rFonts w:ascii="Consolas" w:hAnsi="Consolas"/>
          <w:color w:val="4472C4" w:themeColor="accent1"/>
          <w:sz w:val="32"/>
          <w:szCs w:val="32"/>
        </w:rPr>
        <w:t>/2023)</w:t>
      </w:r>
    </w:p>
    <w:p w:rsidR="001F0F9F" w:rsidRPr="001F0F9F" w:rsidRDefault="001F0F9F" w:rsidP="001F0F9F">
      <w:pPr>
        <w:pStyle w:val="ListParagraph"/>
        <w:ind w:left="1440"/>
        <w:rPr>
          <w:rFonts w:cstheme="minorHAnsi"/>
          <w:sz w:val="28"/>
          <w:szCs w:val="28"/>
        </w:rPr>
      </w:pPr>
      <w:r w:rsidRPr="001F0F9F">
        <w:rPr>
          <w:rFonts w:cstheme="minorHAnsi"/>
          <w:sz w:val="28"/>
          <w:szCs w:val="28"/>
        </w:rPr>
        <w:t xml:space="preserve">Creating a Docker container of the Flask application involves packaging the Flask application and its dependencies into a containerized environment that can be deployed on various platforms. Docker is a popular platform for creating and managing containerized applications. To create a Docker container of the Flask application, you need to create a </w:t>
      </w:r>
      <w:proofErr w:type="spellStart"/>
      <w:r w:rsidRPr="001F0F9F">
        <w:rPr>
          <w:rFonts w:cstheme="minorHAnsi"/>
          <w:sz w:val="28"/>
          <w:szCs w:val="28"/>
        </w:rPr>
        <w:t>Dockerfile</w:t>
      </w:r>
      <w:proofErr w:type="spellEnd"/>
      <w:r w:rsidRPr="001F0F9F">
        <w:rPr>
          <w:rFonts w:cstheme="minorHAnsi"/>
          <w:sz w:val="28"/>
          <w:szCs w:val="28"/>
        </w:rPr>
        <w:t xml:space="preserve"> that defines the environment and dependencies required by the application. The </w:t>
      </w:r>
      <w:proofErr w:type="spellStart"/>
      <w:r w:rsidRPr="001F0F9F">
        <w:rPr>
          <w:rFonts w:cstheme="minorHAnsi"/>
          <w:sz w:val="28"/>
          <w:szCs w:val="28"/>
        </w:rPr>
        <w:t>Dockerfile</w:t>
      </w:r>
      <w:proofErr w:type="spellEnd"/>
      <w:r w:rsidRPr="001F0F9F">
        <w:rPr>
          <w:rFonts w:cstheme="minorHAnsi"/>
          <w:sz w:val="28"/>
          <w:szCs w:val="28"/>
        </w:rPr>
        <w:t xml:space="preserve"> can include commands to install the necessary packages, copy the application code and data files, and configure the environment variables. Once the </w:t>
      </w:r>
      <w:proofErr w:type="spellStart"/>
      <w:r w:rsidRPr="001F0F9F">
        <w:rPr>
          <w:rFonts w:cstheme="minorHAnsi"/>
          <w:sz w:val="28"/>
          <w:szCs w:val="28"/>
        </w:rPr>
        <w:t>Dockerfile</w:t>
      </w:r>
      <w:proofErr w:type="spellEnd"/>
      <w:r w:rsidRPr="001F0F9F">
        <w:rPr>
          <w:rFonts w:cstheme="minorHAnsi"/>
          <w:sz w:val="28"/>
          <w:szCs w:val="28"/>
        </w:rPr>
        <w:t xml:space="preserve"> is created, you can build the Docker image and run it in a containerized environment. Docker containers provide numerous benefits, such as portability, isolation, and scalability, and can be deployed on various platforms, such as local machines, cloud platforms, or container orchestration platforms like Kubernetes. Creating a Docker container of the Flask application enables you to package and deploy the application quickly and easily, and makes it easier to manage and scale the application in a distributed environment.</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Deploy flask application to azure</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03</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8</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04</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8</w:t>
      </w:r>
      <w:r w:rsidR="001F0F9F" w:rsidRPr="001F0F9F">
        <w:rPr>
          <w:rFonts w:ascii="Consolas" w:hAnsi="Consolas"/>
          <w:color w:val="4472C4" w:themeColor="accent1"/>
          <w:sz w:val="32"/>
          <w:szCs w:val="32"/>
        </w:rPr>
        <w:t>/2023)</w:t>
      </w:r>
    </w:p>
    <w:p w:rsidR="001F0F9F" w:rsidRPr="00FA5EE6" w:rsidRDefault="001F0F9F" w:rsidP="001F0F9F">
      <w:pPr>
        <w:pStyle w:val="ListParagraph"/>
        <w:ind w:left="1440"/>
        <w:rPr>
          <w:rFonts w:ascii="Consolas" w:hAnsi="Consolas"/>
          <w:sz w:val="32"/>
          <w:szCs w:val="32"/>
        </w:rPr>
      </w:pPr>
      <w:r>
        <w:br/>
      </w:r>
      <w:r w:rsidRPr="001F0F9F">
        <w:rPr>
          <w:rFonts w:cstheme="minorHAnsi"/>
          <w:sz w:val="28"/>
          <w:szCs w:val="28"/>
        </w:rPr>
        <w:t xml:space="preserve">Deploying a Flask application to Azure involves deploying the Docker container of the Flask application to Azure's cloud platform. Azure provides various services, such as Azure Container Registry and Azure Kubernetes Service, that enable developers to deploy containerized applications to Azure. To deploy a Flask application to Azure, you need to create an Azure Container </w:t>
      </w:r>
      <w:r w:rsidRPr="001F0F9F">
        <w:rPr>
          <w:rFonts w:cstheme="minorHAnsi"/>
          <w:sz w:val="28"/>
          <w:szCs w:val="28"/>
        </w:rPr>
        <w:lastRenderedPageBreak/>
        <w:t>Registry to store the Docker image, and then deploy the Docker container to Azure Kubernetes Service. Azure Kubernetes Service provides an orchestration platform for managing and scaling the containerized applications in a distributed environment. To deploy the Flask application to Azure, you need to configure the Azure services and tools, such as the Azure CLI, and then use the appropriate Azure command-line tools to build, push, and deploy the Docker container. Deploying a Flask application to Azure enables you to take advantage of the benefits of cloud computing, such as scalability, availability, and cost-effectiveness, and allows you to focus on building and delivering value to your users.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Testing the Application</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07</w:t>
      </w:r>
      <w:r w:rsidR="001F0F9F" w:rsidRPr="001F0F9F">
        <w:rPr>
          <w:rFonts w:ascii="Consolas" w:hAnsi="Consolas"/>
          <w:color w:val="4472C4" w:themeColor="accent1"/>
          <w:sz w:val="32"/>
          <w:szCs w:val="32"/>
        </w:rPr>
        <w:t>/0</w:t>
      </w:r>
      <w:r w:rsidR="002B24D9">
        <w:rPr>
          <w:rFonts w:ascii="Consolas" w:hAnsi="Consolas"/>
          <w:color w:val="4472C4" w:themeColor="accent1"/>
          <w:sz w:val="32"/>
          <w:szCs w:val="32"/>
        </w:rPr>
        <w:t>8</w:t>
      </w:r>
      <w:r w:rsidR="001F0F9F" w:rsidRPr="001F0F9F">
        <w:rPr>
          <w:rFonts w:ascii="Consolas" w:hAnsi="Consolas"/>
          <w:color w:val="4472C4" w:themeColor="accent1"/>
          <w:sz w:val="32"/>
          <w:szCs w:val="32"/>
        </w:rPr>
        <w:t xml:space="preserve">/2023 – </w:t>
      </w:r>
      <w:r w:rsidR="002B24D9">
        <w:rPr>
          <w:rFonts w:ascii="Consolas" w:hAnsi="Consolas"/>
          <w:color w:val="4472C4" w:themeColor="accent1"/>
          <w:sz w:val="32"/>
          <w:szCs w:val="32"/>
        </w:rPr>
        <w:t>09</w:t>
      </w:r>
      <w:r w:rsidR="001F0F9F" w:rsidRPr="001F0F9F">
        <w:rPr>
          <w:rFonts w:ascii="Consolas" w:hAnsi="Consolas"/>
          <w:color w:val="4472C4" w:themeColor="accent1"/>
          <w:sz w:val="32"/>
          <w:szCs w:val="32"/>
        </w:rPr>
        <w:t>/</w:t>
      </w:r>
      <w:r w:rsidR="002B24D9">
        <w:rPr>
          <w:rFonts w:ascii="Consolas" w:hAnsi="Consolas"/>
          <w:color w:val="4472C4" w:themeColor="accent1"/>
          <w:sz w:val="32"/>
          <w:szCs w:val="32"/>
        </w:rPr>
        <w:t>08</w:t>
      </w:r>
      <w:r w:rsidR="001F0F9F" w:rsidRPr="001F0F9F">
        <w:rPr>
          <w:rFonts w:ascii="Consolas" w:hAnsi="Consolas"/>
          <w:color w:val="4472C4" w:themeColor="accent1"/>
          <w:sz w:val="32"/>
          <w:szCs w:val="32"/>
        </w:rPr>
        <w:t>/2023)</w:t>
      </w:r>
    </w:p>
    <w:p w:rsidR="001F0F9F" w:rsidRPr="001F0F9F" w:rsidRDefault="001F0F9F" w:rsidP="001F0F9F">
      <w:pPr>
        <w:pStyle w:val="ListParagraph"/>
        <w:ind w:left="1440"/>
        <w:rPr>
          <w:rFonts w:cstheme="minorHAnsi"/>
          <w:sz w:val="28"/>
          <w:szCs w:val="28"/>
        </w:rPr>
      </w:pPr>
      <w:r>
        <w:br/>
      </w:r>
      <w:r w:rsidRPr="001F0F9F">
        <w:rPr>
          <w:rFonts w:cstheme="minorHAnsi"/>
          <w:sz w:val="28"/>
          <w:szCs w:val="28"/>
        </w:rPr>
        <w:t>Testing the Flask application is an important step in ensuring that the application is functioning correctly and meeting the requirements of the users. Testing involves validating the various components and functionalities of the application, such as the routes, views, templates, and models</w:t>
      </w:r>
    </w:p>
    <w:p w:rsidR="00FA5EE6" w:rsidRPr="001F0F9F" w:rsidRDefault="00FA5EE6" w:rsidP="00FA5EE6">
      <w:pPr>
        <w:pStyle w:val="ListParagraph"/>
        <w:numPr>
          <w:ilvl w:val="0"/>
          <w:numId w:val="3"/>
        </w:numPr>
        <w:rPr>
          <w:rFonts w:ascii="Consolas" w:hAnsi="Consolas"/>
          <w:color w:val="4472C4" w:themeColor="accent1"/>
          <w:sz w:val="32"/>
          <w:szCs w:val="32"/>
        </w:rPr>
      </w:pPr>
      <w:r w:rsidRPr="001F0F9F">
        <w:rPr>
          <w:rFonts w:ascii="Consolas" w:hAnsi="Consolas"/>
          <w:color w:val="4472C4" w:themeColor="accent1"/>
          <w:sz w:val="32"/>
          <w:szCs w:val="32"/>
        </w:rPr>
        <w:t>Project demo to client</w:t>
      </w:r>
      <w:r w:rsidR="001F0F9F" w:rsidRPr="001F0F9F">
        <w:rPr>
          <w:rFonts w:ascii="Consolas" w:hAnsi="Consolas"/>
          <w:color w:val="4472C4" w:themeColor="accent1"/>
          <w:sz w:val="32"/>
          <w:szCs w:val="32"/>
        </w:rPr>
        <w:t xml:space="preserve"> (</w:t>
      </w:r>
      <w:r w:rsidR="002B24D9">
        <w:rPr>
          <w:rFonts w:ascii="Consolas" w:hAnsi="Consolas"/>
          <w:color w:val="4472C4" w:themeColor="accent1"/>
          <w:sz w:val="32"/>
          <w:szCs w:val="32"/>
        </w:rPr>
        <w:t>14</w:t>
      </w:r>
      <w:r w:rsidR="001F0F9F" w:rsidRPr="001F0F9F">
        <w:rPr>
          <w:rFonts w:ascii="Consolas" w:hAnsi="Consolas"/>
          <w:color w:val="4472C4" w:themeColor="accent1"/>
          <w:sz w:val="32"/>
          <w:szCs w:val="32"/>
        </w:rPr>
        <w:t>/06/2023)</w:t>
      </w:r>
    </w:p>
    <w:p w:rsidR="001F0F9F" w:rsidRPr="00FA5EE6" w:rsidRDefault="001F0F9F" w:rsidP="001F0F9F">
      <w:pPr>
        <w:pStyle w:val="ListParagraph"/>
        <w:ind w:left="1440"/>
        <w:rPr>
          <w:rFonts w:ascii="Consolas" w:hAnsi="Consolas"/>
          <w:sz w:val="32"/>
          <w:szCs w:val="32"/>
        </w:rPr>
      </w:pPr>
      <w:r>
        <w:br/>
      </w:r>
      <w:r w:rsidRPr="001F0F9F">
        <w:rPr>
          <w:rFonts w:cstheme="minorHAnsi"/>
          <w:sz w:val="28"/>
          <w:szCs w:val="28"/>
        </w:rPr>
        <w:t>Project demo to the client involves presenting the completed Flask application and its features to the client for review and feedback. The demo should include a live demonstration of the application's functionalities and capabilities, and should highlight any customizations or features that were requested by the client. During the demo, the client can ask questions, provide feedback, and suggest any changes or improvements to the application. The demo provides an opportunity to showcase the value of the Flask application and its benefits to the client's business, and helps to build a strong relationship between the client and the development team. The demo should be well-prepared and organized, with a clear agenda and a set of objectives to achieve, and should be followed by a feedback and evaluation session to ensure that the application meets the expectations and requirements of the client.</w:t>
      </w:r>
    </w:p>
    <w:sectPr w:rsidR="001F0F9F" w:rsidRPr="00FA5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B2BFE"/>
    <w:multiLevelType w:val="hybridMultilevel"/>
    <w:tmpl w:val="D01E944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004F4F"/>
    <w:multiLevelType w:val="hybridMultilevel"/>
    <w:tmpl w:val="9EA22B2C"/>
    <w:lvl w:ilvl="0" w:tplc="F71C6F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4D1498"/>
    <w:multiLevelType w:val="hybridMultilevel"/>
    <w:tmpl w:val="CBE82F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842334">
    <w:abstractNumId w:val="2"/>
  </w:num>
  <w:num w:numId="2" w16cid:durableId="1133519610">
    <w:abstractNumId w:val="1"/>
  </w:num>
  <w:num w:numId="3" w16cid:durableId="141593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E6"/>
    <w:rsid w:val="00101646"/>
    <w:rsid w:val="00125B4B"/>
    <w:rsid w:val="001F0F9F"/>
    <w:rsid w:val="002B24D9"/>
    <w:rsid w:val="006904CA"/>
    <w:rsid w:val="00CB3CE7"/>
    <w:rsid w:val="00FA5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0E97"/>
  <w15:chartTrackingRefBased/>
  <w15:docId w15:val="{BD2DFEC4-9585-4807-80B7-4A3AAE17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8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2047</TotalTime>
  <Pages>5</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Dixit</dc:creator>
  <cp:keywords/>
  <dc:description/>
  <cp:lastModifiedBy>Hitendra Dixit</cp:lastModifiedBy>
  <cp:revision>2</cp:revision>
  <dcterms:created xsi:type="dcterms:W3CDTF">2023-06-21T16:45:00Z</dcterms:created>
  <dcterms:modified xsi:type="dcterms:W3CDTF">2023-06-21T16:45:00Z</dcterms:modified>
</cp:coreProperties>
</file>