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5EC3A" w14:textId="77777777" w:rsidR="00061DDC" w:rsidRPr="00061DDC" w:rsidRDefault="00061DDC" w:rsidP="00061DDC">
      <w:pPr>
        <w:spacing w:before="75" w:after="100" w:afterAutospacing="1" w:line="312" w:lineRule="atLeast"/>
        <w:jc w:val="center"/>
        <w:outlineLvl w:val="0"/>
        <w:rPr>
          <w:rFonts w:ascii="Cambria" w:eastAsia="Times New Roman" w:hAnsi="Cambria" w:cs="Helvetica"/>
          <w:b/>
          <w:bCs/>
          <w:color w:val="002060"/>
          <w:kern w:val="36"/>
          <w:sz w:val="48"/>
          <w:szCs w:val="48"/>
          <w:lang w:eastAsia="en-IN"/>
          <w14:ligatures w14:val="none"/>
        </w:rPr>
      </w:pPr>
      <w:r w:rsidRPr="00061DDC">
        <w:rPr>
          <w:rFonts w:ascii="Cambria" w:eastAsia="Times New Roman" w:hAnsi="Cambria" w:cs="Helvetica"/>
          <w:b/>
          <w:bCs/>
          <w:color w:val="002060"/>
          <w:kern w:val="36"/>
          <w:sz w:val="48"/>
          <w:szCs w:val="48"/>
          <w:lang w:eastAsia="en-IN"/>
          <w14:ligatures w14:val="none"/>
        </w:rPr>
        <w:t>Encapsulation in Java</w:t>
      </w:r>
    </w:p>
    <w:p w14:paraId="7B541D2C" w14:textId="77777777" w:rsidR="00061DDC" w:rsidRPr="00061DDC" w:rsidRDefault="00061DDC" w:rsidP="00061DDC">
      <w:pPr>
        <w:spacing w:before="100" w:beforeAutospacing="1" w:after="100" w:afterAutospacing="1" w:line="240" w:lineRule="auto"/>
        <w:rPr>
          <w:rFonts w:ascii="Cambria" w:eastAsia="Times New Roman" w:hAnsi="Cambria" w:cs="Times New Roman"/>
          <w:kern w:val="0"/>
          <w:sz w:val="24"/>
          <w:szCs w:val="24"/>
          <w:lang w:eastAsia="en-IN"/>
          <w14:ligatures w14:val="none"/>
        </w:rPr>
      </w:pPr>
      <w:r w:rsidRPr="00061DDC">
        <w:rPr>
          <w:rFonts w:ascii="Cambria" w:eastAsia="Times New Roman" w:hAnsi="Cambria" w:cs="Segoe UI"/>
          <w:b/>
          <w:bCs/>
          <w:kern w:val="0"/>
          <w:sz w:val="24"/>
          <w:szCs w:val="24"/>
          <w:lang w:eastAsia="en-IN"/>
          <w14:ligatures w14:val="none"/>
        </w:rPr>
        <w:t>Encapsulation in Java</w:t>
      </w:r>
      <w:r w:rsidRPr="00061DDC">
        <w:rPr>
          <w:rFonts w:ascii="Cambria" w:eastAsia="Times New Roman" w:hAnsi="Cambria" w:cs="Times New Roman"/>
          <w:kern w:val="0"/>
          <w:sz w:val="24"/>
          <w:szCs w:val="24"/>
          <w:lang w:eastAsia="en-IN"/>
          <w14:ligatures w14:val="none"/>
        </w:rPr>
        <w:t> is a </w:t>
      </w:r>
      <w:r w:rsidRPr="00061DDC">
        <w:rPr>
          <w:rFonts w:ascii="Cambria" w:eastAsia="Times New Roman" w:hAnsi="Cambria" w:cs="Times New Roman"/>
          <w:i/>
          <w:iCs/>
          <w:kern w:val="0"/>
          <w:sz w:val="24"/>
          <w:szCs w:val="24"/>
          <w:lang w:eastAsia="en-IN"/>
          <w14:ligatures w14:val="none"/>
        </w:rPr>
        <w:t>process of wrapping code and data together into a single unit</w:t>
      </w:r>
      <w:r w:rsidRPr="00061DDC">
        <w:rPr>
          <w:rFonts w:ascii="Cambria" w:eastAsia="Times New Roman" w:hAnsi="Cambria" w:cs="Times New Roman"/>
          <w:kern w:val="0"/>
          <w:sz w:val="24"/>
          <w:szCs w:val="24"/>
          <w:lang w:eastAsia="en-IN"/>
          <w14:ligatures w14:val="none"/>
        </w:rPr>
        <w:t>, for example, a capsule which is mixed of several medicines.</w:t>
      </w:r>
    </w:p>
    <w:p w14:paraId="64F0125A" w14:textId="2E2C38F8" w:rsidR="00061DDC" w:rsidRPr="00061DDC" w:rsidRDefault="00061DDC" w:rsidP="00061DDC">
      <w:pPr>
        <w:spacing w:after="0" w:line="240" w:lineRule="auto"/>
        <w:rPr>
          <w:rFonts w:ascii="Cambria" w:eastAsia="Times New Roman" w:hAnsi="Cambria" w:cs="Times New Roman"/>
          <w:kern w:val="0"/>
          <w:sz w:val="24"/>
          <w:szCs w:val="24"/>
          <w:lang w:eastAsia="en-IN"/>
          <w14:ligatures w14:val="none"/>
        </w:rPr>
      </w:pPr>
      <w:r w:rsidRPr="00061DDC">
        <w:rPr>
          <w:rFonts w:ascii="Cambria" w:eastAsia="Times New Roman" w:hAnsi="Cambria" w:cs="Times New Roman"/>
          <w:noProof/>
          <w:kern w:val="0"/>
          <w:sz w:val="24"/>
          <w:szCs w:val="24"/>
          <w:lang w:eastAsia="en-IN"/>
          <w14:ligatures w14:val="none"/>
        </w:rPr>
        <w:drawing>
          <wp:inline distT="0" distB="0" distL="0" distR="0" wp14:anchorId="3C6B6D89" wp14:editId="1DB7C5CE">
            <wp:extent cx="1828800" cy="876300"/>
            <wp:effectExtent l="0" t="0" r="0" b="0"/>
            <wp:docPr id="1382451317" name="Picture 1" descr="encapsul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psulation in jav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28800" cy="876300"/>
                    </a:xfrm>
                    <a:prstGeom prst="rect">
                      <a:avLst/>
                    </a:prstGeom>
                    <a:noFill/>
                    <a:ln>
                      <a:noFill/>
                    </a:ln>
                  </pic:spPr>
                </pic:pic>
              </a:graphicData>
            </a:graphic>
          </wp:inline>
        </w:drawing>
      </w:r>
    </w:p>
    <w:p w14:paraId="68FCE82D" w14:textId="77777777" w:rsidR="00061DDC" w:rsidRPr="00061DDC" w:rsidRDefault="00061DDC" w:rsidP="00061DDC">
      <w:pPr>
        <w:spacing w:before="100" w:beforeAutospacing="1" w:after="100" w:afterAutospacing="1" w:line="240" w:lineRule="auto"/>
        <w:rPr>
          <w:rFonts w:ascii="Cambria" w:eastAsia="Times New Roman" w:hAnsi="Cambria" w:cs="Times New Roman"/>
          <w:kern w:val="0"/>
          <w:sz w:val="24"/>
          <w:szCs w:val="24"/>
          <w:lang w:eastAsia="en-IN"/>
          <w14:ligatures w14:val="none"/>
        </w:rPr>
      </w:pPr>
      <w:r w:rsidRPr="00061DDC">
        <w:rPr>
          <w:rFonts w:ascii="Cambria" w:eastAsia="Times New Roman" w:hAnsi="Cambria" w:cs="Times New Roman"/>
          <w:kern w:val="0"/>
          <w:sz w:val="24"/>
          <w:szCs w:val="24"/>
          <w:lang w:eastAsia="en-IN"/>
          <w14:ligatures w14:val="none"/>
        </w:rPr>
        <w:t>We can create a fully encapsulated class in Java by making all the data members of the class private. Now we can use setter and getter methods to set and get the data in it.</w:t>
      </w:r>
    </w:p>
    <w:p w14:paraId="4963EC40" w14:textId="77777777" w:rsidR="00061DDC" w:rsidRPr="00061DDC" w:rsidRDefault="00061DDC" w:rsidP="00061DDC">
      <w:pPr>
        <w:spacing w:before="100" w:beforeAutospacing="1" w:after="100" w:afterAutospacing="1" w:line="240" w:lineRule="auto"/>
        <w:rPr>
          <w:rFonts w:ascii="Cambria" w:eastAsia="Times New Roman" w:hAnsi="Cambria" w:cs="Times New Roman"/>
          <w:kern w:val="0"/>
          <w:sz w:val="24"/>
          <w:szCs w:val="24"/>
          <w:lang w:eastAsia="en-IN"/>
          <w14:ligatures w14:val="none"/>
        </w:rPr>
      </w:pPr>
      <w:r w:rsidRPr="00061DDC">
        <w:rPr>
          <w:rFonts w:ascii="Cambria" w:eastAsia="Times New Roman" w:hAnsi="Cambria" w:cs="Times New Roman"/>
          <w:kern w:val="0"/>
          <w:sz w:val="24"/>
          <w:szCs w:val="24"/>
          <w:lang w:eastAsia="en-IN"/>
          <w14:ligatures w14:val="none"/>
        </w:rPr>
        <w:t>The </w:t>
      </w:r>
      <w:r w:rsidRPr="00061DDC">
        <w:rPr>
          <w:rFonts w:ascii="Cambria" w:eastAsia="Times New Roman" w:hAnsi="Cambria" w:cs="Segoe UI"/>
          <w:b/>
          <w:bCs/>
          <w:kern w:val="0"/>
          <w:sz w:val="24"/>
          <w:szCs w:val="24"/>
          <w:lang w:eastAsia="en-IN"/>
          <w14:ligatures w14:val="none"/>
        </w:rPr>
        <w:t>Java Bean</w:t>
      </w:r>
      <w:r w:rsidRPr="00061DDC">
        <w:rPr>
          <w:rFonts w:ascii="Cambria" w:eastAsia="Times New Roman" w:hAnsi="Cambria" w:cs="Times New Roman"/>
          <w:kern w:val="0"/>
          <w:sz w:val="24"/>
          <w:szCs w:val="24"/>
          <w:lang w:eastAsia="en-IN"/>
          <w14:ligatures w14:val="none"/>
        </w:rPr>
        <w:t> class is the example of a fully encapsulated class.</w:t>
      </w:r>
    </w:p>
    <w:p w14:paraId="196B2E4A" w14:textId="77777777" w:rsidR="00061DDC" w:rsidRPr="00061DDC" w:rsidRDefault="00061DDC" w:rsidP="00061DDC">
      <w:pPr>
        <w:spacing w:before="100" w:beforeAutospacing="1" w:after="100" w:afterAutospacing="1" w:line="312" w:lineRule="atLeast"/>
        <w:outlineLvl w:val="2"/>
        <w:rPr>
          <w:rFonts w:ascii="Cambria" w:eastAsia="Times New Roman" w:hAnsi="Cambria" w:cs="Helvetica"/>
          <w:b/>
          <w:bCs/>
          <w:kern w:val="0"/>
          <w:sz w:val="24"/>
          <w:szCs w:val="24"/>
          <w:lang w:eastAsia="en-IN"/>
          <w14:ligatures w14:val="none"/>
        </w:rPr>
      </w:pPr>
      <w:r w:rsidRPr="00061DDC">
        <w:rPr>
          <w:rFonts w:ascii="Cambria" w:eastAsia="Times New Roman" w:hAnsi="Cambria" w:cs="Helvetica"/>
          <w:b/>
          <w:bCs/>
          <w:kern w:val="0"/>
          <w:sz w:val="24"/>
          <w:szCs w:val="24"/>
          <w:lang w:eastAsia="en-IN"/>
          <w14:ligatures w14:val="none"/>
        </w:rPr>
        <w:t>Advantage of Encapsulation in Java</w:t>
      </w:r>
    </w:p>
    <w:p w14:paraId="3FDB9AF5" w14:textId="77777777" w:rsidR="00061DDC" w:rsidRPr="00061DDC" w:rsidRDefault="00061DDC" w:rsidP="00061DDC">
      <w:pPr>
        <w:spacing w:before="100" w:beforeAutospacing="1" w:after="100" w:afterAutospacing="1" w:line="240" w:lineRule="auto"/>
        <w:rPr>
          <w:rFonts w:ascii="Cambria" w:eastAsia="Times New Roman" w:hAnsi="Cambria" w:cs="Times New Roman"/>
          <w:kern w:val="0"/>
          <w:sz w:val="24"/>
          <w:szCs w:val="24"/>
          <w:lang w:eastAsia="en-IN"/>
          <w14:ligatures w14:val="none"/>
        </w:rPr>
      </w:pPr>
      <w:r w:rsidRPr="00061DDC">
        <w:rPr>
          <w:rFonts w:ascii="Cambria" w:eastAsia="Times New Roman" w:hAnsi="Cambria" w:cs="Times New Roman"/>
          <w:kern w:val="0"/>
          <w:sz w:val="24"/>
          <w:szCs w:val="24"/>
          <w:lang w:eastAsia="en-IN"/>
          <w14:ligatures w14:val="none"/>
        </w:rPr>
        <w:t>By providing only a setter or getter method, you can make the class </w:t>
      </w:r>
      <w:r w:rsidRPr="00061DDC">
        <w:rPr>
          <w:rFonts w:ascii="Cambria" w:eastAsia="Times New Roman" w:hAnsi="Cambria" w:cs="Segoe UI"/>
          <w:b/>
          <w:bCs/>
          <w:kern w:val="0"/>
          <w:sz w:val="24"/>
          <w:szCs w:val="24"/>
          <w:lang w:eastAsia="en-IN"/>
          <w14:ligatures w14:val="none"/>
        </w:rPr>
        <w:t>read-only or write-only</w:t>
      </w:r>
      <w:r w:rsidRPr="00061DDC">
        <w:rPr>
          <w:rFonts w:ascii="Cambria" w:eastAsia="Times New Roman" w:hAnsi="Cambria" w:cs="Times New Roman"/>
          <w:kern w:val="0"/>
          <w:sz w:val="24"/>
          <w:szCs w:val="24"/>
          <w:lang w:eastAsia="en-IN"/>
          <w14:ligatures w14:val="none"/>
        </w:rPr>
        <w:t>. In other words, you can skip the getter or setter methods.</w:t>
      </w:r>
    </w:p>
    <w:p w14:paraId="24C0B634" w14:textId="77777777" w:rsidR="00061DDC" w:rsidRPr="00061DDC" w:rsidRDefault="00061DDC" w:rsidP="00061DDC">
      <w:pPr>
        <w:pStyle w:val="NormalWeb"/>
        <w:shd w:val="clear" w:color="auto" w:fill="FFFFFF"/>
        <w:jc w:val="both"/>
        <w:rPr>
          <w:rFonts w:ascii="Cambria" w:hAnsi="Cambria" w:cs="Segoe UI"/>
          <w:color w:val="333333"/>
        </w:rPr>
      </w:pPr>
      <w:r w:rsidRPr="00061DDC">
        <w:rPr>
          <w:rFonts w:ascii="Cambria" w:hAnsi="Cambria" w:cs="Segoe UI"/>
          <w:color w:val="333333"/>
        </w:rPr>
        <w:t>It provides you the </w:t>
      </w:r>
      <w:r w:rsidRPr="00061DDC">
        <w:rPr>
          <w:rStyle w:val="Strong"/>
          <w:rFonts w:ascii="Cambria" w:hAnsi="Cambria" w:cs="Segoe UI"/>
          <w:color w:val="333333"/>
        </w:rPr>
        <w:t>control over the data</w:t>
      </w:r>
      <w:r w:rsidRPr="00061DDC">
        <w:rPr>
          <w:rFonts w:ascii="Cambria" w:hAnsi="Cambria" w:cs="Segoe UI"/>
          <w:color w:val="333333"/>
        </w:rPr>
        <w:t>. Suppose you want to set the value of id which should be greater than 100 only, you can write the logic inside the setter method. You can write the logic not to store the negative numbers in the setter methods.</w:t>
      </w:r>
    </w:p>
    <w:p w14:paraId="101A9E18" w14:textId="77777777" w:rsidR="00061DDC" w:rsidRPr="00061DDC" w:rsidRDefault="00061DDC" w:rsidP="00061DDC">
      <w:pPr>
        <w:pStyle w:val="NormalWeb"/>
        <w:shd w:val="clear" w:color="auto" w:fill="FFFFFF"/>
        <w:jc w:val="both"/>
        <w:rPr>
          <w:rFonts w:ascii="Cambria" w:hAnsi="Cambria" w:cs="Segoe UI"/>
          <w:color w:val="333333"/>
        </w:rPr>
      </w:pPr>
      <w:r w:rsidRPr="00061DDC">
        <w:rPr>
          <w:rFonts w:ascii="Cambria" w:hAnsi="Cambria" w:cs="Segoe UI"/>
          <w:color w:val="333333"/>
        </w:rPr>
        <w:t>It is a way to achieve </w:t>
      </w:r>
      <w:r w:rsidRPr="00061DDC">
        <w:rPr>
          <w:rStyle w:val="Strong"/>
          <w:rFonts w:ascii="Cambria" w:hAnsi="Cambria" w:cs="Segoe UI"/>
          <w:color w:val="333333"/>
        </w:rPr>
        <w:t>data hiding</w:t>
      </w:r>
      <w:r w:rsidRPr="00061DDC">
        <w:rPr>
          <w:rFonts w:ascii="Cambria" w:hAnsi="Cambria" w:cs="Segoe UI"/>
          <w:color w:val="333333"/>
        </w:rPr>
        <w:t> in Java because other class will not be able to access the data through the private data members.</w:t>
      </w:r>
    </w:p>
    <w:p w14:paraId="682FB0D8" w14:textId="77777777" w:rsidR="00061DDC" w:rsidRPr="00061DDC" w:rsidRDefault="00061DDC" w:rsidP="00061DDC">
      <w:pPr>
        <w:pStyle w:val="NormalWeb"/>
        <w:shd w:val="clear" w:color="auto" w:fill="FFFFFF"/>
        <w:jc w:val="both"/>
        <w:rPr>
          <w:rFonts w:ascii="Cambria" w:hAnsi="Cambria" w:cs="Segoe UI"/>
          <w:color w:val="333333"/>
        </w:rPr>
      </w:pPr>
      <w:r w:rsidRPr="00061DDC">
        <w:rPr>
          <w:rFonts w:ascii="Cambria" w:hAnsi="Cambria" w:cs="Segoe UI"/>
          <w:color w:val="333333"/>
        </w:rPr>
        <w:t>The encapsulate class is </w:t>
      </w:r>
      <w:r w:rsidRPr="00061DDC">
        <w:rPr>
          <w:rStyle w:val="Strong"/>
          <w:rFonts w:ascii="Cambria" w:hAnsi="Cambria" w:cs="Segoe UI"/>
          <w:color w:val="333333"/>
        </w:rPr>
        <w:t>easy to test</w:t>
      </w:r>
      <w:r w:rsidRPr="00061DDC">
        <w:rPr>
          <w:rFonts w:ascii="Cambria" w:hAnsi="Cambria" w:cs="Segoe UI"/>
          <w:color w:val="333333"/>
        </w:rPr>
        <w:t>. So, it is better for unit testing.</w:t>
      </w:r>
    </w:p>
    <w:p w14:paraId="08A03C2B" w14:textId="77777777" w:rsidR="00061DDC" w:rsidRPr="00061DDC" w:rsidRDefault="00061DDC" w:rsidP="00061DDC">
      <w:pPr>
        <w:pStyle w:val="NormalWeb"/>
        <w:shd w:val="clear" w:color="auto" w:fill="FFFFFF"/>
        <w:jc w:val="both"/>
        <w:rPr>
          <w:rFonts w:ascii="Cambria" w:hAnsi="Cambria" w:cs="Segoe UI"/>
          <w:color w:val="333333"/>
        </w:rPr>
      </w:pPr>
      <w:r w:rsidRPr="00061DDC">
        <w:rPr>
          <w:rFonts w:ascii="Cambria" w:hAnsi="Cambria" w:cs="Segoe UI"/>
          <w:color w:val="333333"/>
        </w:rPr>
        <w:t xml:space="preserve">The standard </w:t>
      </w:r>
      <w:proofErr w:type="gramStart"/>
      <w:r w:rsidRPr="00061DDC">
        <w:rPr>
          <w:rFonts w:ascii="Cambria" w:hAnsi="Cambria" w:cs="Segoe UI"/>
          <w:color w:val="333333"/>
        </w:rPr>
        <w:t>IDE's</w:t>
      </w:r>
      <w:proofErr w:type="gramEnd"/>
      <w:r w:rsidRPr="00061DDC">
        <w:rPr>
          <w:rFonts w:ascii="Cambria" w:hAnsi="Cambria" w:cs="Segoe UI"/>
          <w:color w:val="333333"/>
        </w:rPr>
        <w:t xml:space="preserve"> are providing the facility to generate the getters and setters. So, it is </w:t>
      </w:r>
      <w:r w:rsidRPr="00061DDC">
        <w:rPr>
          <w:rStyle w:val="Strong"/>
          <w:rFonts w:ascii="Cambria" w:hAnsi="Cambria" w:cs="Segoe UI"/>
          <w:color w:val="333333"/>
        </w:rPr>
        <w:t>easy and fast to create an encapsulated class</w:t>
      </w:r>
      <w:r w:rsidRPr="00061DDC">
        <w:rPr>
          <w:rFonts w:ascii="Cambria" w:hAnsi="Cambria" w:cs="Segoe UI"/>
          <w:color w:val="333333"/>
        </w:rPr>
        <w:t> in Java.</w:t>
      </w:r>
    </w:p>
    <w:p w14:paraId="24448624" w14:textId="77777777" w:rsidR="00043934" w:rsidRPr="00061DDC" w:rsidRDefault="00043934">
      <w:pPr>
        <w:rPr>
          <w:rFonts w:ascii="Cambria" w:hAnsi="Cambria"/>
          <w:sz w:val="24"/>
          <w:szCs w:val="24"/>
        </w:rPr>
      </w:pPr>
    </w:p>
    <w:sectPr w:rsidR="00043934" w:rsidRPr="00061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DC"/>
    <w:rsid w:val="00043934"/>
    <w:rsid w:val="00061DDC"/>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EB58"/>
  <w15:chartTrackingRefBased/>
  <w15:docId w15:val="{6B8F9786-6135-4091-86B1-58D0DB22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1D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061DD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DDC"/>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061DD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061D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61DDC"/>
    <w:rPr>
      <w:b/>
      <w:bCs/>
    </w:rPr>
  </w:style>
  <w:style w:type="character" w:styleId="Emphasis">
    <w:name w:val="Emphasis"/>
    <w:basedOn w:val="DefaultParagraphFont"/>
    <w:uiPriority w:val="20"/>
    <w:qFormat/>
    <w:rsid w:val="00061D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519758">
      <w:bodyDiv w:val="1"/>
      <w:marLeft w:val="0"/>
      <w:marRight w:val="0"/>
      <w:marTop w:val="0"/>
      <w:marBottom w:val="0"/>
      <w:divBdr>
        <w:top w:val="none" w:sz="0" w:space="0" w:color="auto"/>
        <w:left w:val="none" w:sz="0" w:space="0" w:color="auto"/>
        <w:bottom w:val="none" w:sz="0" w:space="0" w:color="auto"/>
        <w:right w:val="none" w:sz="0" w:space="0" w:color="auto"/>
      </w:divBdr>
    </w:div>
    <w:div w:id="185415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1030</Characters>
  <Application>Microsoft Office Word</Application>
  <DocSecurity>0</DocSecurity>
  <Lines>8</Lines>
  <Paragraphs>2</Paragraphs>
  <ScaleCrop>false</ScaleCrop>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2023-11-30T09:26:00Z</dcterms:created>
  <dcterms:modified xsi:type="dcterms:W3CDTF">2023-11-30T09:28:00Z</dcterms:modified>
</cp:coreProperties>
</file>