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C30A" w14:textId="77777777" w:rsidR="000251EF" w:rsidRPr="000251EF" w:rsidRDefault="000251EF" w:rsidP="000251EF">
      <w:pPr>
        <w:shd w:val="clear" w:color="auto" w:fill="FFFFFF"/>
        <w:spacing w:before="150" w:after="150" w:line="240" w:lineRule="auto"/>
        <w:jc w:val="center"/>
        <w:outlineLvl w:val="0"/>
        <w:rPr>
          <w:rFonts w:ascii="Cambria" w:eastAsia="Times New Roman" w:hAnsi="Cambria" w:cs="Segoe UI"/>
          <w:b/>
          <w:bCs/>
          <w:color w:val="000000"/>
          <w:kern w:val="36"/>
          <w:sz w:val="48"/>
          <w:szCs w:val="48"/>
          <w:lang w:eastAsia="en-IN"/>
          <w14:ligatures w14:val="none"/>
        </w:rPr>
      </w:pPr>
      <w:r w:rsidRPr="000251EF">
        <w:rPr>
          <w:rFonts w:ascii="Cambria" w:eastAsia="Times New Roman" w:hAnsi="Cambria" w:cs="Segoe UI"/>
          <w:b/>
          <w:bCs/>
          <w:color w:val="000000"/>
          <w:kern w:val="36"/>
          <w:sz w:val="48"/>
          <w:szCs w:val="48"/>
          <w:lang w:eastAsia="en-IN"/>
          <w14:ligatures w14:val="none"/>
        </w:rPr>
        <w:t>Java Enums</w:t>
      </w:r>
    </w:p>
    <w:p w14:paraId="5C90743E" w14:textId="77777777" w:rsidR="000251EF" w:rsidRPr="000251EF" w:rsidRDefault="000251EF" w:rsidP="000251EF">
      <w:pPr>
        <w:pStyle w:val="NormalWeb"/>
        <w:shd w:val="clear" w:color="auto" w:fill="FFFFFF"/>
        <w:spacing w:before="288" w:beforeAutospacing="0" w:after="288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>An </w:t>
      </w:r>
      <w:proofErr w:type="spell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enum</w:t>
      </w:r>
      <w:proofErr w:type="spellEnd"/>
      <w:r w:rsidRPr="000251EF">
        <w:rPr>
          <w:rFonts w:ascii="Cambria" w:hAnsi="Cambria"/>
          <w:color w:val="000000"/>
        </w:rPr>
        <w:t> is a special "class" that represents a group of </w:t>
      </w:r>
      <w:r w:rsidRPr="000251EF">
        <w:rPr>
          <w:rStyle w:val="Strong"/>
          <w:rFonts w:ascii="Cambria" w:hAnsi="Cambria"/>
          <w:color w:val="000000"/>
        </w:rPr>
        <w:t>constants</w:t>
      </w:r>
      <w:r w:rsidRPr="000251EF">
        <w:rPr>
          <w:rFonts w:ascii="Cambria" w:hAnsi="Cambria"/>
          <w:color w:val="000000"/>
        </w:rPr>
        <w:t> (unchangeable variables, like </w:t>
      </w:r>
      <w:r w:rsidRPr="000251EF">
        <w:rPr>
          <w:rStyle w:val="HTMLCode"/>
          <w:rFonts w:ascii="Cambria" w:hAnsi="Cambria"/>
          <w:color w:val="DC143C"/>
          <w:sz w:val="24"/>
          <w:szCs w:val="24"/>
        </w:rPr>
        <w:t>final</w:t>
      </w:r>
      <w:r w:rsidRPr="000251EF">
        <w:rPr>
          <w:rFonts w:ascii="Cambria" w:hAnsi="Cambria"/>
          <w:color w:val="000000"/>
        </w:rPr>
        <w:t> variables).</w:t>
      </w:r>
    </w:p>
    <w:p w14:paraId="2CC8582C" w14:textId="77777777" w:rsidR="000251EF" w:rsidRPr="000251EF" w:rsidRDefault="000251EF" w:rsidP="000251EF">
      <w:pPr>
        <w:pStyle w:val="NormalWeb"/>
        <w:shd w:val="clear" w:color="auto" w:fill="FFFFFF"/>
        <w:spacing w:before="288" w:beforeAutospacing="0" w:after="288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>To create an </w:t>
      </w:r>
      <w:proofErr w:type="spell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enum</w:t>
      </w:r>
      <w:proofErr w:type="spellEnd"/>
      <w:r w:rsidRPr="000251EF">
        <w:rPr>
          <w:rFonts w:ascii="Cambria" w:hAnsi="Cambria"/>
          <w:color w:val="000000"/>
        </w:rPr>
        <w:t>, use the </w:t>
      </w:r>
      <w:proofErr w:type="spell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enum</w:t>
      </w:r>
      <w:proofErr w:type="spellEnd"/>
      <w:r w:rsidRPr="000251EF">
        <w:rPr>
          <w:rFonts w:ascii="Cambria" w:hAnsi="Cambria"/>
          <w:color w:val="000000"/>
        </w:rPr>
        <w:t> keyword (instead of class or interface), and separate the constants with a comma. Note that they should be in uppercase letters:</w:t>
      </w:r>
    </w:p>
    <w:p w14:paraId="461E56CF" w14:textId="77777777" w:rsidR="000251EF" w:rsidRPr="000251EF" w:rsidRDefault="000251EF" w:rsidP="000251EF">
      <w:pPr>
        <w:pStyle w:val="Heading2"/>
        <w:shd w:val="clear" w:color="auto" w:fill="FFFFFF"/>
        <w:spacing w:before="150" w:after="150"/>
        <w:rPr>
          <w:rFonts w:ascii="Cambria" w:hAnsi="Cambria" w:cs="Segoe UI"/>
          <w:color w:val="000000"/>
          <w:sz w:val="24"/>
          <w:szCs w:val="24"/>
        </w:rPr>
      </w:pPr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>Enum inside a Class</w:t>
      </w:r>
    </w:p>
    <w:p w14:paraId="14F52655" w14:textId="77777777" w:rsidR="000251EF" w:rsidRPr="000251EF" w:rsidRDefault="000251EF" w:rsidP="000251EF">
      <w:pPr>
        <w:pStyle w:val="NormalWeb"/>
        <w:shd w:val="clear" w:color="auto" w:fill="FFFFFF"/>
        <w:spacing w:before="288" w:beforeAutospacing="0" w:after="288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>You can also have an </w:t>
      </w:r>
      <w:proofErr w:type="spell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enum</w:t>
      </w:r>
      <w:proofErr w:type="spellEnd"/>
      <w:r w:rsidRPr="000251EF">
        <w:rPr>
          <w:rFonts w:ascii="Cambria" w:hAnsi="Cambria"/>
          <w:color w:val="000000"/>
        </w:rPr>
        <w:t> inside a class:</w:t>
      </w:r>
    </w:p>
    <w:p w14:paraId="309967B1" w14:textId="77777777" w:rsidR="000251EF" w:rsidRPr="000251EF" w:rsidRDefault="000251EF" w:rsidP="000251EF">
      <w:pPr>
        <w:pStyle w:val="Heading2"/>
        <w:shd w:val="clear" w:color="auto" w:fill="FFFFFF"/>
        <w:spacing w:before="150" w:after="150"/>
        <w:rPr>
          <w:rFonts w:ascii="Cambria" w:hAnsi="Cambria" w:cs="Segoe UI"/>
          <w:color w:val="000000"/>
          <w:sz w:val="24"/>
          <w:szCs w:val="24"/>
        </w:rPr>
      </w:pPr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>Enum in a Switch Statement</w:t>
      </w:r>
    </w:p>
    <w:p w14:paraId="082BC6A6" w14:textId="77777777" w:rsidR="000251EF" w:rsidRPr="000251EF" w:rsidRDefault="000251EF" w:rsidP="000251EF">
      <w:pPr>
        <w:pStyle w:val="NormalWeb"/>
        <w:shd w:val="clear" w:color="auto" w:fill="FFFFFF"/>
        <w:spacing w:before="288" w:beforeAutospacing="0" w:after="288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>Enums are often used in </w:t>
      </w:r>
      <w:r w:rsidRPr="000251EF">
        <w:rPr>
          <w:rStyle w:val="HTMLCode"/>
          <w:rFonts w:ascii="Cambria" w:hAnsi="Cambria"/>
          <w:color w:val="DC143C"/>
          <w:sz w:val="24"/>
          <w:szCs w:val="24"/>
        </w:rPr>
        <w:t>switch</w:t>
      </w:r>
      <w:r w:rsidRPr="000251EF">
        <w:rPr>
          <w:rFonts w:ascii="Cambria" w:hAnsi="Cambria"/>
          <w:color w:val="000000"/>
        </w:rPr>
        <w:t> statements to check for corresponding values:</w:t>
      </w:r>
    </w:p>
    <w:p w14:paraId="66C3EA3A" w14:textId="77777777" w:rsidR="000251EF" w:rsidRPr="000251EF" w:rsidRDefault="000251EF" w:rsidP="000251EF">
      <w:pPr>
        <w:pStyle w:val="Heading2"/>
        <w:shd w:val="clear" w:color="auto" w:fill="FFFFFF"/>
        <w:spacing w:before="150" w:after="150"/>
        <w:rPr>
          <w:rFonts w:ascii="Cambria" w:hAnsi="Cambria" w:cs="Segoe UI"/>
          <w:color w:val="000000"/>
          <w:sz w:val="24"/>
          <w:szCs w:val="24"/>
        </w:rPr>
      </w:pPr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>Loop Through an Enum</w:t>
      </w:r>
    </w:p>
    <w:p w14:paraId="04FD9169" w14:textId="77777777" w:rsidR="000251EF" w:rsidRPr="000251EF" w:rsidRDefault="000251EF" w:rsidP="000251EF">
      <w:pPr>
        <w:pStyle w:val="NormalWeb"/>
        <w:shd w:val="clear" w:color="auto" w:fill="FFFFFF"/>
        <w:spacing w:before="288" w:beforeAutospacing="0" w:after="288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 xml:space="preserve">The </w:t>
      </w:r>
      <w:proofErr w:type="spellStart"/>
      <w:r w:rsidRPr="000251EF">
        <w:rPr>
          <w:rFonts w:ascii="Cambria" w:hAnsi="Cambria"/>
          <w:color w:val="000000"/>
        </w:rPr>
        <w:t>enum</w:t>
      </w:r>
      <w:proofErr w:type="spellEnd"/>
      <w:r w:rsidRPr="000251EF">
        <w:rPr>
          <w:rFonts w:ascii="Cambria" w:hAnsi="Cambria"/>
          <w:color w:val="000000"/>
        </w:rPr>
        <w:t xml:space="preserve"> type has a </w:t>
      </w:r>
      <w:proofErr w:type="gram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values(</w:t>
      </w:r>
      <w:proofErr w:type="gramEnd"/>
      <w:r w:rsidRPr="000251EF">
        <w:rPr>
          <w:rStyle w:val="HTMLCode"/>
          <w:rFonts w:ascii="Cambria" w:hAnsi="Cambria"/>
          <w:color w:val="DC143C"/>
          <w:sz w:val="24"/>
          <w:szCs w:val="24"/>
        </w:rPr>
        <w:t>)</w:t>
      </w:r>
      <w:r w:rsidRPr="000251EF">
        <w:rPr>
          <w:rFonts w:ascii="Cambria" w:hAnsi="Cambria"/>
          <w:color w:val="000000"/>
        </w:rPr>
        <w:t xml:space="preserve"> method, which returns an array of all </w:t>
      </w:r>
      <w:proofErr w:type="spellStart"/>
      <w:r w:rsidRPr="000251EF">
        <w:rPr>
          <w:rFonts w:ascii="Cambria" w:hAnsi="Cambria"/>
          <w:color w:val="000000"/>
        </w:rPr>
        <w:t>enum</w:t>
      </w:r>
      <w:proofErr w:type="spellEnd"/>
      <w:r w:rsidRPr="000251EF">
        <w:rPr>
          <w:rFonts w:ascii="Cambria" w:hAnsi="Cambria"/>
          <w:color w:val="000000"/>
        </w:rPr>
        <w:t xml:space="preserve"> constants. This method is useful when you want to loop through the constants of an </w:t>
      </w:r>
      <w:proofErr w:type="spellStart"/>
      <w:r w:rsidRPr="000251EF">
        <w:rPr>
          <w:rFonts w:ascii="Cambria" w:hAnsi="Cambria"/>
          <w:color w:val="000000"/>
        </w:rPr>
        <w:t>enum</w:t>
      </w:r>
      <w:proofErr w:type="spellEnd"/>
      <w:r w:rsidRPr="000251EF">
        <w:rPr>
          <w:rFonts w:ascii="Cambria" w:hAnsi="Cambria"/>
          <w:color w:val="000000"/>
        </w:rPr>
        <w:t>:</w:t>
      </w:r>
    </w:p>
    <w:p w14:paraId="7EC41DC5" w14:textId="77777777" w:rsidR="000251EF" w:rsidRPr="000251EF" w:rsidRDefault="000251EF" w:rsidP="000251EF">
      <w:pPr>
        <w:pStyle w:val="Heading4"/>
        <w:spacing w:before="150" w:after="150"/>
        <w:rPr>
          <w:rFonts w:ascii="Cambria" w:hAnsi="Cambria" w:cs="Segoe UI"/>
          <w:color w:val="000000"/>
          <w:sz w:val="24"/>
          <w:szCs w:val="24"/>
        </w:rPr>
      </w:pPr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>Difference between Enums and Classes</w:t>
      </w:r>
    </w:p>
    <w:p w14:paraId="44B6FB10" w14:textId="77777777" w:rsidR="000251EF" w:rsidRPr="000251EF" w:rsidRDefault="000251EF" w:rsidP="000251EF">
      <w:pPr>
        <w:pStyle w:val="NormalWeb"/>
        <w:spacing w:before="240" w:beforeAutospacing="0" w:after="240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>An </w:t>
      </w:r>
      <w:proofErr w:type="spell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enum</w:t>
      </w:r>
      <w:proofErr w:type="spellEnd"/>
      <w:r w:rsidRPr="000251EF">
        <w:rPr>
          <w:rFonts w:ascii="Cambria" w:hAnsi="Cambria"/>
          <w:color w:val="000000"/>
        </w:rPr>
        <w:t> can, just like a </w:t>
      </w:r>
      <w:r w:rsidRPr="000251EF">
        <w:rPr>
          <w:rStyle w:val="HTMLCode"/>
          <w:rFonts w:ascii="Cambria" w:hAnsi="Cambria"/>
          <w:color w:val="DC143C"/>
          <w:sz w:val="24"/>
          <w:szCs w:val="24"/>
        </w:rPr>
        <w:t>class</w:t>
      </w:r>
      <w:r w:rsidRPr="000251EF">
        <w:rPr>
          <w:rFonts w:ascii="Cambria" w:hAnsi="Cambria"/>
          <w:color w:val="000000"/>
        </w:rPr>
        <w:t xml:space="preserve">, have attributes and methods. The only difference is that </w:t>
      </w:r>
      <w:proofErr w:type="spellStart"/>
      <w:r w:rsidRPr="000251EF">
        <w:rPr>
          <w:rFonts w:ascii="Cambria" w:hAnsi="Cambria"/>
          <w:color w:val="000000"/>
        </w:rPr>
        <w:t>enum</w:t>
      </w:r>
      <w:proofErr w:type="spellEnd"/>
      <w:r w:rsidRPr="000251EF">
        <w:rPr>
          <w:rFonts w:ascii="Cambria" w:hAnsi="Cambria"/>
          <w:color w:val="000000"/>
        </w:rPr>
        <w:t xml:space="preserve"> constants are </w:t>
      </w:r>
      <w:r w:rsidRPr="000251EF">
        <w:rPr>
          <w:rStyle w:val="HTMLCode"/>
          <w:rFonts w:ascii="Cambria" w:hAnsi="Cambria"/>
          <w:color w:val="DC143C"/>
          <w:sz w:val="24"/>
          <w:szCs w:val="24"/>
        </w:rPr>
        <w:t>public</w:t>
      </w:r>
      <w:r w:rsidRPr="000251EF">
        <w:rPr>
          <w:rFonts w:ascii="Cambria" w:hAnsi="Cambria"/>
          <w:color w:val="000000"/>
        </w:rPr>
        <w:t>, </w:t>
      </w:r>
      <w:r w:rsidRPr="000251EF">
        <w:rPr>
          <w:rStyle w:val="HTMLCode"/>
          <w:rFonts w:ascii="Cambria" w:hAnsi="Cambria"/>
          <w:color w:val="DC143C"/>
          <w:sz w:val="24"/>
          <w:szCs w:val="24"/>
        </w:rPr>
        <w:t>static</w:t>
      </w:r>
      <w:r w:rsidRPr="000251EF">
        <w:rPr>
          <w:rFonts w:ascii="Cambria" w:hAnsi="Cambria"/>
          <w:color w:val="000000"/>
        </w:rPr>
        <w:t> and </w:t>
      </w:r>
      <w:r w:rsidRPr="000251EF">
        <w:rPr>
          <w:rStyle w:val="HTMLCode"/>
          <w:rFonts w:ascii="Cambria" w:hAnsi="Cambria"/>
          <w:color w:val="DC143C"/>
          <w:sz w:val="24"/>
          <w:szCs w:val="24"/>
        </w:rPr>
        <w:t>final</w:t>
      </w:r>
      <w:r w:rsidRPr="000251EF">
        <w:rPr>
          <w:rFonts w:ascii="Cambria" w:hAnsi="Cambria"/>
          <w:color w:val="000000"/>
        </w:rPr>
        <w:t> (unchangeable - cannot be overridden).</w:t>
      </w:r>
    </w:p>
    <w:p w14:paraId="3ACA6F40" w14:textId="77777777" w:rsidR="000251EF" w:rsidRPr="000251EF" w:rsidRDefault="000251EF" w:rsidP="000251EF">
      <w:pPr>
        <w:pStyle w:val="NormalWeb"/>
        <w:spacing w:before="240" w:beforeAutospacing="0" w:after="240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>An </w:t>
      </w:r>
      <w:proofErr w:type="spellStart"/>
      <w:r w:rsidRPr="000251EF">
        <w:rPr>
          <w:rStyle w:val="HTMLCode"/>
          <w:rFonts w:ascii="Cambria" w:hAnsi="Cambria"/>
          <w:color w:val="DC143C"/>
          <w:sz w:val="24"/>
          <w:szCs w:val="24"/>
        </w:rPr>
        <w:t>enum</w:t>
      </w:r>
      <w:proofErr w:type="spellEnd"/>
      <w:r w:rsidRPr="000251EF">
        <w:rPr>
          <w:rFonts w:ascii="Cambria" w:hAnsi="Cambria"/>
          <w:color w:val="000000"/>
        </w:rPr>
        <w:t> cannot be used to create objects, and it cannot extend other classes (but it can implement interfaces).</w:t>
      </w:r>
    </w:p>
    <w:p w14:paraId="031ACD4F" w14:textId="77777777" w:rsidR="000251EF" w:rsidRPr="000251EF" w:rsidRDefault="000251EF" w:rsidP="000251EF">
      <w:pPr>
        <w:pStyle w:val="Heading4"/>
        <w:spacing w:before="150" w:after="150"/>
        <w:rPr>
          <w:rFonts w:ascii="Cambria" w:hAnsi="Cambria" w:cs="Segoe UI"/>
          <w:color w:val="000000"/>
          <w:sz w:val="24"/>
          <w:szCs w:val="24"/>
        </w:rPr>
      </w:pPr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 xml:space="preserve">Why And When </w:t>
      </w:r>
      <w:proofErr w:type="gramStart"/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>To</w:t>
      </w:r>
      <w:proofErr w:type="gramEnd"/>
      <w:r w:rsidRPr="000251EF">
        <w:rPr>
          <w:rFonts w:ascii="Cambria" w:hAnsi="Cambria" w:cs="Segoe UI"/>
          <w:b/>
          <w:bCs/>
          <w:color w:val="000000"/>
          <w:sz w:val="24"/>
          <w:szCs w:val="24"/>
        </w:rPr>
        <w:t xml:space="preserve"> Use Enums?</w:t>
      </w:r>
    </w:p>
    <w:p w14:paraId="3643081F" w14:textId="77777777" w:rsidR="000251EF" w:rsidRPr="000251EF" w:rsidRDefault="000251EF" w:rsidP="000251EF">
      <w:pPr>
        <w:pStyle w:val="NormalWeb"/>
        <w:spacing w:before="240" w:beforeAutospacing="0" w:after="240" w:afterAutospacing="0"/>
        <w:rPr>
          <w:rFonts w:ascii="Cambria" w:hAnsi="Cambria"/>
          <w:color w:val="000000"/>
        </w:rPr>
      </w:pPr>
      <w:r w:rsidRPr="000251EF">
        <w:rPr>
          <w:rFonts w:ascii="Cambria" w:hAnsi="Cambria"/>
          <w:color w:val="000000"/>
        </w:rPr>
        <w:t xml:space="preserve">Use </w:t>
      </w:r>
      <w:proofErr w:type="spellStart"/>
      <w:r w:rsidRPr="000251EF">
        <w:rPr>
          <w:rFonts w:ascii="Cambria" w:hAnsi="Cambria"/>
          <w:color w:val="000000"/>
        </w:rPr>
        <w:t>enums</w:t>
      </w:r>
      <w:proofErr w:type="spellEnd"/>
      <w:r w:rsidRPr="000251EF">
        <w:rPr>
          <w:rFonts w:ascii="Cambria" w:hAnsi="Cambria"/>
          <w:color w:val="000000"/>
        </w:rPr>
        <w:t xml:space="preserve"> when you have values that you know aren't going to change, like month days, days, </w:t>
      </w:r>
      <w:proofErr w:type="spellStart"/>
      <w:r w:rsidRPr="000251EF">
        <w:rPr>
          <w:rFonts w:ascii="Cambria" w:hAnsi="Cambria"/>
          <w:color w:val="000000"/>
        </w:rPr>
        <w:t>colors</w:t>
      </w:r>
      <w:proofErr w:type="spellEnd"/>
      <w:r w:rsidRPr="000251EF">
        <w:rPr>
          <w:rFonts w:ascii="Cambria" w:hAnsi="Cambria"/>
          <w:color w:val="000000"/>
        </w:rPr>
        <w:t>, deck of cards, etc.</w:t>
      </w:r>
    </w:p>
    <w:p w14:paraId="7B1E91F6" w14:textId="77777777" w:rsidR="00043934" w:rsidRPr="000251EF" w:rsidRDefault="00043934">
      <w:pPr>
        <w:rPr>
          <w:rFonts w:ascii="Cambria" w:hAnsi="Cambria"/>
          <w:sz w:val="24"/>
          <w:szCs w:val="24"/>
        </w:rPr>
      </w:pPr>
    </w:p>
    <w:sectPr w:rsidR="00043934" w:rsidRPr="00025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EF"/>
    <w:rsid w:val="000251EF"/>
    <w:rsid w:val="00043934"/>
    <w:rsid w:val="003A1875"/>
    <w:rsid w:val="00B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6F4D"/>
  <w15:chartTrackingRefBased/>
  <w15:docId w15:val="{9823E967-C9BA-43AF-90D1-367FB775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1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E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colorh1">
    <w:name w:val="color_h1"/>
    <w:basedOn w:val="DefaultParagraphFont"/>
    <w:rsid w:val="000251EF"/>
  </w:style>
  <w:style w:type="paragraph" w:styleId="NormalWeb">
    <w:name w:val="Normal (Web)"/>
    <w:basedOn w:val="Normal"/>
    <w:uiPriority w:val="99"/>
    <w:semiHidden/>
    <w:unhideWhenUsed/>
    <w:rsid w:val="00025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51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51E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E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2</cp:revision>
  <dcterms:created xsi:type="dcterms:W3CDTF">2023-09-12T18:11:00Z</dcterms:created>
  <dcterms:modified xsi:type="dcterms:W3CDTF">2023-09-12T18:11:00Z</dcterms:modified>
</cp:coreProperties>
</file>