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11F29" w14:textId="00EC6783" w:rsidR="00C8608B" w:rsidRPr="006D0BEB" w:rsidRDefault="006D0BEB" w:rsidP="00C8608B">
      <w:pPr>
        <w:rPr>
          <w:b/>
          <w:bCs/>
          <w:sz w:val="32"/>
          <w:szCs w:val="32"/>
        </w:rPr>
      </w:pPr>
      <w:r w:rsidRPr="006D0BEB">
        <w:rPr>
          <w:b/>
          <w:bCs/>
          <w:sz w:val="32"/>
          <w:szCs w:val="32"/>
        </w:rPr>
        <w:t xml:space="preserve">                                  </w:t>
      </w:r>
      <w:r w:rsidR="00C8608B" w:rsidRPr="006D0BEB">
        <w:rPr>
          <w:b/>
          <w:bCs/>
          <w:sz w:val="32"/>
          <w:szCs w:val="32"/>
        </w:rPr>
        <w:t>Customer Churn Business Analysis</w:t>
      </w:r>
    </w:p>
    <w:p w14:paraId="70BA3A6D" w14:textId="6DFB6118" w:rsidR="006D0BEB" w:rsidRPr="006D0BEB" w:rsidRDefault="006D0BEB" w:rsidP="00C8608B">
      <w:pPr>
        <w:rPr>
          <w:b/>
          <w:bCs/>
          <w:sz w:val="24"/>
          <w:szCs w:val="24"/>
        </w:rPr>
      </w:pPr>
      <w:r w:rsidRPr="006D0BEB">
        <w:rPr>
          <w:b/>
          <w:bCs/>
          <w:sz w:val="24"/>
          <w:szCs w:val="24"/>
        </w:rPr>
        <w:t>Executive Summary</w:t>
      </w:r>
    </w:p>
    <w:p w14:paraId="1FD53EAA" w14:textId="77777777" w:rsidR="00C8608B" w:rsidRPr="006D0BEB" w:rsidRDefault="00C8608B" w:rsidP="00C8608B">
      <w:pPr>
        <w:rPr>
          <w:b/>
          <w:bCs/>
          <w:sz w:val="24"/>
          <w:szCs w:val="24"/>
        </w:rPr>
      </w:pPr>
      <w:r w:rsidRPr="006D0BEB">
        <w:rPr>
          <w:b/>
          <w:bCs/>
          <w:sz w:val="24"/>
          <w:szCs w:val="24"/>
        </w:rPr>
        <w:t>Project Overview</w:t>
      </w:r>
    </w:p>
    <w:p w14:paraId="52D1C045" w14:textId="77777777" w:rsidR="00C8608B" w:rsidRPr="006D0BEB" w:rsidRDefault="00C8608B" w:rsidP="00C8608B">
      <w:pPr>
        <w:rPr>
          <w:sz w:val="24"/>
          <w:szCs w:val="24"/>
        </w:rPr>
      </w:pPr>
      <w:r w:rsidRPr="006D0BEB">
        <w:rPr>
          <w:sz w:val="24"/>
          <w:szCs w:val="24"/>
        </w:rPr>
        <w:t xml:space="preserve">This project </w:t>
      </w:r>
      <w:proofErr w:type="spellStart"/>
      <w:r w:rsidRPr="006D0BEB">
        <w:rPr>
          <w:sz w:val="24"/>
          <w:szCs w:val="24"/>
        </w:rPr>
        <w:t>analyzes</w:t>
      </w:r>
      <w:proofErr w:type="spellEnd"/>
      <w:r w:rsidRPr="006D0BEB">
        <w:rPr>
          <w:sz w:val="24"/>
          <w:szCs w:val="24"/>
        </w:rPr>
        <w:t xml:space="preserve"> customer churn data to identify important factors associated with customers leaving the company. The analysis was conducted using 500 customer records and included data cleaning, exploratory data analysis, statistical testing, and business recommendations.</w:t>
      </w:r>
    </w:p>
    <w:p w14:paraId="53C9FFF7" w14:textId="77777777" w:rsidR="00C8608B" w:rsidRPr="006D0BEB" w:rsidRDefault="00C8608B" w:rsidP="00C8608B">
      <w:pPr>
        <w:rPr>
          <w:b/>
          <w:bCs/>
          <w:sz w:val="24"/>
          <w:szCs w:val="24"/>
        </w:rPr>
      </w:pPr>
      <w:r w:rsidRPr="006D0BEB">
        <w:rPr>
          <w:b/>
          <w:bCs/>
          <w:sz w:val="24"/>
          <w:szCs w:val="24"/>
        </w:rPr>
        <w:t>Key Findings</w:t>
      </w:r>
    </w:p>
    <w:p w14:paraId="076D8BF6" w14:textId="77777777" w:rsidR="00C8608B" w:rsidRPr="006D0BEB" w:rsidRDefault="00C8608B" w:rsidP="00C8608B">
      <w:pPr>
        <w:numPr>
          <w:ilvl w:val="0"/>
          <w:numId w:val="1"/>
        </w:numPr>
        <w:rPr>
          <w:sz w:val="24"/>
          <w:szCs w:val="24"/>
        </w:rPr>
      </w:pPr>
      <w:r w:rsidRPr="006D0BEB">
        <w:rPr>
          <w:sz w:val="24"/>
          <w:szCs w:val="24"/>
        </w:rPr>
        <w:t xml:space="preserve">Overall customer churn rate was </w:t>
      </w:r>
      <w:r w:rsidRPr="006D0BEB">
        <w:rPr>
          <w:b/>
          <w:bCs/>
          <w:sz w:val="24"/>
          <w:szCs w:val="24"/>
        </w:rPr>
        <w:t>10.6%</w:t>
      </w:r>
      <w:r w:rsidRPr="006D0BEB">
        <w:rPr>
          <w:sz w:val="24"/>
          <w:szCs w:val="24"/>
        </w:rPr>
        <w:t xml:space="preserve">. </w:t>
      </w:r>
    </w:p>
    <w:p w14:paraId="109F1F0E" w14:textId="77777777" w:rsidR="00C8608B" w:rsidRPr="006D0BEB" w:rsidRDefault="00C8608B" w:rsidP="00C8608B">
      <w:pPr>
        <w:numPr>
          <w:ilvl w:val="0"/>
          <w:numId w:val="1"/>
        </w:numPr>
        <w:rPr>
          <w:sz w:val="24"/>
          <w:szCs w:val="24"/>
        </w:rPr>
      </w:pPr>
      <w:r w:rsidRPr="006D0BEB">
        <w:rPr>
          <w:sz w:val="24"/>
          <w:szCs w:val="24"/>
        </w:rPr>
        <w:t xml:space="preserve">Customers with </w:t>
      </w:r>
      <w:r w:rsidRPr="006D0BEB">
        <w:rPr>
          <w:b/>
          <w:bCs/>
          <w:sz w:val="24"/>
          <w:szCs w:val="24"/>
        </w:rPr>
        <w:t>month-to-month contracts</w:t>
      </w:r>
      <w:r w:rsidRPr="006D0BEB">
        <w:rPr>
          <w:sz w:val="24"/>
          <w:szCs w:val="24"/>
        </w:rPr>
        <w:t xml:space="preserve"> had the highest churn rate at </w:t>
      </w:r>
      <w:r w:rsidRPr="006D0BEB">
        <w:rPr>
          <w:b/>
          <w:bCs/>
          <w:sz w:val="24"/>
          <w:szCs w:val="24"/>
        </w:rPr>
        <w:t>20.59%</w:t>
      </w:r>
      <w:r w:rsidRPr="006D0BEB">
        <w:rPr>
          <w:sz w:val="24"/>
          <w:szCs w:val="24"/>
        </w:rPr>
        <w:t xml:space="preserve">. </w:t>
      </w:r>
    </w:p>
    <w:p w14:paraId="437728E3" w14:textId="77777777" w:rsidR="00C8608B" w:rsidRPr="006D0BEB" w:rsidRDefault="00C8608B" w:rsidP="00C8608B">
      <w:pPr>
        <w:numPr>
          <w:ilvl w:val="0"/>
          <w:numId w:val="1"/>
        </w:numPr>
        <w:rPr>
          <w:sz w:val="24"/>
          <w:szCs w:val="24"/>
        </w:rPr>
      </w:pPr>
      <w:r w:rsidRPr="006D0BEB">
        <w:rPr>
          <w:sz w:val="24"/>
          <w:szCs w:val="24"/>
        </w:rPr>
        <w:t xml:space="preserve">Customers who churned had an average tenure of </w:t>
      </w:r>
      <w:r w:rsidRPr="006D0BEB">
        <w:rPr>
          <w:b/>
          <w:bCs/>
          <w:sz w:val="24"/>
          <w:szCs w:val="24"/>
        </w:rPr>
        <w:t>6.00</w:t>
      </w:r>
      <w:r w:rsidRPr="006D0BEB">
        <w:rPr>
          <w:sz w:val="24"/>
          <w:szCs w:val="24"/>
        </w:rPr>
        <w:t xml:space="preserve">, compared to </w:t>
      </w:r>
      <w:r w:rsidRPr="006D0BEB">
        <w:rPr>
          <w:b/>
          <w:bCs/>
          <w:sz w:val="24"/>
          <w:szCs w:val="24"/>
        </w:rPr>
        <w:t>40.15</w:t>
      </w:r>
      <w:r w:rsidRPr="006D0BEB">
        <w:rPr>
          <w:sz w:val="24"/>
          <w:szCs w:val="24"/>
        </w:rPr>
        <w:t xml:space="preserve"> for non-churned customers. </w:t>
      </w:r>
    </w:p>
    <w:p w14:paraId="4D686D46" w14:textId="77777777" w:rsidR="00C8608B" w:rsidRPr="006D0BEB" w:rsidRDefault="00C8608B" w:rsidP="00C8608B">
      <w:pPr>
        <w:numPr>
          <w:ilvl w:val="0"/>
          <w:numId w:val="1"/>
        </w:numPr>
        <w:rPr>
          <w:sz w:val="24"/>
          <w:szCs w:val="24"/>
        </w:rPr>
      </w:pPr>
      <w:r w:rsidRPr="006D0BEB">
        <w:rPr>
          <w:sz w:val="24"/>
          <w:szCs w:val="24"/>
        </w:rPr>
        <w:t xml:space="preserve">The difference in customer tenure was statistically significant. </w:t>
      </w:r>
    </w:p>
    <w:p w14:paraId="3A34E3FB" w14:textId="77777777" w:rsidR="00C8608B" w:rsidRPr="006D0BEB" w:rsidRDefault="00C8608B" w:rsidP="00C8608B">
      <w:pPr>
        <w:numPr>
          <w:ilvl w:val="0"/>
          <w:numId w:val="1"/>
        </w:numPr>
        <w:rPr>
          <w:sz w:val="24"/>
          <w:szCs w:val="24"/>
        </w:rPr>
      </w:pPr>
      <w:r w:rsidRPr="006D0BEB">
        <w:rPr>
          <w:sz w:val="24"/>
          <w:szCs w:val="24"/>
        </w:rPr>
        <w:t>Churned customers had higher average monthly charges (</w:t>
      </w:r>
      <w:r w:rsidRPr="006D0BEB">
        <w:rPr>
          <w:b/>
          <w:bCs/>
          <w:sz w:val="24"/>
          <w:szCs w:val="24"/>
        </w:rPr>
        <w:t>129.77</w:t>
      </w:r>
      <w:r w:rsidRPr="006D0BEB">
        <w:rPr>
          <w:sz w:val="24"/>
          <w:szCs w:val="24"/>
        </w:rPr>
        <w:t>) than non-churned customers (</w:t>
      </w:r>
      <w:r w:rsidRPr="006D0BEB">
        <w:rPr>
          <w:b/>
          <w:bCs/>
          <w:sz w:val="24"/>
          <w:szCs w:val="24"/>
        </w:rPr>
        <w:t>111.72</w:t>
      </w:r>
      <w:r w:rsidRPr="006D0BEB">
        <w:rPr>
          <w:sz w:val="24"/>
          <w:szCs w:val="24"/>
        </w:rPr>
        <w:t xml:space="preserve">). </w:t>
      </w:r>
    </w:p>
    <w:p w14:paraId="1A1AEDF3" w14:textId="77777777" w:rsidR="00C8608B" w:rsidRPr="006D0BEB" w:rsidRDefault="00C8608B" w:rsidP="00C8608B">
      <w:pPr>
        <w:numPr>
          <w:ilvl w:val="0"/>
          <w:numId w:val="1"/>
        </w:numPr>
        <w:rPr>
          <w:sz w:val="24"/>
          <w:szCs w:val="24"/>
        </w:rPr>
      </w:pPr>
      <w:r w:rsidRPr="006D0BEB">
        <w:rPr>
          <w:sz w:val="24"/>
          <w:szCs w:val="24"/>
        </w:rPr>
        <w:t xml:space="preserve">Monthly charges showed a statistically significant association with churn. </w:t>
      </w:r>
    </w:p>
    <w:p w14:paraId="16274DFC" w14:textId="77777777" w:rsidR="00C8608B" w:rsidRPr="006D0BEB" w:rsidRDefault="00C8608B" w:rsidP="00C8608B">
      <w:pPr>
        <w:numPr>
          <w:ilvl w:val="0"/>
          <w:numId w:val="1"/>
        </w:numPr>
        <w:rPr>
          <w:sz w:val="24"/>
          <w:szCs w:val="24"/>
        </w:rPr>
      </w:pPr>
      <w:r w:rsidRPr="006D0BEB">
        <w:rPr>
          <w:sz w:val="24"/>
          <w:szCs w:val="24"/>
        </w:rPr>
        <w:t xml:space="preserve">Total charges did not show a statistically significant difference between churned and non-churned customers. </w:t>
      </w:r>
    </w:p>
    <w:p w14:paraId="7CE773B1" w14:textId="77777777" w:rsidR="00C8608B" w:rsidRPr="006D0BEB" w:rsidRDefault="00C8608B" w:rsidP="00C8608B">
      <w:pPr>
        <w:rPr>
          <w:b/>
          <w:bCs/>
          <w:sz w:val="24"/>
          <w:szCs w:val="24"/>
        </w:rPr>
      </w:pPr>
      <w:r w:rsidRPr="006D0BEB">
        <w:rPr>
          <w:b/>
          <w:bCs/>
          <w:sz w:val="24"/>
          <w:szCs w:val="24"/>
        </w:rPr>
        <w:t>Business Recommendations</w:t>
      </w:r>
    </w:p>
    <w:p w14:paraId="564E4183" w14:textId="77777777" w:rsidR="00C8608B" w:rsidRPr="006D0BEB" w:rsidRDefault="00C8608B" w:rsidP="00C8608B">
      <w:pPr>
        <w:numPr>
          <w:ilvl w:val="0"/>
          <w:numId w:val="2"/>
        </w:numPr>
        <w:rPr>
          <w:sz w:val="24"/>
          <w:szCs w:val="24"/>
        </w:rPr>
      </w:pPr>
      <w:r w:rsidRPr="006D0BEB">
        <w:rPr>
          <w:sz w:val="24"/>
          <w:szCs w:val="24"/>
        </w:rPr>
        <w:t xml:space="preserve">Focus on retaining new customers during their early months. </w:t>
      </w:r>
    </w:p>
    <w:p w14:paraId="1334344E" w14:textId="77777777" w:rsidR="00C8608B" w:rsidRPr="006D0BEB" w:rsidRDefault="00C8608B" w:rsidP="00C8608B">
      <w:pPr>
        <w:numPr>
          <w:ilvl w:val="0"/>
          <w:numId w:val="2"/>
        </w:numPr>
        <w:rPr>
          <w:sz w:val="24"/>
          <w:szCs w:val="24"/>
        </w:rPr>
      </w:pPr>
      <w:r w:rsidRPr="006D0BEB">
        <w:rPr>
          <w:sz w:val="24"/>
          <w:szCs w:val="24"/>
        </w:rPr>
        <w:t xml:space="preserve">Encourage month-to-month customers to choose longer-term contracts. </w:t>
      </w:r>
    </w:p>
    <w:p w14:paraId="54C75586" w14:textId="77777777" w:rsidR="00C8608B" w:rsidRPr="006D0BEB" w:rsidRDefault="00C8608B" w:rsidP="00C8608B">
      <w:pPr>
        <w:numPr>
          <w:ilvl w:val="0"/>
          <w:numId w:val="2"/>
        </w:numPr>
        <w:rPr>
          <w:sz w:val="24"/>
          <w:szCs w:val="24"/>
        </w:rPr>
      </w:pPr>
      <w:r w:rsidRPr="006D0BEB">
        <w:rPr>
          <w:sz w:val="24"/>
          <w:szCs w:val="24"/>
        </w:rPr>
        <w:t xml:space="preserve">Review pricing and service value for customers with higher monthly charges. </w:t>
      </w:r>
    </w:p>
    <w:p w14:paraId="7E28D090" w14:textId="77777777" w:rsidR="00C8608B" w:rsidRPr="006D0BEB" w:rsidRDefault="00C8608B" w:rsidP="00C8608B">
      <w:pPr>
        <w:numPr>
          <w:ilvl w:val="0"/>
          <w:numId w:val="2"/>
        </w:numPr>
        <w:rPr>
          <w:sz w:val="24"/>
          <w:szCs w:val="24"/>
        </w:rPr>
      </w:pPr>
      <w:r w:rsidRPr="006D0BEB">
        <w:rPr>
          <w:sz w:val="24"/>
          <w:szCs w:val="24"/>
        </w:rPr>
        <w:t xml:space="preserve">Investigate customer experience across different payment methods. </w:t>
      </w:r>
    </w:p>
    <w:p w14:paraId="7ED6312D" w14:textId="77777777" w:rsidR="00C8608B" w:rsidRPr="006D0BEB" w:rsidRDefault="00C8608B" w:rsidP="00C8608B">
      <w:pPr>
        <w:numPr>
          <w:ilvl w:val="0"/>
          <w:numId w:val="2"/>
        </w:numPr>
        <w:rPr>
          <w:sz w:val="24"/>
          <w:szCs w:val="24"/>
        </w:rPr>
      </w:pPr>
      <w:r w:rsidRPr="006D0BEB">
        <w:rPr>
          <w:sz w:val="24"/>
          <w:szCs w:val="24"/>
        </w:rPr>
        <w:t xml:space="preserve">Develop a proactive churn monitoring system to identify high-risk customers. </w:t>
      </w:r>
    </w:p>
    <w:p w14:paraId="7A2977C4" w14:textId="77777777" w:rsidR="00C8608B" w:rsidRPr="006D0BEB" w:rsidRDefault="00C8608B" w:rsidP="00C8608B">
      <w:pPr>
        <w:rPr>
          <w:b/>
          <w:bCs/>
          <w:sz w:val="24"/>
          <w:szCs w:val="24"/>
        </w:rPr>
      </w:pPr>
      <w:r w:rsidRPr="006D0BEB">
        <w:rPr>
          <w:b/>
          <w:bCs/>
          <w:sz w:val="24"/>
          <w:szCs w:val="24"/>
        </w:rPr>
        <w:t>Conclusion</w:t>
      </w:r>
    </w:p>
    <w:p w14:paraId="23E4941D" w14:textId="77777777" w:rsidR="00C8608B" w:rsidRPr="006D0BEB" w:rsidRDefault="00C8608B" w:rsidP="00C8608B">
      <w:pPr>
        <w:rPr>
          <w:sz w:val="24"/>
          <w:szCs w:val="24"/>
        </w:rPr>
      </w:pPr>
      <w:r w:rsidRPr="006D0BEB">
        <w:rPr>
          <w:sz w:val="24"/>
          <w:szCs w:val="24"/>
        </w:rPr>
        <w:t>The analysis indicates that customer tenure, contract type, and monthly charges are important factors associated with customer churn in this dataset. The business can use these findings to develop targeted retention strategies and reduce customer churn.</w:t>
      </w:r>
    </w:p>
    <w:p w14:paraId="3CED995A" w14:textId="77777777" w:rsidR="003A1606" w:rsidRPr="006D0BEB" w:rsidRDefault="003A1606">
      <w:pPr>
        <w:rPr>
          <w:sz w:val="24"/>
          <w:szCs w:val="24"/>
        </w:rPr>
      </w:pPr>
    </w:p>
    <w:sectPr w:rsidR="003A1606" w:rsidRPr="006D0B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883"/>
    <w:multiLevelType w:val="multilevel"/>
    <w:tmpl w:val="8774E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BF6696"/>
    <w:multiLevelType w:val="multilevel"/>
    <w:tmpl w:val="854E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011441">
    <w:abstractNumId w:val="1"/>
  </w:num>
  <w:num w:numId="2" w16cid:durableId="1677726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2DE"/>
    <w:rsid w:val="000C15D9"/>
    <w:rsid w:val="002042DE"/>
    <w:rsid w:val="003A1606"/>
    <w:rsid w:val="006D0BEB"/>
    <w:rsid w:val="00AF18C5"/>
    <w:rsid w:val="00BD0549"/>
    <w:rsid w:val="00C860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356DE"/>
  <w15:chartTrackingRefBased/>
  <w15:docId w15:val="{D9E97371-8EC0-47C9-8D25-50F512AAF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2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42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42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42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42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4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2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42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42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42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42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4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2DE"/>
    <w:rPr>
      <w:rFonts w:eastAsiaTheme="majorEastAsia" w:cstheme="majorBidi"/>
      <w:color w:val="272727" w:themeColor="text1" w:themeTint="D8"/>
    </w:rPr>
  </w:style>
  <w:style w:type="paragraph" w:styleId="Title">
    <w:name w:val="Title"/>
    <w:basedOn w:val="Normal"/>
    <w:next w:val="Normal"/>
    <w:link w:val="TitleChar"/>
    <w:uiPriority w:val="10"/>
    <w:qFormat/>
    <w:rsid w:val="00204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2DE"/>
    <w:pPr>
      <w:spacing w:before="160"/>
      <w:jc w:val="center"/>
    </w:pPr>
    <w:rPr>
      <w:i/>
      <w:iCs/>
      <w:color w:val="404040" w:themeColor="text1" w:themeTint="BF"/>
    </w:rPr>
  </w:style>
  <w:style w:type="character" w:customStyle="1" w:styleId="QuoteChar">
    <w:name w:val="Quote Char"/>
    <w:basedOn w:val="DefaultParagraphFont"/>
    <w:link w:val="Quote"/>
    <w:uiPriority w:val="29"/>
    <w:rsid w:val="002042DE"/>
    <w:rPr>
      <w:i/>
      <w:iCs/>
      <w:color w:val="404040" w:themeColor="text1" w:themeTint="BF"/>
    </w:rPr>
  </w:style>
  <w:style w:type="paragraph" w:styleId="ListParagraph">
    <w:name w:val="List Paragraph"/>
    <w:basedOn w:val="Normal"/>
    <w:uiPriority w:val="34"/>
    <w:qFormat/>
    <w:rsid w:val="002042DE"/>
    <w:pPr>
      <w:ind w:left="720"/>
      <w:contextualSpacing/>
    </w:pPr>
  </w:style>
  <w:style w:type="character" w:styleId="IntenseEmphasis">
    <w:name w:val="Intense Emphasis"/>
    <w:basedOn w:val="DefaultParagraphFont"/>
    <w:uiPriority w:val="21"/>
    <w:qFormat/>
    <w:rsid w:val="002042DE"/>
    <w:rPr>
      <w:i/>
      <w:iCs/>
      <w:color w:val="2F5496" w:themeColor="accent1" w:themeShade="BF"/>
    </w:rPr>
  </w:style>
  <w:style w:type="paragraph" w:styleId="IntenseQuote">
    <w:name w:val="Intense Quote"/>
    <w:basedOn w:val="Normal"/>
    <w:next w:val="Normal"/>
    <w:link w:val="IntenseQuoteChar"/>
    <w:uiPriority w:val="30"/>
    <w:qFormat/>
    <w:rsid w:val="002042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2DE"/>
    <w:rPr>
      <w:i/>
      <w:iCs/>
      <w:color w:val="2F5496" w:themeColor="accent1" w:themeShade="BF"/>
    </w:rPr>
  </w:style>
  <w:style w:type="character" w:styleId="IntenseReference">
    <w:name w:val="Intense Reference"/>
    <w:basedOn w:val="DefaultParagraphFont"/>
    <w:uiPriority w:val="32"/>
    <w:qFormat/>
    <w:rsid w:val="002042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239</Words>
  <Characters>1368</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 SHAIKH</dc:creator>
  <cp:keywords/>
  <dc:description/>
  <cp:lastModifiedBy>ALIYA SHAIKH</cp:lastModifiedBy>
  <cp:revision>3</cp:revision>
  <dcterms:created xsi:type="dcterms:W3CDTF">2026-08-31T07:53:00Z</dcterms:created>
  <dcterms:modified xsi:type="dcterms:W3CDTF">2026-08-31T07:56:00Z</dcterms:modified>
</cp:coreProperties>
</file>